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8C" w:rsidRPr="00F7073A" w:rsidRDefault="0065428C" w:rsidP="0065428C">
      <w:pPr>
        <w:spacing w:after="0" w:line="240" w:lineRule="auto"/>
        <w:jc w:val="center"/>
        <w:rPr>
          <w:rFonts w:ascii="Times New Roman" w:eastAsia="Times New Roman" w:hAnsi="Times New Roman" w:cs="Times New Roman"/>
          <w:b/>
          <w:bCs/>
          <w:smallCaps/>
          <w:color w:val="000000" w:themeColor="text1"/>
          <w:szCs w:val="24"/>
          <w:lang w:eastAsia="hu-HU"/>
        </w:rPr>
      </w:pPr>
      <w:bookmarkStart w:id="0" w:name="_Toc358021726"/>
      <w:bookmarkStart w:id="1" w:name="_Toc330981919"/>
      <w:bookmarkStart w:id="2" w:name="_Toc346610755"/>
      <w:bookmarkStart w:id="3" w:name="_Toc206769025"/>
      <w:r w:rsidRPr="00F7073A">
        <w:rPr>
          <w:rFonts w:ascii="Times New Roman" w:eastAsia="Times New Roman" w:hAnsi="Times New Roman" w:cs="Times New Roman"/>
          <w:b/>
          <w:bCs/>
          <w:smallCaps/>
          <w:color w:val="000000" w:themeColor="text1"/>
          <w:szCs w:val="24"/>
          <w:lang w:eastAsia="hu-HU"/>
        </w:rPr>
        <w:t>II. iratminták</w:t>
      </w: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t>1. SZÁMÚ MELLÉKLET</w:t>
      </w: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p>
    <w:p w:rsidR="0065428C" w:rsidRPr="00F7073A" w:rsidRDefault="0065428C" w:rsidP="0065428C">
      <w:pPr>
        <w:spacing w:after="0" w:line="240" w:lineRule="auto"/>
        <w:jc w:val="center"/>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t>Borítólap</w:t>
      </w:r>
    </w:p>
    <w:p w:rsidR="0065428C" w:rsidRPr="00F7073A" w:rsidRDefault="0065428C" w:rsidP="0065428C">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p>
    <w:p w:rsidR="0065428C" w:rsidRPr="00F7073A" w:rsidRDefault="0065428C" w:rsidP="0065428C">
      <w:pPr>
        <w:spacing w:after="0" w:line="240" w:lineRule="auto"/>
        <w:jc w:val="center"/>
        <w:rPr>
          <w:rFonts w:ascii="Times New Roman" w:eastAsia="Times New Roman" w:hAnsi="Times New Roman" w:cs="Times New Roman"/>
          <w:color w:val="000000" w:themeColor="text1"/>
          <w:sz w:val="24"/>
          <w:szCs w:val="24"/>
          <w:lang w:eastAsia="hu-HU"/>
        </w:rPr>
      </w:pPr>
    </w:p>
    <w:tbl>
      <w:tblPr>
        <w:tblW w:w="939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4694"/>
        <w:gridCol w:w="4696"/>
      </w:tblGrid>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Az ajánlattevő pontos neve:</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Címe (székhelye):</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Levelezési címe:</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Internet címe:</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Telefonszáma: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Telefax száma: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E-mail címe:</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cég cégjegyzék száma: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Cégbírósága: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Statisztikai számjele:</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Adószáma: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Uniós adószáma: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cég Kkvt. szerinti minősítése:</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számlát vezető bank neve és számla száma: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tárgyban érintett kapcsolattartó személy neve:</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tárgyban érintett kapcsolattartó mobil száma: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r w:rsidR="0065428C" w:rsidRPr="00F7073A" w:rsidTr="00CB313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tárgyban érintett kapcsolattartó telefax száma:</w:t>
            </w:r>
          </w:p>
        </w:tc>
        <w:tc>
          <w:tcPr>
            <w:tcW w:w="4694"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rPr>
                <w:rFonts w:ascii="Times New Roman" w:eastAsia="Times New Roman" w:hAnsi="Times New Roman" w:cs="Times New Roman"/>
                <w:color w:val="000000" w:themeColor="text1"/>
                <w:sz w:val="24"/>
                <w:szCs w:val="24"/>
                <w:lang w:eastAsia="hu-HU"/>
              </w:rPr>
            </w:pPr>
          </w:p>
        </w:tc>
      </w:tr>
    </w:tbl>
    <w:p w:rsidR="0065428C" w:rsidRPr="00F7073A" w:rsidRDefault="0065428C" w:rsidP="0065428C">
      <w:pPr>
        <w:spacing w:after="0" w:line="240" w:lineRule="auto"/>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ind w:left="540"/>
        <w:rPr>
          <w:rFonts w:ascii="Times New Roman" w:eastAsia="Times New Roman" w:hAnsi="Times New Roman" w:cs="Times New Roman"/>
          <w:color w:val="000000" w:themeColor="text1"/>
          <w:sz w:val="24"/>
          <w:szCs w:val="24"/>
          <w:lang w:eastAsia="hu-HU"/>
        </w:rPr>
        <w:sectPr w:rsidR="0065428C" w:rsidRPr="00F7073A">
          <w:pgSz w:w="11906" w:h="16838"/>
          <w:pgMar w:top="1417" w:right="1417" w:bottom="1417" w:left="1417" w:header="708" w:footer="708" w:gutter="0"/>
          <w:cols w:space="708"/>
        </w:sectPr>
      </w:pPr>
    </w:p>
    <w:p w:rsidR="0065428C" w:rsidRPr="00F7073A" w:rsidRDefault="0065428C" w:rsidP="0065428C">
      <w:pPr>
        <w:spacing w:after="0" w:line="240" w:lineRule="auto"/>
        <w:ind w:left="540"/>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t>2/A. SZÁMÚ MELLÉKLET</w:t>
      </w:r>
    </w:p>
    <w:p w:rsidR="0065428C" w:rsidRPr="00F7073A" w:rsidRDefault="0065428C" w:rsidP="0065428C">
      <w:pPr>
        <w:spacing w:after="0" w:line="240" w:lineRule="auto"/>
        <w:jc w:val="right"/>
        <w:rPr>
          <w:rFonts w:ascii="Times New Roman" w:eastAsia="Times New Roman" w:hAnsi="Times New Roman" w:cs="Times New Roman"/>
          <w:color w:val="000000" w:themeColor="text1"/>
          <w:szCs w:val="24"/>
          <w:lang w:eastAsia="hu-HU"/>
        </w:rPr>
      </w:pPr>
      <w:r w:rsidRPr="00F7073A">
        <w:rPr>
          <w:rFonts w:ascii="Times New Roman" w:eastAsia="Times New Roman" w:hAnsi="Times New Roman" w:cs="Times New Roman"/>
          <w:color w:val="000000" w:themeColor="text1"/>
          <w:szCs w:val="24"/>
          <w:lang w:eastAsia="hu-HU"/>
        </w:rPr>
        <w:t xml:space="preserve"> </w:t>
      </w: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8"/>
          <w:szCs w:val="28"/>
          <w:lang w:eastAsia="hu-HU"/>
        </w:rPr>
      </w:pPr>
      <w:r w:rsidRPr="00F7073A">
        <w:rPr>
          <w:rFonts w:ascii="Times New Roman" w:eastAsia="Times New Roman" w:hAnsi="Times New Roman" w:cs="Times New Roman"/>
          <w:b/>
          <w:color w:val="000000" w:themeColor="text1"/>
          <w:sz w:val="28"/>
          <w:szCs w:val="28"/>
          <w:lang w:eastAsia="hu-HU"/>
        </w:rPr>
        <w:t>Felolvasólap</w:t>
      </w: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ajánlatunk:</w:t>
      </w:r>
    </w:p>
    <w:p w:rsidR="0065428C" w:rsidRPr="00F7073A" w:rsidRDefault="0065428C" w:rsidP="0065428C">
      <w:pPr>
        <w:jc w:val="center"/>
        <w:rPr>
          <w:rFonts w:ascii="Times New Roman" w:eastAsia="Calibri" w:hAnsi="Times New Roman" w:cs="Times New Roman"/>
          <w:b/>
          <w:color w:val="000000" w:themeColor="text1"/>
          <w:sz w:val="24"/>
          <w:szCs w:val="24"/>
        </w:rPr>
      </w:pPr>
    </w:p>
    <w:tbl>
      <w:tblPr>
        <w:tblStyle w:val="Rcsostblzat"/>
        <w:tblpPr w:leftFromText="141" w:rightFromText="141" w:vertAnchor="text" w:horzAnchor="margin" w:tblpY="1"/>
        <w:tblW w:w="9062" w:type="dxa"/>
        <w:tblLook w:val="04A0" w:firstRow="1" w:lastRow="0" w:firstColumn="1" w:lastColumn="0" w:noHBand="0" w:noVBand="1"/>
      </w:tblPr>
      <w:tblGrid>
        <w:gridCol w:w="4857"/>
        <w:gridCol w:w="4205"/>
      </w:tblGrid>
      <w:tr w:rsidR="0065428C" w:rsidRPr="00F7073A" w:rsidTr="00CB313E">
        <w:trPr>
          <w:trHeight w:val="454"/>
        </w:trPr>
        <w:tc>
          <w:tcPr>
            <w:tcW w:w="4857" w:type="dxa"/>
            <w:vAlign w:val="center"/>
          </w:tcPr>
          <w:p w:rsidR="0065428C" w:rsidRPr="00F7073A" w:rsidRDefault="0065428C" w:rsidP="00CB313E">
            <w:pP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Ajánlattevő neve:</w:t>
            </w:r>
          </w:p>
        </w:tc>
        <w:tc>
          <w:tcPr>
            <w:tcW w:w="4205" w:type="dxa"/>
            <w:vAlign w:val="center"/>
          </w:tcPr>
          <w:p w:rsidR="0065428C" w:rsidRPr="00F7073A" w:rsidRDefault="0065428C" w:rsidP="00CB313E">
            <w:pPr>
              <w:jc w:val="center"/>
              <w:rPr>
                <w:rFonts w:ascii="Times New Roman" w:hAnsi="Times New Roman" w:cs="Times New Roman"/>
                <w:b/>
                <w:color w:val="000000" w:themeColor="text1"/>
                <w:sz w:val="24"/>
                <w:szCs w:val="24"/>
              </w:rPr>
            </w:pPr>
          </w:p>
        </w:tc>
      </w:tr>
      <w:tr w:rsidR="0065428C" w:rsidRPr="00F7073A" w:rsidTr="00CB313E">
        <w:trPr>
          <w:trHeight w:val="454"/>
        </w:trPr>
        <w:tc>
          <w:tcPr>
            <w:tcW w:w="4857" w:type="dxa"/>
            <w:vAlign w:val="center"/>
          </w:tcPr>
          <w:p w:rsidR="0065428C" w:rsidRPr="00F7073A" w:rsidRDefault="0065428C" w:rsidP="00CB313E">
            <w:pP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Ajánlattevő székhelye (lakóhelye)</w:t>
            </w:r>
            <w:r w:rsidRPr="00F7073A">
              <w:rPr>
                <w:rFonts w:ascii="Times New Roman" w:eastAsia="Times New Roman" w:hAnsi="Times New Roman" w:cs="Times New Roman"/>
                <w:bCs/>
                <w:color w:val="000000" w:themeColor="text1"/>
                <w:sz w:val="24"/>
                <w:szCs w:val="24"/>
                <w:lang w:eastAsia="hu-HU"/>
              </w:rPr>
              <w:t>:</w:t>
            </w:r>
          </w:p>
        </w:tc>
        <w:tc>
          <w:tcPr>
            <w:tcW w:w="4205" w:type="dxa"/>
            <w:vAlign w:val="center"/>
          </w:tcPr>
          <w:p w:rsidR="0065428C" w:rsidRPr="00F7073A" w:rsidRDefault="0065428C" w:rsidP="00CB313E">
            <w:pPr>
              <w:jc w:val="center"/>
              <w:rPr>
                <w:rFonts w:ascii="Times New Roman" w:hAnsi="Times New Roman" w:cs="Times New Roman"/>
                <w:b/>
                <w:color w:val="000000" w:themeColor="text1"/>
                <w:sz w:val="24"/>
                <w:szCs w:val="24"/>
              </w:rPr>
            </w:pPr>
          </w:p>
        </w:tc>
      </w:tr>
    </w:tbl>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65428C" w:rsidRPr="00F7073A" w:rsidTr="00CB313E">
        <w:tc>
          <w:tcPr>
            <w:tcW w:w="4605" w:type="dxa"/>
          </w:tcPr>
          <w:p w:rsidR="0065428C" w:rsidRPr="00F7073A" w:rsidRDefault="0065428C" w:rsidP="00CB313E">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p>
        </w:tc>
      </w:tr>
    </w:tbl>
    <w:p w:rsidR="0065428C" w:rsidRPr="00F7073A" w:rsidRDefault="0065428C" w:rsidP="0065428C">
      <w:pPr>
        <w:spacing w:after="0" w:line="240" w:lineRule="auto"/>
        <w:rPr>
          <w:rFonts w:ascii="Times New Roman" w:eastAsia="Times New Roman" w:hAnsi="Times New Roman" w:cs="Times New Roman"/>
          <w:b/>
          <w:szCs w:val="24"/>
          <w:lang w:eastAsia="hu-HU"/>
        </w:rPr>
      </w:pPr>
    </w:p>
    <w:tbl>
      <w:tblPr>
        <w:tblStyle w:val="Rcsostblzat"/>
        <w:tblpPr w:leftFromText="141" w:rightFromText="141" w:vertAnchor="text" w:horzAnchor="margin" w:tblpY="1"/>
        <w:tblW w:w="9062" w:type="dxa"/>
        <w:tblLook w:val="04A0" w:firstRow="1" w:lastRow="0" w:firstColumn="1" w:lastColumn="0" w:noHBand="0" w:noVBand="1"/>
      </w:tblPr>
      <w:tblGrid>
        <w:gridCol w:w="955"/>
        <w:gridCol w:w="5136"/>
        <w:gridCol w:w="2971"/>
      </w:tblGrid>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eastAsia="Times New Roman" w:hAnsi="Times New Roman" w:cs="Times New Roman"/>
                <w:b/>
                <w:color w:val="000000" w:themeColor="text1"/>
                <w:lang w:eastAsia="hu-HU"/>
              </w:rPr>
              <w:t>Rész száma</w:t>
            </w:r>
          </w:p>
        </w:tc>
        <w:tc>
          <w:tcPr>
            <w:tcW w:w="5136"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eastAsia="Times New Roman" w:hAnsi="Times New Roman" w:cs="Times New Roman"/>
                <w:b/>
                <w:color w:val="000000" w:themeColor="text1"/>
                <w:lang w:eastAsia="hu-HU"/>
              </w:rPr>
              <w:t>Bírálati szemponti ajánlat</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Ajánlati elem</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1.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2.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3.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tcBorders>
              <w:bottom w:val="single" w:sz="4" w:space="0" w:color="auto"/>
            </w:tcBorders>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2A2B14">
              <w:rPr>
                <w:rFonts w:ascii="Times New Roman" w:hAnsi="Times New Roman" w:cs="Times New Roman"/>
                <w:b/>
                <w:color w:val="FF0000"/>
              </w:rPr>
              <w:t>Minta gyakorlati használhatósága (buborék mentesség)</w:t>
            </w:r>
            <w:r>
              <w:rPr>
                <w:rStyle w:val="Lbjegyzet-hivatkozs"/>
                <w:color w:val="FF0000"/>
              </w:rPr>
              <w:footnoteReference w:id="1"/>
            </w:r>
          </w:p>
        </w:tc>
        <w:tc>
          <w:tcPr>
            <w:tcW w:w="2971" w:type="dxa"/>
            <w:tcBorders>
              <w:tr2bl w:val="single" w:sz="4" w:space="0" w:color="auto"/>
            </w:tcBorders>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4.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Pr>
                <w:rFonts w:ascii="Times New Roman" w:hAnsi="Times New Roman" w:cs="Times New Roman"/>
                <w:b/>
                <w:color w:val="000000" w:themeColor="text1"/>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II. Méretválaszték (db)</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III. Görbületválaszték (db)</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IV. Külső átmérő</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V. Belső átmérő</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 xml:space="preserve">VI. Flow kapacitás érték </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5.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Pr>
                <w:rFonts w:ascii="Times New Roman" w:hAnsi="Times New Roman" w:cs="Times New Roman"/>
                <w:b/>
                <w:color w:val="000000" w:themeColor="text1"/>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II. Méretválaszték (db)</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III. Görbületválaszték (db)</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IV. Külső átmérő</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 Belső átmérő </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VI. Flow kapacitás érték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Méretválaszték hidrof. sheatból átmérő 4 Fr-6 Fr között hány (db)</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Méretválaszték hossz: 10-60 cm hossz között hány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7.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Méretválaszték átmérő 4 Fr-10</w:t>
            </w:r>
            <w:r>
              <w:rPr>
                <w:rFonts w:ascii="Times New Roman" w:hAnsi="Times New Roman" w:cs="Times New Roman"/>
                <w:b/>
              </w:rPr>
              <w:t xml:space="preserve"> </w:t>
            </w:r>
            <w:r w:rsidRPr="003A38AD">
              <w:rPr>
                <w:rFonts w:ascii="Times New Roman" w:hAnsi="Times New Roman" w:cs="Times New Roman"/>
                <w:b/>
              </w:rPr>
              <w:t>Fr között hány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Méretválaszték hossz: 10-90</w:t>
            </w:r>
            <w:r>
              <w:rPr>
                <w:rFonts w:ascii="Times New Roman" w:hAnsi="Times New Roman" w:cs="Times New Roman"/>
                <w:b/>
              </w:rPr>
              <w:t xml:space="preserve"> </w:t>
            </w:r>
            <w:r w:rsidRPr="003A38AD">
              <w:rPr>
                <w:rFonts w:ascii="Times New Roman" w:hAnsi="Times New Roman" w:cs="Times New Roman"/>
                <w:b/>
              </w:rPr>
              <w:t>cm között hány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8.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w:t>
            </w:r>
            <w:r>
              <w:rPr>
                <w:rFonts w:ascii="Times New Roman" w:hAnsi="Times New Roman" w:cs="Times New Roman"/>
                <w:b/>
              </w:rPr>
              <w:t>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Méretválaszték átmérő 4 Fr-11</w:t>
            </w:r>
            <w:r>
              <w:rPr>
                <w:rFonts w:ascii="Times New Roman" w:hAnsi="Times New Roman" w:cs="Times New Roman"/>
                <w:b/>
              </w:rPr>
              <w:t xml:space="preserve"> </w:t>
            </w:r>
            <w:r w:rsidRPr="003A38AD">
              <w:rPr>
                <w:rFonts w:ascii="Times New Roman" w:hAnsi="Times New Roman" w:cs="Times New Roman"/>
                <w:b/>
              </w:rPr>
              <w:t>Fr között hány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III. Méretválaszték </w:t>
            </w:r>
            <w:r>
              <w:rPr>
                <w:rFonts w:ascii="Times New Roman" w:hAnsi="Times New Roman" w:cs="Times New Roman"/>
                <w:b/>
              </w:rPr>
              <w:t>hossz: 10-90 cm között hány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9.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10.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11.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12.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13.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14.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15.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16.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17.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18.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Flexibilis rész hosszúsága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III. Torque kontroll mértéke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Drift értéke </w:t>
            </w:r>
            <w:r w:rsidRPr="00B04497">
              <w:rPr>
                <w:rFonts w:ascii="Times New Roman" w:hAnsi="Times New Roman" w:cs="Times New Roman"/>
                <w:b/>
                <w:strike/>
                <w:color w:val="FF0000"/>
              </w:rPr>
              <w:t>(Hgmm)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sidRPr="003A38AD">
              <w:rPr>
                <w:rFonts w:ascii="Times New Roman" w:hAnsi="Times New Roman" w:cs="Times New Roman"/>
                <w:b/>
                <w:color w:val="002060"/>
              </w:rPr>
              <w:t xml:space="preserve"> </w:t>
            </w:r>
            <w:r w:rsidRPr="00B04497">
              <w:rPr>
                <w:rFonts w:ascii="Times New Roman" w:hAnsi="Times New Roman" w:cs="Times New Roman"/>
                <w:b/>
                <w:strike/>
                <w:color w:val="FF0000"/>
              </w:rPr>
              <w:t>Hgmm</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rPr>
            </w:pPr>
            <w:r w:rsidRPr="003A38AD">
              <w:rPr>
                <w:rFonts w:ascii="Times New Roman" w:hAnsi="Times New Roman" w:cs="Times New Roman"/>
                <w:b/>
              </w:rPr>
              <w:t>V. Megtöretéssel szembeni ellenálló képesség mértéke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19.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20.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21.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22.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23.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Munkacsatorna belső átmérője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Oldallyuk megléte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3"/>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24.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Munkacsatorna belső átmérője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25.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w:t>
            </w:r>
            <w:r>
              <w:rPr>
                <w:rFonts w:ascii="Times New Roman" w:hAnsi="Times New Roman" w:cs="Times New Roman"/>
                <w:b/>
              </w:rPr>
              <w:t>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sidRPr="003A38AD">
              <w:rPr>
                <w:rFonts w:ascii="Times New Roman" w:hAnsi="Times New Roman" w:cs="Times New Roman"/>
                <w:b/>
                <w:color w:val="002060"/>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26.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27.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Előtágítás nélküli bevezethetőség</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4"/>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28.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"Fr" kompatibilitás „Fr”-ben</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….”Fr”</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29.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w:t>
            </w:r>
            <w:r>
              <w:rPr>
                <w:rFonts w:ascii="Times New Roman" w:hAnsi="Times New Roman" w:cs="Times New Roman"/>
                <w:b/>
              </w:rPr>
              <w:t xml:space="preserve">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Több fokozatú numerikus skálán a mérettar</w:t>
            </w:r>
            <w:r>
              <w:rPr>
                <w:rFonts w:ascii="Times New Roman" w:hAnsi="Times New Roman" w:cs="Times New Roman"/>
                <w:b/>
              </w:rPr>
              <w:t>tomány nagysága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Fokozatok száma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Komprimált terület láthatósága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5"/>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30.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ajánlati ár HUF/db</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Keménységi típusok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Sugárfogó markerek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Tip kialakítások fajtájának száma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31.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p>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Keménységi típusok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Sugárfogó markerek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Tip. kialakítások fajtájának száma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32.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33.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34.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35.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36.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ajánl</w:t>
            </w:r>
            <w:r>
              <w:rPr>
                <w:rFonts w:ascii="Times New Roman" w:hAnsi="Times New Roman" w:cs="Times New Roman"/>
                <w:b/>
              </w:rPr>
              <w:t>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Alakválaszték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III. 5-8Fr flow kapacitás összesen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5-8Fr belsőátmérő érték között összesen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Méretválaszték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37.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38.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ajánlat</w:t>
            </w:r>
            <w:r>
              <w:rPr>
                <w:rFonts w:ascii="Times New Roman" w:hAnsi="Times New Roman" w:cs="Times New Roman"/>
                <w:b/>
              </w:rPr>
              <w: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Rated Brust Pressure (RBP) nagyság 3 mm-es nem speciális ballonnál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III. Nagy nyomású ballon RBP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6"/>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Jól látható sugárfogó markerek száma (db)</w:t>
            </w:r>
            <w:r w:rsidRPr="003A38AD">
              <w:rPr>
                <w:rFonts w:ascii="Times New Roman" w:hAnsi="Times New Roman" w:cs="Times New Roman"/>
              </w:rPr>
              <w:t xml:space="preserve"> </w:t>
            </w:r>
            <w:r w:rsidRPr="003A38AD">
              <w:rPr>
                <w:rFonts w:ascii="Times New Roman" w:hAnsi="Times New Roman" w:cs="Times New Roman"/>
                <w:b/>
              </w:rPr>
              <w:t>ajánlatkérő 1,5 mm-es ballon esetén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Ballon profil nagysága</w:t>
            </w:r>
            <w:r w:rsidRPr="003A38AD">
              <w:rPr>
                <w:rFonts w:ascii="Times New Roman" w:hAnsi="Times New Roman" w:cs="Times New Roman"/>
              </w:rPr>
              <w:t xml:space="preserve"> </w:t>
            </w:r>
            <w:r w:rsidRPr="003A38AD">
              <w:rPr>
                <w:rFonts w:ascii="Times New Roman" w:hAnsi="Times New Roman" w:cs="Times New Roman"/>
                <w:b/>
              </w:rPr>
              <w:t>ajánlatkérő 1,5 mm-es ballon esetén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 Átmérőválaszték száma (db)</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VII. Hosszválaszték, minél nagyobb tartomány (mettől-meddig) (1 db range értéket kérünk megadni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VIII. Hosszméretválaszték száma (db)(a VII. pontban megadott rangen belüli eltérő méretű ballonok száma)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IX. Ballon tip hossza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39.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Rated Brust Pressure (RBP) nagyság 3 mm-es nem speciális ballonnál)</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III. Nagy nyomású ballon RBP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7"/>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Jól látható sugárfogó markerek száma (db) ajánlatkérő 1,5 mm-es ballon esetén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Ballon profil nagysága Ajánlatkérő 1,5 mm-es ballon estén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 Átmérőválaszték száma (db)</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VII. Hosszválaszték, minél nagyobb tartomány (mettől-meddig) (range értéket kérünk megadni)</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VIII. Hosszméretválaszték száma (db) (a VII. pontban megadott rangen belüli eltérő méretű ballonok száma)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IX. Ballon tip hossza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40. rész</w:t>
            </w:r>
          </w:p>
        </w:tc>
        <w:tc>
          <w:tcPr>
            <w:tcW w:w="5136" w:type="dxa"/>
            <w:vAlign w:val="center"/>
          </w:tcPr>
          <w:p w:rsidR="0065428C" w:rsidRPr="003A38AD" w:rsidRDefault="0065428C" w:rsidP="00CB313E">
            <w:pPr>
              <w:rPr>
                <w:rFonts w:ascii="Times New Roman" w:hAnsi="Times New Roman" w:cs="Times New Roman"/>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Jól látható sugárfogó markerek száma (db) ajánlatkérő 1,5 mm-es speciális CTO ballon esetén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III. Hosszválaszték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highlight w:val="red"/>
              </w:rPr>
            </w:pPr>
            <w:r w:rsidRPr="003A38AD">
              <w:rPr>
                <w:rFonts w:ascii="Times New Roman" w:hAnsi="Times New Roman" w:cs="Times New Roman"/>
                <w:b/>
              </w:rPr>
              <w:t>IV. Crossing profil</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41.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42.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sidRPr="003A38AD">
              <w:rPr>
                <w:rFonts w:ascii="Times New Roman" w:hAnsi="Times New Roman" w:cs="Times New Roman"/>
                <w:b/>
              </w:rPr>
              <w:t>Nettó ajánlati</w:t>
            </w:r>
            <w:r>
              <w:rPr>
                <w:rFonts w:ascii="Times New Roman" w:hAnsi="Times New Roman" w:cs="Times New Roman"/>
                <w:b/>
              </w:rPr>
              <w:t xml:space="preserve">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43.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lastRenderedPageBreak/>
              <w:t>44.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45.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III. Hosszválaszték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Stent strut vastagság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Recoil mértéke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VI. Profil átmérő (ajánlatkérő 3 mm-es stent esetén vizsgálja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VII. Cella felszín felfújt és maximálisan roncsolás mentesen kitágított állapotban (ajánlatkérő 3 mm-es stent esetén vizsgálja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46.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II. 2,</w:t>
            </w:r>
            <w:r w:rsidRPr="003A38AD">
              <w:rPr>
                <w:rFonts w:ascii="Times New Roman" w:hAnsi="Times New Roman" w:cs="Times New Roman"/>
                <w:b/>
              </w:rPr>
              <w:t>5mm-es stentnél a rövidülés</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III. Átmérőválaszték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Hosszválaszték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rPr>
            </w:pPr>
            <w:r w:rsidRPr="003A38AD">
              <w:rPr>
                <w:rFonts w:ascii="Times New Roman" w:hAnsi="Times New Roman" w:cs="Times New Roman"/>
                <w:b/>
              </w:rPr>
              <w:t>V. Cella felszín felfújt és maximálisan roncsolás mentesen kitágított állapotban (3mm-esnél kisebb stent esetén)</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47.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48.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ajánlati ár HUF/db</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Kötelező trombocita aggregációgátlás ideje napban kifejezve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restart"/>
            <w:vAlign w:val="center"/>
          </w:tcPr>
          <w:p w:rsidR="0065428C" w:rsidRPr="00DA1E65" w:rsidRDefault="0065428C" w:rsidP="00CB313E">
            <w:pPr>
              <w:jc w:val="center"/>
              <w:rPr>
                <w:rFonts w:ascii="Times New Roman" w:hAnsi="Times New Roman" w:cs="Times New Roman"/>
                <w:b/>
                <w:highlight w:val="yellow"/>
              </w:rPr>
            </w:pPr>
            <w:r w:rsidRPr="00306DBE">
              <w:rPr>
                <w:rFonts w:ascii="Times New Roman" w:hAnsi="Times New Roman" w:cs="Times New Roman"/>
                <w:b/>
              </w:rPr>
              <w:t>49. rész</w:t>
            </w:r>
          </w:p>
        </w:tc>
        <w:tc>
          <w:tcPr>
            <w:tcW w:w="5136" w:type="dxa"/>
            <w:vAlign w:val="center"/>
          </w:tcPr>
          <w:p w:rsidR="0065428C" w:rsidRPr="00306DBE" w:rsidRDefault="0065428C" w:rsidP="00CB313E">
            <w:pPr>
              <w:rPr>
                <w:rFonts w:ascii="Times New Roman" w:hAnsi="Times New Roman" w:cs="Times New Roman"/>
                <w:b/>
              </w:rPr>
            </w:pPr>
            <w:r w:rsidRPr="00306DBE">
              <w:rPr>
                <w:rFonts w:ascii="Times New Roman" w:hAnsi="Times New Roman" w:cs="Times New Roman"/>
                <w:b/>
              </w:rPr>
              <w:t>I. Nettó ajánlati ár HUF/db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DA1E65" w:rsidRDefault="0065428C" w:rsidP="00CB313E">
            <w:pPr>
              <w:jc w:val="center"/>
              <w:rPr>
                <w:rFonts w:ascii="Times New Roman" w:hAnsi="Times New Roman" w:cs="Times New Roman"/>
                <w:b/>
                <w:highlight w:val="yellow"/>
              </w:rPr>
            </w:pPr>
          </w:p>
        </w:tc>
        <w:tc>
          <w:tcPr>
            <w:tcW w:w="5136" w:type="dxa"/>
            <w:vAlign w:val="center"/>
          </w:tcPr>
          <w:p w:rsidR="0065428C" w:rsidRPr="00306DBE" w:rsidRDefault="0065428C" w:rsidP="00CB313E">
            <w:pPr>
              <w:rPr>
                <w:rFonts w:ascii="Times New Roman" w:hAnsi="Times New Roman" w:cs="Times New Roman"/>
                <w:b/>
              </w:rPr>
            </w:pPr>
            <w:r w:rsidRPr="00306DBE">
              <w:rPr>
                <w:rFonts w:ascii="Times New Roman" w:hAnsi="Times New Roman" w:cs="Times New Roman"/>
                <w:b/>
              </w:rPr>
              <w:t>II. Speciális permanens bevonati réteg megléte IFU-ban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8"/>
            </w:r>
          </w:p>
        </w:tc>
      </w:tr>
      <w:tr w:rsidR="0065428C" w:rsidRPr="003A38AD" w:rsidTr="00CB313E">
        <w:trPr>
          <w:trHeight w:val="454"/>
        </w:trPr>
        <w:tc>
          <w:tcPr>
            <w:tcW w:w="955" w:type="dxa"/>
            <w:vMerge/>
            <w:vAlign w:val="center"/>
          </w:tcPr>
          <w:p w:rsidR="0065428C" w:rsidRPr="00DA1E65" w:rsidRDefault="0065428C" w:rsidP="00CB313E">
            <w:pPr>
              <w:jc w:val="center"/>
              <w:rPr>
                <w:rFonts w:ascii="Times New Roman" w:hAnsi="Times New Roman" w:cs="Times New Roman"/>
                <w:b/>
                <w:highlight w:val="yellow"/>
              </w:rPr>
            </w:pPr>
          </w:p>
        </w:tc>
        <w:tc>
          <w:tcPr>
            <w:tcW w:w="5136" w:type="dxa"/>
            <w:vAlign w:val="center"/>
          </w:tcPr>
          <w:p w:rsidR="0065428C" w:rsidRPr="00306DBE" w:rsidRDefault="0065428C" w:rsidP="00CB313E">
            <w:pPr>
              <w:rPr>
                <w:rFonts w:ascii="Times New Roman" w:hAnsi="Times New Roman" w:cs="Times New Roman"/>
                <w:b/>
              </w:rPr>
            </w:pPr>
            <w:r w:rsidRPr="00306DBE">
              <w:rPr>
                <w:rFonts w:ascii="Times New Roman" w:hAnsi="Times New Roman" w:cs="Times New Roman"/>
                <w:b/>
              </w:rPr>
              <w:t>III. Méretválaszték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DA1E65" w:rsidRDefault="0065428C" w:rsidP="00CB313E">
            <w:pPr>
              <w:jc w:val="center"/>
              <w:rPr>
                <w:rFonts w:ascii="Times New Roman" w:hAnsi="Times New Roman" w:cs="Times New Roman"/>
                <w:b/>
                <w:highlight w:val="yellow"/>
              </w:rPr>
            </w:pPr>
          </w:p>
        </w:tc>
        <w:tc>
          <w:tcPr>
            <w:tcW w:w="5136" w:type="dxa"/>
            <w:vAlign w:val="center"/>
          </w:tcPr>
          <w:p w:rsidR="0065428C" w:rsidRPr="00306DBE" w:rsidRDefault="0065428C" w:rsidP="00CB313E">
            <w:pPr>
              <w:rPr>
                <w:rFonts w:ascii="Times New Roman" w:hAnsi="Times New Roman" w:cs="Times New Roman"/>
                <w:b/>
              </w:rPr>
            </w:pPr>
            <w:r w:rsidRPr="00306DBE">
              <w:rPr>
                <w:rFonts w:ascii="Times New Roman" w:hAnsi="Times New Roman" w:cs="Times New Roman"/>
                <w:b/>
              </w:rPr>
              <w:t>IV. Strut vastagság</w:t>
            </w:r>
          </w:p>
        </w:tc>
        <w:tc>
          <w:tcPr>
            <w:tcW w:w="2971" w:type="dxa"/>
            <w:tcBorders>
              <w:bottom w:val="single" w:sz="4" w:space="0" w:color="auto"/>
            </w:tcBorders>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w:t>
            </w:r>
          </w:p>
        </w:tc>
      </w:tr>
      <w:tr w:rsidR="0065428C" w:rsidRPr="003A38AD" w:rsidTr="00CB313E">
        <w:trPr>
          <w:trHeight w:val="454"/>
        </w:trPr>
        <w:tc>
          <w:tcPr>
            <w:tcW w:w="955" w:type="dxa"/>
            <w:vMerge/>
            <w:vAlign w:val="center"/>
          </w:tcPr>
          <w:p w:rsidR="0065428C" w:rsidRPr="00DA1E65" w:rsidRDefault="0065428C" w:rsidP="00CB313E">
            <w:pPr>
              <w:jc w:val="center"/>
              <w:rPr>
                <w:rFonts w:ascii="Times New Roman" w:hAnsi="Times New Roman" w:cs="Times New Roman"/>
                <w:b/>
                <w:highlight w:val="yellow"/>
              </w:rPr>
            </w:pPr>
          </w:p>
        </w:tc>
        <w:tc>
          <w:tcPr>
            <w:tcW w:w="5136" w:type="dxa"/>
            <w:vAlign w:val="center"/>
          </w:tcPr>
          <w:p w:rsidR="0065428C" w:rsidRPr="00306DBE" w:rsidRDefault="0065428C" w:rsidP="00CB313E">
            <w:pPr>
              <w:rPr>
                <w:rFonts w:ascii="Times New Roman" w:hAnsi="Times New Roman" w:cs="Times New Roman"/>
                <w:b/>
              </w:rPr>
            </w:pPr>
            <w:r>
              <w:rPr>
                <w:rFonts w:ascii="Times New Roman" w:hAnsi="Times New Roman" w:cs="Times New Roman"/>
                <w:b/>
              </w:rPr>
              <w:t>V. Láthatóság</w:t>
            </w:r>
            <w:r>
              <w:rPr>
                <w:rStyle w:val="Lbjegyzet-hivatkozs"/>
              </w:rPr>
              <w:footnoteReference w:id="9"/>
            </w:r>
            <w:r>
              <w:rPr>
                <w:rFonts w:ascii="Times New Roman" w:hAnsi="Times New Roman" w:cs="Times New Roman"/>
                <w:b/>
              </w:rPr>
              <w:t xml:space="preserve"> </w:t>
            </w:r>
            <w:r w:rsidRPr="002A2B14">
              <w:rPr>
                <w:rFonts w:ascii="Times New Roman" w:hAnsi="Times New Roman" w:cs="Times New Roman"/>
                <w:b/>
                <w:strike/>
                <w:color w:val="FF0000"/>
              </w:rPr>
              <w:t>igen/nem</w:t>
            </w:r>
          </w:p>
        </w:tc>
        <w:tc>
          <w:tcPr>
            <w:tcW w:w="2971" w:type="dxa"/>
            <w:tcBorders>
              <w:bottom w:val="single" w:sz="4" w:space="0" w:color="auto"/>
              <w:tr2bl w:val="single" w:sz="4" w:space="0" w:color="auto"/>
            </w:tcBorders>
            <w:vAlign w:val="center"/>
          </w:tcPr>
          <w:p w:rsidR="0065428C" w:rsidRPr="002A2B14" w:rsidRDefault="0065428C" w:rsidP="00CB313E">
            <w:pPr>
              <w:jc w:val="center"/>
              <w:rPr>
                <w:rFonts w:ascii="Times New Roman" w:hAnsi="Times New Roman" w:cs="Times New Roman"/>
                <w:b/>
                <w:strike/>
              </w:rPr>
            </w:pPr>
            <w:r w:rsidRPr="002A2B14">
              <w:rPr>
                <w:rFonts w:ascii="Times New Roman" w:hAnsi="Times New Roman" w:cs="Times New Roman"/>
                <w:b/>
                <w:strike/>
                <w:color w:val="FF0000"/>
              </w:rPr>
              <w:t>igen/nem</w:t>
            </w:r>
            <w:r w:rsidRPr="002A2B14">
              <w:rPr>
                <w:rStyle w:val="Lbjegyzet-hivatkozs"/>
                <w:strike/>
                <w:color w:val="FF0000"/>
              </w:rPr>
              <w:footnoteReference w:id="10"/>
            </w:r>
          </w:p>
        </w:tc>
      </w:tr>
      <w:tr w:rsidR="0065428C" w:rsidRPr="003A38AD" w:rsidTr="00CB313E">
        <w:trPr>
          <w:trHeight w:val="454"/>
        </w:trPr>
        <w:tc>
          <w:tcPr>
            <w:tcW w:w="955" w:type="dxa"/>
            <w:vMerge/>
            <w:vAlign w:val="center"/>
          </w:tcPr>
          <w:p w:rsidR="0065428C" w:rsidRPr="00DA1E65" w:rsidRDefault="0065428C" w:rsidP="00CB313E">
            <w:pPr>
              <w:jc w:val="center"/>
              <w:rPr>
                <w:rFonts w:ascii="Times New Roman" w:hAnsi="Times New Roman" w:cs="Times New Roman"/>
                <w:b/>
                <w:highlight w:val="yellow"/>
              </w:rPr>
            </w:pPr>
          </w:p>
        </w:tc>
        <w:tc>
          <w:tcPr>
            <w:tcW w:w="5136" w:type="dxa"/>
            <w:vAlign w:val="center"/>
          </w:tcPr>
          <w:p w:rsidR="0065428C" w:rsidRPr="00DA1E65" w:rsidRDefault="0065428C" w:rsidP="00CB313E">
            <w:pPr>
              <w:rPr>
                <w:rFonts w:ascii="Times New Roman" w:hAnsi="Times New Roman" w:cs="Times New Roman"/>
                <w:b/>
                <w:highlight w:val="yellow"/>
              </w:rPr>
            </w:pPr>
            <w:r w:rsidRPr="00306DBE">
              <w:rPr>
                <w:rFonts w:ascii="Times New Roman" w:hAnsi="Times New Roman" w:cs="Times New Roman"/>
                <w:b/>
              </w:rPr>
              <w:t>VI. Levezethetőség</w:t>
            </w:r>
            <w:r>
              <w:rPr>
                <w:rStyle w:val="Lbjegyzet-hivatkozs"/>
              </w:rPr>
              <w:footnoteReference w:id="11"/>
            </w:r>
            <w:r w:rsidRPr="00306DBE">
              <w:rPr>
                <w:rFonts w:ascii="Times New Roman" w:hAnsi="Times New Roman" w:cs="Times New Roman"/>
                <w:b/>
              </w:rPr>
              <w:t xml:space="preserve"> </w:t>
            </w:r>
            <w:r w:rsidRPr="002A2B14">
              <w:rPr>
                <w:rFonts w:ascii="Times New Roman" w:hAnsi="Times New Roman" w:cs="Times New Roman"/>
                <w:b/>
                <w:strike/>
                <w:color w:val="FF0000"/>
              </w:rPr>
              <w:t>igen/nem</w:t>
            </w:r>
          </w:p>
        </w:tc>
        <w:tc>
          <w:tcPr>
            <w:tcW w:w="2971" w:type="dxa"/>
            <w:tcBorders>
              <w:tr2bl w:val="single" w:sz="4" w:space="0" w:color="auto"/>
            </w:tcBorders>
            <w:vAlign w:val="center"/>
          </w:tcPr>
          <w:p w:rsidR="0065428C" w:rsidRPr="002A2B14" w:rsidRDefault="0065428C" w:rsidP="00CB313E">
            <w:pPr>
              <w:jc w:val="center"/>
              <w:rPr>
                <w:rFonts w:ascii="Times New Roman" w:hAnsi="Times New Roman" w:cs="Times New Roman"/>
                <w:b/>
                <w:strike/>
              </w:rPr>
            </w:pPr>
            <w:r w:rsidRPr="002A2B14">
              <w:rPr>
                <w:rFonts w:ascii="Times New Roman" w:hAnsi="Times New Roman" w:cs="Times New Roman"/>
                <w:b/>
                <w:strike/>
                <w:color w:val="FF0000"/>
              </w:rPr>
              <w:t>igen/nem</w:t>
            </w:r>
            <w:r w:rsidRPr="002A2B14">
              <w:rPr>
                <w:rStyle w:val="Lbjegyzet-hivatkozs"/>
                <w:strike/>
                <w:color w:val="FF0000"/>
              </w:rPr>
              <w:footnoteReference w:id="12"/>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50.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51.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52.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w:t>
            </w:r>
            <w:r>
              <w:rPr>
                <w:rFonts w:ascii="Times New Roman" w:hAnsi="Times New Roman" w:cs="Times New Roman"/>
                <w:b/>
              </w:rPr>
              <w:t xml:space="preserve">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Stent trombosis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53.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Stent trombosis rata (%) 1 évre vetítve</w:t>
            </w:r>
          </w:p>
        </w:tc>
        <w:tc>
          <w:tcPr>
            <w:tcW w:w="2971" w:type="dxa"/>
            <w:vAlign w:val="center"/>
          </w:tcPr>
          <w:p w:rsidR="0065428C" w:rsidRPr="003A38AD" w:rsidRDefault="0065428C" w:rsidP="00CB313E">
            <w:pPr>
              <w:spacing w:line="360" w:lineRule="auto"/>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54.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 1000 nagyságrendű evidencia o</w:t>
            </w:r>
            <w:r>
              <w:rPr>
                <w:rFonts w:ascii="Times New Roman" w:hAnsi="Times New Roman" w:cs="Times New Roman"/>
                <w:b/>
              </w:rPr>
              <w:t>ldalág stentelésről, után követési</w:t>
            </w:r>
            <w:r w:rsidRPr="003A38AD">
              <w:rPr>
                <w:rFonts w:ascii="Times New Roman" w:hAnsi="Times New Roman" w:cs="Times New Roman"/>
                <w:b/>
              </w:rPr>
              <w:t xml:space="preserve"> idő</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3"/>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III. 3 mm-nél kisebb átmérőjű stentnél sérülésmentes cellaátmérő nagysága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Legalább 2000 beteg bevonásával készült multicentrikus tanulmány nagyon késői stent trombosis (VLST) rátája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55.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 3 mm-nél kisebb átmérőjű stentnél sérülésmentes cellaátmérő nagyság</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III. Teljes átmérőválasztékban a 30 mm-t meghaladó hosszméretek összessége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Átmérő - hosszválaszték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Trombocita aggregációgátlás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ind w:left="-74" w:firstLine="74"/>
              <w:rPr>
                <w:rFonts w:ascii="Times New Roman" w:hAnsi="Times New Roman" w:cs="Times New Roman"/>
              </w:rPr>
            </w:pPr>
            <w:r w:rsidRPr="003A38AD">
              <w:rPr>
                <w:rFonts w:ascii="Times New Roman" w:hAnsi="Times New Roman" w:cs="Times New Roman"/>
                <w:b/>
              </w:rPr>
              <w:t>VI. Legalább 2000 beteg bevonásával készült multicentrikus tanulmány nagyon késői stent trombosis (VLST) rátája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56.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rPr>
            </w:pPr>
            <w:r w:rsidRPr="003A38AD">
              <w:rPr>
                <w:rFonts w:ascii="Times New Roman" w:hAnsi="Times New Roman" w:cs="Times New Roman"/>
                <w:b/>
              </w:rPr>
              <w:t>V. Stent trombosis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57.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rPr>
            </w:pPr>
            <w:r w:rsidRPr="003A38AD">
              <w:rPr>
                <w:rFonts w:ascii="Times New Roman" w:hAnsi="Times New Roman" w:cs="Times New Roman"/>
                <w:b/>
              </w:rPr>
              <w:t>V. Stent trombosis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58.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Teljes felületen tejsav polimer bevonat (evidenciával igazolt)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4"/>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59.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Felszívódási idő</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60. rész</w:t>
            </w:r>
          </w:p>
        </w:tc>
        <w:tc>
          <w:tcPr>
            <w:tcW w:w="5136" w:type="dxa"/>
            <w:vAlign w:val="center"/>
          </w:tcPr>
          <w:p w:rsidR="0065428C" w:rsidRPr="003A38AD" w:rsidRDefault="0065428C" w:rsidP="00CB313E">
            <w:pPr>
              <w:rPr>
                <w:rFonts w:ascii="Times New Roman" w:hAnsi="Times New Roman" w:cs="Times New Roman"/>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color w:val="002060"/>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61.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62.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63.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64.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Evidenciában szereplő vérnyomás csökkentő hatás 25 Hgmm eléri felett/alatt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5"/>
            </w:r>
          </w:p>
        </w:tc>
      </w:tr>
    </w:tbl>
    <w:p w:rsidR="0065428C" w:rsidRDefault="0065428C" w:rsidP="0065428C">
      <w:pPr>
        <w:spacing w:after="0" w:line="240" w:lineRule="auto"/>
        <w:rPr>
          <w:rFonts w:ascii="Times New Roman" w:eastAsia="Times New Roman" w:hAnsi="Times New Roman" w:cs="Times New Roman"/>
          <w:b/>
          <w:szCs w:val="24"/>
          <w:lang w:eastAsia="hu-HU"/>
        </w:rPr>
      </w:pPr>
    </w:p>
    <w:p w:rsidR="0065428C" w:rsidRPr="00F7073A" w:rsidRDefault="0065428C" w:rsidP="0065428C">
      <w:pPr>
        <w:spacing w:after="0" w:line="240" w:lineRule="auto"/>
        <w:rPr>
          <w:rFonts w:ascii="Times New Roman" w:eastAsia="Times New Roman" w:hAnsi="Times New Roman" w:cs="Times New Roman"/>
          <w:b/>
          <w:szCs w:val="24"/>
          <w:lang w:eastAsia="hu-HU"/>
        </w:rPr>
      </w:pPr>
    </w:p>
    <w:p w:rsidR="0065428C" w:rsidRPr="00F7073A" w:rsidRDefault="0065428C" w:rsidP="0065428C">
      <w:pPr>
        <w:spacing w:after="0" w:line="240" w:lineRule="auto"/>
        <w:rPr>
          <w:rFonts w:ascii="Times New Roman" w:eastAsia="Times New Roman" w:hAnsi="Times New Roman" w:cs="Times New Roman"/>
          <w:b/>
          <w:szCs w:val="24"/>
          <w:lang w:eastAsia="hu-HU"/>
        </w:rPr>
      </w:pPr>
    </w:p>
    <w:p w:rsidR="0065428C" w:rsidRPr="00F7073A" w:rsidRDefault="0065428C" w:rsidP="0065428C">
      <w:pPr>
        <w:spacing w:after="0" w:line="240" w:lineRule="auto"/>
        <w:jc w:val="both"/>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Kelt:………..év……………hó.….nap</w:t>
      </w: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65428C" w:rsidRPr="00F7073A" w:rsidTr="00CB313E">
        <w:tc>
          <w:tcPr>
            <w:tcW w:w="4605" w:type="dxa"/>
            <w:hideMark/>
          </w:tcPr>
          <w:p w:rsidR="0065428C" w:rsidRPr="00F7073A" w:rsidRDefault="0065428C" w:rsidP="00CB313E">
            <w:pPr>
              <w:spacing w:after="0" w:line="240" w:lineRule="auto"/>
              <w:ind w:firstLine="426"/>
              <w:contextualSpacing/>
              <w:jc w:val="center"/>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w:t>
            </w:r>
          </w:p>
          <w:p w:rsidR="0065428C" w:rsidRPr="00F7073A" w:rsidRDefault="0065428C" w:rsidP="00CB313E">
            <w:pPr>
              <w:spacing w:after="0" w:line="240" w:lineRule="auto"/>
              <w:ind w:firstLine="426"/>
              <w:contextualSpacing/>
              <w:jc w:val="center"/>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cégszerű aláírás</w:t>
            </w:r>
          </w:p>
        </w:tc>
      </w:tr>
    </w:tbl>
    <w:p w:rsidR="0065428C" w:rsidRPr="00F7073A" w:rsidRDefault="0065428C" w:rsidP="0065428C">
      <w:pPr>
        <w:spacing w:after="0" w:line="240" w:lineRule="auto"/>
        <w:rPr>
          <w:rFonts w:ascii="Times New Roman" w:hAnsi="Times New Roman" w:cs="Times New Roman"/>
          <w:b/>
          <w:sz w:val="24"/>
          <w:szCs w:val="24"/>
        </w:rPr>
      </w:pPr>
    </w:p>
    <w:p w:rsidR="0065428C" w:rsidRPr="00F7073A" w:rsidRDefault="0065428C" w:rsidP="0065428C">
      <w:pPr>
        <w:rPr>
          <w:rFonts w:ascii="Times New Roman" w:hAnsi="Times New Roman" w:cs="Times New Roman"/>
        </w:rPr>
      </w:pPr>
    </w:p>
    <w:p w:rsidR="0065428C" w:rsidRPr="00F7073A" w:rsidRDefault="0065428C" w:rsidP="0065428C">
      <w:pPr>
        <w:spacing w:after="0" w:line="240" w:lineRule="auto"/>
        <w:jc w:val="right"/>
        <w:rPr>
          <w:rFonts w:ascii="Times New Roman" w:eastAsia="Times New Roman" w:hAnsi="Times New Roman" w:cs="Times New Roman"/>
          <w:b/>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szCs w:val="24"/>
          <w:lang w:eastAsia="hu-HU"/>
        </w:rPr>
        <w:sectPr w:rsidR="0065428C" w:rsidRPr="00F7073A">
          <w:pgSz w:w="11906" w:h="16838"/>
          <w:pgMar w:top="1417" w:right="1417" w:bottom="1417" w:left="1417" w:header="708" w:footer="708" w:gutter="0"/>
          <w:cols w:space="708"/>
        </w:sect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lastRenderedPageBreak/>
        <w:t>2./B. SZÁMÚ MELLÉKLET</w:t>
      </w:r>
    </w:p>
    <w:p w:rsidR="0065428C" w:rsidRPr="00F7073A" w:rsidRDefault="0065428C" w:rsidP="0065428C">
      <w:pPr>
        <w:spacing w:after="0" w:line="240" w:lineRule="auto"/>
        <w:jc w:val="right"/>
        <w:rPr>
          <w:rFonts w:ascii="Times New Roman" w:eastAsia="Times New Roman" w:hAnsi="Times New Roman" w:cs="Times New Roman"/>
          <w:color w:val="000000" w:themeColor="text1"/>
          <w:szCs w:val="24"/>
          <w:lang w:eastAsia="hu-HU"/>
        </w:rPr>
      </w:pPr>
      <w:r w:rsidRPr="00F7073A">
        <w:rPr>
          <w:rFonts w:ascii="Times New Roman" w:eastAsia="Times New Roman" w:hAnsi="Times New Roman" w:cs="Times New Roman"/>
          <w:color w:val="000000" w:themeColor="text1"/>
          <w:szCs w:val="24"/>
          <w:lang w:eastAsia="hu-HU"/>
        </w:rPr>
        <w:t xml:space="preserve"> </w:t>
      </w: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8"/>
          <w:szCs w:val="28"/>
          <w:lang w:eastAsia="hu-HU"/>
        </w:rPr>
      </w:pPr>
      <w:r w:rsidRPr="00F7073A">
        <w:rPr>
          <w:rFonts w:ascii="Times New Roman" w:eastAsia="Times New Roman" w:hAnsi="Times New Roman" w:cs="Times New Roman"/>
          <w:b/>
          <w:color w:val="000000" w:themeColor="text1"/>
          <w:sz w:val="28"/>
          <w:szCs w:val="28"/>
          <w:lang w:eastAsia="hu-HU"/>
        </w:rPr>
        <w:t>Felolvasólap</w:t>
      </w:r>
    </w:p>
    <w:p w:rsidR="0065428C" w:rsidRPr="00F7073A" w:rsidRDefault="0065428C" w:rsidP="0065428C">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ajánlatunk:</w:t>
      </w:r>
    </w:p>
    <w:p w:rsidR="0065428C" w:rsidRPr="00F7073A" w:rsidRDefault="0065428C" w:rsidP="0065428C">
      <w:pPr>
        <w:suppressAutoHyphens/>
        <w:spacing w:after="0" w:line="240" w:lineRule="auto"/>
        <w:rPr>
          <w:rFonts w:ascii="Times New Roman" w:hAnsi="Times New Roman" w:cs="Times New Roman"/>
          <w:b/>
          <w:color w:val="000000" w:themeColor="text1"/>
          <w:sz w:val="24"/>
          <w:szCs w:val="24"/>
          <w:lang w:eastAsia="zh-CN"/>
        </w:rPr>
      </w:pPr>
    </w:p>
    <w:p w:rsidR="0065428C" w:rsidRPr="00F7073A" w:rsidRDefault="0065428C" w:rsidP="0065428C">
      <w:pPr>
        <w:suppressAutoHyphens/>
        <w:spacing w:after="0" w:line="240" w:lineRule="auto"/>
        <w:rPr>
          <w:rFonts w:ascii="Times New Roman" w:hAnsi="Times New Roman" w:cs="Times New Roman"/>
          <w:b/>
          <w:color w:val="000000" w:themeColor="text1"/>
          <w:sz w:val="24"/>
          <w:szCs w:val="24"/>
          <w:lang w:eastAsia="zh-CN"/>
        </w:rPr>
      </w:pPr>
      <w:r w:rsidRPr="00F7073A">
        <w:rPr>
          <w:rFonts w:ascii="Times New Roman" w:hAnsi="Times New Roman" w:cs="Times New Roman"/>
          <w:b/>
          <w:color w:val="000000" w:themeColor="text1"/>
          <w:sz w:val="24"/>
          <w:szCs w:val="24"/>
          <w:lang w:eastAsia="zh-CN"/>
        </w:rPr>
        <w:t>Közös ajánlattétel esetén: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188"/>
      </w:tblGrid>
      <w:tr w:rsidR="0065428C" w:rsidRPr="00F7073A" w:rsidTr="00CB313E">
        <w:trPr>
          <w:trHeight w:val="397"/>
        </w:trPr>
        <w:tc>
          <w:tcPr>
            <w:tcW w:w="4908" w:type="dxa"/>
            <w:vAlign w:val="center"/>
          </w:tcPr>
          <w:p w:rsidR="0065428C" w:rsidRPr="00F7073A" w:rsidRDefault="0065428C" w:rsidP="00CB313E">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 xml:space="preserve">Vezető tag neve, címe </w:t>
            </w:r>
          </w:p>
        </w:tc>
        <w:tc>
          <w:tcPr>
            <w:tcW w:w="4188" w:type="dxa"/>
            <w:vAlign w:val="center"/>
          </w:tcPr>
          <w:p w:rsidR="0065428C" w:rsidRPr="00F7073A" w:rsidRDefault="0065428C" w:rsidP="00CB313E">
            <w:pPr>
              <w:suppressAutoHyphens/>
              <w:rPr>
                <w:rFonts w:ascii="Times New Roman" w:hAnsi="Times New Roman" w:cs="Times New Roman"/>
                <w:i/>
                <w:color w:val="000000" w:themeColor="text1"/>
                <w:sz w:val="24"/>
                <w:szCs w:val="24"/>
                <w:lang w:eastAsia="zh-CN"/>
              </w:rPr>
            </w:pPr>
          </w:p>
        </w:tc>
      </w:tr>
      <w:tr w:rsidR="0065428C" w:rsidRPr="00F7073A" w:rsidTr="00CB313E">
        <w:trPr>
          <w:trHeight w:val="397"/>
        </w:trPr>
        <w:tc>
          <w:tcPr>
            <w:tcW w:w="4908" w:type="dxa"/>
            <w:vAlign w:val="center"/>
          </w:tcPr>
          <w:p w:rsidR="0065428C" w:rsidRPr="00F7073A" w:rsidRDefault="0065428C" w:rsidP="00CB313E">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Kapcsolattartó személy neve</w:t>
            </w:r>
          </w:p>
        </w:tc>
        <w:tc>
          <w:tcPr>
            <w:tcW w:w="4188" w:type="dxa"/>
            <w:vAlign w:val="center"/>
          </w:tcPr>
          <w:p w:rsidR="0065428C" w:rsidRPr="00F7073A" w:rsidRDefault="0065428C" w:rsidP="00CB313E">
            <w:pPr>
              <w:suppressAutoHyphens/>
              <w:rPr>
                <w:rFonts w:ascii="Times New Roman" w:hAnsi="Times New Roman" w:cs="Times New Roman"/>
                <w:i/>
                <w:color w:val="000000" w:themeColor="text1"/>
                <w:sz w:val="24"/>
                <w:szCs w:val="24"/>
                <w:lang w:eastAsia="zh-CN"/>
              </w:rPr>
            </w:pPr>
          </w:p>
        </w:tc>
      </w:tr>
      <w:tr w:rsidR="0065428C" w:rsidRPr="00F7073A" w:rsidTr="00CB313E">
        <w:trPr>
          <w:trHeight w:val="397"/>
        </w:trPr>
        <w:tc>
          <w:tcPr>
            <w:tcW w:w="4908" w:type="dxa"/>
            <w:vAlign w:val="center"/>
          </w:tcPr>
          <w:p w:rsidR="0065428C" w:rsidRPr="00F7073A" w:rsidRDefault="0065428C" w:rsidP="00CB313E">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Kapcsolattartó személy telefonszáma:</w:t>
            </w:r>
          </w:p>
        </w:tc>
        <w:tc>
          <w:tcPr>
            <w:tcW w:w="4188" w:type="dxa"/>
            <w:vAlign w:val="center"/>
          </w:tcPr>
          <w:p w:rsidR="0065428C" w:rsidRPr="00F7073A" w:rsidRDefault="0065428C" w:rsidP="00CB313E">
            <w:pPr>
              <w:suppressAutoHyphens/>
              <w:rPr>
                <w:rFonts w:ascii="Times New Roman" w:hAnsi="Times New Roman" w:cs="Times New Roman"/>
                <w:i/>
                <w:color w:val="000000" w:themeColor="text1"/>
                <w:sz w:val="24"/>
                <w:szCs w:val="24"/>
                <w:lang w:eastAsia="zh-CN"/>
              </w:rPr>
            </w:pPr>
          </w:p>
        </w:tc>
      </w:tr>
      <w:tr w:rsidR="0065428C" w:rsidRPr="00F7073A" w:rsidTr="00CB313E">
        <w:trPr>
          <w:trHeight w:val="397"/>
        </w:trPr>
        <w:tc>
          <w:tcPr>
            <w:tcW w:w="4908" w:type="dxa"/>
            <w:vAlign w:val="center"/>
          </w:tcPr>
          <w:p w:rsidR="0065428C" w:rsidRPr="00F7073A" w:rsidRDefault="0065428C" w:rsidP="00CB313E">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Kapcsolattartó személy e-mail címe:</w:t>
            </w:r>
          </w:p>
        </w:tc>
        <w:tc>
          <w:tcPr>
            <w:tcW w:w="4188" w:type="dxa"/>
            <w:vAlign w:val="center"/>
          </w:tcPr>
          <w:p w:rsidR="0065428C" w:rsidRPr="00F7073A" w:rsidRDefault="0065428C" w:rsidP="00CB313E">
            <w:pPr>
              <w:suppressAutoHyphens/>
              <w:rPr>
                <w:rFonts w:ascii="Times New Roman" w:hAnsi="Times New Roman" w:cs="Times New Roman"/>
                <w:i/>
                <w:color w:val="000000" w:themeColor="text1"/>
                <w:sz w:val="24"/>
                <w:szCs w:val="24"/>
                <w:lang w:eastAsia="zh-CN"/>
              </w:rPr>
            </w:pPr>
          </w:p>
        </w:tc>
      </w:tr>
      <w:tr w:rsidR="0065428C" w:rsidRPr="00F7073A" w:rsidTr="00CB313E">
        <w:trPr>
          <w:trHeight w:val="610"/>
        </w:trPr>
        <w:tc>
          <w:tcPr>
            <w:tcW w:w="4908" w:type="dxa"/>
            <w:vAlign w:val="center"/>
          </w:tcPr>
          <w:p w:rsidR="0065428C" w:rsidRPr="00F7073A" w:rsidRDefault="0065428C" w:rsidP="00CB313E">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Tag 1. neve, címe</w:t>
            </w:r>
            <w:r w:rsidRPr="00F7073A">
              <w:rPr>
                <w:rFonts w:ascii="Times New Roman" w:eastAsia="Times New Roman" w:hAnsi="Times New Roman" w:cs="Times New Roman"/>
                <w:bCs/>
                <w:color w:val="000000" w:themeColor="text1"/>
                <w:sz w:val="24"/>
                <w:szCs w:val="24"/>
                <w:lang w:eastAsia="hu-HU"/>
              </w:rPr>
              <w:footnoteReference w:id="16"/>
            </w:r>
          </w:p>
        </w:tc>
        <w:tc>
          <w:tcPr>
            <w:tcW w:w="4188" w:type="dxa"/>
            <w:vAlign w:val="center"/>
          </w:tcPr>
          <w:p w:rsidR="0065428C" w:rsidRPr="00F7073A" w:rsidRDefault="0065428C" w:rsidP="00CB313E">
            <w:pPr>
              <w:suppressAutoHyphens/>
              <w:rPr>
                <w:rFonts w:ascii="Times New Roman" w:hAnsi="Times New Roman" w:cs="Times New Roman"/>
                <w:i/>
                <w:color w:val="000000" w:themeColor="text1"/>
                <w:sz w:val="24"/>
                <w:szCs w:val="24"/>
                <w:lang w:eastAsia="zh-CN"/>
              </w:rPr>
            </w:pPr>
          </w:p>
        </w:tc>
      </w:tr>
    </w:tbl>
    <w:p w:rsidR="0065428C" w:rsidRPr="00F7073A" w:rsidRDefault="0065428C" w:rsidP="0065428C">
      <w:pPr>
        <w:tabs>
          <w:tab w:val="left" w:pos="4987"/>
        </w:tabs>
        <w:suppressAutoHyphens/>
        <w:ind w:left="79"/>
        <w:rPr>
          <w:rFonts w:ascii="Times New Roman" w:hAnsi="Times New Roman" w:cs="Times New Roman"/>
          <w:i/>
          <w:color w:val="000000" w:themeColor="text1"/>
          <w:sz w:val="24"/>
          <w:szCs w:val="24"/>
          <w:lang w:eastAsia="zh-CN"/>
        </w:rPr>
      </w:pPr>
    </w:p>
    <w:tbl>
      <w:tblPr>
        <w:tblStyle w:val="Rcsostblzat"/>
        <w:tblpPr w:leftFromText="141" w:rightFromText="141" w:vertAnchor="text" w:horzAnchor="margin" w:tblpY="1"/>
        <w:tblW w:w="9062" w:type="dxa"/>
        <w:tblLook w:val="04A0" w:firstRow="1" w:lastRow="0" w:firstColumn="1" w:lastColumn="0" w:noHBand="0" w:noVBand="1"/>
      </w:tblPr>
      <w:tblGrid>
        <w:gridCol w:w="955"/>
        <w:gridCol w:w="5136"/>
        <w:gridCol w:w="2971"/>
      </w:tblGrid>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eastAsia="Times New Roman" w:hAnsi="Times New Roman" w:cs="Times New Roman"/>
                <w:b/>
                <w:color w:val="000000" w:themeColor="text1"/>
                <w:lang w:eastAsia="hu-HU"/>
              </w:rPr>
              <w:t>Rész száma</w:t>
            </w:r>
          </w:p>
        </w:tc>
        <w:tc>
          <w:tcPr>
            <w:tcW w:w="5136"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eastAsia="Times New Roman" w:hAnsi="Times New Roman" w:cs="Times New Roman"/>
                <w:b/>
                <w:color w:val="000000" w:themeColor="text1"/>
                <w:lang w:eastAsia="hu-HU"/>
              </w:rPr>
              <w:t>Bírálati szemponti ajánlat</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Ajánlati elem</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1.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2.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Merge w:val="restart"/>
            <w:vAlign w:val="center"/>
          </w:tcPr>
          <w:p w:rsidR="0065428C" w:rsidRPr="00912168" w:rsidRDefault="0065428C" w:rsidP="00CB313E">
            <w:pPr>
              <w:jc w:val="center"/>
              <w:rPr>
                <w:rFonts w:ascii="Times New Roman" w:hAnsi="Times New Roman" w:cs="Times New Roman"/>
                <w:b/>
                <w:color w:val="FF0000"/>
              </w:rPr>
            </w:pPr>
            <w:r w:rsidRPr="00912168">
              <w:rPr>
                <w:rFonts w:ascii="Times New Roman" w:hAnsi="Times New Roman" w:cs="Times New Roman"/>
                <w:b/>
                <w:color w:val="FF0000"/>
              </w:rPr>
              <w:t>3. rész</w:t>
            </w:r>
          </w:p>
        </w:tc>
        <w:tc>
          <w:tcPr>
            <w:tcW w:w="5136" w:type="dxa"/>
            <w:vAlign w:val="center"/>
          </w:tcPr>
          <w:p w:rsidR="0065428C" w:rsidRPr="00912168" w:rsidRDefault="0065428C" w:rsidP="00CB313E">
            <w:pPr>
              <w:rPr>
                <w:rFonts w:ascii="Times New Roman" w:hAnsi="Times New Roman" w:cs="Times New Roman"/>
                <w:b/>
                <w:color w:val="FF0000"/>
              </w:rPr>
            </w:pPr>
            <w:r w:rsidRPr="00912168">
              <w:rPr>
                <w:rFonts w:ascii="Times New Roman" w:hAnsi="Times New Roman" w:cs="Times New Roman"/>
                <w:b/>
              </w:rPr>
              <w:t>Nettó ajánlati ár</w:t>
            </w:r>
          </w:p>
        </w:tc>
        <w:tc>
          <w:tcPr>
            <w:tcW w:w="2971" w:type="dxa"/>
            <w:tcBorders>
              <w:bottom w:val="single" w:sz="4" w:space="0" w:color="auto"/>
            </w:tcBorders>
            <w:shd w:val="clear" w:color="auto" w:fill="FFFFFF" w:themeFill="background1"/>
            <w:vAlign w:val="center"/>
          </w:tcPr>
          <w:p w:rsidR="0065428C" w:rsidRPr="00912168" w:rsidRDefault="0065428C" w:rsidP="00CB313E">
            <w:pPr>
              <w:jc w:val="center"/>
              <w:rPr>
                <w:rFonts w:ascii="Times New Roman" w:hAnsi="Times New Roman" w:cs="Times New Roman"/>
                <w:b/>
                <w:color w:val="FF0000"/>
              </w:rPr>
            </w:pPr>
            <w:r w:rsidRPr="00912168">
              <w:rPr>
                <w:rFonts w:ascii="Times New Roman" w:hAnsi="Times New Roman" w:cs="Times New Roman"/>
                <w:b/>
              </w:rPr>
              <w:t>…. HUF/db</w:t>
            </w:r>
          </w:p>
        </w:tc>
      </w:tr>
      <w:tr w:rsidR="0065428C" w:rsidRPr="003A38AD" w:rsidTr="00CB313E">
        <w:trPr>
          <w:trHeight w:val="454"/>
        </w:trPr>
        <w:tc>
          <w:tcPr>
            <w:tcW w:w="955" w:type="dxa"/>
            <w:vMerge/>
            <w:vAlign w:val="center"/>
          </w:tcPr>
          <w:p w:rsidR="0065428C" w:rsidRPr="00912168" w:rsidRDefault="0065428C" w:rsidP="00CB313E">
            <w:pPr>
              <w:jc w:val="center"/>
              <w:rPr>
                <w:rFonts w:ascii="Times New Roman" w:hAnsi="Times New Roman" w:cs="Times New Roman"/>
                <w:b/>
                <w:color w:val="FF0000"/>
              </w:rPr>
            </w:pPr>
          </w:p>
        </w:tc>
        <w:tc>
          <w:tcPr>
            <w:tcW w:w="5136" w:type="dxa"/>
            <w:vAlign w:val="center"/>
          </w:tcPr>
          <w:p w:rsidR="0065428C" w:rsidRPr="00912168" w:rsidRDefault="0065428C" w:rsidP="00CB313E">
            <w:pPr>
              <w:rPr>
                <w:rFonts w:ascii="Times New Roman" w:hAnsi="Times New Roman" w:cs="Times New Roman"/>
                <w:b/>
                <w:color w:val="FF0000"/>
              </w:rPr>
            </w:pPr>
            <w:r w:rsidRPr="00912168">
              <w:rPr>
                <w:rFonts w:ascii="Times New Roman" w:hAnsi="Times New Roman" w:cs="Times New Roman"/>
                <w:b/>
                <w:color w:val="FF0000"/>
              </w:rPr>
              <w:t>Minta gyakorlati használhatósága</w:t>
            </w:r>
            <w:r>
              <w:rPr>
                <w:rStyle w:val="Lbjegyzet-hivatkozs"/>
                <w:color w:val="FF0000"/>
              </w:rPr>
              <w:footnoteReference w:id="17"/>
            </w:r>
          </w:p>
        </w:tc>
        <w:tc>
          <w:tcPr>
            <w:tcW w:w="2971" w:type="dxa"/>
            <w:tcBorders>
              <w:tr2bl w:val="single" w:sz="4" w:space="0" w:color="auto"/>
            </w:tcBorders>
            <w:shd w:val="clear" w:color="auto" w:fill="FFFFFF" w:themeFill="background1"/>
            <w:vAlign w:val="center"/>
          </w:tcPr>
          <w:p w:rsidR="0065428C" w:rsidRPr="00912168" w:rsidRDefault="0065428C" w:rsidP="00CB313E">
            <w:pPr>
              <w:jc w:val="center"/>
              <w:rPr>
                <w:rFonts w:ascii="Times New Roman" w:hAnsi="Times New Roman" w:cs="Times New Roman"/>
                <w:b/>
                <w:color w:val="FF0000"/>
              </w:rPr>
            </w:pP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4.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Pr>
                <w:rFonts w:ascii="Times New Roman" w:hAnsi="Times New Roman" w:cs="Times New Roman"/>
                <w:b/>
                <w:color w:val="000000" w:themeColor="text1"/>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II. Méretválaszték (db)</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III. Görbületválaszték (db)</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IV. Külső átmérő</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V. Belső átmérő</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 xml:space="preserve">VI. Flow kapacitás érték </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5. rész</w:t>
            </w:r>
          </w:p>
        </w:tc>
        <w:tc>
          <w:tcPr>
            <w:tcW w:w="5136" w:type="dxa"/>
            <w:vAlign w:val="center"/>
          </w:tcPr>
          <w:p w:rsidR="0065428C" w:rsidRPr="003A38AD" w:rsidRDefault="0065428C" w:rsidP="00CB313E">
            <w:pPr>
              <w:rPr>
                <w:rFonts w:ascii="Times New Roman" w:hAnsi="Times New Roman" w:cs="Times New Roman"/>
                <w:b/>
                <w:color w:val="000000" w:themeColor="text1"/>
              </w:rPr>
            </w:pPr>
            <w:r>
              <w:rPr>
                <w:rFonts w:ascii="Times New Roman" w:hAnsi="Times New Roman" w:cs="Times New Roman"/>
                <w:b/>
                <w:color w:val="000000" w:themeColor="text1"/>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II. Méretválaszték (db)</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III. Görbületválaszték (db)</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color w:val="000000" w:themeColor="text1"/>
              </w:rPr>
            </w:pPr>
          </w:p>
        </w:tc>
        <w:tc>
          <w:tcPr>
            <w:tcW w:w="5136" w:type="dxa"/>
            <w:vAlign w:val="center"/>
          </w:tcPr>
          <w:p w:rsidR="0065428C" w:rsidRPr="003A38AD" w:rsidRDefault="0065428C" w:rsidP="00CB313E">
            <w:pPr>
              <w:rPr>
                <w:rFonts w:ascii="Times New Roman" w:hAnsi="Times New Roman" w:cs="Times New Roman"/>
                <w:b/>
                <w:color w:val="000000" w:themeColor="text1"/>
              </w:rPr>
            </w:pPr>
            <w:r w:rsidRPr="003A38AD">
              <w:rPr>
                <w:rFonts w:ascii="Times New Roman" w:hAnsi="Times New Roman" w:cs="Times New Roman"/>
                <w:b/>
                <w:color w:val="000000" w:themeColor="text1"/>
              </w:rPr>
              <w:t>IV. Külső átmérő</w:t>
            </w:r>
          </w:p>
        </w:tc>
        <w:tc>
          <w:tcPr>
            <w:tcW w:w="2971" w:type="dxa"/>
            <w:vAlign w:val="center"/>
          </w:tcPr>
          <w:p w:rsidR="0065428C" w:rsidRPr="003A38AD" w:rsidRDefault="0065428C" w:rsidP="00CB313E">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 Belső átmérő </w:t>
            </w:r>
          </w:p>
        </w:tc>
        <w:tc>
          <w:tcPr>
            <w:tcW w:w="2971" w:type="dxa"/>
            <w:vAlign w:val="center"/>
          </w:tcPr>
          <w:p w:rsidR="0065428C" w:rsidRPr="003A38AD" w:rsidRDefault="0065428C" w:rsidP="00CB313E">
            <w:pPr>
              <w:jc w:val="center"/>
              <w:rPr>
                <w:rFonts w:ascii="Times New Roman" w:hAnsi="Times New Roman" w:cs="Times New Roman"/>
                <w:b/>
              </w:rPr>
            </w:pP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VI. Flow kapacitás érték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Méretválaszték hidrof. sheatból átmérő 4 Fr-6 Fr között hány (db)</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Méretválaszték hossz: 10-60 cm hossz között hány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7.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Méretválaszték átmérő 4 Fr-10</w:t>
            </w:r>
            <w:r>
              <w:rPr>
                <w:rFonts w:ascii="Times New Roman" w:hAnsi="Times New Roman" w:cs="Times New Roman"/>
                <w:b/>
              </w:rPr>
              <w:t xml:space="preserve"> </w:t>
            </w:r>
            <w:r w:rsidRPr="003A38AD">
              <w:rPr>
                <w:rFonts w:ascii="Times New Roman" w:hAnsi="Times New Roman" w:cs="Times New Roman"/>
                <w:b/>
              </w:rPr>
              <w:t>Fr között hány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Méretválaszték hossz: 10-90</w:t>
            </w:r>
            <w:r>
              <w:rPr>
                <w:rFonts w:ascii="Times New Roman" w:hAnsi="Times New Roman" w:cs="Times New Roman"/>
                <w:b/>
              </w:rPr>
              <w:t xml:space="preserve"> </w:t>
            </w:r>
            <w:r w:rsidRPr="003A38AD">
              <w:rPr>
                <w:rFonts w:ascii="Times New Roman" w:hAnsi="Times New Roman" w:cs="Times New Roman"/>
                <w:b/>
              </w:rPr>
              <w:t xml:space="preserve">cm között hány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8.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w:t>
            </w:r>
            <w:r>
              <w:rPr>
                <w:rFonts w:ascii="Times New Roman" w:hAnsi="Times New Roman" w:cs="Times New Roman"/>
                <w:b/>
              </w:rPr>
              <w:t>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Méretválaszték átmérő 4 Fr-11</w:t>
            </w:r>
            <w:r>
              <w:rPr>
                <w:rFonts w:ascii="Times New Roman" w:hAnsi="Times New Roman" w:cs="Times New Roman"/>
                <w:b/>
              </w:rPr>
              <w:t xml:space="preserve"> </w:t>
            </w:r>
            <w:r w:rsidRPr="003A38AD">
              <w:rPr>
                <w:rFonts w:ascii="Times New Roman" w:hAnsi="Times New Roman" w:cs="Times New Roman"/>
                <w:b/>
              </w:rPr>
              <w:t>Fr között hány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Méretválaszték hossz: 10-90</w:t>
            </w:r>
            <w:r>
              <w:rPr>
                <w:rFonts w:ascii="Times New Roman" w:hAnsi="Times New Roman" w:cs="Times New Roman"/>
                <w:b/>
              </w:rPr>
              <w:t xml:space="preserve"> </w:t>
            </w:r>
            <w:r w:rsidRPr="003A38AD">
              <w:rPr>
                <w:rFonts w:ascii="Times New Roman" w:hAnsi="Times New Roman" w:cs="Times New Roman"/>
                <w:b/>
              </w:rPr>
              <w:t xml:space="preserve">cm között hány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9.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10.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11.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12.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13.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14.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15.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16.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17.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18.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Flexibilis rész hosszúsága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III. Torque kontroll mértéke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Drift értéke </w:t>
            </w:r>
            <w:r w:rsidRPr="00B04497">
              <w:rPr>
                <w:rFonts w:ascii="Times New Roman" w:hAnsi="Times New Roman" w:cs="Times New Roman"/>
                <w:b/>
                <w:strike/>
                <w:color w:val="FF0000"/>
              </w:rPr>
              <w:t>(Hgmm)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sidRPr="003A38AD">
              <w:rPr>
                <w:rFonts w:ascii="Times New Roman" w:hAnsi="Times New Roman" w:cs="Times New Roman"/>
                <w:b/>
                <w:color w:val="002060"/>
              </w:rPr>
              <w:t xml:space="preserve"> </w:t>
            </w:r>
            <w:r w:rsidRPr="00B04497">
              <w:rPr>
                <w:rFonts w:ascii="Times New Roman" w:hAnsi="Times New Roman" w:cs="Times New Roman"/>
                <w:b/>
                <w:strike/>
                <w:color w:val="FF0000"/>
              </w:rPr>
              <w:t>Hgmm</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rPr>
            </w:pPr>
            <w:r w:rsidRPr="003A38AD">
              <w:rPr>
                <w:rFonts w:ascii="Times New Roman" w:hAnsi="Times New Roman" w:cs="Times New Roman"/>
                <w:b/>
              </w:rPr>
              <w:t>V. Megtöretéssel szembeni ellenálló képesség mértéke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8"/>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19.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20.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21.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22.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23.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Munkacsatorna belső átmérője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Oldallyuk megléte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9"/>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24.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Munkacsatorna belső átmérője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25.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sidRPr="003A38AD">
              <w:rPr>
                <w:rFonts w:ascii="Times New Roman" w:hAnsi="Times New Roman" w:cs="Times New Roman"/>
                <w:b/>
                <w:color w:val="002060"/>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26.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27.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Előtágítás nélküli bevezethetőség</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0"/>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28.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"Fr" kompatibilitás „Fr”-ben</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….”Fr”</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29.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w:t>
            </w:r>
            <w:r>
              <w:rPr>
                <w:rFonts w:ascii="Times New Roman" w:hAnsi="Times New Roman" w:cs="Times New Roman"/>
                <w:b/>
              </w:rPr>
              <w:t xml:space="preserve">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Több fokozatú numerikus skálán a mérettartomány nagysága, fokozatok száma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Fokozatok száma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Komprimált terület láthatósága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1"/>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lastRenderedPageBreak/>
              <w:t>30.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Keménységi típusok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Sugárfogó markerek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Tip kialakítások fajtájának száma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31.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p>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Keménységi típusok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Sugárfogó markerek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Tip. kialakítások fajtájának száma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32.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33.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34.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35.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36.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ajánl</w:t>
            </w:r>
            <w:r>
              <w:rPr>
                <w:rFonts w:ascii="Times New Roman" w:hAnsi="Times New Roman" w:cs="Times New Roman"/>
                <w:b/>
              </w:rPr>
              <w:t>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Alakválaszték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5-8</w:t>
            </w:r>
            <w:r>
              <w:rPr>
                <w:rFonts w:ascii="Times New Roman" w:hAnsi="Times New Roman" w:cs="Times New Roman"/>
                <w:b/>
              </w:rPr>
              <w:t xml:space="preserve"> </w:t>
            </w:r>
            <w:r w:rsidRPr="003A38AD">
              <w:rPr>
                <w:rFonts w:ascii="Times New Roman" w:hAnsi="Times New Roman" w:cs="Times New Roman"/>
                <w:b/>
              </w:rPr>
              <w:t xml:space="preserve">Fr flow kapacitás összesen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5-8</w:t>
            </w:r>
            <w:r>
              <w:rPr>
                <w:rFonts w:ascii="Times New Roman" w:hAnsi="Times New Roman" w:cs="Times New Roman"/>
                <w:b/>
              </w:rPr>
              <w:t xml:space="preserve"> </w:t>
            </w:r>
            <w:r w:rsidRPr="003A38AD">
              <w:rPr>
                <w:rFonts w:ascii="Times New Roman" w:hAnsi="Times New Roman" w:cs="Times New Roman"/>
                <w:b/>
              </w:rPr>
              <w:t xml:space="preserve">Fr belsőátmérő érték között összesen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Méretválaszték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37.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38.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ajánlat</w:t>
            </w:r>
            <w:r>
              <w:rPr>
                <w:rFonts w:ascii="Times New Roman" w:hAnsi="Times New Roman" w:cs="Times New Roman"/>
                <w:b/>
              </w:rPr>
              <w: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Rated Brust Pressure (RBP) nagyság 3 mm-es nem speciális ballonnál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III. Nagy nyomású ballon RBP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2"/>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Jól látható sugárfogó markerek száma (db)</w:t>
            </w:r>
            <w:r w:rsidRPr="003A38AD">
              <w:rPr>
                <w:rFonts w:ascii="Times New Roman" w:hAnsi="Times New Roman" w:cs="Times New Roman"/>
              </w:rPr>
              <w:t xml:space="preserve"> </w:t>
            </w:r>
            <w:r w:rsidRPr="003A38AD">
              <w:rPr>
                <w:rFonts w:ascii="Times New Roman" w:hAnsi="Times New Roman" w:cs="Times New Roman"/>
                <w:b/>
              </w:rPr>
              <w:t>ajánlatkérő 1,5 mm-es ballon esetén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Ballon profil nagysága</w:t>
            </w:r>
            <w:r w:rsidRPr="003A38AD">
              <w:rPr>
                <w:rFonts w:ascii="Times New Roman" w:hAnsi="Times New Roman" w:cs="Times New Roman"/>
              </w:rPr>
              <w:t xml:space="preserve"> </w:t>
            </w:r>
            <w:r w:rsidRPr="003A38AD">
              <w:rPr>
                <w:rFonts w:ascii="Times New Roman" w:hAnsi="Times New Roman" w:cs="Times New Roman"/>
                <w:b/>
              </w:rPr>
              <w:t>ajánlatkérő 1,5 mm-es ballon esetén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 Átmérőválaszték száma (db)</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VII. Hosszválaszték, minél nagyobb tartomány (mettől-meddig) (1 db range értéket kérünk megadni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VIII. Hosszméretválaszték száma (db)(a VII. pontban megadott rangen belüli eltérő méretű ballonok száma)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IX. Ballon tip hossza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39.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Rated Brust Pressure (RBP) nagyság 3 mm-es nem speciális ballonnál)</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III. Nagy nyomású ballon RBP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3"/>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Jól látható sugárfogó markerek száma (db) ajánlatkérő 1,5 mm-es ballon esetén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Ballon profil nagysága Ajánlatkérő 1,5 mm-es ballon estén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 Átmérőválaszték száma (db)</w:t>
            </w:r>
          </w:p>
        </w:tc>
        <w:tc>
          <w:tcPr>
            <w:tcW w:w="2971" w:type="dxa"/>
            <w:shd w:val="clear" w:color="auto" w:fill="FFFFFF" w:themeFill="background1"/>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VII. Hosszválaszték, minél nagyobb tartomány (mettől-meddig) (range értéket kérünk megadni)</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VIII. Hosszméretválaszték száma (db) (a VII. pontban megadott rangen belüli eltérő méretű ballonok száma)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IX. Ballon tip hossza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40. rész</w:t>
            </w:r>
          </w:p>
        </w:tc>
        <w:tc>
          <w:tcPr>
            <w:tcW w:w="5136" w:type="dxa"/>
            <w:vAlign w:val="center"/>
          </w:tcPr>
          <w:p w:rsidR="0065428C" w:rsidRPr="003A38AD" w:rsidRDefault="0065428C" w:rsidP="00CB313E">
            <w:pPr>
              <w:rPr>
                <w:rFonts w:ascii="Times New Roman" w:hAnsi="Times New Roman" w:cs="Times New Roman"/>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Jól látható sugárfogó markerek száma (db) ajánlatkérő 1,5 mm-es speciális CTO ballon esetén vizsgálja</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III. Hosszválaszték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highlight w:val="red"/>
              </w:rPr>
            </w:pPr>
            <w:r w:rsidRPr="003A38AD">
              <w:rPr>
                <w:rFonts w:ascii="Times New Roman" w:hAnsi="Times New Roman" w:cs="Times New Roman"/>
                <w:b/>
              </w:rPr>
              <w:t>IV. Crossing profil</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41.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42.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sidRPr="003A38AD">
              <w:rPr>
                <w:rFonts w:ascii="Times New Roman" w:hAnsi="Times New Roman" w:cs="Times New Roman"/>
                <w:b/>
              </w:rPr>
              <w:t>Nettó ajánlati</w:t>
            </w:r>
            <w:r>
              <w:rPr>
                <w:rFonts w:ascii="Times New Roman" w:hAnsi="Times New Roman" w:cs="Times New Roman"/>
                <w:b/>
              </w:rPr>
              <w:t xml:space="preserve">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43.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lastRenderedPageBreak/>
              <w:t>44.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45.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III. Hosszválaszték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Stent strut vastagság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Recoil mértéke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VI. Profil átmérő (ajánlatkérő 3 mm-es stent esetén vizsgálja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VII. Cella felszín felfújt és maximálisan roncsolás mentesen kitágított állapotban (ajánlatkérő 3 mm-es stent esetén vizsgálja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46.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II. 2,</w:t>
            </w:r>
            <w:r w:rsidRPr="003A38AD">
              <w:rPr>
                <w:rFonts w:ascii="Times New Roman" w:hAnsi="Times New Roman" w:cs="Times New Roman"/>
                <w:b/>
              </w:rPr>
              <w:t>5mm-es stentnél a rövidülés</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III. Átmérőválaszték száma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IV. Hosszválaszték (db)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rPr>
            </w:pPr>
            <w:r w:rsidRPr="003A38AD">
              <w:rPr>
                <w:rFonts w:ascii="Times New Roman" w:hAnsi="Times New Roman" w:cs="Times New Roman"/>
                <w:b/>
              </w:rPr>
              <w:t>V. Cella felszín felfújt és maximálisan roncsolás mentesen kitágított állapotban (3</w:t>
            </w:r>
            <w:r>
              <w:rPr>
                <w:rFonts w:ascii="Times New Roman" w:hAnsi="Times New Roman" w:cs="Times New Roman"/>
                <w:b/>
              </w:rPr>
              <w:t xml:space="preserve"> </w:t>
            </w:r>
            <w:r w:rsidRPr="003A38AD">
              <w:rPr>
                <w:rFonts w:ascii="Times New Roman" w:hAnsi="Times New Roman" w:cs="Times New Roman"/>
                <w:b/>
              </w:rPr>
              <w:t>mm-esnél kisebb stent esetén)</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47.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48.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 Nettó ajánlati ár HUF/db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Kötelező trombocita aggregációgátlás ideje napban kifejezve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restart"/>
            <w:vAlign w:val="center"/>
          </w:tcPr>
          <w:p w:rsidR="0065428C" w:rsidRPr="00AA7806" w:rsidRDefault="0065428C" w:rsidP="00CB313E">
            <w:pPr>
              <w:jc w:val="center"/>
              <w:rPr>
                <w:rFonts w:ascii="Times New Roman" w:hAnsi="Times New Roman" w:cs="Times New Roman"/>
                <w:b/>
              </w:rPr>
            </w:pPr>
            <w:r w:rsidRPr="00AA7806">
              <w:rPr>
                <w:rFonts w:ascii="Times New Roman" w:hAnsi="Times New Roman" w:cs="Times New Roman"/>
                <w:b/>
              </w:rPr>
              <w:t>49. rész</w:t>
            </w:r>
          </w:p>
        </w:tc>
        <w:tc>
          <w:tcPr>
            <w:tcW w:w="5136" w:type="dxa"/>
            <w:vAlign w:val="center"/>
          </w:tcPr>
          <w:p w:rsidR="0065428C" w:rsidRPr="00AA7806" w:rsidRDefault="0065428C" w:rsidP="00CB313E">
            <w:pPr>
              <w:rPr>
                <w:rFonts w:ascii="Times New Roman" w:hAnsi="Times New Roman" w:cs="Times New Roman"/>
                <w:b/>
              </w:rPr>
            </w:pPr>
            <w:r w:rsidRPr="00AA7806">
              <w:rPr>
                <w:rFonts w:ascii="Times New Roman" w:hAnsi="Times New Roman" w:cs="Times New Roman"/>
                <w:b/>
              </w:rPr>
              <w:t>I. Nettó ajánlati ár HUF/db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AA7806" w:rsidRDefault="0065428C" w:rsidP="00CB313E">
            <w:pPr>
              <w:jc w:val="center"/>
              <w:rPr>
                <w:rFonts w:ascii="Times New Roman" w:hAnsi="Times New Roman" w:cs="Times New Roman"/>
                <w:b/>
              </w:rPr>
            </w:pPr>
          </w:p>
        </w:tc>
        <w:tc>
          <w:tcPr>
            <w:tcW w:w="5136" w:type="dxa"/>
            <w:vAlign w:val="center"/>
          </w:tcPr>
          <w:p w:rsidR="0065428C" w:rsidRPr="00AA7806" w:rsidRDefault="0065428C" w:rsidP="00CB313E">
            <w:pPr>
              <w:rPr>
                <w:rFonts w:ascii="Times New Roman" w:hAnsi="Times New Roman" w:cs="Times New Roman"/>
                <w:b/>
              </w:rPr>
            </w:pPr>
            <w:r w:rsidRPr="00AA7806">
              <w:rPr>
                <w:rFonts w:ascii="Times New Roman" w:hAnsi="Times New Roman" w:cs="Times New Roman"/>
                <w:b/>
              </w:rPr>
              <w:t>II. Speciális permanens bevonati réteg megléte IFU-ban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4"/>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Méretválaszték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Strut vastagság</w:t>
            </w:r>
          </w:p>
        </w:tc>
        <w:tc>
          <w:tcPr>
            <w:tcW w:w="2971" w:type="dxa"/>
            <w:tcBorders>
              <w:bottom w:val="single" w:sz="4" w:space="0" w:color="auto"/>
            </w:tcBorders>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V. Láthatóság</w:t>
            </w:r>
            <w:r>
              <w:rPr>
                <w:rStyle w:val="Lbjegyzet-hivatkozs"/>
              </w:rPr>
              <w:footnoteReference w:id="25"/>
            </w:r>
            <w:r>
              <w:rPr>
                <w:rFonts w:ascii="Times New Roman" w:hAnsi="Times New Roman" w:cs="Times New Roman"/>
                <w:b/>
              </w:rPr>
              <w:t xml:space="preserve"> </w:t>
            </w:r>
            <w:r w:rsidRPr="002A2B14">
              <w:rPr>
                <w:rFonts w:ascii="Times New Roman" w:hAnsi="Times New Roman" w:cs="Times New Roman"/>
                <w:b/>
                <w:strike/>
                <w:color w:val="FF0000"/>
              </w:rPr>
              <w:t>igen/nem</w:t>
            </w:r>
          </w:p>
        </w:tc>
        <w:tc>
          <w:tcPr>
            <w:tcW w:w="2971" w:type="dxa"/>
            <w:tcBorders>
              <w:bottom w:val="single" w:sz="4" w:space="0" w:color="auto"/>
              <w:tr2bl w:val="single" w:sz="4" w:space="0" w:color="auto"/>
            </w:tcBorders>
            <w:vAlign w:val="center"/>
          </w:tcPr>
          <w:p w:rsidR="0065428C" w:rsidRPr="002A2B14" w:rsidRDefault="0065428C" w:rsidP="00CB313E">
            <w:pPr>
              <w:jc w:val="center"/>
              <w:rPr>
                <w:rFonts w:ascii="Times New Roman" w:hAnsi="Times New Roman" w:cs="Times New Roman"/>
                <w:b/>
                <w:strike/>
              </w:rPr>
            </w:pPr>
            <w:r w:rsidRPr="002A2B14">
              <w:rPr>
                <w:rFonts w:ascii="Times New Roman" w:hAnsi="Times New Roman" w:cs="Times New Roman"/>
                <w:b/>
                <w:strike/>
                <w:color w:val="FF0000"/>
              </w:rPr>
              <w:t>igen/nem</w:t>
            </w:r>
            <w:r w:rsidRPr="002A2B14">
              <w:rPr>
                <w:rStyle w:val="Lbjegyzet-hivatkozs"/>
                <w:strike/>
                <w:color w:val="FF0000"/>
              </w:rPr>
              <w:footnoteReference w:id="26"/>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VI. Levezettőség</w:t>
            </w:r>
            <w:r>
              <w:rPr>
                <w:rStyle w:val="Lbjegyzet-hivatkozs"/>
              </w:rPr>
              <w:footnoteReference w:id="27"/>
            </w:r>
            <w:r>
              <w:rPr>
                <w:rFonts w:ascii="Times New Roman" w:hAnsi="Times New Roman" w:cs="Times New Roman"/>
                <w:b/>
              </w:rPr>
              <w:t xml:space="preserve"> </w:t>
            </w:r>
            <w:r w:rsidRPr="002A2B14">
              <w:rPr>
                <w:rFonts w:ascii="Times New Roman" w:hAnsi="Times New Roman" w:cs="Times New Roman"/>
                <w:b/>
                <w:strike/>
                <w:color w:val="FF0000"/>
              </w:rPr>
              <w:t>igen/nem</w:t>
            </w:r>
          </w:p>
        </w:tc>
        <w:tc>
          <w:tcPr>
            <w:tcW w:w="2971" w:type="dxa"/>
            <w:tcBorders>
              <w:tr2bl w:val="single" w:sz="4" w:space="0" w:color="auto"/>
            </w:tcBorders>
            <w:vAlign w:val="center"/>
          </w:tcPr>
          <w:p w:rsidR="0065428C" w:rsidRPr="002A2B14" w:rsidRDefault="0065428C" w:rsidP="00CB313E">
            <w:pPr>
              <w:jc w:val="center"/>
              <w:rPr>
                <w:rFonts w:ascii="Times New Roman" w:hAnsi="Times New Roman" w:cs="Times New Roman"/>
                <w:b/>
                <w:strike/>
              </w:rPr>
            </w:pPr>
            <w:r w:rsidRPr="002A2B14">
              <w:rPr>
                <w:rFonts w:ascii="Times New Roman" w:hAnsi="Times New Roman" w:cs="Times New Roman"/>
                <w:b/>
                <w:strike/>
                <w:color w:val="FF0000"/>
              </w:rPr>
              <w:t>igen/nem</w:t>
            </w:r>
            <w:r w:rsidRPr="002A2B14">
              <w:rPr>
                <w:rStyle w:val="Lbjegyzet-hivatkozs"/>
                <w:strike/>
                <w:color w:val="FF0000"/>
              </w:rPr>
              <w:footnoteReference w:id="28"/>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50.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51.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52. rész</w:t>
            </w: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w:t>
            </w:r>
            <w:r>
              <w:rPr>
                <w:rFonts w:ascii="Times New Roman" w:hAnsi="Times New Roman" w:cs="Times New Roman"/>
                <w:b/>
              </w:rPr>
              <w:t xml:space="preserve">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Stent trombosis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53.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Stent trombosis rata (%) 1 évre vetítve</w:t>
            </w:r>
          </w:p>
        </w:tc>
        <w:tc>
          <w:tcPr>
            <w:tcW w:w="2971" w:type="dxa"/>
            <w:vAlign w:val="center"/>
          </w:tcPr>
          <w:p w:rsidR="0065428C" w:rsidRPr="003A38AD" w:rsidRDefault="0065428C" w:rsidP="00CB313E">
            <w:pPr>
              <w:spacing w:line="360" w:lineRule="auto"/>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54.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 1000 nagyságrendű </w:t>
            </w:r>
            <w:r>
              <w:rPr>
                <w:rFonts w:ascii="Times New Roman" w:hAnsi="Times New Roman" w:cs="Times New Roman"/>
                <w:b/>
              </w:rPr>
              <w:t>evidencia oldalág stentelésről, után követési</w:t>
            </w:r>
            <w:r w:rsidRPr="003A38AD">
              <w:rPr>
                <w:rFonts w:ascii="Times New Roman" w:hAnsi="Times New Roman" w:cs="Times New Roman"/>
                <w:b/>
              </w:rPr>
              <w:t xml:space="preserve"> idő</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9"/>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III. 3 mm-nél kisebb átmérőjű stentnél sérülésmentes cellaátmérő nagysága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Legalább 2000 beteg bevonásával készült multicentrikus tanulmány nagyon késői stent trombosis (VLST) rátája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55.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 3 mm-nél kisebb átmérőjű stentnél sérülésmentes cellaátmérő nagyság</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III. Teljes átmérőválasztékban a 30 mm-t meghaladó hosszméretek összessége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Átmérő - hosszválaszték (db)</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V. Trombocita aggregációgátlás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ind w:left="-74" w:firstLine="74"/>
              <w:rPr>
                <w:rFonts w:ascii="Times New Roman" w:hAnsi="Times New Roman" w:cs="Times New Roman"/>
              </w:rPr>
            </w:pPr>
            <w:r w:rsidRPr="003A38AD">
              <w:rPr>
                <w:rFonts w:ascii="Times New Roman" w:hAnsi="Times New Roman" w:cs="Times New Roman"/>
                <w:b/>
              </w:rPr>
              <w:t>VI. Legalább 2000 beteg bevonásával készült multicentrikus tanulmány nagyon késői stent trombosis (VLST) rátája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56.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rPr>
            </w:pPr>
            <w:r w:rsidRPr="003A38AD">
              <w:rPr>
                <w:rFonts w:ascii="Times New Roman" w:hAnsi="Times New Roman" w:cs="Times New Roman"/>
                <w:b/>
              </w:rPr>
              <w:t>V. Stent trombosis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57.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color w:val="002060"/>
              </w:rPr>
            </w:pPr>
            <w:r w:rsidRPr="003A38AD">
              <w:rPr>
                <w:rFonts w:ascii="Times New Roman" w:hAnsi="Times New Roman" w:cs="Times New Roman"/>
                <w:b/>
              </w:rPr>
              <w:t>V. Stent trombosis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58.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Teljes felületen tejsav polimer bevonat (evidenciával igazolt)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30"/>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59.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Felszívódási idő</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60. rész</w:t>
            </w:r>
          </w:p>
        </w:tc>
        <w:tc>
          <w:tcPr>
            <w:tcW w:w="5136" w:type="dxa"/>
            <w:vAlign w:val="center"/>
          </w:tcPr>
          <w:p w:rsidR="0065428C" w:rsidRPr="003A38AD" w:rsidRDefault="0065428C" w:rsidP="00CB313E">
            <w:pPr>
              <w:rPr>
                <w:rFonts w:ascii="Times New Roman" w:hAnsi="Times New Roman" w:cs="Times New Roman"/>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 nap</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spacing w:after="120"/>
              <w:contextualSpacing/>
              <w:rPr>
                <w:rFonts w:ascii="Times New Roman" w:hAnsi="Times New Roman" w:cs="Times New Roman"/>
                <w:b/>
                <w:color w:val="002060"/>
              </w:rPr>
            </w:pPr>
            <w:r w:rsidRPr="003A38AD">
              <w:rPr>
                <w:rFonts w:ascii="Times New Roman" w:hAnsi="Times New Roman" w:cs="Times New Roman"/>
                <w:b/>
              </w:rPr>
              <w:t>III. Restenosis rata (%) 1 évre vetítve</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61.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62.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63. rész</w:t>
            </w:r>
          </w:p>
        </w:tc>
        <w:tc>
          <w:tcPr>
            <w:tcW w:w="5136" w:type="dxa"/>
            <w:vAlign w:val="center"/>
          </w:tcPr>
          <w:p w:rsidR="0065428C" w:rsidRPr="003A38AD" w:rsidRDefault="0065428C" w:rsidP="00CB313E">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restart"/>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64. rész</w:t>
            </w:r>
          </w:p>
        </w:tc>
        <w:tc>
          <w:tcPr>
            <w:tcW w:w="5136" w:type="dxa"/>
            <w:vAlign w:val="center"/>
          </w:tcPr>
          <w:p w:rsidR="0065428C" w:rsidRPr="003A38AD" w:rsidRDefault="0065428C" w:rsidP="00CB313E">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65428C" w:rsidRPr="003A38AD" w:rsidRDefault="0065428C" w:rsidP="00CB313E">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65428C" w:rsidRPr="003A38AD" w:rsidTr="00CB313E">
        <w:trPr>
          <w:trHeight w:val="454"/>
        </w:trPr>
        <w:tc>
          <w:tcPr>
            <w:tcW w:w="955" w:type="dxa"/>
            <w:vMerge/>
            <w:vAlign w:val="center"/>
          </w:tcPr>
          <w:p w:rsidR="0065428C" w:rsidRPr="003A38AD" w:rsidRDefault="0065428C" w:rsidP="00CB313E">
            <w:pPr>
              <w:jc w:val="center"/>
              <w:rPr>
                <w:rFonts w:ascii="Times New Roman" w:hAnsi="Times New Roman" w:cs="Times New Roman"/>
                <w:b/>
              </w:rPr>
            </w:pPr>
          </w:p>
        </w:tc>
        <w:tc>
          <w:tcPr>
            <w:tcW w:w="5136" w:type="dxa"/>
            <w:vAlign w:val="center"/>
          </w:tcPr>
          <w:p w:rsidR="0065428C" w:rsidRPr="003A38AD" w:rsidRDefault="0065428C" w:rsidP="00CB313E">
            <w:pPr>
              <w:rPr>
                <w:rFonts w:ascii="Times New Roman" w:hAnsi="Times New Roman" w:cs="Times New Roman"/>
                <w:b/>
              </w:rPr>
            </w:pPr>
            <w:r w:rsidRPr="003A38AD">
              <w:rPr>
                <w:rFonts w:ascii="Times New Roman" w:hAnsi="Times New Roman" w:cs="Times New Roman"/>
                <w:b/>
              </w:rPr>
              <w:t>II. Evidenciában szereplő vérnyomás csökkentő hatás 25 Hgmm eléri felett/alatt (igen/nem)</w:t>
            </w:r>
          </w:p>
        </w:tc>
        <w:tc>
          <w:tcPr>
            <w:tcW w:w="2971" w:type="dxa"/>
            <w:vAlign w:val="center"/>
          </w:tcPr>
          <w:p w:rsidR="0065428C" w:rsidRPr="003A38AD" w:rsidRDefault="0065428C" w:rsidP="00CB313E">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31"/>
            </w:r>
          </w:p>
        </w:tc>
      </w:tr>
    </w:tbl>
    <w:p w:rsidR="0065428C" w:rsidRPr="00F7073A" w:rsidRDefault="0065428C" w:rsidP="0065428C">
      <w:pPr>
        <w:spacing w:after="0" w:line="240" w:lineRule="auto"/>
        <w:rPr>
          <w:rFonts w:ascii="Times New Roman" w:eastAsia="Times New Roman" w:hAnsi="Times New Roman" w:cs="Times New Roman"/>
          <w:b/>
          <w:szCs w:val="24"/>
          <w:lang w:eastAsia="hu-HU"/>
        </w:rPr>
      </w:pPr>
    </w:p>
    <w:p w:rsidR="0065428C" w:rsidRPr="00F7073A" w:rsidRDefault="0065428C" w:rsidP="0065428C">
      <w:pPr>
        <w:spacing w:after="0" w:line="240" w:lineRule="auto"/>
        <w:rPr>
          <w:rFonts w:ascii="Times New Roman" w:eastAsia="Times New Roman" w:hAnsi="Times New Roman" w:cs="Times New Roman"/>
          <w:b/>
          <w:szCs w:val="24"/>
          <w:lang w:eastAsia="hu-HU"/>
        </w:rPr>
      </w:pPr>
    </w:p>
    <w:p w:rsidR="0065428C" w:rsidRPr="00F7073A" w:rsidRDefault="0065428C" w:rsidP="0065428C">
      <w:pPr>
        <w:spacing w:after="0" w:line="240" w:lineRule="auto"/>
        <w:jc w:val="both"/>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Kelt:………..év……………hó.….nap</w:t>
      </w: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65428C" w:rsidRPr="00F7073A" w:rsidTr="00CB313E">
        <w:tc>
          <w:tcPr>
            <w:tcW w:w="4605" w:type="dxa"/>
            <w:hideMark/>
          </w:tcPr>
          <w:p w:rsidR="0065428C" w:rsidRPr="00F7073A" w:rsidRDefault="0065428C" w:rsidP="00CB313E">
            <w:pPr>
              <w:spacing w:after="0" w:line="240" w:lineRule="auto"/>
              <w:ind w:firstLine="426"/>
              <w:contextualSpacing/>
              <w:jc w:val="center"/>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w:t>
            </w:r>
          </w:p>
          <w:p w:rsidR="0065428C" w:rsidRPr="00F7073A" w:rsidRDefault="0065428C" w:rsidP="00CB313E">
            <w:pPr>
              <w:spacing w:after="0" w:line="240" w:lineRule="auto"/>
              <w:ind w:firstLine="426"/>
              <w:contextualSpacing/>
              <w:jc w:val="center"/>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cégszerű aláírás</w:t>
            </w:r>
          </w:p>
        </w:tc>
      </w:tr>
    </w:tbl>
    <w:p w:rsidR="0065428C" w:rsidRPr="00F7073A" w:rsidRDefault="0065428C" w:rsidP="0065428C">
      <w:pPr>
        <w:spacing w:after="0" w:line="240" w:lineRule="auto"/>
        <w:jc w:val="right"/>
        <w:rPr>
          <w:rFonts w:ascii="Times New Roman" w:eastAsia="Times New Roman" w:hAnsi="Times New Roman" w:cs="Times New Roman"/>
          <w:b/>
          <w:szCs w:val="24"/>
          <w:lang w:eastAsia="hu-HU"/>
        </w:rPr>
      </w:pPr>
    </w:p>
    <w:p w:rsidR="0065428C" w:rsidRPr="00F7073A" w:rsidRDefault="0065428C" w:rsidP="0065428C">
      <w:pPr>
        <w:spacing w:after="0" w:line="240" w:lineRule="auto"/>
        <w:ind w:left="4254" w:firstLine="709"/>
        <w:jc w:val="center"/>
        <w:rPr>
          <w:rFonts w:ascii="Times New Roman" w:eastAsia="Times New Roman" w:hAnsi="Times New Roman" w:cs="Times New Roman"/>
          <w:b/>
          <w:szCs w:val="24"/>
          <w:lang w:eastAsia="hu-HU"/>
        </w:rPr>
        <w:sectPr w:rsidR="0065428C" w:rsidRPr="00F7073A">
          <w:pgSz w:w="11906" w:h="16838"/>
          <w:pgMar w:top="1417" w:right="1417" w:bottom="1417" w:left="1417" w:header="708" w:footer="708" w:gutter="0"/>
          <w:cols w:space="708"/>
        </w:sectPr>
      </w:pPr>
    </w:p>
    <w:p w:rsidR="0065428C" w:rsidRPr="00F7073A" w:rsidRDefault="0065428C" w:rsidP="0065428C">
      <w:pPr>
        <w:spacing w:after="0" w:line="240" w:lineRule="auto"/>
        <w:ind w:left="4254" w:firstLine="709"/>
        <w:jc w:val="center"/>
        <w:rPr>
          <w:rFonts w:ascii="Times New Roman" w:eastAsia="Times New Roman" w:hAnsi="Times New Roman" w:cs="Times New Roman"/>
          <w:b/>
          <w:szCs w:val="24"/>
          <w:lang w:eastAsia="hu-HU"/>
        </w:rPr>
      </w:pPr>
      <w:r w:rsidRPr="00F7073A">
        <w:rPr>
          <w:rFonts w:ascii="Times New Roman" w:eastAsia="Times New Roman" w:hAnsi="Times New Roman" w:cs="Times New Roman"/>
          <w:b/>
          <w:szCs w:val="24"/>
          <w:lang w:eastAsia="hu-HU"/>
        </w:rPr>
        <w:lastRenderedPageBreak/>
        <w:t>3. SZÁMÚ MELLÉKLET</w:t>
      </w:r>
    </w:p>
    <w:p w:rsidR="0065428C" w:rsidRPr="00F7073A" w:rsidRDefault="0065428C" w:rsidP="0065428C">
      <w:pPr>
        <w:spacing w:after="0" w:line="240" w:lineRule="auto"/>
        <w:jc w:val="right"/>
        <w:rPr>
          <w:rFonts w:ascii="Times New Roman" w:eastAsia="Times New Roman" w:hAnsi="Times New Roman" w:cs="Times New Roman"/>
          <w:b/>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szCs w:val="24"/>
          <w:lang w:eastAsia="hu-HU"/>
        </w:rPr>
      </w:pPr>
    </w:p>
    <w:p w:rsidR="0065428C" w:rsidRPr="00F7073A" w:rsidRDefault="0065428C" w:rsidP="0065428C">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Ajánlattevő nyilatkozata a Kbt. 66. § (2) bekezdés szerint</w:t>
      </w: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contextualSpacing/>
        <w:jc w:val="center"/>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(ajánlattevő), melyet képvisel: …………………………… </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az alábbi nyilatkozatot tesszük</w:t>
      </w:r>
      <w:r w:rsidRPr="00F7073A">
        <w:rPr>
          <w:rFonts w:ascii="Times New Roman" w:eastAsia="Times New Roman" w:hAnsi="Times New Roman" w:cs="Times New Roman"/>
          <w:b/>
          <w:color w:val="000000" w:themeColor="text1"/>
          <w:sz w:val="24"/>
          <w:szCs w:val="24"/>
          <w:lang w:eastAsia="hu-HU"/>
        </w:rPr>
        <w:t>:</w:t>
      </w: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numPr>
          <w:ilvl w:val="0"/>
          <w:numId w:val="10"/>
        </w:numPr>
        <w:spacing w:after="0" w:line="240" w:lineRule="auto"/>
        <w:ind w:left="357" w:hanging="357"/>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Megvizsgáltuk, és fenntartás vagy korlátozás nélkül elfogadjuk a fent hivatkozott közbeszerzési eljárás Ajánlattételi felhívásának és Közbeszerzési Dokumentumainak feltételeit. Kijelentjük, hogy amennyiben, mint nyertes ajánlattevő kiválasztásra kerülünk, az Ajánlattételi felhívásban és Közbeszerzési Dokumentumainak foglalt szerződést szerződésszerűen teljesítjük az ajánlatunkban rögzített feltételekkel.</w:t>
      </w:r>
    </w:p>
    <w:p w:rsidR="0065428C" w:rsidRPr="00F7073A" w:rsidRDefault="0065428C" w:rsidP="0065428C">
      <w:pPr>
        <w:numPr>
          <w:ilvl w:val="0"/>
          <w:numId w:val="10"/>
        </w:numPr>
        <w:spacing w:after="0" w:line="240" w:lineRule="auto"/>
        <w:contextualSpacing/>
        <w:jc w:val="both"/>
        <w:rPr>
          <w:rFonts w:ascii="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Elfogadjuk a Közbeszerzési Dokumentumokban lévő szerződéstervezetet.</w:t>
      </w:r>
    </w:p>
    <w:p w:rsidR="0065428C" w:rsidRPr="00F7073A" w:rsidRDefault="0065428C" w:rsidP="0065428C">
      <w:pPr>
        <w:numPr>
          <w:ilvl w:val="0"/>
          <w:numId w:val="10"/>
        </w:num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65428C" w:rsidRPr="00F7073A" w:rsidRDefault="0065428C" w:rsidP="0065428C">
      <w:pPr>
        <w:numPr>
          <w:ilvl w:val="0"/>
          <w:numId w:val="10"/>
        </w:numPr>
        <w:spacing w:after="0" w:line="240" w:lineRule="auto"/>
        <w:ind w:left="357" w:hanging="357"/>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Vállaljuk, hogy ajánlatunkat az ajánlati kötöttség létrejöttétől számítva legalább </w:t>
      </w:r>
      <w:r>
        <w:rPr>
          <w:rFonts w:ascii="Times New Roman" w:eastAsia="Times New Roman" w:hAnsi="Times New Roman" w:cs="Times New Roman"/>
          <w:color w:val="000000" w:themeColor="text1"/>
          <w:sz w:val="24"/>
          <w:szCs w:val="24"/>
          <w:lang w:eastAsia="hu-HU"/>
        </w:rPr>
        <w:t>60</w:t>
      </w:r>
      <w:r w:rsidRPr="00F7073A">
        <w:rPr>
          <w:rFonts w:ascii="Times New Roman" w:eastAsia="Times New Roman" w:hAnsi="Times New Roman" w:cs="Times New Roman"/>
          <w:color w:val="000000" w:themeColor="text1"/>
          <w:sz w:val="24"/>
          <w:szCs w:val="24"/>
          <w:lang w:eastAsia="hu-HU"/>
        </w:rPr>
        <w:t xml:space="preserve"> napig fenntartjuk. Tudomásul vesszük, hogy ajánlatunkat ezen ajánlati kötöttség időtartama alatt már nem változtathatjuk meg.</w:t>
      </w:r>
    </w:p>
    <w:p w:rsidR="0065428C" w:rsidRPr="00F7073A" w:rsidRDefault="0065428C" w:rsidP="0065428C">
      <w:pPr>
        <w:ind w:left="360"/>
        <w:rPr>
          <w:rFonts w:ascii="Times New Roman" w:hAnsi="Times New Roman" w:cs="Times New Roman"/>
          <w:color w:val="000000" w:themeColor="text1"/>
        </w:rPr>
      </w:pPr>
    </w:p>
    <w:p w:rsidR="0065428C" w:rsidRPr="00F7073A" w:rsidRDefault="0065428C" w:rsidP="0065428C">
      <w:pPr>
        <w:rPr>
          <w:rFonts w:ascii="Times New Roman" w:hAnsi="Times New Roman" w:cs="Times New Roman"/>
          <w:color w:val="000000" w:themeColor="text1"/>
        </w:rPr>
      </w:pPr>
    </w:p>
    <w:p w:rsidR="0065428C" w:rsidRPr="00F7073A" w:rsidRDefault="0065428C" w:rsidP="0065428C">
      <w:pPr>
        <w:ind w:left="360"/>
        <w:rPr>
          <w:rFonts w:ascii="Times New Roman" w:hAnsi="Times New Roman" w:cs="Times New Roman"/>
          <w:color w:val="000000" w:themeColor="text1"/>
        </w:rPr>
      </w:pPr>
      <w:r w:rsidRPr="00F7073A">
        <w:rPr>
          <w:rFonts w:ascii="Times New Roman" w:hAnsi="Times New Roman" w:cs="Times New Roman"/>
          <w:color w:val="000000" w:themeColor="text1"/>
        </w:rPr>
        <w:t>Kelt:………..év……………hó.….nap</w:t>
      </w:r>
    </w:p>
    <w:p w:rsidR="0065428C" w:rsidRPr="00F7073A" w:rsidRDefault="0065428C" w:rsidP="0065428C">
      <w:pPr>
        <w:ind w:left="360"/>
        <w:rPr>
          <w:rFonts w:ascii="Times New Roman" w:hAnsi="Times New Roman" w:cs="Times New Roman"/>
          <w:color w:val="000000" w:themeColor="text1"/>
        </w:rPr>
      </w:pPr>
    </w:p>
    <w:p w:rsidR="0065428C" w:rsidRPr="00F7073A" w:rsidRDefault="0065428C" w:rsidP="0065428C">
      <w:pPr>
        <w:ind w:left="360"/>
        <w:rPr>
          <w:rFonts w:ascii="Times New Roman" w:hAnsi="Times New Roman" w:cs="Times New Roman"/>
          <w:color w:val="000000" w:themeColor="text1"/>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65428C" w:rsidRPr="00F7073A" w:rsidTr="00CB313E">
        <w:tc>
          <w:tcPr>
            <w:tcW w:w="4606" w:type="dxa"/>
            <w:hideMark/>
          </w:tcPr>
          <w:p w:rsidR="0065428C" w:rsidRPr="00F7073A" w:rsidRDefault="0065428C" w:rsidP="00CB313E">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65428C" w:rsidRPr="00F7073A" w:rsidTr="00CB313E">
        <w:tc>
          <w:tcPr>
            <w:tcW w:w="4606" w:type="dxa"/>
            <w:hideMark/>
          </w:tcPr>
          <w:p w:rsidR="0065428C" w:rsidRPr="00F7073A" w:rsidRDefault="0065428C" w:rsidP="00CB313E">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tc>
      </w:tr>
    </w:tbl>
    <w:p w:rsidR="0065428C" w:rsidRPr="00F7073A" w:rsidRDefault="0065428C" w:rsidP="0065428C">
      <w:pPr>
        <w:spacing w:after="0" w:line="240" w:lineRule="auto"/>
        <w:contextualSpacing/>
        <w:jc w:val="both"/>
        <w:rPr>
          <w:rFonts w:ascii="Times New Roman" w:eastAsia="Times New Roman" w:hAnsi="Times New Roman" w:cs="Times New Roman"/>
          <w:color w:val="000000" w:themeColor="text1"/>
          <w:sz w:val="24"/>
          <w:szCs w:val="24"/>
          <w:lang w:eastAsia="hu-HU"/>
        </w:rPr>
        <w:sectPr w:rsidR="0065428C" w:rsidRPr="00F7073A">
          <w:pgSz w:w="11906" w:h="16838"/>
          <w:pgMar w:top="1417" w:right="1417" w:bottom="1417" w:left="1417" w:header="708" w:footer="708" w:gutter="0"/>
          <w:cols w:space="708"/>
        </w:sectPr>
      </w:pPr>
    </w:p>
    <w:p w:rsidR="0065428C" w:rsidRPr="00F7073A" w:rsidRDefault="0065428C" w:rsidP="0065428C">
      <w:pPr>
        <w:spacing w:after="0" w:line="240" w:lineRule="auto"/>
        <w:contextualSpacing/>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sectPr w:rsidR="0065428C" w:rsidRPr="00F7073A" w:rsidSect="00C94299">
          <w:type w:val="continuous"/>
          <w:pgSz w:w="11906" w:h="16838"/>
          <w:pgMar w:top="1417" w:right="1417" w:bottom="1417" w:left="1417" w:header="708" w:footer="708" w:gutter="0"/>
          <w:cols w:space="708"/>
        </w:sect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lastRenderedPageBreak/>
        <w:t>4. SZÁMÚ MELLÉKLET</w:t>
      </w:r>
    </w:p>
    <w:p w:rsidR="0065428C" w:rsidRPr="00F7073A" w:rsidRDefault="0065428C" w:rsidP="0065428C">
      <w:pPr>
        <w:spacing w:after="0" w:line="240" w:lineRule="auto"/>
        <w:jc w:val="center"/>
        <w:rPr>
          <w:rFonts w:ascii="Times New Roman" w:eastAsia="Times New Roman" w:hAnsi="Times New Roman" w:cs="Times New Roman"/>
          <w:color w:val="000000" w:themeColor="text1"/>
          <w:szCs w:val="24"/>
          <w:lang w:eastAsia="hu-HU"/>
        </w:rPr>
      </w:pPr>
    </w:p>
    <w:p w:rsidR="0065428C" w:rsidRPr="00F7073A" w:rsidRDefault="0065428C" w:rsidP="0065428C">
      <w:pPr>
        <w:spacing w:after="0" w:line="240" w:lineRule="auto"/>
        <w:jc w:val="center"/>
        <w:rPr>
          <w:rFonts w:ascii="Times New Roman" w:eastAsia="Calibri" w:hAnsi="Times New Roman" w:cs="Times New Roman"/>
          <w:b/>
          <w:color w:val="000000" w:themeColor="text1"/>
          <w:szCs w:val="24"/>
        </w:rPr>
      </w:pP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hAnsi="Times New Roman" w:cs="Times New Roman"/>
          <w:color w:val="000000" w:themeColor="text1"/>
          <w:sz w:val="24"/>
          <w:szCs w:val="24"/>
        </w:rPr>
      </w:pPr>
    </w:p>
    <w:p w:rsidR="0065428C" w:rsidRPr="00F7073A" w:rsidRDefault="0065428C" w:rsidP="0065428C">
      <w:pPr>
        <w:spacing w:after="0" w:line="240" w:lineRule="auto"/>
        <w:jc w:val="center"/>
        <w:outlineLvl w:val="0"/>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Nyilatkozat a Kbt. 66. § (4) bekezdése szerint</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(ajánlattevő), melyet képvisel: ..…………………………… </w:t>
      </w: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n y i l a t k o z o m,</w:t>
      </w:r>
    </w:p>
    <w:p w:rsidR="0065428C" w:rsidRPr="00F7073A" w:rsidRDefault="0065428C" w:rsidP="0065428C">
      <w:pPr>
        <w:spacing w:after="0" w:line="240" w:lineRule="auto"/>
        <w:contextualSpacing/>
        <w:jc w:val="center"/>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center"/>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hogy a kis- és középvállalkozásról szóló 2004. évi XXXIV. törvény (Kkvt.) 3. § szerint vállalkozásunk besorolása a következő</w:t>
      </w:r>
      <w:r w:rsidRPr="00F7073A">
        <w:rPr>
          <w:rStyle w:val="Lbjegyzet-hivatkozs"/>
          <w:color w:val="000000" w:themeColor="text1"/>
          <w:lang w:eastAsia="hu-HU"/>
        </w:rPr>
        <w:footnoteReference w:id="32"/>
      </w:r>
      <w:r w:rsidRPr="00F7073A">
        <w:rPr>
          <w:rFonts w:ascii="Times New Roman" w:eastAsia="Times New Roman" w:hAnsi="Times New Roman" w:cs="Times New Roman"/>
          <w:color w:val="000000" w:themeColor="text1"/>
          <w:sz w:val="24"/>
          <w:szCs w:val="24"/>
          <w:lang w:eastAsia="hu-HU"/>
        </w:rPr>
        <w:t>:</w:t>
      </w:r>
    </w:p>
    <w:p w:rsidR="0065428C" w:rsidRPr="00F7073A" w:rsidRDefault="0065428C" w:rsidP="0065428C">
      <w:pPr>
        <w:spacing w:after="0" w:line="240" w:lineRule="auto"/>
        <w:contextualSpacing/>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középvállalkozás</w:t>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p>
    <w:p w:rsidR="0065428C" w:rsidRPr="00F7073A" w:rsidRDefault="0065428C" w:rsidP="0065428C">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kisvállalkozás</w:t>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p>
    <w:p w:rsidR="0065428C" w:rsidRPr="00F7073A" w:rsidRDefault="0065428C" w:rsidP="0065428C">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mikrovállalkozás</w:t>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p>
    <w:p w:rsidR="0065428C" w:rsidRPr="00F7073A" w:rsidRDefault="0065428C" w:rsidP="0065428C">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nem tartozunk a Kkvt. hatálya alá.</w:t>
      </w:r>
      <w:r w:rsidRPr="00F7073A">
        <w:rPr>
          <w:rFonts w:ascii="Times New Roman" w:eastAsia="Times New Roman" w:hAnsi="Times New Roman" w:cs="Times New Roman"/>
          <w:color w:val="000000" w:themeColor="text1"/>
          <w:sz w:val="24"/>
          <w:szCs w:val="24"/>
          <w:lang w:eastAsia="hu-HU"/>
        </w:rPr>
        <w:tab/>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ind w:firstLine="294"/>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65428C" w:rsidRPr="00F7073A" w:rsidTr="00CB313E">
        <w:tc>
          <w:tcPr>
            <w:tcW w:w="4606" w:type="dxa"/>
            <w:hideMark/>
          </w:tcPr>
          <w:p w:rsidR="0065428C" w:rsidRPr="00F7073A" w:rsidRDefault="0065428C" w:rsidP="00CB313E">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65428C" w:rsidRPr="00F7073A" w:rsidTr="00CB313E">
        <w:tc>
          <w:tcPr>
            <w:tcW w:w="4606" w:type="dxa"/>
            <w:hideMark/>
          </w:tcPr>
          <w:p w:rsidR="0065428C" w:rsidRPr="00F7073A" w:rsidRDefault="0065428C" w:rsidP="00CB313E">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tc>
      </w:tr>
    </w:tbl>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sectPr w:rsidR="0065428C" w:rsidRPr="00F7073A" w:rsidSect="00C94299">
          <w:pgSz w:w="11906" w:h="16838"/>
          <w:pgMar w:top="1417" w:right="1417" w:bottom="1417" w:left="1417" w:header="708" w:footer="708" w:gutter="0"/>
          <w:cols w:space="708"/>
        </w:sect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5. SZÁMÚ MELLÉKLET</w:t>
      </w:r>
    </w:p>
    <w:p w:rsidR="0065428C" w:rsidRPr="00F7073A" w:rsidRDefault="0065428C" w:rsidP="0065428C">
      <w:pPr>
        <w:spacing w:after="0" w:line="240" w:lineRule="auto"/>
        <w:jc w:val="center"/>
        <w:rPr>
          <w:rFonts w:ascii="Times New Roman" w:eastAsia="Calibri" w:hAnsi="Times New Roman" w:cs="Times New Roman"/>
          <w:color w:val="000000" w:themeColor="text1"/>
          <w:sz w:val="24"/>
          <w:szCs w:val="24"/>
        </w:rPr>
      </w:pPr>
    </w:p>
    <w:p w:rsidR="0065428C" w:rsidRPr="00F7073A" w:rsidRDefault="0065428C" w:rsidP="0065428C">
      <w:pPr>
        <w:spacing w:after="0" w:line="240" w:lineRule="auto"/>
        <w:jc w:val="center"/>
        <w:rPr>
          <w:rFonts w:ascii="Times New Roman" w:hAnsi="Times New Roman" w:cs="Times New Roman"/>
          <w:color w:val="000000" w:themeColor="text1"/>
          <w:sz w:val="24"/>
          <w:szCs w:val="24"/>
        </w:rPr>
      </w:pP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right"/>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center"/>
        <w:outlineLvl w:val="0"/>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Ajánlattevő nyilatkozata a Kbt. 66. § (6) bekezdése szerint</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(ajánlattevő), melyet képvisel: …………………………… </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az alábbi nyilatkozatot tesszük</w:t>
      </w:r>
      <w:r w:rsidRPr="00F7073A">
        <w:rPr>
          <w:rFonts w:ascii="Times New Roman" w:eastAsia="Times New Roman" w:hAnsi="Times New Roman" w:cs="Times New Roman"/>
          <w:b/>
          <w:color w:val="000000" w:themeColor="text1"/>
          <w:sz w:val="24"/>
          <w:szCs w:val="24"/>
          <w:lang w:eastAsia="hu-HU"/>
        </w:rPr>
        <w:t>:</w:t>
      </w: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F7073A">
        <w:rPr>
          <w:rFonts w:ascii="Times New Roman" w:hAnsi="Times New Roman" w:cs="Times New Roman"/>
          <w:color w:val="000000" w:themeColor="text1"/>
          <w:sz w:val="24"/>
          <w:szCs w:val="24"/>
        </w:rPr>
        <w:t>A) Nyilatkozunk Kbt. 66. § (6) bekezdés a) pontja alapján a közbeszerzési eljárás alapján megkötendő szerződés teljesítéséhez nem kívánok igénybe venni alvállalkozót.</w:t>
      </w: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VAGY</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jc w:val="both"/>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B) Nyilatkozunk a Kbt. 66. § (6) bekezdés a) pontja alapján, hogy a közbeszerzés tárgyának alábbiakban meghatározott részeivel összefüggésben a teljesítéséhez alvállalkozót</w:t>
      </w:r>
      <w:r w:rsidRPr="00F7073A">
        <w:rPr>
          <w:rFonts w:ascii="Times New Roman" w:eastAsia="Times New Roman" w:hAnsi="Times New Roman" w:cs="Times New Roman"/>
          <w:b/>
          <w:color w:val="000000" w:themeColor="text1"/>
          <w:sz w:val="24"/>
          <w:szCs w:val="24"/>
          <w:lang w:eastAsia="hu-HU"/>
        </w:rPr>
        <w:t xml:space="preserve"> igénybe veszünk</w:t>
      </w:r>
      <w:r w:rsidRPr="00F7073A">
        <w:rPr>
          <w:rFonts w:ascii="Times New Roman" w:hAnsi="Times New Roman" w:cs="Times New Roman"/>
          <w:color w:val="000000" w:themeColor="text1"/>
          <w:sz w:val="24"/>
          <w:szCs w:val="24"/>
          <w:vertAlign w:val="superscript"/>
        </w:rPr>
        <w:footnoteReference w:id="33"/>
      </w:r>
      <w:r w:rsidRPr="00F7073A">
        <w:rPr>
          <w:rFonts w:ascii="Times New Roman" w:eastAsia="Times New Roman" w:hAnsi="Times New Roman" w:cs="Times New Roman"/>
          <w:b/>
          <w:color w:val="000000" w:themeColor="text1"/>
          <w:sz w:val="24"/>
          <w:szCs w:val="24"/>
          <w:lang w:eastAsia="hu-HU"/>
        </w:rPr>
        <w:t>:</w:t>
      </w:r>
    </w:p>
    <w:p w:rsidR="0065428C" w:rsidRPr="00F7073A" w:rsidRDefault="0065428C" w:rsidP="0065428C">
      <w:pPr>
        <w:spacing w:after="0" w:line="240" w:lineRule="auto"/>
        <w:contextualSpacing/>
        <w:jc w:val="both"/>
        <w:rPr>
          <w:rFonts w:ascii="Times New Roman" w:eastAsia="Times New Roman" w:hAnsi="Times New Roman" w:cs="Times New Roman"/>
          <w:b/>
          <w:color w:val="000000" w:themeColor="text1"/>
          <w:sz w:val="24"/>
          <w:szCs w:val="24"/>
          <w:lang w:eastAsia="hu-HU"/>
        </w:rPr>
      </w:pPr>
    </w:p>
    <w:tbl>
      <w:tblPr>
        <w:tblW w:w="85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520"/>
      </w:tblGrid>
      <w:tr w:rsidR="0065428C" w:rsidRPr="00F7073A" w:rsidTr="00CB313E">
        <w:trPr>
          <w:cantSplit/>
        </w:trPr>
        <w:tc>
          <w:tcPr>
            <w:tcW w:w="8520" w:type="dxa"/>
            <w:tcBorders>
              <w:top w:val="inset" w:sz="6" w:space="0" w:color="auto"/>
              <w:left w:val="inset" w:sz="6" w:space="0" w:color="auto"/>
              <w:bottom w:val="inset" w:sz="6" w:space="0" w:color="auto"/>
              <w:right w:val="inset" w:sz="6" w:space="0" w:color="auto"/>
            </w:tcBorders>
            <w:shd w:val="clear" w:color="auto" w:fill="C9C9C9" w:themeFill="accent3" w:themeFillTint="99"/>
            <w:hideMark/>
          </w:tcPr>
          <w:p w:rsidR="0065428C" w:rsidRPr="00F7073A" w:rsidRDefault="0065428C" w:rsidP="00CB313E">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u w:val="single"/>
                <w:lang w:eastAsia="hu-HU"/>
              </w:rPr>
            </w:pPr>
            <w:r w:rsidRPr="00F7073A">
              <w:rPr>
                <w:rFonts w:ascii="Times New Roman" w:eastAsia="Times New Roman" w:hAnsi="Times New Roman" w:cs="Times New Roman"/>
                <w:b/>
                <w:color w:val="000000" w:themeColor="text1"/>
                <w:sz w:val="24"/>
                <w:szCs w:val="24"/>
                <w:u w:val="single"/>
                <w:lang w:eastAsia="hu-HU"/>
              </w:rPr>
              <w:t>A közbeszerzésnek az a része (részei), amelynek teljesítéséhez az ajánlattevő alvállalkozót vesz igénybe</w:t>
            </w:r>
          </w:p>
        </w:tc>
      </w:tr>
      <w:tr w:rsidR="0065428C" w:rsidRPr="00F7073A" w:rsidTr="00CB313E">
        <w:trPr>
          <w:cantSplit/>
        </w:trPr>
        <w:tc>
          <w:tcPr>
            <w:tcW w:w="8520" w:type="dxa"/>
            <w:tcBorders>
              <w:top w:val="inset" w:sz="6" w:space="0" w:color="auto"/>
              <w:left w:val="inset" w:sz="6" w:space="0" w:color="auto"/>
              <w:bottom w:val="inset" w:sz="6" w:space="0" w:color="auto"/>
              <w:right w:val="inset" w:sz="6" w:space="0" w:color="auto"/>
            </w:tcBorders>
          </w:tcPr>
          <w:p w:rsidR="0065428C" w:rsidRPr="00F7073A" w:rsidRDefault="0065428C" w:rsidP="00CB313E">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lang w:eastAsia="hu-HU"/>
              </w:rPr>
            </w:pPr>
          </w:p>
        </w:tc>
      </w:tr>
      <w:tr w:rsidR="0065428C" w:rsidRPr="00F7073A" w:rsidTr="00CB313E">
        <w:trPr>
          <w:cantSplit/>
        </w:trPr>
        <w:tc>
          <w:tcPr>
            <w:tcW w:w="8520" w:type="dxa"/>
            <w:tcBorders>
              <w:top w:val="inset" w:sz="6" w:space="0" w:color="auto"/>
              <w:left w:val="inset" w:sz="6" w:space="0" w:color="auto"/>
              <w:bottom w:val="inset" w:sz="6" w:space="0" w:color="auto"/>
              <w:right w:val="inset" w:sz="6" w:space="0" w:color="auto"/>
            </w:tcBorders>
          </w:tcPr>
          <w:p w:rsidR="0065428C" w:rsidRPr="00F7073A" w:rsidRDefault="0065428C" w:rsidP="00CB313E">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lang w:eastAsia="hu-HU"/>
              </w:rPr>
            </w:pPr>
          </w:p>
        </w:tc>
      </w:tr>
      <w:tr w:rsidR="0065428C" w:rsidRPr="00F7073A" w:rsidTr="00CB313E">
        <w:trPr>
          <w:cantSplit/>
        </w:trPr>
        <w:tc>
          <w:tcPr>
            <w:tcW w:w="8520" w:type="dxa"/>
            <w:tcBorders>
              <w:top w:val="inset" w:sz="6" w:space="0" w:color="auto"/>
              <w:left w:val="inset" w:sz="6" w:space="0" w:color="auto"/>
              <w:bottom w:val="inset" w:sz="6" w:space="0" w:color="auto"/>
              <w:right w:val="inset" w:sz="6" w:space="0" w:color="auto"/>
            </w:tcBorders>
          </w:tcPr>
          <w:p w:rsidR="0065428C" w:rsidRPr="00F7073A" w:rsidRDefault="0065428C" w:rsidP="00CB313E">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lang w:eastAsia="hu-HU"/>
              </w:rPr>
            </w:pPr>
          </w:p>
        </w:tc>
      </w:tr>
      <w:tr w:rsidR="0065428C" w:rsidRPr="00F7073A" w:rsidTr="00CB313E">
        <w:trPr>
          <w:cantSplit/>
        </w:trPr>
        <w:tc>
          <w:tcPr>
            <w:tcW w:w="8520" w:type="dxa"/>
            <w:tcBorders>
              <w:top w:val="inset" w:sz="6" w:space="0" w:color="auto"/>
              <w:left w:val="inset" w:sz="6" w:space="0" w:color="auto"/>
              <w:bottom w:val="inset" w:sz="6" w:space="0" w:color="auto"/>
              <w:right w:val="inset" w:sz="6" w:space="0" w:color="auto"/>
            </w:tcBorders>
          </w:tcPr>
          <w:p w:rsidR="0065428C" w:rsidRPr="00F7073A" w:rsidRDefault="0065428C" w:rsidP="00CB313E">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lang w:eastAsia="hu-HU"/>
              </w:rPr>
            </w:pPr>
          </w:p>
        </w:tc>
      </w:tr>
    </w:tbl>
    <w:p w:rsidR="0065428C" w:rsidRPr="00F7073A" w:rsidRDefault="0065428C" w:rsidP="0065428C">
      <w:pPr>
        <w:pBdr>
          <w:bottom w:val="single" w:sz="12" w:space="1" w:color="auto"/>
        </w:pBdr>
        <w:spacing w:after="0" w:line="240" w:lineRule="auto"/>
        <w:rPr>
          <w:rFonts w:ascii="Times New Roman" w:eastAsia="Calibri" w:hAnsi="Times New Roman" w:cs="Times New Roman"/>
          <w:color w:val="000000" w:themeColor="text1"/>
          <w:sz w:val="24"/>
          <w:szCs w:val="24"/>
        </w:rPr>
      </w:pPr>
    </w:p>
    <w:p w:rsidR="0065428C" w:rsidRPr="00F7073A" w:rsidRDefault="0065428C" w:rsidP="0065428C">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65428C" w:rsidRPr="00F7073A" w:rsidRDefault="0065428C" w:rsidP="0065428C">
      <w:pPr>
        <w:spacing w:after="0" w:line="240" w:lineRule="auto"/>
        <w:contextualSpacing/>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B) </w:t>
      </w:r>
      <w:r w:rsidRPr="00F7073A">
        <w:rPr>
          <w:rFonts w:ascii="Times New Roman" w:eastAsia="Times New Roman" w:hAnsi="Times New Roman" w:cs="Times New Roman"/>
          <w:color w:val="000000" w:themeColor="text1"/>
          <w:sz w:val="24"/>
          <w:szCs w:val="24"/>
          <w:lang w:eastAsia="hu-HU"/>
        </w:rPr>
        <w:t>Nyilatkozunk a Kbt. 66. § (6) bekezdés b) pontja alapján, hogy a fent megjelölt</w:t>
      </w:r>
      <w:r w:rsidRPr="00F7073A">
        <w:rPr>
          <w:rFonts w:ascii="Times New Roman" w:hAnsi="Times New Roman" w:cs="Times New Roman"/>
          <w:color w:val="000000" w:themeColor="text1"/>
          <w:sz w:val="24"/>
          <w:szCs w:val="24"/>
        </w:rPr>
        <w:t xml:space="preserve"> részek tekintetében az alábbi, már ismert alvállalkozókkal rendelkezem</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tbl>
      <w:tblPr>
        <w:tblW w:w="8565" w:type="dxa"/>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73"/>
        <w:gridCol w:w="4392"/>
      </w:tblGrid>
      <w:tr w:rsidR="0065428C" w:rsidRPr="00F7073A" w:rsidTr="00CB313E">
        <w:trPr>
          <w:cantSplit/>
          <w:trHeight w:val="555"/>
        </w:trPr>
        <w:tc>
          <w:tcPr>
            <w:tcW w:w="4173" w:type="dxa"/>
            <w:tcBorders>
              <w:top w:val="inset" w:sz="6" w:space="0" w:color="auto"/>
              <w:left w:val="inset" w:sz="6" w:space="0" w:color="auto"/>
              <w:bottom w:val="inset" w:sz="6" w:space="0" w:color="auto"/>
              <w:right w:val="inset" w:sz="6" w:space="0" w:color="auto"/>
            </w:tcBorders>
            <w:shd w:val="clear" w:color="auto" w:fill="C9C9C9" w:themeFill="accent3" w:themeFillTint="99"/>
            <w:vAlign w:val="center"/>
            <w:hideMark/>
          </w:tcPr>
          <w:p w:rsidR="0065428C" w:rsidRPr="00F7073A" w:rsidRDefault="0065428C" w:rsidP="00CB313E">
            <w:pPr>
              <w:spacing w:after="0" w:line="240" w:lineRule="auto"/>
              <w:contextualSpacing/>
              <w:rPr>
                <w:rFonts w:ascii="Times New Roman" w:eastAsia="Times New Roman" w:hAnsi="Times New Roman" w:cs="Times New Roman"/>
                <w:bCs/>
                <w:color w:val="000000" w:themeColor="text1"/>
                <w:sz w:val="24"/>
                <w:szCs w:val="24"/>
                <w:u w:val="single"/>
                <w:lang w:eastAsia="hu-HU"/>
              </w:rPr>
            </w:pPr>
            <w:r w:rsidRPr="00F7073A">
              <w:rPr>
                <w:rFonts w:ascii="Times New Roman" w:eastAsia="Times New Roman" w:hAnsi="Times New Roman" w:cs="Times New Roman"/>
                <w:b/>
                <w:bCs/>
                <w:color w:val="000000" w:themeColor="text1"/>
                <w:sz w:val="24"/>
                <w:szCs w:val="24"/>
                <w:u w:val="single"/>
                <w:lang w:eastAsia="hu-HU"/>
              </w:rPr>
              <w:t>A közbeszerzésnek az a része (részei), amelynek teljesítéséhez az ajánlattevő alvállalkozót vesz igénybe</w:t>
            </w:r>
          </w:p>
        </w:tc>
        <w:tc>
          <w:tcPr>
            <w:tcW w:w="4392" w:type="dxa"/>
            <w:tcBorders>
              <w:top w:val="inset" w:sz="6" w:space="0" w:color="auto"/>
              <w:left w:val="inset" w:sz="6" w:space="0" w:color="auto"/>
              <w:bottom w:val="inset" w:sz="6" w:space="0" w:color="auto"/>
              <w:right w:val="inset" w:sz="6" w:space="0" w:color="auto"/>
            </w:tcBorders>
            <w:shd w:val="clear" w:color="auto" w:fill="C9C9C9" w:themeFill="accent3" w:themeFillTint="99"/>
            <w:vAlign w:val="center"/>
            <w:hideMark/>
          </w:tcPr>
          <w:p w:rsidR="0065428C" w:rsidRPr="00F7073A" w:rsidRDefault="0065428C" w:rsidP="00CB313E">
            <w:pPr>
              <w:spacing w:after="0" w:line="240" w:lineRule="auto"/>
              <w:contextualSpacing/>
              <w:rPr>
                <w:rFonts w:ascii="Times New Roman" w:eastAsia="Times New Roman" w:hAnsi="Times New Roman" w:cs="Times New Roman"/>
                <w:bCs/>
                <w:color w:val="000000" w:themeColor="text1"/>
                <w:sz w:val="24"/>
                <w:szCs w:val="24"/>
                <w:u w:val="single"/>
                <w:lang w:eastAsia="hu-HU"/>
              </w:rPr>
            </w:pPr>
            <w:r w:rsidRPr="00F7073A">
              <w:rPr>
                <w:rFonts w:ascii="Times New Roman" w:eastAsia="Times New Roman" w:hAnsi="Times New Roman" w:cs="Times New Roman"/>
                <w:b/>
                <w:bCs/>
                <w:color w:val="000000" w:themeColor="text1"/>
                <w:sz w:val="24"/>
                <w:szCs w:val="24"/>
                <w:u w:val="single"/>
                <w:lang w:eastAsia="hu-HU"/>
              </w:rPr>
              <w:t>Ismert alvállalkozó (név, cím, székhely</w:t>
            </w:r>
          </w:p>
        </w:tc>
      </w:tr>
      <w:tr w:rsidR="0065428C" w:rsidRPr="00F7073A" w:rsidTr="00CB313E">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r>
      <w:tr w:rsidR="0065428C" w:rsidRPr="00F7073A" w:rsidTr="00CB313E">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r>
      <w:tr w:rsidR="0065428C" w:rsidRPr="00F7073A" w:rsidTr="00CB313E">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r>
    </w:tbl>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 Nyilatkozom továbbá, hogy a Kbt. 65.§ (7) bekezdése alapján az alábbi, kapacitást nyújtó szervezeteket kívánjuk igénybe venni:</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tbl>
      <w:tblPr>
        <w:tblW w:w="8565" w:type="dxa"/>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73"/>
        <w:gridCol w:w="4392"/>
      </w:tblGrid>
      <w:tr w:rsidR="0065428C" w:rsidRPr="00F7073A" w:rsidTr="00CB313E">
        <w:trPr>
          <w:cantSplit/>
          <w:trHeight w:val="555"/>
        </w:trPr>
        <w:tc>
          <w:tcPr>
            <w:tcW w:w="4173" w:type="dxa"/>
            <w:tcBorders>
              <w:top w:val="inset" w:sz="6" w:space="0" w:color="auto"/>
              <w:left w:val="inset" w:sz="6" w:space="0" w:color="auto"/>
              <w:bottom w:val="inset" w:sz="6" w:space="0" w:color="auto"/>
              <w:right w:val="inset" w:sz="6" w:space="0" w:color="auto"/>
            </w:tcBorders>
            <w:shd w:val="clear" w:color="auto" w:fill="C9C9C9" w:themeFill="accent3" w:themeFillTint="99"/>
            <w:vAlign w:val="center"/>
            <w:hideMark/>
          </w:tcPr>
          <w:p w:rsidR="0065428C" w:rsidRPr="00F7073A" w:rsidRDefault="0065428C" w:rsidP="00CB313E">
            <w:pPr>
              <w:spacing w:after="0" w:line="240" w:lineRule="auto"/>
              <w:contextualSpacing/>
              <w:jc w:val="center"/>
              <w:rPr>
                <w:rFonts w:ascii="Times New Roman" w:eastAsia="Times New Roman" w:hAnsi="Times New Roman" w:cs="Times New Roman"/>
                <w:bCs/>
                <w:color w:val="000000" w:themeColor="text1"/>
                <w:sz w:val="24"/>
                <w:szCs w:val="24"/>
                <w:u w:val="single"/>
                <w:lang w:eastAsia="hu-HU"/>
              </w:rPr>
            </w:pPr>
            <w:r w:rsidRPr="00F7073A">
              <w:rPr>
                <w:rFonts w:ascii="Times New Roman" w:eastAsia="Times New Roman" w:hAnsi="Times New Roman" w:cs="Times New Roman"/>
                <w:b/>
                <w:bCs/>
                <w:color w:val="000000" w:themeColor="text1"/>
                <w:sz w:val="24"/>
                <w:szCs w:val="24"/>
                <w:u w:val="single"/>
                <w:lang w:eastAsia="hu-HU"/>
              </w:rPr>
              <w:lastRenderedPageBreak/>
              <w:t>Kapacitást rendelkezésre bocsátó szervezet (név, cím)</w:t>
            </w:r>
          </w:p>
        </w:tc>
        <w:tc>
          <w:tcPr>
            <w:tcW w:w="4392" w:type="dxa"/>
            <w:tcBorders>
              <w:top w:val="inset" w:sz="6" w:space="0" w:color="auto"/>
              <w:left w:val="inset" w:sz="6" w:space="0" w:color="auto"/>
              <w:bottom w:val="inset" w:sz="6" w:space="0" w:color="auto"/>
              <w:right w:val="inset" w:sz="6" w:space="0" w:color="auto"/>
            </w:tcBorders>
            <w:shd w:val="clear" w:color="auto" w:fill="C9C9C9" w:themeFill="accent3" w:themeFillTint="99"/>
            <w:vAlign w:val="center"/>
            <w:hideMark/>
          </w:tcPr>
          <w:p w:rsidR="0065428C" w:rsidRPr="00F7073A" w:rsidRDefault="0065428C" w:rsidP="00CB313E">
            <w:pPr>
              <w:spacing w:after="0" w:line="240" w:lineRule="auto"/>
              <w:contextualSpacing/>
              <w:jc w:val="center"/>
              <w:rPr>
                <w:rFonts w:ascii="Times New Roman" w:eastAsia="Times New Roman" w:hAnsi="Times New Roman" w:cs="Times New Roman"/>
                <w:b/>
                <w:bCs/>
                <w:color w:val="000000" w:themeColor="text1"/>
                <w:sz w:val="24"/>
                <w:szCs w:val="24"/>
                <w:u w:val="single"/>
                <w:lang w:eastAsia="hu-HU"/>
              </w:rPr>
            </w:pPr>
            <w:r w:rsidRPr="00F7073A">
              <w:rPr>
                <w:rFonts w:ascii="Times New Roman" w:eastAsia="Times New Roman" w:hAnsi="Times New Roman" w:cs="Times New Roman"/>
                <w:b/>
                <w:bCs/>
                <w:color w:val="000000" w:themeColor="text1"/>
                <w:sz w:val="24"/>
                <w:szCs w:val="24"/>
                <w:u w:val="single"/>
                <w:lang w:eastAsia="hu-HU"/>
              </w:rPr>
              <w:t xml:space="preserve">Alkalmassági feltétel, amelynek igazolásához a kapacitást nyújtó szervezet erőforrásra támaszkodik </w:t>
            </w:r>
          </w:p>
          <w:p w:rsidR="0065428C" w:rsidRPr="00F7073A" w:rsidRDefault="0065428C" w:rsidP="00CB313E">
            <w:pPr>
              <w:spacing w:after="0" w:line="240" w:lineRule="auto"/>
              <w:contextualSpacing/>
              <w:jc w:val="center"/>
              <w:rPr>
                <w:rFonts w:ascii="Times New Roman" w:eastAsia="Times New Roman" w:hAnsi="Times New Roman" w:cs="Times New Roman"/>
                <w:b/>
                <w:bCs/>
                <w:color w:val="000000" w:themeColor="text1"/>
                <w:sz w:val="24"/>
                <w:szCs w:val="24"/>
                <w:u w:val="single"/>
                <w:lang w:eastAsia="hu-HU"/>
              </w:rPr>
            </w:pPr>
            <w:r w:rsidRPr="00F7073A">
              <w:rPr>
                <w:rFonts w:ascii="Times New Roman" w:eastAsia="Times New Roman" w:hAnsi="Times New Roman" w:cs="Times New Roman"/>
                <w:bCs/>
                <w:color w:val="000000" w:themeColor="text1"/>
                <w:sz w:val="24"/>
                <w:szCs w:val="24"/>
                <w:lang w:eastAsia="hu-HU"/>
              </w:rPr>
              <w:t>(a felhívás vonatkozó pontjának megjelölése)</w:t>
            </w:r>
          </w:p>
        </w:tc>
      </w:tr>
      <w:tr w:rsidR="0065428C" w:rsidRPr="00F7073A" w:rsidTr="00CB313E">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r>
      <w:tr w:rsidR="0065428C" w:rsidRPr="00F7073A" w:rsidTr="00CB313E">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r>
      <w:tr w:rsidR="0065428C" w:rsidRPr="00F7073A" w:rsidTr="00CB313E">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65428C" w:rsidRPr="00F7073A" w:rsidRDefault="0065428C" w:rsidP="00CB313E">
            <w:pPr>
              <w:spacing w:after="0" w:line="240" w:lineRule="auto"/>
              <w:contextualSpacing/>
              <w:rPr>
                <w:rFonts w:ascii="Times New Roman" w:eastAsia="Times New Roman" w:hAnsi="Times New Roman" w:cs="Times New Roman"/>
                <w:color w:val="000000" w:themeColor="text1"/>
                <w:sz w:val="24"/>
                <w:szCs w:val="24"/>
                <w:lang w:eastAsia="hu-HU"/>
              </w:rPr>
            </w:pPr>
          </w:p>
        </w:tc>
      </w:tr>
    </w:tbl>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Kbt. 66.§ (2) bekezdése alapján nyilatkozom, hogy ajánlatunk az előzőekben meghatározott – általunk teljes körűen megismert – dokumentumokon alapszik.</w:t>
      </w: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p w:rsidR="0065428C" w:rsidRPr="00F7073A" w:rsidRDefault="0065428C" w:rsidP="0065428C">
      <w:pPr>
        <w:ind w:left="294"/>
        <w:rPr>
          <w:rFonts w:ascii="Times New Roman" w:hAnsi="Times New Roman" w:cs="Times New Roman"/>
          <w:color w:val="000000" w:themeColor="text1"/>
        </w:rPr>
      </w:pPr>
    </w:p>
    <w:p w:rsidR="0065428C" w:rsidRPr="00F7073A" w:rsidRDefault="0065428C" w:rsidP="0065428C">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spacing w:after="0" w:line="240" w:lineRule="auto"/>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contextualSpacing/>
        <w:rPr>
          <w:rFonts w:ascii="Times New Roman" w:eastAsia="Times New Roman" w:hAnsi="Times New Roman" w:cs="Times New Roman"/>
          <w:color w:val="000000" w:themeColor="text1"/>
          <w:sz w:val="24"/>
          <w:szCs w:val="24"/>
          <w:lang w:eastAsia="hu-HU"/>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65428C" w:rsidRPr="00F7073A" w:rsidTr="00CB313E">
        <w:tc>
          <w:tcPr>
            <w:tcW w:w="4605" w:type="dxa"/>
          </w:tcPr>
          <w:p w:rsidR="0065428C" w:rsidRPr="00F7073A" w:rsidRDefault="0065428C" w:rsidP="00CB313E">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p>
          <w:p w:rsidR="0065428C" w:rsidRPr="00F7073A" w:rsidRDefault="0065428C" w:rsidP="00CB313E">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65428C" w:rsidRPr="00F7073A" w:rsidTr="00CB313E">
        <w:tc>
          <w:tcPr>
            <w:tcW w:w="4605" w:type="dxa"/>
            <w:hideMark/>
          </w:tcPr>
          <w:p w:rsidR="0065428C" w:rsidRPr="00F7073A" w:rsidRDefault="0065428C" w:rsidP="00CB313E">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Cs w:val="24"/>
                <w:lang w:eastAsia="hu-HU"/>
              </w:rPr>
              <w:t>cégszerű aláírás</w:t>
            </w:r>
          </w:p>
        </w:tc>
      </w:tr>
    </w:tbl>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p>
    <w:p w:rsidR="0065428C" w:rsidRPr="00F7073A" w:rsidRDefault="0065428C" w:rsidP="0065428C">
      <w:pPr>
        <w:spacing w:after="0" w:line="240" w:lineRule="auto"/>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br w:type="page"/>
      </w:r>
    </w:p>
    <w:p w:rsidR="0065428C" w:rsidRPr="00F7073A" w:rsidRDefault="0065428C" w:rsidP="0065428C">
      <w:pPr>
        <w:spacing w:after="0" w:line="240" w:lineRule="auto"/>
        <w:rPr>
          <w:rFonts w:ascii="Times New Roman" w:eastAsia="Times New Roman" w:hAnsi="Times New Roman" w:cs="Times New Roman"/>
          <w:b/>
          <w:color w:val="000000" w:themeColor="text1"/>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t>6. SZÁMÚ MELLÉKLET</w:t>
      </w: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Cs w:val="24"/>
          <w:lang w:eastAsia="hu-HU"/>
        </w:rPr>
      </w:pPr>
    </w:p>
    <w:p w:rsidR="0065428C" w:rsidRPr="00F7073A" w:rsidRDefault="0065428C" w:rsidP="0065428C">
      <w:pPr>
        <w:spacing w:after="0"/>
        <w:jc w:val="center"/>
        <w:outlineLvl w:val="2"/>
        <w:rPr>
          <w:rFonts w:ascii="Times New Roman" w:eastAsia="Calibri" w:hAnsi="Times New Roman" w:cs="Times New Roman"/>
          <w:b/>
          <w:bCs/>
          <w:i/>
          <w:iCs/>
          <w:color w:val="000000" w:themeColor="text1"/>
          <w:szCs w:val="24"/>
        </w:rPr>
      </w:pPr>
      <w:r w:rsidRPr="00F7073A">
        <w:rPr>
          <w:rFonts w:ascii="Times New Roman" w:hAnsi="Times New Roman" w:cs="Times New Roman"/>
          <w:b/>
          <w:bCs/>
          <w:i/>
          <w:iCs/>
          <w:color w:val="000000" w:themeColor="text1"/>
          <w:szCs w:val="24"/>
        </w:rPr>
        <w:t>Az egységes európai közbeszerzési dokumentum formanyomtatványa</w:t>
      </w:r>
    </w:p>
    <w:p w:rsidR="0065428C" w:rsidRPr="00F7073A" w:rsidRDefault="0065428C" w:rsidP="0065428C">
      <w:pPr>
        <w:spacing w:after="0"/>
        <w:jc w:val="center"/>
        <w:outlineLvl w:val="1"/>
        <w:rPr>
          <w:rFonts w:ascii="Times New Roman" w:hAnsi="Times New Roman" w:cs="Times New Roman"/>
          <w:bCs/>
          <w:i/>
          <w:color w:val="000000" w:themeColor="text1"/>
          <w:szCs w:val="24"/>
        </w:rPr>
      </w:pPr>
      <w:r w:rsidRPr="00F7073A">
        <w:rPr>
          <w:rFonts w:ascii="Times New Roman" w:hAnsi="Times New Roman" w:cs="Times New Roman"/>
          <w:bCs/>
          <w:i/>
          <w:iCs/>
          <w:color w:val="000000" w:themeColor="text1"/>
          <w:szCs w:val="24"/>
        </w:rPr>
        <w:t>(21. melléklet a 44/2015. (XI. 2.) MvM rendelethez)</w:t>
      </w:r>
    </w:p>
    <w:p w:rsidR="0065428C" w:rsidRPr="00F7073A" w:rsidRDefault="0065428C" w:rsidP="0065428C">
      <w:pPr>
        <w:spacing w:after="0"/>
        <w:jc w:val="center"/>
        <w:outlineLvl w:val="2"/>
        <w:rPr>
          <w:rFonts w:ascii="Times New Roman" w:hAnsi="Times New Roman" w:cs="Times New Roman"/>
          <w:b/>
          <w:bCs/>
          <w:color w:val="000000" w:themeColor="text1"/>
          <w:szCs w:val="24"/>
        </w:rPr>
      </w:pPr>
    </w:p>
    <w:p w:rsidR="0065428C" w:rsidRPr="00F7073A" w:rsidRDefault="0065428C" w:rsidP="0065428C">
      <w:pPr>
        <w:spacing w:after="0"/>
        <w:jc w:val="center"/>
        <w:outlineLvl w:val="3"/>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Olyan közbeszerzési eljárásoknál, amelyekben az eljárást megindító felhívást az Európai Unió Hivatalos Lapjában tették közzé, az I. részben előírt információ automatikusan beolvasásra kerül, </w:t>
            </w:r>
            <w:r w:rsidRPr="00F7073A">
              <w:rPr>
                <w:rFonts w:ascii="Times New Roman" w:hAnsi="Times New Roman" w:cs="Times New Roman"/>
                <w:b/>
                <w:bCs/>
                <w:i/>
                <w:iCs/>
                <w:color w:val="000000" w:themeColor="text1"/>
                <w:szCs w:val="24"/>
                <w:u w:val="single"/>
              </w:rPr>
              <w:t>feltéve, hogy az elektronikus ESPD-szolgáltatást</w:t>
            </w:r>
            <w:r w:rsidRPr="00F7073A">
              <w:rPr>
                <w:rFonts w:ascii="Times New Roman" w:hAnsi="Times New Roman" w:cs="Times New Roman"/>
                <w:b/>
                <w:bCs/>
                <w:i/>
                <w:iCs/>
                <w:color w:val="000000" w:themeColor="text1"/>
                <w:position w:val="10"/>
                <w:szCs w:val="24"/>
                <w:u w:val="single"/>
              </w:rPr>
              <w:t>1</w:t>
            </w:r>
            <w:r w:rsidRPr="00F7073A">
              <w:rPr>
                <w:rFonts w:ascii="Times New Roman" w:hAnsi="Times New Roman" w:cs="Times New Roman"/>
                <w:b/>
                <w:bCs/>
                <w:i/>
                <w:iCs/>
                <w:color w:val="000000" w:themeColor="text1"/>
                <w:szCs w:val="24"/>
                <w:u w:val="single"/>
              </w:rPr>
              <w:t> használták az egységes európai közbeszerzési dokumentum kitöltéséhez.</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Az Európai Unió Hivatalos lapjában közzétett </w:t>
            </w:r>
            <w:r w:rsidRPr="00F7073A">
              <w:rPr>
                <w:rFonts w:ascii="Times New Roman" w:hAnsi="Times New Roman" w:cs="Times New Roman"/>
                <w:b/>
                <w:bCs/>
                <w:i/>
                <w:iCs/>
                <w:color w:val="000000" w:themeColor="text1"/>
                <w:szCs w:val="24"/>
              </w:rPr>
              <w:t>vonatkozó hirdetmény</w:t>
            </w:r>
            <w:r w:rsidRPr="00F7073A">
              <w:rPr>
                <w:rFonts w:ascii="Times New Roman" w:hAnsi="Times New Roman" w:cs="Times New Roman"/>
                <w:b/>
                <w:bCs/>
                <w:i/>
                <w:iCs/>
                <w:color w:val="000000" w:themeColor="text1"/>
                <w:position w:val="10"/>
                <w:szCs w:val="24"/>
              </w:rPr>
              <w:t>2</w:t>
            </w:r>
            <w:r w:rsidRPr="00F7073A">
              <w:rPr>
                <w:rFonts w:ascii="Times New Roman" w:hAnsi="Times New Roman" w:cs="Times New Roman"/>
                <w:b/>
                <w:bCs/>
                <w:i/>
                <w:iCs/>
                <w:color w:val="000000" w:themeColor="text1"/>
                <w:szCs w:val="24"/>
              </w:rPr>
              <w:t> </w:t>
            </w:r>
            <w:r w:rsidRPr="00F7073A">
              <w:rPr>
                <w:rFonts w:ascii="Times New Roman" w:hAnsi="Times New Roman" w:cs="Times New Roman"/>
                <w:b/>
                <w:bCs/>
                <w:color w:val="000000" w:themeColor="text1"/>
                <w:szCs w:val="24"/>
              </w:rPr>
              <w:t>hivatkozási adatai:</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 Hivatalos Lap S sorozatának száma [ ............. ], dátum [], [-] oldal, </w:t>
            </w:r>
            <w:r w:rsidRPr="00F7073A">
              <w:rPr>
                <w:rFonts w:ascii="Times New Roman" w:hAnsi="Times New Roman" w:cs="Times New Roman"/>
                <w:b/>
                <w:bCs/>
                <w:color w:val="000000" w:themeColor="text1"/>
                <w:szCs w:val="24"/>
              </w:rPr>
              <w:br/>
              <w:t xml:space="preserve">a hirdetmény száma a Hivatalos Lap S sorozatban: [ </w:t>
            </w:r>
            <w:r>
              <w:rPr>
                <w:rFonts w:ascii="Times New Roman" w:hAnsi="Times New Roman" w:cs="Times New Roman"/>
                <w:b/>
                <w:bCs/>
                <w:color w:val="000000" w:themeColor="text1"/>
                <w:szCs w:val="24"/>
              </w:rPr>
              <w:t>2</w:t>
            </w:r>
            <w:r w:rsidRPr="00F7073A">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0</w:t>
            </w:r>
            <w:r w:rsidRPr="00F7073A">
              <w:rPr>
                <w:rFonts w:ascii="Times New Roman" w:hAnsi="Times New Roman" w:cs="Times New Roman"/>
                <w:b/>
                <w:bCs/>
                <w:color w:val="000000" w:themeColor="text1"/>
                <w:szCs w:val="24"/>
              </w:rPr>
              <w:t xml:space="preserve"> ][ </w:t>
            </w:r>
            <w:r>
              <w:rPr>
                <w:rFonts w:ascii="Times New Roman" w:hAnsi="Times New Roman" w:cs="Times New Roman"/>
                <w:b/>
                <w:bCs/>
                <w:color w:val="000000" w:themeColor="text1"/>
                <w:szCs w:val="24"/>
              </w:rPr>
              <w:t>1][7]/S [ 1[1][6]-[2][3][3][1][7][6</w:t>
            </w:r>
            <w:r w:rsidRPr="00F7073A">
              <w:rPr>
                <w:rFonts w:ascii="Times New Roman" w:hAnsi="Times New Roman" w:cs="Times New Roman"/>
                <w:b/>
                <w:bCs/>
                <w:color w:val="000000" w:themeColor="text1"/>
                <w:szCs w:val="24"/>
              </w:rPr>
              <w:t>]</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 KÖZBESZERZÉSI ELJÁRÁSRA VONATKOZÓ INFORMÁCIÓK</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Az I. részben előírt információ automatikusan megjelenik, </w:t>
            </w:r>
            <w:r w:rsidRPr="00F7073A">
              <w:rPr>
                <w:rFonts w:ascii="Times New Roman" w:hAnsi="Times New Roman" w:cs="Times New Roman"/>
                <w:b/>
                <w:bCs/>
                <w:i/>
                <w:iCs/>
                <w:color w:val="000000" w:themeColor="text1"/>
                <w:szCs w:val="24"/>
                <w:u w:val="single"/>
              </w:rPr>
              <w:t>feltéve, hogy a fent említett elektronikus ESPD-szolgáltatást használják az egységes európai közbeszerzési dokumentum létrehozásához és kitöltéséhez. </w:t>
            </w:r>
            <w:r w:rsidRPr="00F7073A">
              <w:rPr>
                <w:rFonts w:ascii="Times New Roman" w:hAnsi="Times New Roman" w:cs="Times New Roman"/>
                <w:b/>
                <w:bCs/>
                <w:color w:val="000000" w:themeColor="text1"/>
                <w:szCs w:val="24"/>
                <w:u w:val="single"/>
              </w:rPr>
              <w:t>Ha nem, akkor </w:t>
            </w:r>
            <w:r w:rsidRPr="00F7073A">
              <w:rPr>
                <w:rFonts w:ascii="Times New Roman" w:hAnsi="Times New Roman" w:cs="Times New Roman"/>
                <w:b/>
                <w:bCs/>
                <w:i/>
                <w:iCs/>
                <w:color w:val="000000" w:themeColor="text1"/>
                <w:szCs w:val="24"/>
                <w:u w:val="single"/>
              </w:rPr>
              <w:t>ezt az információt a gazdasági szereplőnek kell kitöltenie.</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beszerző azonosítása</w:t>
            </w:r>
            <w:r w:rsidRPr="00F7073A">
              <w:rPr>
                <w:rFonts w:ascii="Times New Roman" w:hAnsi="Times New Roman" w:cs="Times New Roman"/>
                <w:b/>
                <w:bCs/>
                <w:i/>
                <w:iCs/>
                <w:color w:val="000000" w:themeColor="text1"/>
                <w:position w:val="10"/>
                <w:szCs w:val="24"/>
              </w:rPr>
              <w:t>3</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position w:val="10"/>
                <w:szCs w:val="24"/>
              </w:rPr>
              <w:t>Válasz:</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Név:</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jc w:val="center"/>
              <w:rPr>
                <w:rFonts w:ascii="Times New Roman" w:eastAsia="Calibri" w:hAnsi="Times New Roman" w:cs="Times New Roman"/>
                <w:b/>
                <w:color w:val="000000" w:themeColor="text1"/>
                <w:sz w:val="24"/>
                <w:szCs w:val="24"/>
              </w:rPr>
            </w:pPr>
            <w:r w:rsidRPr="00F7073A">
              <w:rPr>
                <w:rFonts w:ascii="Times New Roman" w:eastAsia="Calibri" w:hAnsi="Times New Roman" w:cs="Times New Roman"/>
                <w:b/>
                <w:color w:val="000000" w:themeColor="text1"/>
                <w:sz w:val="24"/>
                <w:szCs w:val="24"/>
              </w:rPr>
              <w:t>Pécsi Tudományegyetem</w:t>
            </w:r>
          </w:p>
          <w:p w:rsidR="0065428C" w:rsidRPr="00F7073A" w:rsidRDefault="0065428C" w:rsidP="00CB313E">
            <w:pPr>
              <w:spacing w:after="0"/>
              <w:jc w:val="center"/>
              <w:rPr>
                <w:rFonts w:ascii="Times New Roman" w:eastAsia="Calibri" w:hAnsi="Times New Roman" w:cs="Times New Roman"/>
                <w:color w:val="000000" w:themeColor="text1"/>
                <w:sz w:val="24"/>
                <w:szCs w:val="24"/>
              </w:rPr>
            </w:pPr>
            <w:r w:rsidRPr="00F7073A">
              <w:rPr>
                <w:rFonts w:ascii="Times New Roman" w:eastAsia="Calibri" w:hAnsi="Times New Roman" w:cs="Times New Roman"/>
                <w:b/>
                <w:color w:val="000000" w:themeColor="text1"/>
                <w:sz w:val="24"/>
                <w:szCs w:val="24"/>
              </w:rPr>
              <w:t>Dr. Martina Ildikó ügyintéző közbeszerző</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Melyik beszerzést érinti?</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közbeszerzés megnevezése vagy rövid ismertetése</w:t>
            </w:r>
            <w:r w:rsidRPr="00F7073A">
              <w:rPr>
                <w:rFonts w:ascii="Times New Roman" w:hAnsi="Times New Roman" w:cs="Times New Roman"/>
                <w:color w:val="000000" w:themeColor="text1"/>
                <w:position w:val="10"/>
                <w:szCs w:val="24"/>
              </w:rPr>
              <w:t>4</w:t>
            </w:r>
            <w:r w:rsidRPr="00F7073A">
              <w:rPr>
                <w:rFonts w:ascii="Times New Roman" w:hAnsi="Times New Roman" w:cs="Times New Roman"/>
                <w:color w:val="000000" w:themeColor="text1"/>
                <w:szCs w:val="24"/>
              </w:rPr>
              <w:t>:</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jc w:val="center"/>
              <w:rPr>
                <w:rFonts w:ascii="Times New Roman" w:eastAsia="Calibri" w:hAnsi="Times New Roman" w:cs="Times New Roman"/>
                <w:i/>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Az ajánlatkérő szerv vagy a közszolgáltató ajánlatkérő által az aktához rendelt hivatkozási szám (</w:t>
            </w:r>
            <w:r w:rsidRPr="00F7073A">
              <w:rPr>
                <w:rFonts w:ascii="Times New Roman" w:hAnsi="Times New Roman" w:cs="Times New Roman"/>
                <w:i/>
                <w:iCs/>
                <w:color w:val="000000" w:themeColor="text1"/>
                <w:szCs w:val="24"/>
              </w:rPr>
              <w:t>adott esetben</w:t>
            </w: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position w:val="10"/>
                <w:szCs w:val="24"/>
              </w:rPr>
              <w:t>5</w:t>
            </w:r>
            <w:r w:rsidRPr="00F7073A">
              <w:rPr>
                <w:rFonts w:ascii="Times New Roman" w:hAnsi="Times New Roman" w:cs="Times New Roman"/>
                <w:color w:val="000000" w:themeColor="text1"/>
                <w:szCs w:val="24"/>
              </w:rPr>
              <w:t>:</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jc w:val="center"/>
              <w:rPr>
                <w:rFonts w:ascii="Times New Roman" w:eastAsia="Calibri" w:hAnsi="Times New Roman" w:cs="Times New Roman"/>
                <w:color w:val="000000" w:themeColor="text1"/>
                <w:sz w:val="24"/>
                <w:szCs w:val="24"/>
              </w:rPr>
            </w:pPr>
            <w:r w:rsidRPr="00F7073A">
              <w:rPr>
                <w:rFonts w:ascii="Times New Roman" w:hAnsi="Times New Roman" w:cs="Times New Roman"/>
                <w:b/>
                <w:color w:val="000000" w:themeColor="text1"/>
              </w:rPr>
              <w:t>2/2017.</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 xml:space="preserve">Az egységes európai közbeszerzési dokumentum minden szakaszában </w:t>
            </w:r>
            <w:r w:rsidRPr="00F7073A">
              <w:rPr>
                <w:rFonts w:ascii="Times New Roman" w:hAnsi="Times New Roman" w:cs="Times New Roman"/>
                <w:b/>
                <w:bCs/>
                <w:i/>
                <w:iCs/>
                <w:color w:val="000000" w:themeColor="text1"/>
                <w:szCs w:val="24"/>
                <w:u w:val="single"/>
              </w:rPr>
              <w:t xml:space="preserve">az összes </w:t>
            </w:r>
            <w:r w:rsidRPr="00F7073A">
              <w:rPr>
                <w:rFonts w:ascii="Times New Roman" w:hAnsi="Times New Roman" w:cs="Times New Roman"/>
                <w:b/>
                <w:bCs/>
                <w:i/>
                <w:iCs/>
                <w:color w:val="000000" w:themeColor="text1"/>
                <w:szCs w:val="24"/>
              </w:rPr>
              <w:t xml:space="preserve">egyéb információt a </w:t>
            </w:r>
            <w:r w:rsidRPr="00F7073A">
              <w:rPr>
                <w:rFonts w:ascii="Times New Roman" w:hAnsi="Times New Roman" w:cs="Times New Roman"/>
                <w:b/>
                <w:bCs/>
                <w:i/>
                <w:iCs/>
                <w:color w:val="000000" w:themeColor="text1"/>
                <w:szCs w:val="24"/>
                <w:u w:val="single"/>
              </w:rPr>
              <w:t xml:space="preserve">gazdasági szereplőnek </w:t>
            </w:r>
            <w:r w:rsidRPr="00F7073A">
              <w:rPr>
                <w:rFonts w:ascii="Times New Roman" w:hAnsi="Times New Roman" w:cs="Times New Roman"/>
                <w:b/>
                <w:bCs/>
                <w:i/>
                <w:iCs/>
                <w:color w:val="000000" w:themeColor="text1"/>
                <w:szCs w:val="24"/>
              </w:rPr>
              <w:t>kell kitöltenie</w:t>
            </w:r>
            <w:r w:rsidRPr="00F7073A">
              <w:rPr>
                <w:rFonts w:ascii="Times New Roman" w:hAnsi="Times New Roman" w:cs="Times New Roman"/>
                <w:b/>
                <w:bCs/>
                <w:color w:val="000000" w:themeColor="text1"/>
                <w:szCs w:val="24"/>
              </w:rPr>
              <w:t>.</w:t>
            </w:r>
          </w:p>
        </w:tc>
      </w:tr>
    </w:tbl>
    <w:p w:rsidR="0065428C" w:rsidRPr="00F7073A" w:rsidRDefault="0065428C" w:rsidP="0065428C">
      <w:pPr>
        <w:spacing w:after="0"/>
        <w:jc w:val="center"/>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br w:type="page"/>
      </w:r>
      <w:r w:rsidRPr="00F7073A">
        <w:rPr>
          <w:rFonts w:ascii="Times New Roman" w:hAnsi="Times New Roman" w:cs="Times New Roman"/>
          <w:b/>
          <w:bCs/>
          <w:color w:val="000000" w:themeColor="text1"/>
          <w:szCs w:val="24"/>
        </w:rPr>
        <w:lastRenderedPageBreak/>
        <w:t>II. rész: A gazdasági szereplőre vonatkozó információk</w:t>
      </w:r>
    </w:p>
    <w:p w:rsidR="0065428C" w:rsidRPr="00F7073A" w:rsidRDefault="0065428C" w:rsidP="0065428C">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A: A GAZDASÁGI SZEREPLŐRE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4446"/>
        <w:gridCol w:w="283"/>
        <w:gridCol w:w="425"/>
        <w:gridCol w:w="284"/>
        <w:gridCol w:w="2551"/>
      </w:tblGrid>
      <w:tr w:rsidR="0065428C" w:rsidRPr="00F7073A" w:rsidTr="00CB313E">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Azonosítás:</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Név:</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p>
        </w:tc>
      </w:tr>
      <w:tr w:rsidR="0065428C" w:rsidRPr="00F7073A" w:rsidTr="00CB313E">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Uniós adószám (HÉA-azonosító szám), adott esetben:</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p>
        </w:tc>
      </w:tr>
      <w:tr w:rsidR="0065428C" w:rsidRPr="00F7073A" w:rsidTr="00CB313E">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Ha nincs uniós adószám (HÉA-azonosító szám), kérjük egyéb nemzeti azonosító szám feltüntetését, adott esetben, ha szükséges.</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p>
        </w:tc>
      </w:tr>
      <w:tr w:rsidR="0065428C" w:rsidRPr="00F7073A" w:rsidTr="00CB313E">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798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w:t>
            </w:r>
            <w:r w:rsidRPr="00F7073A">
              <w:rPr>
                <w:rFonts w:ascii="Times New Roman" w:hAnsi="Times New Roman" w:cs="Times New Roman"/>
                <w:color w:val="000000" w:themeColor="text1"/>
                <w:sz w:val="16"/>
                <w:szCs w:val="16"/>
              </w:rPr>
              <w:t> A Bizottság szervezeti egységei az elektronikus ESPD-szolgáltatást díjmentesen bocsátják az ajánlatkérő szervek, a közszolgáltató ajánlatkérők, a gazdasági szereplők, az elektronikus szolgáltatók és más érdekelt felek rendelkezésére.</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color w:val="000000" w:themeColor="text1"/>
                <w:sz w:val="16"/>
                <w:szCs w:val="16"/>
              </w:rPr>
              <w:t>Ajánlatkérő szervek </w:t>
            </w:r>
            <w:r w:rsidRPr="00F7073A">
              <w:rPr>
                <w:rFonts w:ascii="Times New Roman" w:hAnsi="Times New Roman" w:cs="Times New Roman"/>
                <w:color w:val="000000" w:themeColor="text1"/>
                <w:sz w:val="16"/>
                <w:szCs w:val="16"/>
              </w:rPr>
              <w:t>részére: vagy az eljárást megindító felhívásként alkalmazott </w:t>
            </w:r>
            <w:r w:rsidRPr="00F7073A">
              <w:rPr>
                <w:rFonts w:ascii="Times New Roman" w:hAnsi="Times New Roman" w:cs="Times New Roman"/>
                <w:b/>
                <w:bCs/>
                <w:color w:val="000000" w:themeColor="text1"/>
                <w:sz w:val="16"/>
                <w:szCs w:val="16"/>
              </w:rPr>
              <w:t>Előzetes tájékoztató</w:t>
            </w:r>
            <w:r w:rsidRPr="00F7073A">
              <w:rPr>
                <w:rFonts w:ascii="Times New Roman" w:hAnsi="Times New Roman" w:cs="Times New Roman"/>
                <w:color w:val="000000" w:themeColor="text1"/>
                <w:sz w:val="16"/>
                <w:szCs w:val="16"/>
              </w:rPr>
              <w:t>, vagy </w:t>
            </w:r>
            <w:r w:rsidRPr="00F7073A">
              <w:rPr>
                <w:rFonts w:ascii="Times New Roman" w:hAnsi="Times New Roman" w:cs="Times New Roman"/>
                <w:b/>
                <w:bCs/>
                <w:color w:val="000000" w:themeColor="text1"/>
                <w:sz w:val="16"/>
                <w:szCs w:val="16"/>
              </w:rPr>
              <w:t>Szerződésről szóló hirdetmény</w:t>
            </w:r>
            <w:r w:rsidRPr="00F7073A">
              <w:rPr>
                <w:rFonts w:ascii="Times New Roman" w:hAnsi="Times New Roman" w:cs="Times New Roman"/>
                <w:color w:val="000000" w:themeColor="text1"/>
                <w:sz w:val="16"/>
                <w:szCs w:val="16"/>
              </w:rPr>
              <w:t>.</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color w:val="000000" w:themeColor="text1"/>
                <w:sz w:val="16"/>
                <w:szCs w:val="16"/>
              </w:rPr>
              <w:t>Közszolgáltató ajánlatkérők </w:t>
            </w:r>
            <w:r w:rsidRPr="00F7073A">
              <w:rPr>
                <w:rFonts w:ascii="Times New Roman" w:hAnsi="Times New Roman" w:cs="Times New Roman"/>
                <w:color w:val="000000" w:themeColor="text1"/>
                <w:sz w:val="16"/>
                <w:szCs w:val="16"/>
              </w:rPr>
              <w:t>részére: az eljárást megindító felhívásként alkalmazott </w:t>
            </w:r>
            <w:r w:rsidRPr="00F7073A">
              <w:rPr>
                <w:rFonts w:ascii="Times New Roman" w:hAnsi="Times New Roman" w:cs="Times New Roman"/>
                <w:b/>
                <w:bCs/>
                <w:color w:val="000000" w:themeColor="text1"/>
                <w:sz w:val="16"/>
                <w:szCs w:val="16"/>
              </w:rPr>
              <w:t>Időszakos előzetes tájékoztató</w:t>
            </w:r>
            <w:r w:rsidRPr="00F7073A">
              <w:rPr>
                <w:rFonts w:ascii="Times New Roman" w:hAnsi="Times New Roman" w:cs="Times New Roman"/>
                <w:color w:val="000000" w:themeColor="text1"/>
                <w:sz w:val="16"/>
                <w:szCs w:val="16"/>
              </w:rPr>
              <w:t xml:space="preserve">, Szerződésről szóló hirdetmény, vagy a </w:t>
            </w:r>
            <w:r w:rsidRPr="00F7073A">
              <w:rPr>
                <w:rFonts w:ascii="Times New Roman" w:hAnsi="Times New Roman" w:cs="Times New Roman"/>
                <w:b/>
                <w:bCs/>
                <w:color w:val="000000" w:themeColor="text1"/>
                <w:sz w:val="16"/>
                <w:szCs w:val="16"/>
              </w:rPr>
              <w:t>Minősítési rendszer meglétéről szóló hirdetmény</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w:t>
            </w:r>
            <w:r w:rsidRPr="00F7073A">
              <w:rPr>
                <w:rFonts w:ascii="Times New Roman" w:hAnsi="Times New Roman" w:cs="Times New Roman"/>
                <w:color w:val="000000" w:themeColor="text1"/>
                <w:sz w:val="16"/>
                <w:szCs w:val="16"/>
              </w:rPr>
              <w:t> </w:t>
            </w:r>
            <w:r w:rsidRPr="00F7073A">
              <w:rPr>
                <w:rFonts w:ascii="Times New Roman" w:hAnsi="Times New Roman" w:cs="Times New Roman"/>
                <w:i/>
                <w:iCs/>
                <w:color w:val="000000" w:themeColor="text1"/>
                <w:sz w:val="16"/>
                <w:szCs w:val="16"/>
              </w:rPr>
              <w:t>A vonatkozó hirdetmény I. szakaszának I.1 pontjából átmásolandó információ. </w:t>
            </w:r>
            <w:r w:rsidRPr="00F7073A">
              <w:rPr>
                <w:rFonts w:ascii="Times New Roman" w:hAnsi="Times New Roman" w:cs="Times New Roman"/>
                <w:color w:val="000000" w:themeColor="text1"/>
                <w:sz w:val="16"/>
                <w:szCs w:val="16"/>
              </w:rPr>
              <w:t>Közös közbeszerzés esetén kérjük feltüntetni minden résztvevő beszerző nevét.</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w:t>
            </w:r>
            <w:r w:rsidRPr="00F7073A">
              <w:rPr>
                <w:rFonts w:ascii="Times New Roman" w:hAnsi="Times New Roman" w:cs="Times New Roman"/>
                <w:color w:val="000000" w:themeColor="text1"/>
                <w:sz w:val="16"/>
                <w:szCs w:val="16"/>
              </w:rPr>
              <w:t> </w:t>
            </w:r>
            <w:r w:rsidRPr="00F7073A">
              <w:rPr>
                <w:rFonts w:ascii="Times New Roman" w:hAnsi="Times New Roman" w:cs="Times New Roman"/>
                <w:i/>
                <w:iCs/>
                <w:color w:val="000000" w:themeColor="text1"/>
                <w:sz w:val="16"/>
                <w:szCs w:val="16"/>
              </w:rPr>
              <w:t>Lásd a vonatkozó hirdetmény II.1.1 és II.1.3 pontját.</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5</w:t>
            </w:r>
            <w:r w:rsidRPr="00F7073A">
              <w:rPr>
                <w:rFonts w:ascii="Times New Roman" w:hAnsi="Times New Roman" w:cs="Times New Roman"/>
                <w:color w:val="000000" w:themeColor="text1"/>
                <w:sz w:val="16"/>
                <w:szCs w:val="16"/>
              </w:rPr>
              <w:t> </w:t>
            </w:r>
            <w:r w:rsidRPr="00F7073A">
              <w:rPr>
                <w:rFonts w:ascii="Times New Roman" w:hAnsi="Times New Roman" w:cs="Times New Roman"/>
                <w:i/>
                <w:iCs/>
                <w:color w:val="000000" w:themeColor="text1"/>
                <w:sz w:val="16"/>
                <w:szCs w:val="16"/>
              </w:rPr>
              <w:t>Lásd a vonatkozó hirdetmény II.1.1 pontját.</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Postai cím:</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Kapcsolattartó személy vagy személyek</w:t>
            </w:r>
            <w:r w:rsidRPr="00F7073A">
              <w:rPr>
                <w:rFonts w:ascii="Times New Roman" w:hAnsi="Times New Roman" w:cs="Times New Roman"/>
                <w:color w:val="000000" w:themeColor="text1"/>
                <w:position w:val="10"/>
                <w:szCs w:val="24"/>
              </w:rPr>
              <w:t>6</w:t>
            </w:r>
            <w:r w:rsidRPr="00F7073A">
              <w:rPr>
                <w:rFonts w:ascii="Times New Roman" w:hAnsi="Times New Roman" w:cs="Times New Roman"/>
                <w:color w:val="000000" w:themeColor="text1"/>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Telefon: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E-mail cím:</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Internetcím (</w:t>
            </w:r>
            <w:r w:rsidRPr="00F7073A">
              <w:rPr>
                <w:rFonts w:ascii="Times New Roman" w:hAnsi="Times New Roman" w:cs="Times New Roman"/>
                <w:i/>
                <w:iCs/>
                <w:color w:val="000000" w:themeColor="text1"/>
                <w:szCs w:val="24"/>
              </w:rPr>
              <w:t>adott esetben</w:t>
            </w:r>
            <w:r w:rsidRPr="00F7073A">
              <w:rPr>
                <w:rFonts w:ascii="Times New Roman" w:hAnsi="Times New Roman" w:cs="Times New Roman"/>
                <w:color w:val="000000" w:themeColor="text1"/>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Általános információ:</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gazdasági szereplő mikro-, kis- vagy középvállalkozás</w:t>
            </w:r>
            <w:r w:rsidRPr="00F7073A">
              <w:rPr>
                <w:rFonts w:ascii="Times New Roman" w:hAnsi="Times New Roman" w:cs="Times New Roman"/>
                <w:color w:val="000000" w:themeColor="text1"/>
                <w:position w:val="10"/>
                <w:szCs w:val="24"/>
              </w:rPr>
              <w:t>7</w:t>
            </w:r>
            <w:r w:rsidRPr="00F7073A">
              <w:rPr>
                <w:rFonts w:ascii="Times New Roman" w:hAnsi="Times New Roman" w:cs="Times New Roman"/>
                <w:color w:val="000000" w:themeColor="text1"/>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u w:val="single"/>
              </w:rPr>
              <w:t>Csak ha a közbeszerzés fenntartott</w:t>
            </w:r>
            <w:r w:rsidRPr="00F7073A">
              <w:rPr>
                <w:rFonts w:ascii="Times New Roman" w:hAnsi="Times New Roman" w:cs="Times New Roman"/>
                <w:b/>
                <w:bCs/>
                <w:color w:val="000000" w:themeColor="text1"/>
                <w:position w:val="10"/>
                <w:szCs w:val="24"/>
                <w:u w:val="single"/>
              </w:rPr>
              <w:t>8</w:t>
            </w:r>
            <w:r w:rsidRPr="00F7073A">
              <w:rPr>
                <w:rFonts w:ascii="Times New Roman" w:hAnsi="Times New Roman" w:cs="Times New Roman"/>
                <w:b/>
                <w:bCs/>
                <w:color w:val="000000" w:themeColor="text1"/>
                <w:szCs w:val="24"/>
              </w:rPr>
              <w:t>: </w:t>
            </w:r>
            <w:r w:rsidRPr="00F7073A">
              <w:rPr>
                <w:rFonts w:ascii="Times New Roman" w:hAnsi="Times New Roman" w:cs="Times New Roman"/>
                <w:color w:val="000000" w:themeColor="text1"/>
                <w:szCs w:val="24"/>
              </w:rPr>
              <w:t>A gazdasági szereplő </w:t>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védett műhely, szociális vállalkozás</w:t>
            </w:r>
            <w:r w:rsidRPr="00F7073A">
              <w:rPr>
                <w:rFonts w:ascii="Times New Roman" w:hAnsi="Times New Roman" w:cs="Times New Roman"/>
                <w:b/>
                <w:bCs/>
                <w:color w:val="000000" w:themeColor="text1"/>
                <w:position w:val="10"/>
                <w:szCs w:val="24"/>
              </w:rPr>
              <w:t>9</w:t>
            </w:r>
            <w:r w:rsidRPr="00F7073A">
              <w:rPr>
                <w:rFonts w:ascii="Times New Roman" w:hAnsi="Times New Roman" w:cs="Times New Roman"/>
                <w:b/>
                <w:bCs/>
                <w:color w:val="000000" w:themeColor="text1"/>
                <w:szCs w:val="24"/>
              </w:rPr>
              <w:t> </w:t>
            </w:r>
            <w:r w:rsidRPr="00F7073A">
              <w:rPr>
                <w:rFonts w:ascii="Times New Roman" w:hAnsi="Times New Roman" w:cs="Times New Roman"/>
                <w:color w:val="000000" w:themeColor="text1"/>
                <w:szCs w:val="24"/>
              </w:rPr>
              <w:t>vagy védett munkahely-</w:t>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teremtési programok keretében fogja teljesíteni a szerződést? </w:t>
            </w:r>
            <w:r w:rsidRPr="00F7073A">
              <w:rPr>
                <w:rFonts w:ascii="Times New Roman" w:eastAsia="MingLiU" w:hAnsi="Times New Roman" w:cs="Times New Roman"/>
                <w:color w:val="000000" w:themeColor="text1"/>
                <w:szCs w:val="24"/>
              </w:rPr>
              <w:br/>
            </w:r>
            <w:r w:rsidRPr="00F7073A">
              <w:rPr>
                <w:rFonts w:ascii="Times New Roman" w:hAnsi="Times New Roman" w:cs="Times New Roman"/>
                <w:b/>
                <w:bCs/>
                <w:color w:val="000000" w:themeColor="text1"/>
                <w:szCs w:val="24"/>
              </w:rPr>
              <w:t>Ha igen, </w:t>
            </w:r>
            <w:r w:rsidRPr="00F7073A">
              <w:rPr>
                <w:rFonts w:ascii="Times New Roman" w:hAnsi="Times New Roman" w:cs="Times New Roman"/>
                <w:color w:val="000000" w:themeColor="text1"/>
                <w:szCs w:val="24"/>
              </w:rPr>
              <w:t>mi a fogyatékossággal élő vagy hátrányos helyzetű </w:t>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munkavállalók százalékos aránya?</w:t>
            </w:r>
            <w:r w:rsidRPr="00F7073A">
              <w:rPr>
                <w:rFonts w:ascii="Times New Roman" w:eastAsia="MingLiU" w:hAnsi="Times New Roman" w:cs="Times New Roman"/>
                <w:color w:val="000000" w:themeColor="text1"/>
                <w:szCs w:val="24"/>
              </w:rPr>
              <w:br/>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Ha szükséges, kérjük, adja meg, hogy az érintett munkavállalók a fogyatékossággal élő vagy hátrányos helyzetű munkavállalók mely kategóriájába vagy kategóriáiba tartoznak.</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Adott esetben, a gazdasági szereplő szerepel-e az elismert (minősített) gazdasági szereplők hivatalos jegyzékében, vagy rendelkezik-e azzal egyenértékű igazolással (pl. nemzeti (elő) minősítési rendszer keretében)?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 [ ] Nem alkalmazható</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u w:val="single"/>
              </w:rPr>
              <w:lastRenderedPageBreak/>
              <w:t>Kérjük, válaszolja meg e szakasz további részeit, e rész B. szakaszát és amennyiben releváns, e rész C. szakaszát, adott esetben töltse ki az V. részt, valamint mindenképpen töltse ki és írja alá a VI. részt.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Kérjük, adott esetben adja meg a jegyzék vagy az igazolás nevét és a vonatkozó nyilvántartási vagy igazolási számot: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Ha a felvételről szóló igazolás vagy tanúsítvány elektronikusan elérhető, kérjük, tüntesse fel:</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(internetcím, a kibocsátó hatóság vagy testület, a dokumentáció pontos hivatkozási adatai):</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 </w:t>
            </w:r>
            <w:r w:rsidRPr="00F7073A">
              <w:rPr>
                <w:rFonts w:ascii="Times New Roman" w:hAnsi="Times New Roman" w:cs="Times New Roman"/>
                <w:color w:val="000000" w:themeColor="text1"/>
                <w:szCs w:val="24"/>
              </w:rPr>
              <w:t>Kérjük, tüntesse fel a referenciákat, amelyeken a felvétel vagy a tanúsítás alapul, és adott esetben a hivatalos jegyzékben elért minősítést</w:t>
            </w:r>
            <w:r w:rsidRPr="00F7073A">
              <w:rPr>
                <w:rFonts w:ascii="Times New Roman" w:hAnsi="Times New Roman" w:cs="Times New Roman"/>
                <w:color w:val="000000" w:themeColor="text1"/>
                <w:position w:val="10"/>
                <w:szCs w:val="24"/>
              </w:rPr>
              <w:t>10</w:t>
            </w:r>
            <w:r w:rsidRPr="00F7073A">
              <w:rPr>
                <w:rFonts w:ascii="Times New Roman" w:hAnsi="Times New Roman" w:cs="Times New Roman"/>
                <w:color w:val="000000" w:themeColor="text1"/>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w:t>
            </w:r>
            <w:r w:rsidRPr="00F7073A">
              <w:rPr>
                <w:rFonts w:ascii="Times New Roman" w:hAnsi="Times New Roman" w:cs="Times New Roman"/>
                <w:i/>
                <w:iCs/>
                <w:color w:val="000000" w:themeColor="text1"/>
                <w:szCs w:val="24"/>
              </w:rPr>
              <w:br/>
              <w:t>c) </w:t>
            </w:r>
            <w:r w:rsidRPr="00F7073A">
              <w:rPr>
                <w:rFonts w:ascii="Times New Roman" w:hAnsi="Times New Roman" w:cs="Times New Roman"/>
                <w:color w:val="000000" w:themeColor="text1"/>
                <w:szCs w:val="24"/>
              </w:rPr>
              <w:t>[......]</w:t>
            </w:r>
          </w:p>
        </w:tc>
      </w:tr>
      <w:tr w:rsidR="0065428C" w:rsidRPr="00F7073A" w:rsidTr="00CB313E">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d) </w:t>
            </w:r>
            <w:r w:rsidRPr="00F7073A">
              <w:rPr>
                <w:rFonts w:ascii="Times New Roman" w:hAnsi="Times New Roman" w:cs="Times New Roman"/>
                <w:color w:val="000000" w:themeColor="text1"/>
                <w:szCs w:val="24"/>
              </w:rPr>
              <w:t>A felvétel vagy a tanúsítás az összes előírt kiválasztási szempontra kiterjed?</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d) </w:t>
            </w:r>
            <w:r w:rsidRPr="00F7073A">
              <w:rPr>
                <w:rFonts w:ascii="Times New Roman" w:hAnsi="Times New Roman" w:cs="Times New Roman"/>
                <w:color w:val="000000" w:themeColor="text1"/>
                <w:szCs w:val="24"/>
              </w:rPr>
              <w:t>[ ] Igen [ ] Nem</w:t>
            </w:r>
          </w:p>
        </w:tc>
      </w:tr>
      <w:tr w:rsidR="0065428C" w:rsidRPr="00F7073A" w:rsidTr="00CB313E">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798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6</w:t>
            </w:r>
            <w:r w:rsidRPr="00F7073A">
              <w:rPr>
                <w:rFonts w:ascii="Times New Roman" w:hAnsi="Times New Roman" w:cs="Times New Roman"/>
                <w:color w:val="000000" w:themeColor="text1"/>
                <w:sz w:val="16"/>
                <w:szCs w:val="16"/>
              </w:rPr>
              <w:t> Kérjük, ismételje meg a kapcsolattartó személyekre vonatkozó információt, ahányszor szükséges.</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7</w:t>
            </w:r>
            <w:r w:rsidRPr="00F7073A">
              <w:rPr>
                <w:rFonts w:ascii="Times New Roman" w:hAnsi="Times New Roman" w:cs="Times New Roman"/>
                <w:color w:val="000000" w:themeColor="text1"/>
                <w:sz w:val="16"/>
                <w:szCs w:val="16"/>
              </w:rPr>
              <w:t> Lásd a Bizottság 2003. május 6-i ajánlását a mikro-, kis és középvállalkozások meghatározásáról (HL L 124., 2003.5.20., 36. o.). Ez az információ csak statisztikai célból szükséges.</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color w:val="000000" w:themeColor="text1"/>
                <w:sz w:val="16"/>
                <w:szCs w:val="16"/>
              </w:rPr>
              <w:t>Mikrovállalkozás: </w:t>
            </w:r>
            <w:r w:rsidRPr="00F7073A">
              <w:rPr>
                <w:rFonts w:ascii="Times New Roman" w:hAnsi="Times New Roman" w:cs="Times New Roman"/>
                <w:color w:val="000000" w:themeColor="text1"/>
                <w:sz w:val="16"/>
                <w:szCs w:val="16"/>
              </w:rPr>
              <w:t>olyan vállalkozás, amely </w:t>
            </w:r>
            <w:r w:rsidRPr="00F7073A">
              <w:rPr>
                <w:rFonts w:ascii="Times New Roman" w:hAnsi="Times New Roman" w:cs="Times New Roman"/>
                <w:b/>
                <w:bCs/>
                <w:color w:val="000000" w:themeColor="text1"/>
                <w:sz w:val="16"/>
                <w:szCs w:val="16"/>
              </w:rPr>
              <w:t>10-nél kevesebb főt foglalkoztat, </w:t>
            </w:r>
            <w:r w:rsidRPr="00F7073A">
              <w:rPr>
                <w:rFonts w:ascii="Times New Roman" w:hAnsi="Times New Roman" w:cs="Times New Roman"/>
                <w:color w:val="000000" w:themeColor="text1"/>
                <w:sz w:val="16"/>
                <w:szCs w:val="16"/>
              </w:rPr>
              <w:t>és amelynek éves forgalma és/vagy éves mérlegfőösszege </w:t>
            </w:r>
            <w:r w:rsidRPr="00F7073A">
              <w:rPr>
                <w:rFonts w:ascii="Times New Roman" w:hAnsi="Times New Roman" w:cs="Times New Roman"/>
                <w:b/>
                <w:bCs/>
                <w:color w:val="000000" w:themeColor="text1"/>
                <w:sz w:val="16"/>
                <w:szCs w:val="16"/>
              </w:rPr>
              <w:t>nem haladja meg a 2 millió eurót</w:t>
            </w:r>
            <w:r w:rsidRPr="00F7073A">
              <w:rPr>
                <w:rFonts w:ascii="Times New Roman" w:hAnsi="Times New Roman" w:cs="Times New Roman"/>
                <w:color w:val="000000" w:themeColor="text1"/>
                <w:sz w:val="16"/>
                <w:szCs w:val="16"/>
              </w:rPr>
              <w:t>.</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color w:val="000000" w:themeColor="text1"/>
                <w:sz w:val="16"/>
                <w:szCs w:val="16"/>
              </w:rPr>
              <w:t>Kisvállalkozás: </w:t>
            </w:r>
            <w:r w:rsidRPr="00F7073A">
              <w:rPr>
                <w:rFonts w:ascii="Times New Roman" w:hAnsi="Times New Roman" w:cs="Times New Roman"/>
                <w:color w:val="000000" w:themeColor="text1"/>
                <w:sz w:val="16"/>
                <w:szCs w:val="16"/>
              </w:rPr>
              <w:t>olyan vállalkozás, amely </w:t>
            </w:r>
            <w:r w:rsidRPr="00F7073A">
              <w:rPr>
                <w:rFonts w:ascii="Times New Roman" w:hAnsi="Times New Roman" w:cs="Times New Roman"/>
                <w:b/>
                <w:bCs/>
                <w:color w:val="000000" w:themeColor="text1"/>
                <w:sz w:val="16"/>
                <w:szCs w:val="16"/>
              </w:rPr>
              <w:t>50-nél kevesebb főt foglalkoztat</w:t>
            </w:r>
            <w:r w:rsidRPr="00F7073A">
              <w:rPr>
                <w:rFonts w:ascii="Times New Roman" w:hAnsi="Times New Roman" w:cs="Times New Roman"/>
                <w:color w:val="000000" w:themeColor="text1"/>
                <w:sz w:val="16"/>
                <w:szCs w:val="16"/>
              </w:rPr>
              <w:t>, és amelynek éves forgalma és/vagy éves mérlegfőösszege </w:t>
            </w:r>
            <w:r w:rsidRPr="00F7073A">
              <w:rPr>
                <w:rFonts w:ascii="Times New Roman" w:hAnsi="Times New Roman" w:cs="Times New Roman"/>
                <w:b/>
                <w:bCs/>
                <w:color w:val="000000" w:themeColor="text1"/>
                <w:sz w:val="16"/>
                <w:szCs w:val="16"/>
              </w:rPr>
              <w:t>nem haladja meg a 10 millió eurót</w:t>
            </w:r>
            <w:r w:rsidRPr="00F7073A">
              <w:rPr>
                <w:rFonts w:ascii="Times New Roman" w:hAnsi="Times New Roman" w:cs="Times New Roman"/>
                <w:color w:val="000000" w:themeColor="text1"/>
                <w:sz w:val="16"/>
                <w:szCs w:val="16"/>
              </w:rPr>
              <w:t>;</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color w:val="000000" w:themeColor="text1"/>
                <w:sz w:val="16"/>
                <w:szCs w:val="16"/>
              </w:rPr>
              <w:t>Középvállalkozás: olyan vállalkozás, amely nem mikro- és nem kisvállalkozás, és </w:t>
            </w:r>
            <w:r w:rsidRPr="00F7073A">
              <w:rPr>
                <w:rFonts w:ascii="Times New Roman" w:hAnsi="Times New Roman" w:cs="Times New Roman"/>
                <w:color w:val="000000" w:themeColor="text1"/>
                <w:sz w:val="16"/>
                <w:szCs w:val="16"/>
              </w:rPr>
              <w:t>amely </w:t>
            </w:r>
            <w:r w:rsidRPr="00F7073A">
              <w:rPr>
                <w:rFonts w:ascii="Times New Roman" w:hAnsi="Times New Roman" w:cs="Times New Roman"/>
                <w:b/>
                <w:bCs/>
                <w:color w:val="000000" w:themeColor="text1"/>
                <w:sz w:val="16"/>
                <w:szCs w:val="16"/>
              </w:rPr>
              <w:t>250-nél kevesebb főt foglalkoztat, </w:t>
            </w:r>
            <w:r w:rsidRPr="00F7073A">
              <w:rPr>
                <w:rFonts w:ascii="Times New Roman" w:hAnsi="Times New Roman" w:cs="Times New Roman"/>
                <w:color w:val="000000" w:themeColor="text1"/>
                <w:sz w:val="16"/>
                <w:szCs w:val="16"/>
              </w:rPr>
              <w:t>és amelynek </w:t>
            </w:r>
            <w:r w:rsidRPr="00F7073A">
              <w:rPr>
                <w:rFonts w:ascii="Times New Roman" w:hAnsi="Times New Roman" w:cs="Times New Roman"/>
                <w:b/>
                <w:bCs/>
                <w:color w:val="000000" w:themeColor="text1"/>
                <w:sz w:val="16"/>
                <w:szCs w:val="16"/>
              </w:rPr>
              <w:t>éves forgalma nem haladja meg az 50 millió eurót</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és/vagy </w:t>
            </w:r>
            <w:r w:rsidRPr="00F7073A">
              <w:rPr>
                <w:rFonts w:ascii="Times New Roman" w:hAnsi="Times New Roman" w:cs="Times New Roman"/>
                <w:b/>
                <w:bCs/>
                <w:color w:val="000000" w:themeColor="text1"/>
                <w:sz w:val="16"/>
                <w:szCs w:val="16"/>
              </w:rPr>
              <w:t>éves mérlegfőösszege nem haladja meg a 43 millió eurót</w:t>
            </w:r>
            <w:r w:rsidRPr="00F7073A">
              <w:rPr>
                <w:rFonts w:ascii="Times New Roman" w:hAnsi="Times New Roman" w:cs="Times New Roman"/>
                <w:color w:val="000000" w:themeColor="text1"/>
                <w:sz w:val="16"/>
                <w:szCs w:val="16"/>
              </w:rPr>
              <w:t>.</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8</w:t>
            </w:r>
            <w:r w:rsidRPr="00F7073A">
              <w:rPr>
                <w:rFonts w:ascii="Times New Roman" w:hAnsi="Times New Roman" w:cs="Times New Roman"/>
                <w:color w:val="000000" w:themeColor="text1"/>
                <w:sz w:val="16"/>
                <w:szCs w:val="16"/>
              </w:rPr>
              <w:t> Lásd a szerződésről szóló hirdetmény III.1.5. pontját.</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9</w:t>
            </w:r>
            <w:r w:rsidRPr="00F7073A">
              <w:rPr>
                <w:rFonts w:ascii="Times New Roman" w:hAnsi="Times New Roman" w:cs="Times New Roman"/>
                <w:color w:val="000000" w:themeColor="text1"/>
                <w:sz w:val="16"/>
                <w:szCs w:val="16"/>
              </w:rPr>
              <w:t> Azaz fő célja a fogyatékossággal élő vagy hátrányos helyzetű személyek szociális és szakmai beilleszkedése.</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10</w:t>
            </w:r>
            <w:r w:rsidRPr="00F7073A">
              <w:rPr>
                <w:rFonts w:ascii="Times New Roman" w:hAnsi="Times New Roman" w:cs="Times New Roman"/>
                <w:color w:val="000000" w:themeColor="text1"/>
                <w:sz w:val="16"/>
                <w:szCs w:val="16"/>
              </w:rPr>
              <w:t> A hivatkozások és a minősítés, ha van ilyen, a tanúsításon szerepelnek.</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nem:</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u w:val="single"/>
              </w:rPr>
              <w:t xml:space="preserve">Ezen kívül kérjük, hogy </w:t>
            </w:r>
            <w:r w:rsidRPr="00F7073A">
              <w:rPr>
                <w:rFonts w:ascii="Times New Roman" w:hAnsi="Times New Roman" w:cs="Times New Roman"/>
                <w:b/>
                <w:bCs/>
                <w:i/>
                <w:iCs/>
                <w:color w:val="000000" w:themeColor="text1"/>
                <w:szCs w:val="24"/>
                <w:u w:val="single"/>
              </w:rPr>
              <w:t xml:space="preserve">KIZÁRÓLAG </w:t>
            </w:r>
            <w:r w:rsidRPr="00F7073A">
              <w:rPr>
                <w:rFonts w:ascii="Times New Roman" w:hAnsi="Times New Roman" w:cs="Times New Roman"/>
                <w:b/>
                <w:bCs/>
                <w:color w:val="000000" w:themeColor="text1"/>
                <w:szCs w:val="24"/>
                <w:u w:val="single"/>
              </w:rPr>
              <w:t>akkor töltse ki a hiányzó információt a IV. rész A., B., C. vagy D. szakaszában az esettől függően,</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ha a vonatkozó hirdetmény vagy közbeszerzési dokumentumok ezt előírják:</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e) </w:t>
            </w:r>
            <w:r w:rsidRPr="00F7073A">
              <w:rPr>
                <w:rFonts w:ascii="Times New Roman" w:hAnsi="Times New Roman" w:cs="Times New Roman"/>
                <w:color w:val="000000" w:themeColor="text1"/>
                <w:szCs w:val="24"/>
              </w:rPr>
              <w:t>[ ] Igen [ ] Nem</w:t>
            </w:r>
          </w:p>
        </w:tc>
      </w:tr>
      <w:tr w:rsidR="0065428C" w:rsidRPr="00F7073A" w:rsidTr="00CB313E">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e) </w:t>
            </w:r>
            <w:r w:rsidRPr="00F7073A">
              <w:rPr>
                <w:rFonts w:ascii="Times New Roman" w:hAnsi="Times New Roman" w:cs="Times New Roman"/>
                <w:color w:val="000000" w:themeColor="text1"/>
                <w:szCs w:val="24"/>
              </w:rPr>
              <w:t>A gazdasági szereplő tud-e </w:t>
            </w:r>
            <w:r w:rsidRPr="00F7073A">
              <w:rPr>
                <w:rFonts w:ascii="Times New Roman" w:hAnsi="Times New Roman" w:cs="Times New Roman"/>
                <w:b/>
                <w:bCs/>
                <w:color w:val="000000" w:themeColor="text1"/>
                <w:szCs w:val="24"/>
              </w:rPr>
              <w:t>igazolást </w:t>
            </w:r>
            <w:r w:rsidRPr="00F7073A">
              <w:rPr>
                <w:rFonts w:ascii="Times New Roman" w:hAnsi="Times New Roman" w:cs="Times New Roman"/>
                <w:color w:val="000000" w:themeColor="text1"/>
                <w:szCs w:val="24"/>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F7073A">
              <w:rPr>
                <w:rFonts w:ascii="Times New Roman" w:eastAsia="MingLiU" w:hAnsi="Times New Roman" w:cs="Times New Roman"/>
                <w:color w:val="000000" w:themeColor="text1"/>
                <w:szCs w:val="24"/>
              </w:rPr>
              <w:br/>
            </w: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br/>
            </w:r>
            <w:r w:rsidRPr="00F7073A">
              <w:rPr>
                <w:rFonts w:ascii="Times New Roman" w:hAnsi="Times New Roman" w:cs="Times New Roman"/>
                <w:i/>
                <w:iCs/>
                <w:color w:val="000000" w:themeColor="text1"/>
                <w:szCs w:val="24"/>
              </w:rPr>
              <w:br/>
            </w:r>
            <w:r w:rsidRPr="00F7073A">
              <w:rPr>
                <w:rFonts w:ascii="Times New Roman" w:hAnsi="Times New Roman" w:cs="Times New Roman"/>
                <w:i/>
                <w:iCs/>
                <w:color w:val="000000" w:themeColor="text1"/>
                <w:szCs w:val="24"/>
              </w:rPr>
              <w:br/>
            </w:r>
            <w:r w:rsidRPr="00F7073A">
              <w:rPr>
                <w:rFonts w:ascii="Times New Roman" w:hAnsi="Times New Roman" w:cs="Times New Roman"/>
                <w:i/>
                <w:iCs/>
                <w:color w:val="000000" w:themeColor="text1"/>
                <w:szCs w:val="24"/>
              </w:rPr>
              <w:br/>
            </w:r>
            <w:r w:rsidRPr="00F7073A">
              <w:rPr>
                <w:rFonts w:ascii="Times New Roman" w:hAnsi="Times New Roman" w:cs="Times New Roman"/>
                <w:i/>
                <w:iCs/>
                <w:color w:val="000000" w:themeColor="text1"/>
                <w:szCs w:val="24"/>
              </w:rPr>
              <w:br/>
              <w:t>(internetcím, a kibocsátó hatóság vagy testület, a dokumentáció pontos hivatkozási adatai):</w:t>
            </w:r>
            <w:r w:rsidRPr="00F7073A">
              <w:rPr>
                <w:rFonts w:ascii="Times New Roman" w:eastAsia="MingLiU" w:hAnsi="Times New Roman" w:cs="Times New Roman"/>
                <w:i/>
                <w:iCs/>
                <w:color w:val="000000" w:themeColor="text1"/>
                <w:szCs w:val="24"/>
              </w:rPr>
              <w:br/>
            </w:r>
            <w:r w:rsidRPr="00F7073A">
              <w:rPr>
                <w:rFonts w:ascii="Times New Roman" w:hAnsi="Times New Roman" w:cs="Times New Roman"/>
                <w:i/>
                <w:iCs/>
                <w:color w:val="000000" w:themeColor="text1"/>
                <w:szCs w:val="24"/>
              </w:rPr>
              <w:t>[......][......][......][......]</w:t>
            </w:r>
          </w:p>
        </w:tc>
      </w:tr>
      <w:tr w:rsidR="0065428C" w:rsidRPr="00F7073A" w:rsidTr="00CB313E">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Részvétel formája:</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lastRenderedPageBreak/>
              <w:t>A gazdasági szereplő másokkal együtt vesz részt a közbeszerzési eljárásban?</w:t>
            </w:r>
            <w:r w:rsidRPr="00F7073A">
              <w:rPr>
                <w:rFonts w:ascii="Times New Roman" w:hAnsi="Times New Roman" w:cs="Times New Roman"/>
                <w:color w:val="000000" w:themeColor="text1"/>
                <w:position w:val="10"/>
                <w:szCs w:val="24"/>
              </w:rPr>
              <w:t>11</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position w:val="10"/>
                <w:szCs w:val="24"/>
              </w:rPr>
              <w:t>[ ] Igen [ ] Nem</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i/>
                <w:iCs/>
                <w:color w:val="000000" w:themeColor="text1"/>
                <w:sz w:val="16"/>
                <w:szCs w:val="16"/>
              </w:rPr>
              <w:t>Ha igen</w:t>
            </w:r>
            <w:r w:rsidRPr="00F7073A">
              <w:rPr>
                <w:rFonts w:ascii="Times New Roman" w:hAnsi="Times New Roman" w:cs="Times New Roman"/>
                <w:i/>
                <w:iCs/>
                <w:color w:val="000000" w:themeColor="text1"/>
                <w:sz w:val="16"/>
                <w:szCs w:val="16"/>
              </w:rPr>
              <w:t>, kérjük, biztosítsa, hogy a többi érintett külön egységes európai közbeszerzési dokumentum formanyomtatványt nyújtson be.</w:t>
            </w:r>
          </w:p>
        </w:tc>
      </w:tr>
      <w:tr w:rsidR="0065428C" w:rsidRPr="00F7073A" w:rsidTr="00CB313E">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w:t>
            </w:r>
            <w:r>
              <w:rPr>
                <w:rFonts w:ascii="Times New Roman" w:hAnsi="Times New Roman" w:cs="Times New Roman"/>
                <w:i/>
                <w:iCs/>
                <w:color w:val="000000" w:themeColor="text1"/>
                <w:szCs w:val="24"/>
              </w:rPr>
              <w:t xml:space="preserve"> </w:t>
            </w:r>
            <w:r w:rsidRPr="00F7073A">
              <w:rPr>
                <w:rFonts w:ascii="Times New Roman" w:hAnsi="Times New Roman" w:cs="Times New Roman"/>
                <w:color w:val="000000" w:themeColor="text1"/>
                <w:szCs w:val="24"/>
              </w:rPr>
              <w:t>Kérjük, adja meg a gazdasági szereplő csoportban betöltött szerepét (vezető, specifikus feladatokért felelős, ...):</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w:t>
            </w:r>
            <w:r w:rsidRPr="00F7073A">
              <w:rPr>
                <w:rFonts w:ascii="Times New Roman" w:hAnsi="Times New Roman" w:cs="Times New Roman"/>
                <w:color w:val="000000" w:themeColor="text1"/>
                <w:szCs w:val="24"/>
              </w:rPr>
              <w:t>: [......]</w:t>
            </w:r>
          </w:p>
        </w:tc>
      </w:tr>
      <w:tr w:rsidR="0065428C" w:rsidRPr="00F7073A" w:rsidTr="00CB313E">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w:t>
            </w:r>
            <w:r>
              <w:rPr>
                <w:rFonts w:ascii="Times New Roman" w:hAnsi="Times New Roman" w:cs="Times New Roman"/>
                <w:i/>
                <w:iCs/>
                <w:color w:val="000000" w:themeColor="text1"/>
                <w:szCs w:val="24"/>
              </w:rPr>
              <w:t xml:space="preserve"> </w:t>
            </w:r>
            <w:r w:rsidRPr="00F7073A">
              <w:rPr>
                <w:rFonts w:ascii="Times New Roman" w:hAnsi="Times New Roman" w:cs="Times New Roman"/>
                <w:color w:val="000000" w:themeColor="text1"/>
                <w:szCs w:val="24"/>
              </w:rPr>
              <w:t>Kérjük, adja meg, mely gazdasági szereplők a közbeszerzési eljárásban együtt részt vevő csoport tagjai:</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w:t>
            </w:r>
            <w:r w:rsidRPr="00F7073A">
              <w:rPr>
                <w:rFonts w:ascii="Times New Roman" w:hAnsi="Times New Roman" w:cs="Times New Roman"/>
                <w:color w:val="000000" w:themeColor="text1"/>
                <w:szCs w:val="24"/>
              </w:rPr>
              <w:t>: [......]</w:t>
            </w:r>
          </w:p>
        </w:tc>
      </w:tr>
      <w:tr w:rsidR="0065428C" w:rsidRPr="00F7073A" w:rsidTr="00CB313E">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w:t>
            </w:r>
            <w:r>
              <w:rPr>
                <w:rFonts w:ascii="Times New Roman" w:hAnsi="Times New Roman" w:cs="Times New Roman"/>
                <w:i/>
                <w:iCs/>
                <w:color w:val="000000" w:themeColor="text1"/>
                <w:szCs w:val="24"/>
              </w:rPr>
              <w:t xml:space="preserve"> </w:t>
            </w:r>
            <w:r w:rsidRPr="00F7073A">
              <w:rPr>
                <w:rFonts w:ascii="Times New Roman" w:hAnsi="Times New Roman" w:cs="Times New Roman"/>
                <w:color w:val="000000" w:themeColor="text1"/>
                <w:szCs w:val="24"/>
              </w:rPr>
              <w:t>Adott esetben a részt vevő csoport neve:</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w:t>
            </w:r>
            <w:r w:rsidRPr="00F7073A">
              <w:rPr>
                <w:rFonts w:ascii="Times New Roman" w:hAnsi="Times New Roman" w:cs="Times New Roman"/>
                <w:color w:val="000000" w:themeColor="text1"/>
                <w:szCs w:val="24"/>
              </w:rPr>
              <w:t>: [......]</w:t>
            </w:r>
          </w:p>
        </w:tc>
      </w:tr>
      <w:tr w:rsidR="0065428C" w:rsidRPr="00F7073A" w:rsidTr="00CB313E">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Részek</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Adott esetben annak a résznek (azoknak a részeknek) a feltüntetése, amelyekre a gazdasági szereplő pályázni kíván:</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p>
        </w:tc>
      </w:tr>
      <w:tr w:rsidR="0065428C" w:rsidRPr="00F7073A" w:rsidTr="00CB313E">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11</w:t>
            </w:r>
            <w:r w:rsidRPr="00F7073A">
              <w:rPr>
                <w:rFonts w:ascii="Times New Roman" w:hAnsi="Times New Roman" w:cs="Times New Roman"/>
                <w:color w:val="000000" w:themeColor="text1"/>
                <w:sz w:val="16"/>
                <w:szCs w:val="16"/>
              </w:rPr>
              <w:t> Nevezetesen egy csoport, konzorcium, közös vállalkozás vagy hasonló részeként.</w:t>
            </w:r>
          </w:p>
        </w:tc>
      </w:tr>
    </w:tbl>
    <w:p w:rsidR="0065428C" w:rsidRPr="00F7073A" w:rsidRDefault="0065428C" w:rsidP="0065428C">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B: A GAZDASÁGI SZEREPLŐ KÉPVISELŐIRE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Adott esetben adja meg azon személyek nevét és címét, akik a jelen közbeszerzési eljárásban jogosultak képviselni a gazdasági szereplőt:</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Képviselet, ha van:</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Teljes név;</w:t>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a születési idő és hely, ha szükséges:</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r w:rsidRPr="00F7073A">
              <w:rPr>
                <w:rFonts w:ascii="Times New Roman" w:hAnsi="Times New Roman" w:cs="Times New Roman"/>
                <w:color w:val="000000" w:themeColor="text1"/>
                <w:szCs w:val="24"/>
              </w:rPr>
              <w:br/>
              <w:t>[......]</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Beosztás/milyen minőségben jár el:</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Postai cím:</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Telefon:</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E-mail cím:</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Amennyiben szükséges, részletezze a képviseletre vonatkozó információkat (a képviselet formája, köre, célja stb.):</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bl>
    <w:p w:rsidR="0065428C" w:rsidRPr="00F7073A" w:rsidRDefault="0065428C" w:rsidP="0065428C">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65428C" w:rsidRPr="00F7073A" w:rsidTr="00CB313E">
        <w:tc>
          <w:tcPr>
            <w:tcW w:w="658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Igénybevétel:</w:t>
            </w:r>
          </w:p>
        </w:tc>
        <w:tc>
          <w:tcPr>
            <w:tcW w:w="311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658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311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]Igen [ ]Nem</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i/>
                <w:iCs/>
                <w:color w:val="000000" w:themeColor="text1"/>
                <w:sz w:val="16"/>
                <w:szCs w:val="16"/>
              </w:rPr>
              <w:t>Amennyiben igen</w:t>
            </w:r>
            <w:r w:rsidRPr="00F7073A">
              <w:rPr>
                <w:rFonts w:ascii="Times New Roman" w:hAnsi="Times New Roman" w:cs="Times New Roman"/>
                <w:i/>
                <w:iCs/>
                <w:color w:val="000000" w:themeColor="text1"/>
                <w:sz w:val="16"/>
                <w:szCs w:val="16"/>
              </w:rPr>
              <w:t>, </w:t>
            </w:r>
            <w:r w:rsidRPr="00F7073A">
              <w:rPr>
                <w:rFonts w:ascii="Times New Roman" w:hAnsi="Times New Roman" w:cs="Times New Roman"/>
                <w:b/>
                <w:bCs/>
                <w:i/>
                <w:iCs/>
                <w:color w:val="000000" w:themeColor="text1"/>
                <w:sz w:val="16"/>
                <w:szCs w:val="16"/>
              </w:rPr>
              <w:t>minden </w:t>
            </w:r>
            <w:r w:rsidRPr="00F7073A">
              <w:rPr>
                <w:rFonts w:ascii="Times New Roman" w:hAnsi="Times New Roman" w:cs="Times New Roman"/>
                <w:i/>
                <w:iCs/>
                <w:color w:val="000000" w:themeColor="text1"/>
                <w:sz w:val="16"/>
                <w:szCs w:val="16"/>
              </w:rPr>
              <w:t>egyes érintett szervezetre vonatkozóan külön egységes európai közbeszerzési dokumentumban adja meg az </w:t>
            </w:r>
            <w:r w:rsidRPr="00F7073A">
              <w:rPr>
                <w:rFonts w:ascii="Times New Roman" w:hAnsi="Times New Roman" w:cs="Times New Roman"/>
                <w:b/>
                <w:bCs/>
                <w:i/>
                <w:iCs/>
                <w:color w:val="000000" w:themeColor="text1"/>
                <w:sz w:val="16"/>
                <w:szCs w:val="16"/>
              </w:rPr>
              <w:t>e rész A. és B. szakaszában, valamint a III. részben </w:t>
            </w:r>
            <w:r w:rsidRPr="00F7073A">
              <w:rPr>
                <w:rFonts w:ascii="Times New Roman" w:hAnsi="Times New Roman" w:cs="Times New Roman"/>
                <w:i/>
                <w:iCs/>
                <w:color w:val="000000" w:themeColor="text1"/>
                <w:sz w:val="16"/>
                <w:szCs w:val="16"/>
              </w:rPr>
              <w:t>meghatározott információkat, megfelelően kitöltve és az érintett szervezetek által aláírva.</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i/>
                <w:iCs/>
                <w:color w:val="000000" w:themeColor="text1"/>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i/>
                <w:iCs/>
                <w:color w:val="000000" w:themeColor="text1"/>
                <w:sz w:val="16"/>
                <w:szCs w:val="16"/>
              </w:rPr>
              <w:t>Amennyiben a gazdasági szereplő által igénybe vett meghatározott kapacitások tekintetében ez releváns, minden egyes szervezetre vonatkozóan adja meg a IV. és az V. részben meghatározott információkat is</w:t>
            </w:r>
            <w:r w:rsidRPr="00F7073A">
              <w:rPr>
                <w:rFonts w:ascii="Times New Roman" w:hAnsi="Times New Roman" w:cs="Times New Roman"/>
                <w:i/>
                <w:iCs/>
                <w:color w:val="000000" w:themeColor="text1"/>
                <w:position w:val="10"/>
                <w:sz w:val="16"/>
                <w:szCs w:val="16"/>
              </w:rPr>
              <w:t>12</w:t>
            </w:r>
            <w:r w:rsidRPr="00F7073A">
              <w:rPr>
                <w:rFonts w:ascii="Times New Roman" w:hAnsi="Times New Roman" w:cs="Times New Roman"/>
                <w:i/>
                <w:iCs/>
                <w:color w:val="000000" w:themeColor="text1"/>
                <w:sz w:val="16"/>
                <w:szCs w:val="16"/>
              </w:rPr>
              <w:t>.</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i/>
                <w:iCs/>
                <w:color w:val="000000" w:themeColor="text1"/>
                <w:sz w:val="16"/>
                <w:szCs w:val="16"/>
              </w:rPr>
            </w:pPr>
            <w:r w:rsidRPr="00F7073A">
              <w:rPr>
                <w:rFonts w:ascii="Times New Roman" w:hAnsi="Times New Roman" w:cs="Times New Roman"/>
                <w:i/>
                <w:iCs/>
                <w:color w:val="000000" w:themeColor="text1"/>
                <w:sz w:val="16"/>
                <w:szCs w:val="16"/>
              </w:rPr>
              <w:t>12 Pl. a minőség-ellenőrzésben részt vevő műszaki szervezetek esetében: IV. rész C. szakasz, 3. pont.</w:t>
            </w:r>
          </w:p>
        </w:tc>
      </w:tr>
    </w:tbl>
    <w:p w:rsidR="0065428C" w:rsidRPr="00F7073A" w:rsidRDefault="0065428C" w:rsidP="0065428C">
      <w:pPr>
        <w:spacing w:after="0"/>
        <w:jc w:val="center"/>
        <w:outlineLvl w:val="4"/>
        <w:rPr>
          <w:rFonts w:ascii="Times New Roman" w:eastAsia="Calibri" w:hAnsi="Times New Roman" w:cs="Times New Roman"/>
          <w:b/>
          <w:bCs/>
          <w:color w:val="000000" w:themeColor="text1"/>
          <w:szCs w:val="24"/>
        </w:rPr>
      </w:pPr>
    </w:p>
    <w:p w:rsidR="0065428C" w:rsidRPr="00F7073A" w:rsidRDefault="0065428C" w:rsidP="0065428C">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lastRenderedPageBreak/>
        <w:t xml:space="preserve">D: Információk azokról az alvállalkozókról, akiknek kapacitásait a gazdasági szereplő </w:t>
      </w:r>
      <w:r w:rsidRPr="00F7073A">
        <w:rPr>
          <w:rFonts w:ascii="Times New Roman" w:hAnsi="Times New Roman" w:cs="Times New Roman"/>
          <w:b/>
          <w:bCs/>
          <w:color w:val="000000" w:themeColor="text1"/>
          <w:szCs w:val="24"/>
          <w:u w:val="single"/>
        </w:rPr>
        <w:t>nem veszi igénybe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(Ezt a szakaszt csak akkor kell kitölteni, ha az ajánlatkérő szerv vagy a közszolgáltató ajánlatkérő kifejezetten előírja ezt az információt.)</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Alvállalkozás:</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Szándékozik-e a gazdasági szereplő a szerződés bármely részét alvállalkozásba adni harmadik félnek?</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]Igen [ ]Nem</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Ha </w:t>
            </w:r>
            <w:r w:rsidRPr="00F7073A">
              <w:rPr>
                <w:rFonts w:ascii="Times New Roman" w:hAnsi="Times New Roman" w:cs="Times New Roman"/>
                <w:b/>
                <w:bCs/>
                <w:color w:val="000000" w:themeColor="text1"/>
                <w:szCs w:val="24"/>
              </w:rPr>
              <w:t>igen, és amennyiben ismert</w:t>
            </w:r>
            <w:r w:rsidRPr="00F7073A">
              <w:rPr>
                <w:rFonts w:ascii="Times New Roman" w:hAnsi="Times New Roman" w:cs="Times New Roman"/>
                <w:color w:val="000000" w:themeColor="text1"/>
                <w:szCs w:val="24"/>
              </w:rPr>
              <w:t>, kérjük, sorolja fel a javasolt alvállalkozókat:</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u w:val="single"/>
              </w:rPr>
              <w:t>Ha az ajánlatkérő szerv vagy a közszolgáltató ajánlatkérő kifejezetten kéri ezt az információt </w:t>
            </w:r>
            <w:r w:rsidRPr="00F7073A">
              <w:rPr>
                <w:rFonts w:ascii="Times New Roman" w:hAnsi="Times New Roman" w:cs="Times New Roman"/>
                <w:b/>
                <w:bCs/>
                <w:i/>
                <w:iCs/>
                <w:color w:val="000000" w:themeColor="text1"/>
                <w:szCs w:val="24"/>
              </w:rPr>
              <w:t>az e szakaszban lévő információn kívül, akkor </w:t>
            </w:r>
            <w:r w:rsidRPr="00F7073A">
              <w:rPr>
                <w:rFonts w:ascii="Times New Roman" w:hAnsi="Times New Roman" w:cs="Times New Roman"/>
                <w:b/>
                <w:bCs/>
                <w:i/>
                <w:iCs/>
                <w:color w:val="000000" w:themeColor="text1"/>
                <w:szCs w:val="24"/>
                <w:u w:val="single"/>
              </w:rPr>
              <w:t>kérjük, adja meg az e rész A. és B. szakaszában és a III. részben előírt információt mindegyik érintett alvállalkozóra (alvállalkozói kategóriára) nézve.</w:t>
            </w:r>
          </w:p>
        </w:tc>
      </w:tr>
    </w:tbl>
    <w:p w:rsidR="0065428C" w:rsidRPr="00F7073A" w:rsidRDefault="0065428C" w:rsidP="0065428C">
      <w:pPr>
        <w:spacing w:after="0"/>
        <w:jc w:val="center"/>
        <w:outlineLvl w:val="3"/>
        <w:rPr>
          <w:rFonts w:ascii="Times New Roman" w:eastAsia="Calibri" w:hAnsi="Times New Roman" w:cs="Times New Roman"/>
          <w:b/>
          <w:bCs/>
          <w:color w:val="000000" w:themeColor="text1"/>
          <w:szCs w:val="24"/>
        </w:rPr>
      </w:pPr>
    </w:p>
    <w:p w:rsidR="0065428C" w:rsidRPr="00F7073A" w:rsidRDefault="0065428C" w:rsidP="0065428C">
      <w:pPr>
        <w:spacing w:after="0" w:line="254" w:lineRule="auto"/>
        <w:rPr>
          <w:rFonts w:ascii="Times New Roman" w:hAnsi="Times New Roman" w:cs="Times New Roman"/>
          <w:b/>
          <w:bCs/>
          <w:color w:val="000000" w:themeColor="text1"/>
          <w:szCs w:val="24"/>
        </w:rPr>
      </w:pPr>
    </w:p>
    <w:p w:rsidR="0065428C" w:rsidRPr="00F7073A" w:rsidRDefault="0065428C" w:rsidP="0065428C">
      <w:pPr>
        <w:spacing w:after="0"/>
        <w:jc w:val="center"/>
        <w:outlineLvl w:val="3"/>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III. rész: Kizárási okok</w:t>
      </w:r>
    </w:p>
    <w:p w:rsidR="0065428C" w:rsidRPr="00F7073A" w:rsidRDefault="0065428C" w:rsidP="0065428C">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A: BÜNTETŐELJÁRÁSBAN HOZOTT ÍTÉLETEKKEL KAPCSOLATOS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65428C" w:rsidRPr="00F7073A" w:rsidTr="00CB313E">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2014/24/EU irányelv 57. cikkének (1) bekezdése a következő kizárási okokat határozza meg:</w:t>
            </w:r>
          </w:p>
        </w:tc>
      </w:tr>
      <w:tr w:rsidR="0065428C" w:rsidRPr="00F7073A" w:rsidTr="00CB313E">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1.</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Bűnszervezetben </w:t>
            </w:r>
            <w:r w:rsidRPr="00F7073A">
              <w:rPr>
                <w:rFonts w:ascii="Times New Roman" w:hAnsi="Times New Roman" w:cs="Times New Roman"/>
                <w:i/>
                <w:iCs/>
                <w:color w:val="000000" w:themeColor="text1"/>
                <w:szCs w:val="24"/>
              </w:rPr>
              <w:t>való részvétel</w:t>
            </w:r>
            <w:r w:rsidRPr="00F7073A">
              <w:rPr>
                <w:rFonts w:ascii="Times New Roman" w:hAnsi="Times New Roman" w:cs="Times New Roman"/>
                <w:i/>
                <w:iCs/>
                <w:color w:val="000000" w:themeColor="text1"/>
                <w:position w:val="10"/>
                <w:szCs w:val="24"/>
              </w:rPr>
              <w:t>13</w:t>
            </w:r>
            <w:r w:rsidRPr="00F7073A">
              <w:rPr>
                <w:rFonts w:ascii="Times New Roman" w:hAnsi="Times New Roman" w:cs="Times New Roman"/>
                <w:i/>
                <w:iCs/>
                <w:color w:val="000000" w:themeColor="text1"/>
                <w:szCs w:val="24"/>
              </w:rPr>
              <w:t>;</w:t>
            </w:r>
          </w:p>
        </w:tc>
      </w:tr>
      <w:tr w:rsidR="0065428C" w:rsidRPr="00F7073A" w:rsidTr="00CB313E">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2.</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Korrupció</w:t>
            </w:r>
            <w:r w:rsidRPr="00F7073A">
              <w:rPr>
                <w:rFonts w:ascii="Times New Roman" w:hAnsi="Times New Roman" w:cs="Times New Roman"/>
                <w:i/>
                <w:iCs/>
                <w:color w:val="000000" w:themeColor="text1"/>
                <w:position w:val="10"/>
                <w:szCs w:val="24"/>
              </w:rPr>
              <w:t>14</w:t>
            </w:r>
            <w:r w:rsidRPr="00F7073A">
              <w:rPr>
                <w:rFonts w:ascii="Times New Roman" w:hAnsi="Times New Roman" w:cs="Times New Roman"/>
                <w:b/>
                <w:bCs/>
                <w:i/>
                <w:iCs/>
                <w:color w:val="000000" w:themeColor="text1"/>
                <w:szCs w:val="24"/>
              </w:rPr>
              <w:t>;</w:t>
            </w:r>
          </w:p>
        </w:tc>
      </w:tr>
      <w:tr w:rsidR="0065428C" w:rsidRPr="00F7073A" w:rsidTr="00CB313E">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3.</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Csalás</w:t>
            </w:r>
            <w:r w:rsidRPr="00F7073A">
              <w:rPr>
                <w:rFonts w:ascii="Times New Roman" w:hAnsi="Times New Roman" w:cs="Times New Roman"/>
                <w:i/>
                <w:iCs/>
                <w:color w:val="000000" w:themeColor="text1"/>
                <w:position w:val="10"/>
                <w:szCs w:val="24"/>
              </w:rPr>
              <w:t>15</w:t>
            </w:r>
            <w:r w:rsidRPr="00F7073A">
              <w:rPr>
                <w:rFonts w:ascii="Times New Roman" w:hAnsi="Times New Roman" w:cs="Times New Roman"/>
                <w:b/>
                <w:bCs/>
                <w:i/>
                <w:iCs/>
                <w:color w:val="000000" w:themeColor="text1"/>
                <w:szCs w:val="24"/>
              </w:rPr>
              <w:t>;</w:t>
            </w:r>
          </w:p>
        </w:tc>
      </w:tr>
      <w:tr w:rsidR="0065428C" w:rsidRPr="00F7073A" w:rsidTr="00CB313E">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4.</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Terrorista bűncselekmény vagy terrorista csoporthoz kapcsolódó bűncselekmény</w:t>
            </w:r>
            <w:r w:rsidRPr="00F7073A">
              <w:rPr>
                <w:rFonts w:ascii="Times New Roman" w:hAnsi="Times New Roman" w:cs="Times New Roman"/>
                <w:i/>
                <w:iCs/>
                <w:color w:val="000000" w:themeColor="text1"/>
                <w:position w:val="10"/>
                <w:szCs w:val="24"/>
              </w:rPr>
              <w:t>16</w:t>
            </w:r>
            <w:r w:rsidRPr="00F7073A">
              <w:rPr>
                <w:rFonts w:ascii="Times New Roman" w:hAnsi="Times New Roman" w:cs="Times New Roman"/>
                <w:b/>
                <w:bCs/>
                <w:i/>
                <w:iCs/>
                <w:color w:val="000000" w:themeColor="text1"/>
                <w:szCs w:val="24"/>
              </w:rPr>
              <w:t>;</w:t>
            </w:r>
          </w:p>
        </w:tc>
      </w:tr>
      <w:tr w:rsidR="0065428C" w:rsidRPr="00F7073A" w:rsidTr="00CB313E">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5.</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Pénzmosás vagy terrorizmus finanszírozása</w:t>
            </w:r>
            <w:r w:rsidRPr="00F7073A">
              <w:rPr>
                <w:rFonts w:ascii="Times New Roman" w:hAnsi="Times New Roman" w:cs="Times New Roman"/>
                <w:b/>
                <w:bCs/>
                <w:i/>
                <w:iCs/>
                <w:color w:val="000000" w:themeColor="text1"/>
                <w:position w:val="10"/>
                <w:szCs w:val="24"/>
              </w:rPr>
              <w:t>17</w:t>
            </w:r>
            <w:r w:rsidRPr="00F7073A">
              <w:rPr>
                <w:rFonts w:ascii="Times New Roman" w:hAnsi="Times New Roman" w:cs="Times New Roman"/>
                <w:b/>
                <w:bCs/>
                <w:i/>
                <w:iCs/>
                <w:color w:val="000000" w:themeColor="text1"/>
                <w:szCs w:val="24"/>
              </w:rPr>
              <w:t>;</w:t>
            </w:r>
          </w:p>
        </w:tc>
      </w:tr>
      <w:tr w:rsidR="0065428C" w:rsidRPr="00F7073A" w:rsidTr="00CB313E">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6.</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Gyermekmunka és az emberkereskedelem </w:t>
            </w:r>
            <w:r w:rsidRPr="00F7073A">
              <w:rPr>
                <w:rFonts w:ascii="Times New Roman" w:hAnsi="Times New Roman" w:cs="Times New Roman"/>
                <w:i/>
                <w:iCs/>
                <w:color w:val="000000" w:themeColor="text1"/>
                <w:szCs w:val="24"/>
              </w:rPr>
              <w:t>más formái</w:t>
            </w:r>
            <w:r w:rsidRPr="00F7073A">
              <w:rPr>
                <w:rFonts w:ascii="Times New Roman" w:hAnsi="Times New Roman" w:cs="Times New Roman"/>
                <w:b/>
                <w:bCs/>
                <w:i/>
                <w:iCs/>
                <w:color w:val="000000" w:themeColor="text1"/>
                <w:position w:val="10"/>
                <w:szCs w:val="24"/>
              </w:rPr>
              <w:t>18</w:t>
            </w:r>
          </w:p>
        </w:tc>
      </w:tr>
      <w:tr w:rsidR="0065428C" w:rsidRPr="00F7073A" w:rsidTr="00CB313E">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Az irányelv 57. cikke (1) bekezdésében foglalt okokat végrehajtó nemzeti rendelkezések szerinti büntetőeljárásban hozott ítéletekkel kapcsolatos okok:</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Jogerősen elítélték-e a gazdasági szereplőt </w:t>
            </w:r>
            <w:r w:rsidRPr="00F7073A">
              <w:rPr>
                <w:rFonts w:ascii="Times New Roman" w:hAnsi="Times New Roman" w:cs="Times New Roman"/>
                <w:color w:val="000000" w:themeColor="text1"/>
                <w:szCs w:val="24"/>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Ha a vonatkozó információ elektronikusan elérhető, kérjük, adja meg a következő információkat: (internetcím, a kibocsátó hatóság vagy testület, a dokumentáció pontos hivatkozási adatai): [......][......][......][......]</w:t>
            </w:r>
            <w:r w:rsidRPr="00F7073A">
              <w:rPr>
                <w:rFonts w:ascii="Times New Roman" w:hAnsi="Times New Roman" w:cs="Times New Roman"/>
                <w:i/>
                <w:iCs/>
                <w:color w:val="000000" w:themeColor="text1"/>
                <w:position w:val="10"/>
                <w:szCs w:val="24"/>
              </w:rPr>
              <w:t>19</w:t>
            </w: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lastRenderedPageBreak/>
              <w:t>Amennyiben igen</w:t>
            </w:r>
            <w:r w:rsidRPr="00F7073A">
              <w:rPr>
                <w:rFonts w:ascii="Times New Roman" w:hAnsi="Times New Roman" w:cs="Times New Roman"/>
                <w:color w:val="000000" w:themeColor="text1"/>
                <w:szCs w:val="24"/>
              </w:rPr>
              <w:t>, kérjük,</w:t>
            </w:r>
            <w:r w:rsidRPr="00F7073A">
              <w:rPr>
                <w:rFonts w:ascii="Times New Roman" w:hAnsi="Times New Roman" w:cs="Times New Roman"/>
                <w:color w:val="000000" w:themeColor="text1"/>
                <w:position w:val="10"/>
                <w:szCs w:val="24"/>
              </w:rPr>
              <w:t>20</w:t>
            </w:r>
            <w:r w:rsidRPr="00F7073A">
              <w:rPr>
                <w:rFonts w:ascii="Times New Roman" w:hAnsi="Times New Roman" w:cs="Times New Roman"/>
                <w:color w:val="000000" w:themeColor="text1"/>
                <w:szCs w:val="24"/>
              </w:rPr>
              <w:t> adja meg a következő információkat: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Dátum: [ ], pont(ok): [ ], ok(ok): [ ]</w:t>
            </w: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Elítélés dátuma, adja meg, hogy az 1-6. pontok közül melyik érintett, valamint az ítélet okát (okait),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Határozza meg az elítélt személyét [ ];</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w:t>
            </w: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c) </w:t>
            </w:r>
            <w:r w:rsidRPr="00F7073A">
              <w:rPr>
                <w:rFonts w:ascii="Times New Roman" w:hAnsi="Times New Roman" w:cs="Times New Roman"/>
                <w:b/>
                <w:bCs/>
                <w:color w:val="000000" w:themeColor="text1"/>
                <w:szCs w:val="24"/>
              </w:rPr>
              <w:t>Amennyiben az ítélet közvetlenül megállapítja:</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 </w:t>
            </w:r>
            <w:r w:rsidRPr="00F7073A">
              <w:rPr>
                <w:rFonts w:ascii="Times New Roman" w:hAnsi="Times New Roman" w:cs="Times New Roman"/>
                <w:color w:val="000000" w:themeColor="text1"/>
                <w:szCs w:val="24"/>
              </w:rPr>
              <w:t>A kizárási időszak hossza [......] és az érintett pont(ok) [ ]</w:t>
            </w: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 (internetcím, a kibocsátó hatóság vagy testület, a dokumentáció pontos hivatkozási adatai): [......][......][......][......]</w:t>
            </w:r>
            <w:r w:rsidRPr="00F7073A">
              <w:rPr>
                <w:rFonts w:ascii="Times New Roman" w:hAnsi="Times New Roman" w:cs="Times New Roman"/>
                <w:i/>
                <w:iCs/>
                <w:color w:val="000000" w:themeColor="text1"/>
                <w:position w:val="10"/>
                <w:szCs w:val="24"/>
              </w:rPr>
              <w:t>21</w:t>
            </w: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Ítéletek esetén hozott-e a gazdasági szereplő olyan intézkedéseket, amelyek a releváns kizárási okok ellenére igazolják megbízhatóságát</w:t>
            </w:r>
            <w:r w:rsidRPr="00F7073A">
              <w:rPr>
                <w:rFonts w:ascii="Times New Roman" w:hAnsi="Times New Roman" w:cs="Times New Roman"/>
                <w:color w:val="000000" w:themeColor="text1"/>
                <w:position w:val="10"/>
                <w:szCs w:val="24"/>
              </w:rPr>
              <w:t>22</w:t>
            </w:r>
            <w:r w:rsidRPr="00F7073A">
              <w:rPr>
                <w:rFonts w:ascii="Times New Roman" w:hAnsi="Times New Roman" w:cs="Times New Roman"/>
                <w:color w:val="000000" w:themeColor="text1"/>
                <w:szCs w:val="24"/>
              </w:rPr>
              <w:t> (Öntisztázás)?</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w:t>
            </w:r>
            <w:r w:rsidRPr="00F7073A">
              <w:rPr>
                <w:rFonts w:ascii="Times New Roman" w:hAnsi="Times New Roman" w:cs="Times New Roman"/>
                <w:color w:val="000000" w:themeColor="text1"/>
                <w:position w:val="10"/>
                <w:szCs w:val="24"/>
              </w:rPr>
              <w:t>23</w:t>
            </w:r>
            <w:r w:rsidRPr="00F7073A">
              <w:rPr>
                <w:rFonts w:ascii="Times New Roman" w:hAnsi="Times New Roman" w:cs="Times New Roman"/>
                <w:color w:val="000000" w:themeColor="text1"/>
                <w:szCs w:val="24"/>
              </w:rPr>
              <w: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bl>
    <w:p w:rsidR="0065428C" w:rsidRPr="00F7073A" w:rsidRDefault="0065428C" w:rsidP="0065428C">
      <w:pPr>
        <w:spacing w:after="0"/>
        <w:rPr>
          <w:rFonts w:ascii="Times New Roman" w:eastAsia="Calibri" w:hAnsi="Times New Roman" w:cs="Times New Roman"/>
          <w:color w:val="000000" w:themeColor="text1"/>
          <w:szCs w:val="24"/>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34"/>
      </w:tblGrid>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13 A szervezett bűnözés elleni küzdelemről szóló, 2008. október 24-i 2008/841/IB tanácsi kerethatározat (HL L 300., 2008.11.11., 42. o.) 2. cikkében meghatározottak szerint.</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14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15 Az Európai Közösségek pénzügyi érdekeinek védelméről szóló egyezmény 1. cikke értelmében (HL C 316., 1995.11.27., 48. o.)</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16</w:t>
            </w:r>
            <w:r w:rsidRPr="00F7073A">
              <w:rPr>
                <w:rFonts w:ascii="Times New Roman" w:hAnsi="Times New Roman" w:cs="Times New Roman"/>
                <w:color w:val="000000" w:themeColor="text1"/>
                <w:sz w:val="16"/>
                <w:szCs w:val="16"/>
              </w:rPr>
              <w:t>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17</w:t>
            </w:r>
            <w:r w:rsidRPr="00F7073A">
              <w:rPr>
                <w:rFonts w:ascii="Times New Roman" w:hAnsi="Times New Roman" w:cs="Times New Roman"/>
                <w:color w:val="000000" w:themeColor="text1"/>
                <w:sz w:val="16"/>
                <w:szCs w:val="16"/>
              </w:rPr>
              <w:t> 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18</w:t>
            </w:r>
            <w:r w:rsidRPr="00F7073A">
              <w:rPr>
                <w:rFonts w:ascii="Times New Roman" w:hAnsi="Times New Roman" w:cs="Times New Roman"/>
                <w:color w:val="000000" w:themeColor="text1"/>
                <w:sz w:val="16"/>
                <w:szCs w:val="16"/>
              </w:rPr>
              <w:t>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19</w:t>
            </w:r>
            <w:r w:rsidRPr="00F7073A">
              <w:rPr>
                <w:rFonts w:ascii="Times New Roman" w:hAnsi="Times New Roman" w:cs="Times New Roman"/>
                <w:color w:val="000000" w:themeColor="text1"/>
                <w:sz w:val="16"/>
                <w:szCs w:val="16"/>
              </w:rPr>
              <w:t> Kérjük, szükség szerint ismételje.</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20</w:t>
            </w:r>
            <w:r w:rsidRPr="00F7073A">
              <w:rPr>
                <w:rFonts w:ascii="Times New Roman" w:hAnsi="Times New Roman" w:cs="Times New Roman"/>
                <w:color w:val="000000" w:themeColor="text1"/>
                <w:sz w:val="16"/>
                <w:szCs w:val="16"/>
              </w:rPr>
              <w:t> Kérjük, szükség szerint ismételje.</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21</w:t>
            </w:r>
            <w:r w:rsidRPr="00F7073A">
              <w:rPr>
                <w:rFonts w:ascii="Times New Roman" w:hAnsi="Times New Roman" w:cs="Times New Roman"/>
                <w:color w:val="000000" w:themeColor="text1"/>
                <w:sz w:val="16"/>
                <w:szCs w:val="16"/>
              </w:rPr>
              <w:t> Kérjük, szükség szerint ismételje.</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22</w:t>
            </w:r>
            <w:r w:rsidRPr="00F7073A">
              <w:rPr>
                <w:rFonts w:ascii="Times New Roman" w:hAnsi="Times New Roman" w:cs="Times New Roman"/>
                <w:color w:val="000000" w:themeColor="text1"/>
                <w:sz w:val="16"/>
                <w:szCs w:val="16"/>
              </w:rPr>
              <w:t> A 2014/24/EU irányelv 57. cikke (6) bekezdését végrehajtó nemzeti rendelkezésekkel összhangban.</w:t>
            </w:r>
          </w:p>
        </w:tc>
      </w:tr>
      <w:tr w:rsidR="0065428C" w:rsidRPr="00F7073A" w:rsidTr="00CB313E">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23 Az elkövetett bűncselekmény jellegét figyelembe véve (egyszeri, ismételt, szisztematikus) a magyarázatnak tükröznie kell e megtett intézkedések megfelelőségét.</w:t>
            </w:r>
          </w:p>
        </w:tc>
      </w:tr>
    </w:tbl>
    <w:p w:rsidR="0065428C" w:rsidRPr="00F7073A" w:rsidRDefault="0065428C" w:rsidP="0065428C">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B: ADÓFIZETÉSI VAGY A TÁRSADALOMBIZTOSÍTÁSI JÁRULÉK FIZETÉSÉRE VONATKOZÓ KÖTELEZETTSÉG MEGSZEGÉSÉVEL KAPCSOLATOS OKOK</w:t>
      </w: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5"/>
        <w:gridCol w:w="3291"/>
        <w:gridCol w:w="200"/>
        <w:gridCol w:w="538"/>
        <w:gridCol w:w="1256"/>
        <w:gridCol w:w="1295"/>
        <w:gridCol w:w="1449"/>
      </w:tblGrid>
      <w:tr w:rsidR="0065428C" w:rsidRPr="00F7073A" w:rsidTr="00CB313E">
        <w:tc>
          <w:tcPr>
            <w:tcW w:w="573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Adó vagy társadalombiztosítási járulék fizetése:</w:t>
            </w:r>
          </w:p>
        </w:tc>
        <w:tc>
          <w:tcPr>
            <w:tcW w:w="400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573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lastRenderedPageBreak/>
              <w:t>Teljesítette-e a gazdasági szereplő összes </w:t>
            </w:r>
            <w:r w:rsidRPr="00F7073A">
              <w:rPr>
                <w:rFonts w:ascii="Times New Roman" w:hAnsi="Times New Roman" w:cs="Times New Roman"/>
                <w:b/>
                <w:bCs/>
                <w:color w:val="000000" w:themeColor="text1"/>
                <w:szCs w:val="24"/>
              </w:rPr>
              <w:t>kötelezettségét az adók és társadalombiztosítási járulékok megfizetése tekintetében</w:t>
            </w:r>
            <w:r w:rsidRPr="00F7073A">
              <w:rPr>
                <w:rFonts w:ascii="Times New Roman" w:hAnsi="Times New Roman" w:cs="Times New Roman"/>
                <w:color w:val="000000" w:themeColor="text1"/>
                <w:szCs w:val="24"/>
              </w:rPr>
              <w:t>, mind a székhelye szerinti országban, mind pedig az ajánlatkérő szerv vagy a közszolgáltató ajánlatkérő tagállamában, ha ez eltér a székhely szerinti országtól?</w:t>
            </w:r>
          </w:p>
        </w:tc>
        <w:tc>
          <w:tcPr>
            <w:tcW w:w="400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17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802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Adók</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Társadalombiztosítási hozzájárulás</w:t>
            </w: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nem</w:t>
            </w:r>
            <w:r w:rsidRPr="00F7073A">
              <w:rPr>
                <w:rFonts w:ascii="Times New Roman" w:hAnsi="Times New Roman" w:cs="Times New Roman"/>
                <w:color w:val="000000" w:themeColor="text1"/>
                <w:szCs w:val="24"/>
              </w:rPr>
              <w:t>, akkor kérjük, adja meg a következő információkat: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Érintett ország vagy tagállam</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w:t>
            </w: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Mi az érintett összeg?</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w:t>
            </w: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 </w:t>
            </w:r>
            <w:r w:rsidRPr="00F7073A">
              <w:rPr>
                <w:rFonts w:ascii="Times New Roman" w:hAnsi="Times New Roman" w:cs="Times New Roman"/>
                <w:color w:val="000000" w:themeColor="text1"/>
                <w:szCs w:val="24"/>
              </w:rPr>
              <w:t>A kötelezettségszegés megállapításának módja:</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1) Bírósági vagy közigazgatási </w:t>
            </w:r>
            <w:r w:rsidRPr="00F7073A">
              <w:rPr>
                <w:rFonts w:ascii="Times New Roman" w:hAnsi="Times New Roman" w:cs="Times New Roman"/>
                <w:b/>
                <w:bCs/>
                <w:color w:val="000000" w:themeColor="text1"/>
                <w:szCs w:val="24"/>
              </w:rPr>
              <w:t>határozat</w:t>
            </w:r>
            <w:r w:rsidRPr="00F7073A">
              <w:rPr>
                <w:rFonts w:ascii="Times New Roman" w:hAnsi="Times New Roman" w:cs="Times New Roman"/>
                <w:color w:val="000000" w:themeColor="text1"/>
                <w:szCs w:val="24"/>
              </w:rPr>
              <w: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Ez a határozat jogerős és végrehajtható?</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c1) </w:t>
            </w:r>
            <w:r w:rsidRPr="00F7073A">
              <w:rPr>
                <w:rFonts w:ascii="Times New Roman" w:hAnsi="Times New Roman" w:cs="Times New Roman"/>
                <w:color w:val="000000" w:themeColor="text1"/>
                <w:szCs w:val="24"/>
              </w:rPr>
              <w:t>[ ] Igen [ ] Nem</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c1) </w:t>
            </w:r>
            <w:r w:rsidRPr="00F7073A">
              <w:rPr>
                <w:rFonts w:ascii="Times New Roman" w:hAnsi="Times New Roman" w:cs="Times New Roman"/>
                <w:color w:val="000000" w:themeColor="text1"/>
                <w:szCs w:val="24"/>
              </w:rPr>
              <w:t>[ ] Igen [ ] Nem</w:t>
            </w: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Kérjük, adja meg az ítélet vagy a határozat dátumát.</w:t>
            </w:r>
          </w:p>
        </w:tc>
        <w:tc>
          <w:tcPr>
            <w:tcW w:w="20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c>
          <w:tcPr>
            <w:tcW w:w="179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c>
          <w:tcPr>
            <w:tcW w:w="129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c>
          <w:tcPr>
            <w:tcW w:w="144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 Ítélet esetén, </w:t>
            </w:r>
            <w:r w:rsidRPr="00F7073A">
              <w:rPr>
                <w:rFonts w:ascii="Times New Roman" w:hAnsi="Times New Roman" w:cs="Times New Roman"/>
                <w:b/>
                <w:bCs/>
                <w:color w:val="000000" w:themeColor="text1"/>
                <w:szCs w:val="24"/>
              </w:rPr>
              <w:t xml:space="preserve">amennyiben erről </w:t>
            </w:r>
            <w:r w:rsidRPr="00F7073A">
              <w:rPr>
                <w:rFonts w:ascii="Times New Roman" w:eastAsia="MingLiU" w:hAnsi="Times New Roman" w:cs="Times New Roman"/>
                <w:b/>
                <w:bCs/>
                <w:color w:val="000000" w:themeColor="text1"/>
                <w:szCs w:val="24"/>
              </w:rPr>
              <w:br/>
            </w:r>
            <w:r w:rsidRPr="00F7073A">
              <w:rPr>
                <w:rFonts w:ascii="Times New Roman" w:hAnsi="Times New Roman" w:cs="Times New Roman"/>
                <w:b/>
                <w:bCs/>
                <w:color w:val="000000" w:themeColor="text1"/>
                <w:szCs w:val="24"/>
              </w:rPr>
              <w:t xml:space="preserve">közvetlenül </w:t>
            </w:r>
            <w:r w:rsidRPr="00F7073A">
              <w:rPr>
                <w:rFonts w:ascii="Times New Roman" w:hAnsi="Times New Roman" w:cs="Times New Roman"/>
                <w:b/>
                <w:bCs/>
                <w:color w:val="000000" w:themeColor="text1"/>
                <w:szCs w:val="24"/>
                <w:u w:val="single"/>
              </w:rPr>
              <w:t>rendelkezik</w:t>
            </w:r>
            <w:r w:rsidRPr="00F7073A">
              <w:rPr>
                <w:rFonts w:ascii="Times New Roman" w:hAnsi="Times New Roman" w:cs="Times New Roman"/>
                <w:color w:val="000000" w:themeColor="text1"/>
                <w:szCs w:val="24"/>
              </w:rPr>
              <w:t>, a kizárási időtartam hossza:</w:t>
            </w:r>
          </w:p>
        </w:tc>
        <w:tc>
          <w:tcPr>
            <w:tcW w:w="20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c>
          <w:tcPr>
            <w:tcW w:w="179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c>
          <w:tcPr>
            <w:tcW w:w="129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c>
          <w:tcPr>
            <w:tcW w:w="144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2) </w:t>
            </w:r>
            <w:r w:rsidRPr="00F7073A">
              <w:rPr>
                <w:rFonts w:ascii="Times New Roman" w:hAnsi="Times New Roman" w:cs="Times New Roman"/>
                <w:b/>
                <w:bCs/>
                <w:color w:val="000000" w:themeColor="text1"/>
                <w:szCs w:val="24"/>
              </w:rPr>
              <w:t>Egyéb mód</w:t>
            </w:r>
            <w:r w:rsidRPr="00F7073A">
              <w:rPr>
                <w:rFonts w:ascii="Times New Roman" w:hAnsi="Times New Roman" w:cs="Times New Roman"/>
                <w:color w:val="000000" w:themeColor="text1"/>
                <w:szCs w:val="24"/>
              </w:rPr>
              <w:t>? Kérjük, részletezze:</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c2) </w:t>
            </w:r>
            <w:r w:rsidRPr="00F7073A">
              <w:rPr>
                <w:rFonts w:ascii="Times New Roman" w:hAnsi="Times New Roman" w:cs="Times New Roman"/>
                <w:color w:val="000000" w:themeColor="text1"/>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c2) </w:t>
            </w:r>
            <w:r w:rsidRPr="00F7073A">
              <w:rPr>
                <w:rFonts w:ascii="Times New Roman" w:hAnsi="Times New Roman" w:cs="Times New Roman"/>
                <w:color w:val="000000" w:themeColor="text1"/>
                <w:szCs w:val="24"/>
              </w:rPr>
              <w:t>[...]</w:t>
            </w: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d) </w:t>
            </w:r>
            <w:r w:rsidRPr="00F7073A">
              <w:rPr>
                <w:rFonts w:ascii="Times New Roman" w:hAnsi="Times New Roman" w:cs="Times New Roman"/>
                <w:color w:val="000000" w:themeColor="text1"/>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d) </w:t>
            </w:r>
            <w:r w:rsidRPr="00F7073A">
              <w:rPr>
                <w:rFonts w:ascii="Times New Roman" w:hAnsi="Times New Roman" w:cs="Times New Roman"/>
                <w:color w:val="000000" w:themeColor="text1"/>
                <w:szCs w:val="24"/>
              </w:rPr>
              <w:t>[ ] Igen [ ] Nem</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 [......]</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d) </w:t>
            </w:r>
            <w:r w:rsidRPr="00F7073A">
              <w:rPr>
                <w:rFonts w:ascii="Times New Roman" w:hAnsi="Times New Roman" w:cs="Times New Roman"/>
                <w:color w:val="000000" w:themeColor="text1"/>
                <w:szCs w:val="24"/>
              </w:rPr>
              <w:t>[ ] Igen [ ] Nem</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 [......]</w:t>
            </w:r>
          </w:p>
        </w:tc>
      </w:tr>
      <w:tr w:rsidR="0065428C" w:rsidRPr="00F7073A" w:rsidTr="00CB313E">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az adók vagy társadalombiztosítási járulékok befizetésére vonatkozó dokumentáció elektronikusan elérhető, kérjük, adja meg a következő információkat:</w:t>
            </w:r>
          </w:p>
        </w:tc>
        <w:tc>
          <w:tcPr>
            <w:tcW w:w="473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r w:rsidRPr="00F7073A">
              <w:rPr>
                <w:rFonts w:ascii="Times New Roman" w:hAnsi="Times New Roman" w:cs="Times New Roman"/>
                <w:i/>
                <w:iCs/>
                <w:color w:val="000000" w:themeColor="text1"/>
                <w:position w:val="10"/>
                <w:szCs w:val="24"/>
              </w:rPr>
              <w:t>24</w:t>
            </w:r>
            <w:r w:rsidRPr="00F7073A">
              <w:rPr>
                <w:rFonts w:ascii="Times New Roman" w:hAnsi="Times New Roman" w:cs="Times New Roman"/>
                <w:i/>
                <w:iCs/>
                <w:color w:val="000000" w:themeColor="text1"/>
                <w:position w:val="10"/>
                <w:szCs w:val="24"/>
              </w:rPr>
              <w:br/>
            </w:r>
            <w:r w:rsidRPr="00F7073A">
              <w:rPr>
                <w:rFonts w:ascii="Times New Roman" w:hAnsi="Times New Roman" w:cs="Times New Roman"/>
                <w:i/>
                <w:iCs/>
                <w:color w:val="000000" w:themeColor="text1"/>
                <w:szCs w:val="24"/>
              </w:rPr>
              <w:br/>
              <w:t>[......][......][......]</w:t>
            </w:r>
          </w:p>
        </w:tc>
      </w:tr>
    </w:tbl>
    <w:p w:rsidR="0065428C" w:rsidRPr="00F7073A" w:rsidRDefault="0065428C" w:rsidP="0065428C">
      <w:pPr>
        <w:spacing w:after="0"/>
        <w:rPr>
          <w:rFonts w:ascii="Times New Roman" w:eastAsia="Calibri" w:hAnsi="Times New Roman" w:cs="Times New Roman"/>
          <w:color w:val="000000" w:themeColor="text1"/>
          <w:szCs w:val="24"/>
        </w:rPr>
      </w:pPr>
    </w:p>
    <w:p w:rsidR="0065428C" w:rsidRPr="00F7073A" w:rsidRDefault="0065428C" w:rsidP="0065428C">
      <w:pPr>
        <w:spacing w:after="0" w:line="254" w:lineRule="auto"/>
        <w:rPr>
          <w:rFonts w:ascii="Times New Roman" w:hAnsi="Times New Roman" w:cs="Times New Roman"/>
          <w:b/>
          <w:bCs/>
          <w:color w:val="000000" w:themeColor="text1"/>
          <w:szCs w:val="24"/>
        </w:rPr>
      </w:pPr>
    </w:p>
    <w:p w:rsidR="0065428C" w:rsidRPr="00F7073A" w:rsidRDefault="0065428C" w:rsidP="0065428C">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C: FIZETÉSKÉPTELENSÉGGEL, ÖSSZEFÉRHETETLENSÉGGEL VAGY SZAKMAI KÖTELESSÉGSZEGÉSSEL KAPCSOLATOS OKOK</w:t>
      </w:r>
      <w:r w:rsidRPr="00F7073A">
        <w:rPr>
          <w:rFonts w:ascii="Times New Roman" w:hAnsi="Times New Roman" w:cs="Times New Roman"/>
          <w:b/>
          <w:bCs/>
          <w:color w:val="000000" w:themeColor="text1"/>
          <w:position w:val="10"/>
          <w:szCs w:val="24"/>
        </w:rPr>
        <w:t>25</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
        <w:gridCol w:w="4094"/>
        <w:gridCol w:w="1134"/>
        <w:gridCol w:w="1843"/>
        <w:gridCol w:w="1984"/>
      </w:tblGrid>
      <w:tr w:rsidR="0065428C" w:rsidRPr="00F7073A" w:rsidTr="00CB313E">
        <w:tc>
          <w:tcPr>
            <w:tcW w:w="969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65428C" w:rsidRPr="00F7073A" w:rsidTr="00CB313E">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Esetleges fizetésképtelenség, összeférhetetlenség vagy szakmai kötelességszegés</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gazdasági szereplő </w:t>
            </w:r>
            <w:r w:rsidRPr="00F7073A">
              <w:rPr>
                <w:rFonts w:ascii="Times New Roman" w:hAnsi="Times New Roman" w:cs="Times New Roman"/>
                <w:b/>
                <w:bCs/>
                <w:color w:val="000000" w:themeColor="text1"/>
                <w:szCs w:val="24"/>
              </w:rPr>
              <w:t>tudomása szerint </w:t>
            </w:r>
            <w:r w:rsidRPr="00F7073A">
              <w:rPr>
                <w:rFonts w:ascii="Times New Roman" w:hAnsi="Times New Roman" w:cs="Times New Roman"/>
                <w:color w:val="000000" w:themeColor="text1"/>
                <w:szCs w:val="24"/>
              </w:rPr>
              <w:t>megszegte-e</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lastRenderedPageBreak/>
              <w:t>kötelezettségeit </w:t>
            </w:r>
            <w:r w:rsidRPr="00F7073A">
              <w:rPr>
                <w:rFonts w:ascii="Times New Roman" w:hAnsi="Times New Roman" w:cs="Times New Roman"/>
                <w:color w:val="000000" w:themeColor="text1"/>
                <w:szCs w:val="24"/>
              </w:rPr>
              <w:t>a </w:t>
            </w:r>
            <w:r w:rsidRPr="00F7073A">
              <w:rPr>
                <w:rFonts w:ascii="Times New Roman" w:hAnsi="Times New Roman" w:cs="Times New Roman"/>
                <w:b/>
                <w:bCs/>
                <w:color w:val="000000" w:themeColor="text1"/>
                <w:szCs w:val="24"/>
              </w:rPr>
              <w:t>környezetvédelmi, a szociális és a munkajog terén</w:t>
            </w:r>
            <w:r w:rsidRPr="00F7073A">
              <w:rPr>
                <w:rFonts w:ascii="Times New Roman" w:hAnsi="Times New Roman" w:cs="Times New Roman"/>
                <w:b/>
                <w:bCs/>
                <w:color w:val="000000" w:themeColor="text1"/>
                <w:position w:val="10"/>
                <w:szCs w:val="24"/>
              </w:rPr>
              <w:t>26</w:t>
            </w:r>
            <w:r w:rsidRPr="00F7073A">
              <w:rPr>
                <w:rFonts w:ascii="Times New Roman" w:hAnsi="Times New Roman" w:cs="Times New Roman"/>
                <w:b/>
                <w:bCs/>
                <w:color w:val="000000" w:themeColor="text1"/>
                <w:szCs w:val="24"/>
              </w:rPr>
              <w:t>?</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hozott-e a gazdasági szereplő olyan intézkedéseket, amelyek e kizárási okok ellenére igazolják megbízhatóságát (Öntisztázás)?</w:t>
            </w:r>
            <w:r w:rsidRPr="00F7073A">
              <w:rPr>
                <w:rFonts w:ascii="Times New Roman" w:eastAsia="MingLiU" w:hAnsi="Times New Roman" w:cs="Times New Roman"/>
                <w:color w:val="000000" w:themeColor="text1"/>
                <w:szCs w:val="24"/>
              </w:rPr>
              <w:br/>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 ] Igen [ ] Nem</w:t>
            </w:r>
            <w:r w:rsidRPr="00F7073A">
              <w:rPr>
                <w:rFonts w:ascii="Times New Roman" w:eastAsia="MingLiU" w:hAnsi="Times New Roman" w:cs="Times New Roman"/>
                <w:color w:val="000000" w:themeColor="text1"/>
                <w:szCs w:val="24"/>
              </w:rPr>
              <w:br/>
            </w:r>
            <w:r w:rsidRPr="00F7073A">
              <w:rPr>
                <w:rFonts w:ascii="Times New Roman" w:eastAsia="MingLiU" w:hAnsi="Times New Roman" w:cs="Times New Roman"/>
                <w:color w:val="000000" w:themeColor="text1"/>
                <w:szCs w:val="24"/>
              </w:rPr>
              <w:br/>
            </w: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 [......]</w:t>
            </w:r>
          </w:p>
        </w:tc>
      </w:tr>
      <w:tr w:rsidR="0065428C" w:rsidRPr="00F7073A" w:rsidTr="00CB313E">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gazdasági szereplő a következő helyzetek bármelyikében van-e:</w:t>
            </w:r>
            <w:r w:rsidRPr="00F7073A">
              <w:rPr>
                <w:rFonts w:ascii="Times New Roman" w:eastAsia="MingLiU" w:hAnsi="Times New Roman" w:cs="Times New Roman"/>
                <w:color w:val="000000" w:themeColor="text1"/>
                <w:szCs w:val="24"/>
              </w:rPr>
              <w:br/>
            </w:r>
            <w:r w:rsidRPr="00F7073A">
              <w:rPr>
                <w:rFonts w:ascii="Times New Roman" w:hAnsi="Times New Roman" w:cs="Times New Roman"/>
                <w:i/>
                <w:iCs/>
                <w:color w:val="000000" w:themeColor="text1"/>
                <w:szCs w:val="24"/>
              </w:rPr>
              <w:t xml:space="preserve">a) </w:t>
            </w:r>
            <w:r w:rsidRPr="00F7073A">
              <w:rPr>
                <w:rFonts w:ascii="Times New Roman" w:hAnsi="Times New Roman" w:cs="Times New Roman"/>
                <w:b/>
                <w:bCs/>
                <w:color w:val="000000" w:themeColor="text1"/>
                <w:szCs w:val="24"/>
              </w:rPr>
              <w:t xml:space="preserve">Csődeljárás, </w:t>
            </w:r>
            <w:r w:rsidRPr="00F7073A">
              <w:rPr>
                <w:rFonts w:ascii="Times New Roman" w:hAnsi="Times New Roman" w:cs="Times New Roman"/>
                <w:color w:val="000000" w:themeColor="text1"/>
                <w:szCs w:val="24"/>
              </w:rPr>
              <w:t>vagy</w:t>
            </w: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 xml:space="preserve">b) </w:t>
            </w:r>
            <w:r w:rsidRPr="00F7073A">
              <w:rPr>
                <w:rFonts w:ascii="Times New Roman" w:hAnsi="Times New Roman" w:cs="Times New Roman"/>
                <w:b/>
                <w:bCs/>
                <w:color w:val="000000" w:themeColor="text1"/>
                <w:szCs w:val="24"/>
              </w:rPr>
              <w:t>Fizetésképtelenségi eljárás </w:t>
            </w:r>
            <w:r w:rsidRPr="00F7073A">
              <w:rPr>
                <w:rFonts w:ascii="Times New Roman" w:hAnsi="Times New Roman" w:cs="Times New Roman"/>
                <w:color w:val="000000" w:themeColor="text1"/>
                <w:szCs w:val="24"/>
              </w:rPr>
              <w:t>vagy felszámolási eljárás alatt áll, vagy</w:t>
            </w:r>
            <w:r w:rsidRPr="00F7073A">
              <w:rPr>
                <w:rFonts w:ascii="Times New Roman" w:eastAsia="MingLiU" w:hAnsi="Times New Roman" w:cs="Times New Roman"/>
                <w:color w:val="000000" w:themeColor="text1"/>
                <w:szCs w:val="24"/>
              </w:rPr>
              <w:br/>
            </w:r>
            <w:r w:rsidRPr="00F7073A">
              <w:rPr>
                <w:rFonts w:ascii="Times New Roman" w:hAnsi="Times New Roman" w:cs="Times New Roman"/>
                <w:i/>
                <w:iCs/>
                <w:color w:val="000000" w:themeColor="text1"/>
                <w:szCs w:val="24"/>
              </w:rPr>
              <w:t xml:space="preserve">c) </w:t>
            </w:r>
            <w:r w:rsidRPr="00F7073A">
              <w:rPr>
                <w:rFonts w:ascii="Times New Roman" w:hAnsi="Times New Roman" w:cs="Times New Roman"/>
                <w:b/>
                <w:bCs/>
                <w:color w:val="000000" w:themeColor="text1"/>
                <w:szCs w:val="24"/>
              </w:rPr>
              <w:t>Hitelezőkkel csődegyezséget kötött</w:t>
            </w:r>
            <w:r w:rsidRPr="00F7073A">
              <w:rPr>
                <w:rFonts w:ascii="Times New Roman" w:hAnsi="Times New Roman" w:cs="Times New Roman"/>
                <w:color w:val="000000" w:themeColor="text1"/>
                <w:szCs w:val="24"/>
              </w:rPr>
              <w:t>, vagy</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d) </w:t>
            </w:r>
            <w:r w:rsidRPr="00F7073A">
              <w:rPr>
                <w:rFonts w:ascii="Times New Roman" w:hAnsi="Times New Roman" w:cs="Times New Roman"/>
                <w:color w:val="000000" w:themeColor="text1"/>
                <w:szCs w:val="24"/>
              </w:rPr>
              <w:t>A nemzeti törvények és rendeletek szerinti hasonló eljárás következtében bármely hasonló helyzetben van</w:t>
            </w:r>
            <w:r w:rsidRPr="00F7073A">
              <w:rPr>
                <w:rFonts w:ascii="Times New Roman" w:hAnsi="Times New Roman" w:cs="Times New Roman"/>
                <w:color w:val="000000" w:themeColor="text1"/>
                <w:position w:val="10"/>
                <w:szCs w:val="24"/>
              </w:rPr>
              <w:t>27</w:t>
            </w:r>
            <w:r w:rsidRPr="00F7073A">
              <w:rPr>
                <w:rFonts w:ascii="Times New Roman" w:hAnsi="Times New Roman" w:cs="Times New Roman"/>
                <w:color w:val="000000" w:themeColor="text1"/>
                <w:szCs w:val="24"/>
              </w:rPr>
              <w:t>, vagy</w:t>
            </w: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 xml:space="preserve">e) </w:t>
            </w:r>
            <w:r w:rsidRPr="00F7073A">
              <w:rPr>
                <w:rFonts w:ascii="Times New Roman" w:hAnsi="Times New Roman" w:cs="Times New Roman"/>
                <w:color w:val="000000" w:themeColor="text1"/>
                <w:szCs w:val="24"/>
              </w:rPr>
              <w:t>Vagyonát felszámoló vagy bíróság kezeli, vagy</w:t>
            </w:r>
            <w:r w:rsidRPr="00F7073A">
              <w:rPr>
                <w:rFonts w:ascii="Times New Roman" w:eastAsia="MingLiU" w:hAnsi="Times New Roman" w:cs="Times New Roman"/>
                <w:color w:val="000000" w:themeColor="text1"/>
                <w:szCs w:val="24"/>
              </w:rPr>
              <w:br/>
            </w:r>
            <w:r w:rsidRPr="00F7073A">
              <w:rPr>
                <w:rFonts w:ascii="Times New Roman" w:hAnsi="Times New Roman" w:cs="Times New Roman"/>
                <w:i/>
                <w:iCs/>
                <w:color w:val="000000" w:themeColor="text1"/>
                <w:szCs w:val="24"/>
              </w:rPr>
              <w:t xml:space="preserve">f) </w:t>
            </w:r>
            <w:r w:rsidRPr="00F7073A">
              <w:rPr>
                <w:rFonts w:ascii="Times New Roman" w:hAnsi="Times New Roman" w:cs="Times New Roman"/>
                <w:color w:val="000000" w:themeColor="text1"/>
                <w:szCs w:val="24"/>
              </w:rPr>
              <w:t>Üzleti tevékenységét felfüggesztette?</w:t>
            </w:r>
            <w:r w:rsidRPr="00F7073A">
              <w:rPr>
                <w:rFonts w:ascii="Times New Roman" w:eastAsia="MingLiU" w:hAnsi="Times New Roman" w:cs="Times New Roman"/>
                <w:color w:val="000000" w:themeColor="text1"/>
                <w:szCs w:val="24"/>
              </w:rPr>
              <w:br/>
            </w:r>
            <w:r w:rsidRPr="00F7073A">
              <w:rPr>
                <w:rFonts w:ascii="Times New Roman" w:hAnsi="Times New Roman" w:cs="Times New Roman"/>
                <w:b/>
                <w:bCs/>
                <w:color w:val="000000" w:themeColor="text1"/>
                <w:szCs w:val="24"/>
              </w:rPr>
              <w:t>Ha igen:</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6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c>
          <w:tcPr>
            <w:tcW w:w="522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Kérjük, részletezze:</w:t>
            </w:r>
          </w:p>
        </w:tc>
        <w:tc>
          <w:tcPr>
            <w:tcW w:w="184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c>
          <w:tcPr>
            <w:tcW w:w="198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r>
      <w:tr w:rsidR="0065428C" w:rsidRPr="00F7073A" w:rsidTr="00CB313E">
        <w:tc>
          <w:tcPr>
            <w:tcW w:w="6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c>
          <w:tcPr>
            <w:tcW w:w="522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Kérjük, ismertesse az okokat, amelyek miatt mégis képes lesz az alkalmazandó nemzeti szabályokat és üzletfolytonossági intézkedéseket figyelembe véve a szerződés teljesítésére</w:t>
            </w:r>
            <w:r w:rsidRPr="00F7073A">
              <w:rPr>
                <w:rFonts w:ascii="Times New Roman" w:hAnsi="Times New Roman" w:cs="Times New Roman"/>
                <w:color w:val="000000" w:themeColor="text1"/>
                <w:position w:val="10"/>
                <w:szCs w:val="24"/>
              </w:rPr>
              <w:t>28</w:t>
            </w:r>
            <w:r w:rsidRPr="00F7073A">
              <w:rPr>
                <w:rFonts w:ascii="Times New Roman" w:hAnsi="Times New Roman" w:cs="Times New Roman"/>
                <w:color w:val="000000" w:themeColor="text1"/>
                <w:szCs w:val="24"/>
              </w:rPr>
              <w:t>.</w:t>
            </w:r>
          </w:p>
        </w:tc>
        <w:tc>
          <w:tcPr>
            <w:tcW w:w="184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c>
          <w:tcPr>
            <w:tcW w:w="198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Elkövetett-e a gazdasági szereplő </w:t>
            </w:r>
            <w:r w:rsidRPr="00F7073A">
              <w:rPr>
                <w:rFonts w:ascii="Times New Roman" w:hAnsi="Times New Roman" w:cs="Times New Roman"/>
                <w:b/>
                <w:bCs/>
                <w:color w:val="000000" w:themeColor="text1"/>
                <w:szCs w:val="24"/>
              </w:rPr>
              <w:t>súlyos szakmai kötelességszegést</w:t>
            </w:r>
            <w:r w:rsidRPr="00F7073A">
              <w:rPr>
                <w:rFonts w:ascii="Times New Roman" w:hAnsi="Times New Roman" w:cs="Times New Roman"/>
                <w:b/>
                <w:bCs/>
                <w:color w:val="000000" w:themeColor="text1"/>
                <w:position w:val="10"/>
                <w:szCs w:val="24"/>
              </w:rPr>
              <w:t>29</w:t>
            </w:r>
            <w:r w:rsidRPr="00F7073A">
              <w:rPr>
                <w:rFonts w:ascii="Times New Roman" w:hAnsi="Times New Roman" w:cs="Times New Roman"/>
                <w:color w:val="000000" w:themeColor="text1"/>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Ha igen,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tett-e a gazdasági szereplő öntisztázó intézkedéseket? </w:t>
            </w:r>
            <w:r w:rsidRPr="00F7073A">
              <w:rPr>
                <w:rFonts w:ascii="Times New Roman" w:hAnsi="Times New Roman" w:cs="Times New Roman"/>
                <w:color w:val="000000" w:themeColor="text1"/>
                <w:szCs w:val="24"/>
              </w:rPr>
              <w:b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 [......]</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 xml:space="preserve">Kötött-e a gazdasági szereplő a verseny torzítását célzó megállapodást </w:t>
            </w:r>
            <w:r w:rsidRPr="00F7073A">
              <w:rPr>
                <w:rFonts w:ascii="Times New Roman" w:hAnsi="Times New Roman" w:cs="Times New Roman"/>
                <w:color w:val="000000" w:themeColor="text1"/>
                <w:szCs w:val="24"/>
              </w:rPr>
              <w:t>más gazdasági szereplőkkel?</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tett-e a gazdasági szereplő öntisztázó intézkedéseket? </w:t>
            </w:r>
            <w:r w:rsidRPr="00F7073A">
              <w:rPr>
                <w:rFonts w:ascii="Times New Roman" w:hAnsi="Times New Roman" w:cs="Times New Roman"/>
                <w:color w:val="000000" w:themeColor="text1"/>
                <w:szCs w:val="24"/>
              </w:rPr>
              <w:b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 [......]</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lastRenderedPageBreak/>
              <w:t>Van-e tudomása a gazdasági szereplőnek bármilyen </w:t>
            </w:r>
            <w:r w:rsidRPr="00F7073A">
              <w:rPr>
                <w:rFonts w:ascii="Times New Roman" w:hAnsi="Times New Roman" w:cs="Times New Roman"/>
                <w:b/>
                <w:bCs/>
                <w:color w:val="000000" w:themeColor="text1"/>
                <w:szCs w:val="24"/>
              </w:rPr>
              <w:t>összeférhetetlenségről</w:t>
            </w:r>
            <w:r w:rsidRPr="00F7073A">
              <w:rPr>
                <w:rFonts w:ascii="Times New Roman" w:hAnsi="Times New Roman" w:cs="Times New Roman"/>
                <w:b/>
                <w:bCs/>
                <w:color w:val="000000" w:themeColor="text1"/>
                <w:position w:val="10"/>
                <w:szCs w:val="24"/>
              </w:rPr>
              <w:t>30</w:t>
            </w:r>
            <w:r w:rsidRPr="00F7073A">
              <w:rPr>
                <w:rFonts w:ascii="Times New Roman" w:hAnsi="Times New Roman" w:cs="Times New Roman"/>
                <w:b/>
                <w:bCs/>
                <w:color w:val="000000" w:themeColor="text1"/>
                <w:szCs w:val="24"/>
              </w:rPr>
              <w:t> </w:t>
            </w:r>
            <w:r w:rsidRPr="00F7073A">
              <w:rPr>
                <w:rFonts w:ascii="Times New Roman" w:hAnsi="Times New Roman" w:cs="Times New Roman"/>
                <w:color w:val="000000" w:themeColor="text1"/>
                <w:szCs w:val="24"/>
              </w:rPr>
              <w:t>a közbeszerzési eljárásban való részvételéből fakadóan?</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 xml:space="preserve">Nyújtott-e a gazdasági szereplő vagy </w:t>
            </w:r>
            <w:r w:rsidRPr="00F7073A">
              <w:rPr>
                <w:rFonts w:ascii="Times New Roman" w:hAnsi="Times New Roman" w:cs="Times New Roman"/>
                <w:color w:val="000000" w:themeColor="text1"/>
                <w:szCs w:val="24"/>
              </w:rPr>
              <w:t xml:space="preserve">valamely hozzá kapcsolódó vállalkozás </w:t>
            </w:r>
            <w:r w:rsidRPr="00F7073A">
              <w:rPr>
                <w:rFonts w:ascii="Times New Roman" w:hAnsi="Times New Roman" w:cs="Times New Roman"/>
                <w:b/>
                <w:bCs/>
                <w:color w:val="000000" w:themeColor="text1"/>
                <w:szCs w:val="24"/>
              </w:rPr>
              <w:t xml:space="preserve">tanácsadást </w:t>
            </w:r>
            <w:r w:rsidRPr="00F7073A">
              <w:rPr>
                <w:rFonts w:ascii="Times New Roman" w:hAnsi="Times New Roman" w:cs="Times New Roman"/>
                <w:color w:val="000000" w:themeColor="text1"/>
                <w:szCs w:val="24"/>
              </w:rPr>
              <w:t xml:space="preserve">az ajánlatkérő szervnek vagy a közszolgáltató ajánlatkérőnek, vagy </w:t>
            </w:r>
            <w:r w:rsidRPr="00F7073A">
              <w:rPr>
                <w:rFonts w:ascii="Times New Roman" w:hAnsi="Times New Roman" w:cs="Times New Roman"/>
                <w:b/>
                <w:bCs/>
                <w:color w:val="000000" w:themeColor="text1"/>
                <w:szCs w:val="24"/>
              </w:rPr>
              <w:t xml:space="preserve">részt vett-e </w:t>
            </w:r>
            <w:r w:rsidRPr="00F7073A">
              <w:rPr>
                <w:rFonts w:ascii="Times New Roman" w:hAnsi="Times New Roman" w:cs="Times New Roman"/>
                <w:color w:val="000000" w:themeColor="text1"/>
                <w:szCs w:val="24"/>
              </w:rPr>
              <w:t xml:space="preserve">más módon a közbeszerzési eljárás </w:t>
            </w:r>
            <w:r w:rsidRPr="00F7073A">
              <w:rPr>
                <w:rFonts w:ascii="Times New Roman" w:hAnsi="Times New Roman" w:cs="Times New Roman"/>
                <w:b/>
                <w:bCs/>
                <w:color w:val="000000" w:themeColor="text1"/>
                <w:szCs w:val="24"/>
              </w:rPr>
              <w:t>előkészítésében</w:t>
            </w:r>
            <w:r w:rsidRPr="00F7073A">
              <w:rPr>
                <w:rFonts w:ascii="Times New Roman" w:hAnsi="Times New Roman" w:cs="Times New Roman"/>
                <w:color w:val="000000" w:themeColor="text1"/>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Tapasztalta-e a gazdasági szereplő valamely korábbi közbeszerzési szerződés vagy egy ajánlatkérő szervvel kötött korábbi szerződés vagy korábbi koncessziós szerződés </w:t>
            </w:r>
            <w:r w:rsidRPr="00F7073A">
              <w:rPr>
                <w:rFonts w:ascii="Times New Roman" w:hAnsi="Times New Roman" w:cs="Times New Roman"/>
                <w:b/>
                <w:bCs/>
                <w:color w:val="000000" w:themeColor="text1"/>
                <w:szCs w:val="24"/>
              </w:rPr>
              <w:t xml:space="preserve">lejárat előtti megszüntetését </w:t>
            </w:r>
            <w:r w:rsidRPr="00F7073A">
              <w:rPr>
                <w:rFonts w:ascii="Times New Roman" w:hAnsi="Times New Roman" w:cs="Times New Roman"/>
                <w:color w:val="000000" w:themeColor="text1"/>
                <w:szCs w:val="24"/>
              </w:rPr>
              <w:t>vagy az említett korábbi szerződéshez kapcsolódó kártérítési követelést vagy egyéb hasonló szankciókat?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tett-e a gazdasági szereplő öntisztázó intézkedéseket? </w:t>
            </w:r>
            <w:r w:rsidRPr="00F7073A">
              <w:rPr>
                <w:rFonts w:ascii="Times New Roman" w:hAnsi="Times New Roman" w:cs="Times New Roman"/>
                <w:color w:val="000000" w:themeColor="text1"/>
                <w:szCs w:val="24"/>
              </w:rPr>
              <w:b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 [......]</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Megerősíti-e a gazdasági szereplő a következőket?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w:t>
            </w:r>
            <w:r>
              <w:rPr>
                <w:rFonts w:ascii="Times New Roman" w:hAnsi="Times New Roman" w:cs="Times New Roman"/>
                <w:i/>
                <w:iCs/>
                <w:color w:val="000000" w:themeColor="text1"/>
                <w:szCs w:val="24"/>
              </w:rPr>
              <w:t xml:space="preserve"> </w:t>
            </w:r>
            <w:r w:rsidRPr="00F7073A">
              <w:rPr>
                <w:rFonts w:ascii="Times New Roman" w:hAnsi="Times New Roman" w:cs="Times New Roman"/>
                <w:color w:val="000000" w:themeColor="text1"/>
                <w:szCs w:val="24"/>
              </w:rPr>
              <w:t xml:space="preserve">A kizárási okok fenn nem állásának, illetve a kiválasztási kritériumok teljesülésének ellenőrzéséhez szükséges információk szolgáltatása során nem tett </w:t>
            </w:r>
            <w:r w:rsidRPr="00F7073A">
              <w:rPr>
                <w:rFonts w:ascii="Times New Roman" w:hAnsi="Times New Roman" w:cs="Times New Roman"/>
                <w:b/>
                <w:bCs/>
                <w:color w:val="000000" w:themeColor="text1"/>
                <w:szCs w:val="24"/>
              </w:rPr>
              <w:t>hamis nyilatkozatot</w:t>
            </w:r>
            <w:r w:rsidRPr="00F7073A">
              <w:rPr>
                <w:rFonts w:ascii="Times New Roman" w:hAnsi="Times New Roman" w:cs="Times New Roman"/>
                <w:color w:val="000000" w:themeColor="text1"/>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b) </w:t>
            </w:r>
            <w:r w:rsidRPr="00F7073A">
              <w:rPr>
                <w:rFonts w:ascii="Times New Roman" w:hAnsi="Times New Roman" w:cs="Times New Roman"/>
                <w:color w:val="000000" w:themeColor="text1"/>
                <w:szCs w:val="24"/>
              </w:rPr>
              <w:t xml:space="preserve">Nem </w:t>
            </w:r>
            <w:r w:rsidRPr="00F7073A">
              <w:rPr>
                <w:rFonts w:ascii="Times New Roman" w:hAnsi="Times New Roman" w:cs="Times New Roman"/>
                <w:b/>
                <w:bCs/>
                <w:color w:val="000000" w:themeColor="text1"/>
                <w:szCs w:val="24"/>
              </w:rPr>
              <w:t xml:space="preserve">tartott vissza </w:t>
            </w:r>
            <w:r w:rsidRPr="00F7073A">
              <w:rPr>
                <w:rFonts w:ascii="Times New Roman" w:hAnsi="Times New Roman" w:cs="Times New Roman"/>
                <w:color w:val="000000" w:themeColor="text1"/>
                <w:szCs w:val="24"/>
              </w:rPr>
              <w:t>ilyen információt,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c) </w:t>
            </w:r>
            <w:r w:rsidRPr="00F7073A">
              <w:rPr>
                <w:rFonts w:ascii="Times New Roman" w:hAnsi="Times New Roman" w:cs="Times New Roman"/>
                <w:color w:val="000000" w:themeColor="text1"/>
                <w:szCs w:val="24"/>
              </w:rPr>
              <w:t>Késedelem nélkül be tudta nyújtani az ajánlatkérő szerv vagy a közszolgáltató ajánlatkérő által megkívánt kiegészítő iratokat, és</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d) </w:t>
            </w:r>
            <w:r w:rsidRPr="00F7073A">
              <w:rPr>
                <w:rFonts w:ascii="Times New Roman" w:hAnsi="Times New Roman" w:cs="Times New Roman"/>
                <w:color w:val="000000" w:themeColor="text1"/>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24</w:t>
            </w:r>
            <w:r w:rsidRPr="00F7073A">
              <w:rPr>
                <w:rFonts w:ascii="Times New Roman" w:hAnsi="Times New Roman" w:cs="Times New Roman"/>
                <w:color w:val="000000" w:themeColor="text1"/>
                <w:sz w:val="16"/>
                <w:szCs w:val="16"/>
              </w:rPr>
              <w:t> Kérjük, szükség szerint ismételje.</w:t>
            </w:r>
          </w:p>
        </w:tc>
      </w:tr>
      <w:tr w:rsidR="0065428C" w:rsidRPr="00F7073A" w:rsidTr="00CB313E">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25</w:t>
            </w:r>
            <w:r w:rsidRPr="00F7073A">
              <w:rPr>
                <w:rFonts w:ascii="Times New Roman" w:hAnsi="Times New Roman" w:cs="Times New Roman"/>
                <w:color w:val="000000" w:themeColor="text1"/>
                <w:sz w:val="16"/>
                <w:szCs w:val="16"/>
              </w:rPr>
              <w:t> Lásd a 2014/24/EU irányelv 57. cikkének (4) bekezdését.</w:t>
            </w:r>
          </w:p>
        </w:tc>
      </w:tr>
      <w:tr w:rsidR="0065428C" w:rsidRPr="00F7073A" w:rsidTr="00CB313E">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26</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E közbeszerzés alkalmazásában a nemzeti jogban, a vonatkozó hirdetményben vagy a közbeszerzési dokumentumokban vagy a 2014/24/EU irányelv 18. cikke (2) bekezdésében hivatkozottak szerint</w:t>
            </w:r>
          </w:p>
        </w:tc>
      </w:tr>
      <w:tr w:rsidR="0065428C" w:rsidRPr="00F7073A" w:rsidTr="00CB313E">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27</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Lásd a nemzeti jogot, a vonatkozó hirdetményt vagy a közbeszerzési dokumentumokat.</w:t>
            </w:r>
          </w:p>
        </w:tc>
      </w:tr>
      <w:tr w:rsidR="0065428C" w:rsidRPr="00F7073A" w:rsidTr="00CB313E">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lastRenderedPageBreak/>
              <w:t>28</w:t>
            </w:r>
            <w:r w:rsidRPr="00F7073A">
              <w:rPr>
                <w:rFonts w:ascii="Times New Roman" w:hAnsi="Times New Roman" w:cs="Times New Roman"/>
                <w:color w:val="000000" w:themeColor="text1"/>
                <w:sz w:val="16"/>
                <w:szCs w:val="16"/>
              </w:rPr>
              <w:t> Ezt az információt </w:t>
            </w:r>
            <w:r w:rsidRPr="00F7073A">
              <w:rPr>
                <w:rFonts w:ascii="Times New Roman" w:hAnsi="Times New Roman" w:cs="Times New Roman"/>
                <w:b/>
                <w:bCs/>
                <w:color w:val="000000" w:themeColor="text1"/>
                <w:sz w:val="16"/>
                <w:szCs w:val="16"/>
              </w:rPr>
              <w:t>nem </w:t>
            </w:r>
            <w:r w:rsidRPr="00F7073A">
              <w:rPr>
                <w:rFonts w:ascii="Times New Roman" w:hAnsi="Times New Roman" w:cs="Times New Roman"/>
                <w:color w:val="000000" w:themeColor="text1"/>
                <w:sz w:val="16"/>
                <w:szCs w:val="16"/>
              </w:rPr>
              <w:t>kell megadni abban az esetben, ha az </w:t>
            </w:r>
            <w:r w:rsidRPr="00F7073A">
              <w:rPr>
                <w:rFonts w:ascii="Times New Roman" w:hAnsi="Times New Roman" w:cs="Times New Roman"/>
                <w:i/>
                <w:iCs/>
                <w:color w:val="000000" w:themeColor="text1"/>
                <w:sz w:val="16"/>
                <w:szCs w:val="16"/>
              </w:rPr>
              <w:t>a)-f) </w:t>
            </w:r>
            <w:r w:rsidRPr="00F7073A">
              <w:rPr>
                <w:rFonts w:ascii="Times New Roman" w:hAnsi="Times New Roman" w:cs="Times New Roman"/>
                <w:color w:val="000000" w:themeColor="text1"/>
                <w:sz w:val="16"/>
                <w:szCs w:val="16"/>
              </w:rPr>
              <w:t>pontokban fölsorolt esetek valamelyikében a gazdasági szereplők kizárását a nemzeti jog</w:t>
            </w:r>
            <w:r w:rsidRPr="00F7073A">
              <w:rPr>
                <w:rFonts w:ascii="Times New Roman" w:hAnsi="Times New Roman" w:cs="Times New Roman"/>
                <w:b/>
                <w:bCs/>
                <w:color w:val="000000" w:themeColor="text1"/>
                <w:sz w:val="16"/>
                <w:szCs w:val="16"/>
                <w:u w:val="single"/>
              </w:rPr>
              <w:t>kötelezővé </w:t>
            </w:r>
            <w:r w:rsidRPr="00F7073A">
              <w:rPr>
                <w:rFonts w:ascii="Times New Roman" w:hAnsi="Times New Roman" w:cs="Times New Roman"/>
                <w:color w:val="000000" w:themeColor="text1"/>
                <w:sz w:val="16"/>
                <w:szCs w:val="16"/>
              </w:rPr>
              <w:t>tette </w:t>
            </w:r>
            <w:r w:rsidRPr="00F7073A">
              <w:rPr>
                <w:rFonts w:ascii="Times New Roman" w:hAnsi="Times New Roman" w:cs="Times New Roman"/>
                <w:b/>
                <w:bCs/>
                <w:color w:val="000000" w:themeColor="text1"/>
                <w:sz w:val="16"/>
                <w:szCs w:val="16"/>
              </w:rPr>
              <w:t>az eltérés lehetősége nélkül </w:t>
            </w:r>
            <w:r w:rsidRPr="00F7073A">
              <w:rPr>
                <w:rFonts w:ascii="Times New Roman" w:hAnsi="Times New Roman" w:cs="Times New Roman"/>
                <w:color w:val="000000" w:themeColor="text1"/>
                <w:sz w:val="16"/>
                <w:szCs w:val="16"/>
              </w:rPr>
              <w:t>abban az esetben, ha a gazdasági szereplő mindazonáltal képes a szerződés teljesítésére.</w:t>
            </w:r>
          </w:p>
        </w:tc>
      </w:tr>
      <w:tr w:rsidR="0065428C" w:rsidRPr="00F7073A" w:rsidTr="00CB313E">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29</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Adott esetben lásd a nemzeti jog, a vonatkozó hirdetmény vagy a közbeszerzési dokumentumok meghatározásait.</w:t>
            </w:r>
          </w:p>
        </w:tc>
      </w:tr>
      <w:tr w:rsidR="0065428C" w:rsidRPr="00F7073A" w:rsidTr="00CB313E">
        <w:trPr>
          <w:trHeight w:val="729"/>
        </w:trPr>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30</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A nemzeti jogban, a vonatkozó hirdetményben vagy a közbeszerzési dokumentumokban jelzettek szerint.</w:t>
            </w:r>
          </w:p>
        </w:tc>
      </w:tr>
    </w:tbl>
    <w:p w:rsidR="0065428C" w:rsidRPr="00F7073A" w:rsidRDefault="0065428C" w:rsidP="0065428C">
      <w:pPr>
        <w:spacing w:after="0"/>
        <w:jc w:val="center"/>
        <w:outlineLvl w:val="4"/>
        <w:rPr>
          <w:rFonts w:ascii="Times New Roman" w:eastAsia="Calibri" w:hAnsi="Times New Roman" w:cs="Times New Roman"/>
          <w:b/>
          <w:bCs/>
          <w:color w:val="000000" w:themeColor="text1"/>
          <w:szCs w:val="24"/>
        </w:rPr>
      </w:pPr>
    </w:p>
    <w:p w:rsidR="0065428C" w:rsidRPr="00F7073A" w:rsidRDefault="0065428C" w:rsidP="0065428C">
      <w:pPr>
        <w:spacing w:after="0"/>
        <w:jc w:val="center"/>
        <w:outlineLvl w:val="4"/>
        <w:rPr>
          <w:rFonts w:ascii="Times New Roman" w:hAnsi="Times New Roman" w:cs="Times New Roman"/>
          <w:b/>
          <w:bCs/>
          <w:color w:val="000000" w:themeColor="text1"/>
          <w:szCs w:val="24"/>
        </w:rPr>
      </w:pPr>
    </w:p>
    <w:p w:rsidR="0065428C" w:rsidRPr="00F7073A" w:rsidRDefault="0065428C" w:rsidP="0065428C">
      <w:pPr>
        <w:spacing w:after="0" w:line="254" w:lineRule="auto"/>
        <w:rPr>
          <w:rFonts w:ascii="Times New Roman" w:hAnsi="Times New Roman" w:cs="Times New Roman"/>
          <w:b/>
          <w:bCs/>
          <w:color w:val="000000" w:themeColor="text1"/>
          <w:szCs w:val="24"/>
        </w:rPr>
      </w:pPr>
    </w:p>
    <w:p w:rsidR="0065428C" w:rsidRPr="00F7073A" w:rsidRDefault="0065428C" w:rsidP="0065428C">
      <w:pPr>
        <w:spacing w:after="0" w:line="254" w:lineRule="auto"/>
        <w:rPr>
          <w:rFonts w:ascii="Times New Roman" w:hAnsi="Times New Roman" w:cs="Times New Roman"/>
          <w:b/>
          <w:bCs/>
          <w:color w:val="000000" w:themeColor="text1"/>
          <w:szCs w:val="24"/>
        </w:rPr>
      </w:pPr>
    </w:p>
    <w:p w:rsidR="0065428C" w:rsidRPr="00F7073A" w:rsidRDefault="0065428C" w:rsidP="0065428C">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D: EGYÉB, ADOTT ESETBEN AZ AJÁNLATKÉRŐ SZERV VAGY A KÖZSZOLGÁLTATÓ AJÁNLATKÉRŐ TAGÁLLAMÁNAK NEMZETI JOGSZABÁLYAIBAN ELŐÍRT KIZÁRÁSI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65428C" w:rsidRPr="00F7073A" w:rsidTr="00CB313E">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Tisztán nemzeti kizárási okok</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Vonatkoznak-e a gazdasági szereplőre azok a </w:t>
            </w:r>
            <w:r w:rsidRPr="00F7073A">
              <w:rPr>
                <w:rFonts w:ascii="Times New Roman" w:hAnsi="Times New Roman" w:cs="Times New Roman"/>
                <w:b/>
                <w:bCs/>
                <w:color w:val="000000" w:themeColor="text1"/>
                <w:szCs w:val="24"/>
              </w:rPr>
              <w:t>tisztán nemzeti kizárási okok</w:t>
            </w:r>
            <w:r w:rsidRPr="00F7073A">
              <w:rPr>
                <w:rFonts w:ascii="Times New Roman" w:hAnsi="Times New Roman" w:cs="Times New Roman"/>
                <w:color w:val="000000" w:themeColor="text1"/>
                <w:szCs w:val="24"/>
              </w:rPr>
              <w:t>, amelyeket a vonatkozó hirdetmény vagy a közbeszerzési dokumentumok meghatároznak?</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hirdetményben vagy a közbeszerzési dokumentumokban megkívánt dokumentáció elektronikus formában rendelkezésre áll, kérjük, adja meg a következő információkat: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jc w:val="both"/>
              <w:rPr>
                <w:rFonts w:ascii="Times New Roman" w:hAnsi="Times New Roman" w:cs="Times New Roman"/>
                <w:i/>
                <w:iCs/>
                <w:color w:val="000000" w:themeColor="text1"/>
                <w:sz w:val="16"/>
                <w:szCs w:val="16"/>
              </w:rPr>
            </w:pPr>
            <w:r w:rsidRPr="00F7073A">
              <w:rPr>
                <w:rFonts w:ascii="Times New Roman" w:hAnsi="Times New Roman" w:cs="Times New Roman"/>
                <w:b/>
                <w:i/>
                <w:color w:val="000000" w:themeColor="text1"/>
                <w:sz w:val="16"/>
                <w:szCs w:val="16"/>
              </w:rPr>
              <w:t>(A 321/2015. (X.30.) Korm. rendelet 2. § (1) bekezdés b) pontja és a (4) bekezdés szerint  az (1) bekezdés b pont alkalmazásakor a Kbt. 62. § (1) bekezdés a) pont ag) alpontjában, illetve e), f), g), k), l), p) és q) pontjában</w:t>
            </w:r>
            <w:r>
              <w:rPr>
                <w:rFonts w:ascii="Times New Roman" w:hAnsi="Times New Roman" w:cs="Times New Roman"/>
                <w:b/>
                <w:i/>
                <w:color w:val="000000" w:themeColor="text1"/>
                <w:sz w:val="16"/>
                <w:szCs w:val="16"/>
              </w:rPr>
              <w:t xml:space="preserve"> említett kizáró okokat az ESPD</w:t>
            </w:r>
            <w:r w:rsidRPr="00F7073A">
              <w:rPr>
                <w:rFonts w:ascii="Times New Roman" w:hAnsi="Times New Roman" w:cs="Times New Roman"/>
                <w:b/>
                <w:i/>
                <w:color w:val="000000" w:themeColor="text1"/>
                <w:sz w:val="16"/>
                <w:szCs w:val="16"/>
              </w:rPr>
              <w:t xml:space="preserve"> formanyomtatvány III. részének „D” szakaszában kell feltüntetni)</w:t>
            </w:r>
          </w:p>
          <w:p w:rsidR="0065428C" w:rsidRPr="00F7073A" w:rsidRDefault="0065428C" w:rsidP="00CB313E">
            <w:pPr>
              <w:spacing w:after="0"/>
              <w:rPr>
                <w:rFonts w:ascii="Times New Roman" w:hAnsi="Times New Roman" w:cs="Times New Roman"/>
                <w:i/>
                <w:iCs/>
                <w:color w:val="000000" w:themeColor="text1"/>
                <w:szCs w:val="24"/>
              </w:rPr>
            </w:pPr>
          </w:p>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w:t>
            </w:r>
            <w:r w:rsidRPr="00F7073A">
              <w:rPr>
                <w:rFonts w:ascii="Times New Roman" w:eastAsia="MingLiU" w:hAnsi="Times New Roman" w:cs="Times New Roman"/>
                <w:i/>
                <w:iCs/>
                <w:color w:val="000000" w:themeColor="text1"/>
                <w:szCs w:val="24"/>
              </w:rPr>
              <w:br/>
            </w:r>
            <w:r w:rsidRPr="00F7073A">
              <w:rPr>
                <w:rFonts w:ascii="Times New Roman" w:eastAsia="MingLiU" w:hAnsi="Times New Roman" w:cs="Times New Roman"/>
                <w:i/>
                <w:iCs/>
                <w:color w:val="000000" w:themeColor="text1"/>
                <w:szCs w:val="24"/>
              </w:rPr>
              <w:br/>
            </w:r>
            <w:r w:rsidRPr="00F7073A">
              <w:rPr>
                <w:rFonts w:ascii="Times New Roman" w:hAnsi="Times New Roman" w:cs="Times New Roman"/>
                <w:i/>
                <w:iCs/>
                <w:color w:val="000000" w:themeColor="text1"/>
                <w:szCs w:val="24"/>
              </w:rPr>
              <w:t>[......][......][......]</w:t>
            </w:r>
            <w:r w:rsidRPr="00F7073A">
              <w:rPr>
                <w:rFonts w:ascii="Times New Roman" w:hAnsi="Times New Roman" w:cs="Times New Roman"/>
                <w:i/>
                <w:iCs/>
                <w:color w:val="000000" w:themeColor="text1"/>
                <w:position w:val="10"/>
                <w:szCs w:val="24"/>
              </w:rPr>
              <w:t>31</w:t>
            </w:r>
          </w:p>
        </w:tc>
      </w:tr>
      <w:tr w:rsidR="0065428C" w:rsidRPr="00F7073A" w:rsidTr="00CB313E">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a tisztán nemzeti kizárási okok fennállnak</w:t>
            </w:r>
            <w:r w:rsidRPr="00F7073A">
              <w:rPr>
                <w:rFonts w:ascii="Times New Roman" w:hAnsi="Times New Roman" w:cs="Times New Roman"/>
                <w:color w:val="000000" w:themeColor="text1"/>
                <w:szCs w:val="24"/>
              </w:rPr>
              <w:t>, tett-e a gazdasági szereplő öntisztázó intézkedéseket?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position w:val="10"/>
                <w:szCs w:val="24"/>
              </w:rPr>
              <w:t>31</w:t>
            </w:r>
            <w:r w:rsidRPr="00F7073A">
              <w:rPr>
                <w:rFonts w:ascii="Times New Roman" w:hAnsi="Times New Roman" w:cs="Times New Roman"/>
                <w:color w:val="000000" w:themeColor="text1"/>
                <w:szCs w:val="24"/>
              </w:rPr>
              <w:t> Kérjük, szükség szerint ismételje.</w:t>
            </w:r>
          </w:p>
        </w:tc>
      </w:tr>
    </w:tbl>
    <w:p w:rsidR="0065428C" w:rsidRPr="00F7073A" w:rsidRDefault="0065428C" w:rsidP="0065428C">
      <w:pPr>
        <w:spacing w:after="0"/>
        <w:jc w:val="center"/>
        <w:outlineLvl w:val="3"/>
        <w:rPr>
          <w:rFonts w:ascii="Times New Roman" w:eastAsia="Calibri" w:hAnsi="Times New Roman" w:cs="Times New Roman"/>
          <w:b/>
          <w:bCs/>
          <w:color w:val="000000" w:themeColor="text1"/>
          <w:szCs w:val="24"/>
        </w:rPr>
      </w:pPr>
    </w:p>
    <w:p w:rsidR="0065428C" w:rsidRPr="00F7073A" w:rsidRDefault="0065428C" w:rsidP="0065428C">
      <w:pPr>
        <w:spacing w:after="0" w:line="254" w:lineRule="auto"/>
        <w:rPr>
          <w:rFonts w:ascii="Times New Roman" w:hAnsi="Times New Roman" w:cs="Times New Roman"/>
          <w:b/>
          <w:bCs/>
          <w:color w:val="000000" w:themeColor="text1"/>
          <w:szCs w:val="24"/>
        </w:rPr>
      </w:pPr>
    </w:p>
    <w:p w:rsidR="0065428C" w:rsidRPr="00F7073A" w:rsidRDefault="0065428C" w:rsidP="0065428C">
      <w:pPr>
        <w:spacing w:after="0"/>
        <w:jc w:val="center"/>
        <w:outlineLvl w:val="3"/>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IV. rész: Kiválasztási szempontok</w:t>
      </w:r>
    </w:p>
    <w:p w:rsidR="0065428C" w:rsidRPr="00F7073A" w:rsidRDefault="0065428C" w:rsidP="0065428C">
      <w:pPr>
        <w:spacing w:after="0"/>
        <w:jc w:val="center"/>
        <w:rPr>
          <w:rFonts w:ascii="Times New Roman" w:hAnsi="Times New Roman" w:cs="Times New Roman"/>
          <w:color w:val="000000" w:themeColor="text1"/>
          <w:szCs w:val="24"/>
        </w:rPr>
      </w:pPr>
      <w:r w:rsidRPr="00F7073A">
        <w:rPr>
          <w:rFonts w:ascii="Times New Roman" w:hAnsi="Times New Roman" w:cs="Times New Roman"/>
          <w:b/>
          <w:bCs/>
          <w:i/>
          <w:iCs/>
          <w:color w:val="000000" w:themeColor="text1"/>
          <w:szCs w:val="24"/>
        </w:rPr>
        <w:t>A kiválasztási szempontokat illetően (α szakasz vagy e rész A–D szakaszai), a gazdasági szereplő kijelenti a következőket:</w:t>
      </w:r>
    </w:p>
    <w:p w:rsidR="0065428C" w:rsidRPr="00F7073A" w:rsidRDefault="0065428C" w:rsidP="0065428C">
      <w:pPr>
        <w:spacing w:after="0"/>
        <w:jc w:val="center"/>
        <w:rPr>
          <w:rFonts w:ascii="Times New Roman" w:hAnsi="Times New Roman" w:cs="Times New Roman"/>
          <w:color w:val="000000" w:themeColor="text1"/>
          <w:szCs w:val="24"/>
        </w:rPr>
      </w:pPr>
      <w:r w:rsidRPr="00F7073A">
        <w:rPr>
          <w:rFonts w:ascii="Times New Roman" w:hAnsi="Times New Roman" w:cs="Times New Roman"/>
          <w:b/>
          <w:bCs/>
          <w:i/>
          <w:iCs/>
          <w:color w:val="000000" w:themeColor="text1"/>
          <w:szCs w:val="24"/>
        </w:rPr>
        <w:t>α: AZ ÖSSZES KIVÁLASZTÁSI SZEMPONT ÁLTALÁNOS JELZÉSE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65428C" w:rsidRPr="00F7073A" w:rsidTr="00CB313E">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 xml:space="preserve">A gazdasági szereplőnek </w:t>
            </w:r>
            <w:r w:rsidRPr="00F7073A">
              <w:rPr>
                <w:rFonts w:ascii="Times New Roman" w:hAnsi="Times New Roman" w:cs="Times New Roman"/>
                <w:b/>
                <w:bCs/>
                <w:i/>
                <w:iCs/>
                <w:color w:val="000000" w:themeColor="text1"/>
                <w:szCs w:val="24"/>
                <w:u w:val="single"/>
              </w:rPr>
              <w:t xml:space="preserve">csak </w:t>
            </w:r>
            <w:r w:rsidRPr="00F7073A">
              <w:rPr>
                <w:rFonts w:ascii="Times New Roman" w:hAnsi="Times New Roman" w:cs="Times New Roman"/>
                <w:b/>
                <w:bCs/>
                <w:i/>
                <w:iCs/>
                <w:color w:val="000000" w:themeColor="text1"/>
                <w:szCs w:val="24"/>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F7073A">
              <w:rPr>
                <w:rFonts w:ascii="Times New Roman" w:hAnsi="Times New Roman" w:cs="Times New Roman"/>
                <w:color w:val="000000" w:themeColor="text1"/>
                <w:szCs w:val="24"/>
              </w:rPr>
              <w:t>α</w:t>
            </w:r>
            <w:r w:rsidRPr="00F7073A">
              <w:rPr>
                <w:rFonts w:ascii="Times New Roman" w:hAnsi="Times New Roman" w:cs="Times New Roman"/>
                <w:b/>
                <w:bCs/>
                <w:i/>
                <w:iCs/>
                <w:color w:val="000000" w:themeColor="text1"/>
                <w:szCs w:val="24"/>
              </w:rPr>
              <w:t>szakaszának kitöltésére anélkül, hogy a IV. rész bármely további szakaszát ki kellene töltenie:</w:t>
            </w:r>
          </w:p>
        </w:tc>
      </w:tr>
      <w:tr w:rsidR="0065428C" w:rsidRPr="00F7073A" w:rsidTr="00CB313E">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79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358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Minden előírt kiválasztási szempont teljesítése</w:t>
            </w:r>
          </w:p>
        </w:tc>
        <w:tc>
          <w:tcPr>
            <w:tcW w:w="611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358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Megfelel az előírt kiválasztási szempontoknak:</w:t>
            </w:r>
          </w:p>
        </w:tc>
        <w:tc>
          <w:tcPr>
            <w:tcW w:w="611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bl>
    <w:p w:rsidR="0065428C" w:rsidRPr="00F7073A" w:rsidRDefault="0065428C" w:rsidP="0065428C">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A: ALKALMASSÁG SZAKMAI TEVÉKENYSÉG VÉGZÉSÉRE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gazdasági szereplőnek </w:t>
            </w:r>
            <w:r w:rsidRPr="00F7073A">
              <w:rPr>
                <w:rFonts w:ascii="Times New Roman" w:hAnsi="Times New Roman" w:cs="Times New Roman"/>
                <w:b/>
                <w:bCs/>
                <w:color w:val="000000" w:themeColor="text1"/>
                <w:szCs w:val="24"/>
                <w:u w:val="single"/>
              </w:rPr>
              <w:t>kizárólag </w:t>
            </w:r>
            <w:r w:rsidRPr="00F7073A">
              <w:rPr>
                <w:rFonts w:ascii="Times New Roman" w:hAnsi="Times New Roman" w:cs="Times New Roman"/>
                <w:b/>
                <w:bCs/>
                <w:i/>
                <w:iCs/>
                <w:color w:val="000000" w:themeColor="text1"/>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65428C" w:rsidRPr="00F7073A" w:rsidTr="00CB313E">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Alkalmasság szakmai tevékenység végzésére</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1) Be van jegyezve </w:t>
            </w:r>
            <w:r w:rsidRPr="00F7073A">
              <w:rPr>
                <w:rFonts w:ascii="Times New Roman" w:hAnsi="Times New Roman" w:cs="Times New Roman"/>
                <w:color w:val="000000" w:themeColor="text1"/>
                <w:szCs w:val="24"/>
              </w:rPr>
              <w:t>a letelepedés helye szerinti tagállamának vonatkozó</w:t>
            </w:r>
            <w:r w:rsidRPr="00F7073A">
              <w:rPr>
                <w:rFonts w:ascii="Times New Roman" w:hAnsi="Times New Roman" w:cs="Times New Roman"/>
                <w:b/>
                <w:bCs/>
                <w:color w:val="000000" w:themeColor="text1"/>
                <w:szCs w:val="24"/>
              </w:rPr>
              <w:t>szakmai vagy cégnyilvántartásába</w:t>
            </w:r>
            <w:r w:rsidRPr="00F7073A">
              <w:rPr>
                <w:rFonts w:ascii="Times New Roman" w:hAnsi="Times New Roman" w:cs="Times New Roman"/>
                <w:b/>
                <w:bCs/>
                <w:color w:val="000000" w:themeColor="text1"/>
                <w:position w:val="10"/>
                <w:szCs w:val="24"/>
              </w:rPr>
              <w:t>32</w:t>
            </w:r>
            <w:r w:rsidRPr="00F7073A">
              <w:rPr>
                <w:rFonts w:ascii="Times New Roman" w:hAnsi="Times New Roman" w:cs="Times New Roman"/>
                <w:b/>
                <w:bCs/>
                <w:color w:val="000000" w:themeColor="text1"/>
                <w:szCs w:val="24"/>
              </w:rPr>
              <w: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w:t>
            </w:r>
            <w:r w:rsidRPr="00F7073A">
              <w:rPr>
                <w:rFonts w:ascii="Times New Roman" w:eastAsia="MingLiU" w:hAnsi="Times New Roman" w:cs="Times New Roman"/>
                <w:i/>
                <w:iCs/>
                <w:color w:val="000000" w:themeColor="text1"/>
                <w:szCs w:val="24"/>
              </w:rPr>
              <w:br/>
            </w:r>
            <w:r w:rsidRPr="00F7073A">
              <w:rPr>
                <w:rFonts w:ascii="Times New Roman" w:hAnsi="Times New Roman" w:cs="Times New Roman"/>
                <w:i/>
                <w:iCs/>
                <w:color w:val="000000" w:themeColor="text1"/>
                <w:szCs w:val="24"/>
              </w:rPr>
              <w:t>[......][......][......]</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 xml:space="preserve">2) </w:t>
            </w:r>
            <w:r w:rsidRPr="00F7073A">
              <w:rPr>
                <w:rFonts w:ascii="Times New Roman" w:hAnsi="Times New Roman" w:cs="Times New Roman"/>
                <w:b/>
                <w:bCs/>
                <w:strike/>
                <w:color w:val="000000" w:themeColor="text1"/>
                <w:szCs w:val="24"/>
              </w:rPr>
              <w:t>Szolgáltatásnyújtásra irányuló szerződéseknél</w:t>
            </w:r>
            <w:r w:rsidRPr="00F7073A">
              <w:rPr>
                <w:rFonts w:ascii="Times New Roman" w:hAnsi="Times New Roman" w:cs="Times New Roman"/>
                <w:b/>
                <w:bCs/>
                <w:color w:val="000000" w:themeColor="text1"/>
                <w:szCs w:val="24"/>
              </w:rPr>
              <w: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 ] Igen [ ] Nem</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A gazdasági szereplőnek meghatározott </w:t>
            </w:r>
            <w:r w:rsidRPr="00F7073A">
              <w:rPr>
                <w:rFonts w:ascii="Times New Roman" w:hAnsi="Times New Roman" w:cs="Times New Roman"/>
                <w:b/>
                <w:bCs/>
                <w:strike/>
                <w:color w:val="000000" w:themeColor="text1"/>
                <w:szCs w:val="24"/>
              </w:rPr>
              <w:t>engedéllyel </w:t>
            </w:r>
            <w:r w:rsidRPr="00F7073A">
              <w:rPr>
                <w:rFonts w:ascii="Times New Roman" w:hAnsi="Times New Roman" w:cs="Times New Roman"/>
                <w:strike/>
                <w:color w:val="000000" w:themeColor="text1"/>
                <w:szCs w:val="24"/>
              </w:rPr>
              <w:t>kell- e rendelkeznie vagy meghatározott szervezet </w:t>
            </w:r>
            <w:r w:rsidRPr="00F7073A">
              <w:rPr>
                <w:rFonts w:ascii="Times New Roman" w:hAnsi="Times New Roman" w:cs="Times New Roman"/>
                <w:b/>
                <w:bCs/>
                <w:strike/>
                <w:color w:val="000000" w:themeColor="text1"/>
                <w:szCs w:val="24"/>
              </w:rPr>
              <w:t>tagjának </w:t>
            </w:r>
            <w:r w:rsidRPr="00F7073A">
              <w:rPr>
                <w:rFonts w:ascii="Times New Roman" w:hAnsi="Times New Roman" w:cs="Times New Roman"/>
                <w:strike/>
                <w:color w:val="000000" w:themeColor="text1"/>
                <w:szCs w:val="24"/>
              </w:rPr>
              <w:t>kell-e lennie ahhoz, hogy a gazdasági szereplő letelepedési helye szerinti országban az adott szolgáltatást nyújthassa?</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Ha igen, kérjük, adja meg, hogy ez miben áll, és jelezze, hogy a gazdasági szereplő rendelkezik-e ezzel: [...] [ ] Igen [ ] Nem</w:t>
            </w: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vonatkozó információ elektronikusan elérhető, kérjük, adja meg a következő információkat: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strike/>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p>
        </w:tc>
      </w:tr>
    </w:tbl>
    <w:p w:rsidR="0065428C" w:rsidRPr="00F7073A" w:rsidRDefault="0065428C" w:rsidP="0065428C">
      <w:pPr>
        <w:spacing w:after="0" w:line="254" w:lineRule="auto"/>
        <w:jc w:val="center"/>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br w:type="page"/>
      </w:r>
      <w:r w:rsidRPr="00F7073A">
        <w:rPr>
          <w:rFonts w:ascii="Times New Roman" w:hAnsi="Times New Roman" w:cs="Times New Roman"/>
          <w:b/>
          <w:bCs/>
          <w:color w:val="000000" w:themeColor="text1"/>
          <w:szCs w:val="24"/>
        </w:rPr>
        <w:lastRenderedPageBreak/>
        <w:t>B: GAZDASÁGI ÉS PÉNZÜGYI HELYZET</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6"/>
        <w:gridCol w:w="1103"/>
        <w:gridCol w:w="4110"/>
      </w:tblGrid>
      <w:tr w:rsidR="0065428C" w:rsidRPr="00F7073A" w:rsidTr="00CB313E">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gazdasági szereplőnek </w:t>
            </w:r>
            <w:r w:rsidRPr="00F7073A">
              <w:rPr>
                <w:rFonts w:ascii="Times New Roman" w:hAnsi="Times New Roman" w:cs="Times New Roman"/>
                <w:b/>
                <w:bCs/>
                <w:color w:val="000000" w:themeColor="text1"/>
                <w:szCs w:val="24"/>
                <w:u w:val="single"/>
              </w:rPr>
              <w:t>kizárólag </w:t>
            </w:r>
            <w:r w:rsidRPr="00F7073A">
              <w:rPr>
                <w:rFonts w:ascii="Times New Roman" w:hAnsi="Times New Roman" w:cs="Times New Roman"/>
                <w:b/>
                <w:bCs/>
                <w:i/>
                <w:iCs/>
                <w:color w:val="000000" w:themeColor="text1"/>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65428C" w:rsidRPr="00F7073A" w:rsidTr="00CB313E">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Gazdasági és pénzügyi helyzet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1a) </w:t>
            </w:r>
            <w:r w:rsidRPr="00F7073A">
              <w:rPr>
                <w:rFonts w:ascii="Times New Roman" w:hAnsi="Times New Roman" w:cs="Times New Roman"/>
                <w:strike/>
                <w:color w:val="000000" w:themeColor="text1"/>
                <w:szCs w:val="24"/>
              </w:rPr>
              <w:t>A gazdasági szereplő („általános”) </w:t>
            </w:r>
            <w:r w:rsidRPr="00F7073A">
              <w:rPr>
                <w:rFonts w:ascii="Times New Roman" w:hAnsi="Times New Roman" w:cs="Times New Roman"/>
                <w:b/>
                <w:bCs/>
                <w:strike/>
                <w:color w:val="000000" w:themeColor="text1"/>
                <w:szCs w:val="24"/>
              </w:rPr>
              <w:t>éves árbevétele </w:t>
            </w:r>
            <w:r w:rsidRPr="00F7073A">
              <w:rPr>
                <w:rFonts w:ascii="Times New Roman" w:hAnsi="Times New Roman" w:cs="Times New Roman"/>
                <w:strike/>
                <w:color w:val="000000" w:themeColor="text1"/>
                <w:szCs w:val="24"/>
              </w:rPr>
              <w:t>a vonatkozó hirdetményben vagy a közbeszerzési dokumentumokban előírt számú pénzügyi évben a következő:</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év: [......] árbevétel: [......][...] pénznem </w:t>
            </w:r>
            <w:r w:rsidRPr="00F7073A">
              <w:rPr>
                <w:rFonts w:ascii="Times New Roman" w:hAnsi="Times New Roman" w:cs="Times New Roman"/>
                <w:strike/>
                <w:color w:val="000000" w:themeColor="text1"/>
                <w:szCs w:val="24"/>
              </w:rPr>
              <w:br/>
              <w:t>év: [......] árbevétel: [......][...] pénznem</w:t>
            </w:r>
            <w:r w:rsidRPr="00F7073A">
              <w:rPr>
                <w:rFonts w:ascii="Times New Roman" w:eastAsia="MingLiU" w:hAnsi="Times New Roman" w:cs="Times New Roman"/>
                <w:strike/>
                <w:color w:val="000000" w:themeColor="text1"/>
                <w:szCs w:val="24"/>
              </w:rPr>
              <w:br/>
            </w:r>
            <w:r w:rsidRPr="00F7073A">
              <w:rPr>
                <w:rFonts w:ascii="Times New Roman" w:hAnsi="Times New Roman" w:cs="Times New Roman"/>
                <w:strike/>
                <w:color w:val="000000" w:themeColor="text1"/>
                <w:szCs w:val="24"/>
              </w:rPr>
              <w:t>év: [......] árbevétel: [......][...] pénznem</w:t>
            </w:r>
          </w:p>
        </w:tc>
      </w:tr>
      <w:tr w:rsidR="0065428C" w:rsidRPr="00F7073A" w:rsidTr="00CB313E">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u w:val="single"/>
              </w:rPr>
              <w:t>Vagy</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u w:val="single"/>
              </w:rPr>
              <w:t>(évek száma, átlagos árbevétel): [......],[......][...] pénznem</w:t>
            </w:r>
          </w:p>
        </w:tc>
      </w:tr>
      <w:tr w:rsidR="0065428C" w:rsidRPr="00F7073A" w:rsidTr="00CB313E">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1b) </w:t>
            </w:r>
            <w:r w:rsidRPr="00F7073A">
              <w:rPr>
                <w:rFonts w:ascii="Times New Roman" w:hAnsi="Times New Roman" w:cs="Times New Roman"/>
                <w:strike/>
                <w:color w:val="000000" w:themeColor="text1"/>
                <w:szCs w:val="24"/>
              </w:rPr>
              <w:t>A gazdasági szereplő </w:t>
            </w:r>
            <w:r w:rsidRPr="00F7073A">
              <w:rPr>
                <w:rFonts w:ascii="Times New Roman" w:hAnsi="Times New Roman" w:cs="Times New Roman"/>
                <w:b/>
                <w:bCs/>
                <w:strike/>
                <w:color w:val="000000" w:themeColor="text1"/>
                <w:szCs w:val="24"/>
              </w:rPr>
              <w:t>átlagos éves árbevétele a vonatkozó hirdetményben vagy a közbeszerzési dokumentumokban előírt számú évben a következő</w:t>
            </w:r>
            <w:r w:rsidRPr="00F7073A">
              <w:rPr>
                <w:rFonts w:ascii="Times New Roman" w:hAnsi="Times New Roman" w:cs="Times New Roman"/>
                <w:b/>
                <w:bCs/>
                <w:strike/>
                <w:color w:val="000000" w:themeColor="text1"/>
                <w:position w:val="10"/>
                <w:szCs w:val="24"/>
              </w:rPr>
              <w:t>33</w:t>
            </w:r>
            <w:r w:rsidRPr="00F7073A">
              <w:rPr>
                <w:rFonts w:ascii="Times New Roman" w:hAnsi="Times New Roman" w:cs="Times New Roman"/>
                <w:b/>
                <w:bCs/>
                <w:strike/>
                <w:color w:val="000000" w:themeColor="text1"/>
                <w:szCs w:val="24"/>
              </w:rPr>
              <w:t> (</w:t>
            </w:r>
            <w:r w:rsidRPr="00F7073A">
              <w:rPr>
                <w:rFonts w:ascii="Times New Roman" w:hAnsi="Times New Roman" w:cs="Times New Roman"/>
                <w:strike/>
                <w:color w:val="000000" w:themeColor="text1"/>
                <w:szCs w:val="24"/>
              </w:rPr>
              <w:t>)</w:t>
            </w:r>
            <w:r w:rsidRPr="00F7073A">
              <w:rPr>
                <w:rFonts w:ascii="Times New Roman" w:hAnsi="Times New Roman" w:cs="Times New Roman"/>
                <w:b/>
                <w:bCs/>
                <w:strike/>
                <w:color w:val="000000" w:themeColor="text1"/>
                <w:szCs w:val="24"/>
              </w:rPr>
              <w: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 </w:t>
            </w:r>
            <w:r w:rsidRPr="00F7073A">
              <w:rPr>
                <w:rFonts w:ascii="Times New Roman" w:hAnsi="Times New Roman" w:cs="Times New Roman"/>
                <w:i/>
                <w:iCs/>
                <w:strike/>
                <w:color w:val="000000" w:themeColor="text1"/>
                <w:szCs w:val="24"/>
              </w:rPr>
              <w:br/>
              <w:t>[......][......][......]</w:t>
            </w:r>
          </w:p>
        </w:tc>
      </w:tr>
      <w:tr w:rsidR="0065428C" w:rsidRPr="00F7073A" w:rsidTr="00CB313E">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vonatkozó információ elektronikusan elérhető, kérjük, adja meg a következő információkat: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2a) </w:t>
            </w:r>
            <w:r w:rsidRPr="00F7073A">
              <w:rPr>
                <w:rFonts w:ascii="Times New Roman" w:hAnsi="Times New Roman" w:cs="Times New Roman"/>
                <w:strike/>
                <w:color w:val="000000" w:themeColor="text1"/>
                <w:szCs w:val="24"/>
              </w:rPr>
              <w:t>A gazdasági szereplő éves („specifikus”) </w:t>
            </w:r>
            <w:r w:rsidRPr="00F7073A">
              <w:rPr>
                <w:rFonts w:ascii="Times New Roman" w:hAnsi="Times New Roman" w:cs="Times New Roman"/>
                <w:b/>
                <w:bCs/>
                <w:strike/>
                <w:color w:val="000000" w:themeColor="text1"/>
                <w:szCs w:val="24"/>
              </w:rPr>
              <w:t>árbevétele a szerződés által érintett üzleti területre vonatkozóan</w:t>
            </w:r>
            <w:r w:rsidRPr="00F7073A">
              <w:rPr>
                <w:rFonts w:ascii="Times New Roman" w:hAnsi="Times New Roman" w:cs="Times New Roman"/>
                <w:strike/>
                <w:color w:val="000000" w:themeColor="text1"/>
                <w:szCs w:val="24"/>
              </w:rPr>
              <w:t>, a vonatkozó hirdetményben vagy a közbeszerzési dokumentumokban meghatározott módon az előírt pénzügyi évek tekintetében a következő:</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év: [......] árbevétel: [......][...] pénznem </w:t>
            </w:r>
            <w:r w:rsidRPr="00F7073A">
              <w:rPr>
                <w:rFonts w:ascii="Times New Roman" w:hAnsi="Times New Roman" w:cs="Times New Roman"/>
                <w:strike/>
                <w:color w:val="000000" w:themeColor="text1"/>
                <w:szCs w:val="24"/>
              </w:rPr>
              <w:br/>
              <w:t>év: [......] árbevétel: [......][...] pénznem</w:t>
            </w:r>
            <w:r w:rsidRPr="00F7073A">
              <w:rPr>
                <w:rFonts w:ascii="Times New Roman" w:eastAsia="MingLiU" w:hAnsi="Times New Roman" w:cs="Times New Roman"/>
                <w:strike/>
                <w:color w:val="000000" w:themeColor="text1"/>
                <w:szCs w:val="24"/>
              </w:rPr>
              <w:br/>
            </w:r>
            <w:r w:rsidRPr="00F7073A">
              <w:rPr>
                <w:rFonts w:ascii="Times New Roman" w:hAnsi="Times New Roman" w:cs="Times New Roman"/>
                <w:strike/>
                <w:color w:val="000000" w:themeColor="text1"/>
                <w:szCs w:val="24"/>
              </w:rPr>
              <w:t>év: [......] árbevétel: [......][...] pénznem</w:t>
            </w:r>
          </w:p>
        </w:tc>
      </w:tr>
      <w:tr w:rsidR="0065428C" w:rsidRPr="00F7073A" w:rsidTr="00CB313E">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Vagy</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2b) </w:t>
            </w:r>
            <w:r w:rsidRPr="00F7073A">
              <w:rPr>
                <w:rFonts w:ascii="Times New Roman" w:hAnsi="Times New Roman" w:cs="Times New Roman"/>
                <w:strike/>
                <w:color w:val="000000" w:themeColor="text1"/>
                <w:szCs w:val="24"/>
              </w:rPr>
              <w:t>A gazdasági szereplő </w:t>
            </w:r>
            <w:r w:rsidRPr="00F7073A">
              <w:rPr>
                <w:rFonts w:ascii="Times New Roman" w:hAnsi="Times New Roman" w:cs="Times New Roman"/>
                <w:b/>
                <w:bCs/>
                <w:strike/>
                <w:color w:val="000000" w:themeColor="text1"/>
                <w:szCs w:val="24"/>
              </w:rPr>
              <w:t>átlagos éves árbevétele a területen és a vonatkozó hirdetményben vagy a közbeszerzési dokumentumokban előírt számú évben a következő</w:t>
            </w:r>
            <w:r w:rsidRPr="00F7073A">
              <w:rPr>
                <w:rFonts w:ascii="Times New Roman" w:hAnsi="Times New Roman" w:cs="Times New Roman"/>
                <w:b/>
                <w:bCs/>
                <w:strike/>
                <w:color w:val="000000" w:themeColor="text1"/>
                <w:position w:val="10"/>
                <w:szCs w:val="24"/>
              </w:rPr>
              <w:t>34</w:t>
            </w:r>
            <w:r w:rsidRPr="00F7073A">
              <w:rPr>
                <w:rFonts w:ascii="Times New Roman" w:hAnsi="Times New Roman" w:cs="Times New Roman"/>
                <w:b/>
                <w:bCs/>
                <w:strike/>
                <w:color w:val="000000" w:themeColor="text1"/>
                <w:szCs w:val="24"/>
              </w:rPr>
              <w: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(évek száma, átlagos árbevétel): [......],[......][...] pénznem</w:t>
            </w: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 </w:t>
            </w:r>
            <w:r w:rsidRPr="00F7073A">
              <w:rPr>
                <w:rFonts w:ascii="Times New Roman" w:hAnsi="Times New Roman" w:cs="Times New Roman"/>
                <w:i/>
                <w:iCs/>
                <w:strike/>
                <w:color w:val="000000" w:themeColor="text1"/>
                <w:szCs w:val="24"/>
              </w:rPr>
              <w:br/>
              <w:t>[......][......][......]</w:t>
            </w: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4) A vonatkozó hirdetményben vagy a közbeszerzési dokumentumokban meghatározott </w:t>
            </w:r>
            <w:r w:rsidRPr="00F7073A">
              <w:rPr>
                <w:rFonts w:ascii="Times New Roman" w:hAnsi="Times New Roman" w:cs="Times New Roman"/>
                <w:b/>
                <w:bCs/>
                <w:strike/>
                <w:color w:val="000000" w:themeColor="text1"/>
                <w:szCs w:val="24"/>
              </w:rPr>
              <w:t>pénzügyi mutatók</w:t>
            </w:r>
            <w:r w:rsidRPr="00F7073A">
              <w:rPr>
                <w:rFonts w:ascii="Times New Roman" w:hAnsi="Times New Roman" w:cs="Times New Roman"/>
                <w:b/>
                <w:bCs/>
                <w:strike/>
                <w:color w:val="000000" w:themeColor="text1"/>
                <w:position w:val="10"/>
                <w:szCs w:val="24"/>
              </w:rPr>
              <w:t>35</w:t>
            </w:r>
            <w:r w:rsidRPr="00F7073A">
              <w:rPr>
                <w:rFonts w:ascii="Times New Roman" w:hAnsi="Times New Roman" w:cs="Times New Roman"/>
                <w:b/>
                <w:bCs/>
                <w:strike/>
                <w:color w:val="000000" w:themeColor="text1"/>
                <w:szCs w:val="24"/>
              </w:rPr>
              <w:t> </w:t>
            </w:r>
            <w:r w:rsidRPr="00F7073A">
              <w:rPr>
                <w:rFonts w:ascii="Times New Roman" w:hAnsi="Times New Roman" w:cs="Times New Roman"/>
                <w:strike/>
                <w:color w:val="000000" w:themeColor="text1"/>
                <w:szCs w:val="24"/>
              </w:rPr>
              <w:t>tekintetében a gazdasági szereplő kijelenti, hogy az előírt mutató(k) tényleges értéke(i) a következő(k):</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(az előírt mutató azonosítása - x és y</w:t>
            </w:r>
            <w:r w:rsidRPr="00F7073A">
              <w:rPr>
                <w:rFonts w:ascii="Times New Roman" w:hAnsi="Times New Roman" w:cs="Times New Roman"/>
                <w:strike/>
                <w:color w:val="000000" w:themeColor="text1"/>
                <w:position w:val="10"/>
                <w:szCs w:val="24"/>
              </w:rPr>
              <w:t>36</w:t>
            </w:r>
            <w:r w:rsidRPr="00F7073A">
              <w:rPr>
                <w:rFonts w:ascii="Times New Roman" w:hAnsi="Times New Roman" w:cs="Times New Roman"/>
                <w:strike/>
                <w:color w:val="000000" w:themeColor="text1"/>
                <w:szCs w:val="24"/>
              </w:rPr>
              <w:t> aránya - és az érték): [......], [......]</w:t>
            </w:r>
            <w:r w:rsidRPr="00F7073A">
              <w:rPr>
                <w:rFonts w:ascii="Times New Roman" w:hAnsi="Times New Roman" w:cs="Times New Roman"/>
                <w:strike/>
                <w:color w:val="000000" w:themeColor="text1"/>
                <w:position w:val="10"/>
                <w:szCs w:val="24"/>
              </w:rPr>
              <w:t>37</w:t>
            </w: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lastRenderedPageBreak/>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 </w:t>
            </w:r>
            <w:r w:rsidRPr="00F7073A">
              <w:rPr>
                <w:rFonts w:ascii="Times New Roman" w:eastAsia="MingLiU" w:hAnsi="Times New Roman" w:cs="Times New Roman"/>
                <w:i/>
                <w:iCs/>
                <w:strike/>
                <w:color w:val="000000" w:themeColor="text1"/>
                <w:szCs w:val="24"/>
              </w:rPr>
              <w:br/>
            </w:r>
            <w:r w:rsidRPr="00F7073A">
              <w:rPr>
                <w:rFonts w:ascii="Times New Roman" w:hAnsi="Times New Roman" w:cs="Times New Roman"/>
                <w:i/>
                <w:iCs/>
                <w:strike/>
                <w:color w:val="000000" w:themeColor="text1"/>
                <w:szCs w:val="24"/>
              </w:rPr>
              <w:t>[......][......][......]</w:t>
            </w: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5) </w:t>
            </w:r>
            <w:r w:rsidRPr="00F7073A">
              <w:rPr>
                <w:rFonts w:ascii="Times New Roman" w:hAnsi="Times New Roman" w:cs="Times New Roman"/>
                <w:b/>
                <w:bCs/>
                <w:strike/>
                <w:color w:val="000000" w:themeColor="text1"/>
                <w:szCs w:val="24"/>
              </w:rPr>
              <w:t>Szakmai felelősségbiztosításának </w:t>
            </w:r>
            <w:r w:rsidRPr="00F7073A">
              <w:rPr>
                <w:rFonts w:ascii="Times New Roman" w:hAnsi="Times New Roman" w:cs="Times New Roman"/>
                <w:strike/>
                <w:color w:val="000000" w:themeColor="text1"/>
                <w:szCs w:val="24"/>
              </w:rPr>
              <w:t>biztosítási összege a következő:</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pénznem</w:t>
            </w: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r w:rsidRPr="00F7073A">
              <w:rPr>
                <w:rFonts w:ascii="Times New Roman" w:hAnsi="Times New Roman" w:cs="Times New Roman"/>
                <w:i/>
                <w:iCs/>
                <w:color w:val="000000" w:themeColor="text1"/>
                <w:szCs w:val="24"/>
              </w:rPr>
              <w:br/>
              <w:t>[......][......][......]</w:t>
            </w: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jc w:val="both"/>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 xml:space="preserve">6) Az </w:t>
            </w:r>
            <w:r w:rsidRPr="00985618">
              <w:rPr>
                <w:rFonts w:ascii="Times New Roman" w:hAnsi="Times New Roman" w:cs="Times New Roman"/>
                <w:b/>
                <w:bCs/>
                <w:strike/>
                <w:color w:val="000000" w:themeColor="text1"/>
                <w:szCs w:val="24"/>
              </w:rPr>
              <w:t xml:space="preserve">esetleges egyéb gazdasági vagy pénzügyi követelmények </w:t>
            </w:r>
            <w:r w:rsidRPr="00985618">
              <w:rPr>
                <w:rFonts w:ascii="Times New Roman" w:hAnsi="Times New Roman" w:cs="Times New Roman"/>
                <w:strike/>
                <w:color w:val="000000" w:themeColor="text1"/>
                <w:szCs w:val="24"/>
              </w:rPr>
              <w:t>tekintetében, amelyeket a vonatkozó hirdetményben vagy a közbeszerzési dokumentumokban meghatároztak, a gazdasági szereplő kijelenti a következőket: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pStyle w:val="Default"/>
              <w:jc w:val="both"/>
              <w:rPr>
                <w:rFonts w:eastAsiaTheme="minorHAnsi"/>
                <w:color w:val="000000" w:themeColor="text1"/>
                <w:lang w:eastAsia="en-US"/>
              </w:rPr>
            </w:pPr>
          </w:p>
          <w:p w:rsidR="0065428C" w:rsidRPr="00F7073A" w:rsidRDefault="0065428C" w:rsidP="00CB313E">
            <w:pPr>
              <w:pStyle w:val="Default"/>
              <w:jc w:val="both"/>
              <w:rPr>
                <w:rFonts w:eastAsiaTheme="minorHAnsi"/>
                <w:color w:val="000000" w:themeColor="text1"/>
                <w:lang w:eastAsia="en-US"/>
              </w:rPr>
            </w:pPr>
          </w:p>
          <w:p w:rsidR="0065428C" w:rsidRPr="00F7073A" w:rsidRDefault="0065428C" w:rsidP="00CB313E">
            <w:pPr>
              <w:pStyle w:val="Default"/>
              <w:jc w:val="both"/>
              <w:rPr>
                <w:rFonts w:eastAsiaTheme="minorHAnsi"/>
                <w:color w:val="000000" w:themeColor="text1"/>
                <w:lang w:eastAsia="en-US"/>
              </w:rPr>
            </w:pPr>
            <w:r w:rsidRPr="00F7073A">
              <w:rPr>
                <w:rFonts w:eastAsiaTheme="minorHAnsi"/>
                <w:color w:val="000000" w:themeColor="text1"/>
                <w:lang w:eastAsia="en-US"/>
              </w:rPr>
              <w:t xml:space="preserve">  </w:t>
            </w:r>
          </w:p>
          <w:p w:rsidR="0065428C" w:rsidRPr="00F7073A" w:rsidRDefault="0065428C" w:rsidP="00CB313E">
            <w:pPr>
              <w:pStyle w:val="Default"/>
              <w:jc w:val="both"/>
              <w:rPr>
                <w:rFonts w:eastAsia="Calibri"/>
                <w:color w:val="000000" w:themeColor="text1"/>
              </w:rPr>
            </w:pPr>
          </w:p>
        </w:tc>
      </w:tr>
      <w:tr w:rsidR="0065428C" w:rsidRPr="00F7073A" w:rsidTr="00CB313E">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i/>
                <w:iCs/>
                <w:strike/>
                <w:color w:val="000000" w:themeColor="text1"/>
                <w:szCs w:val="24"/>
              </w:rPr>
              <w:t xml:space="preserve">Ha a vonatkozó hirdetményben vagy a közbeszerzési dokumentumokban </w:t>
            </w:r>
            <w:r w:rsidRPr="00985618">
              <w:rPr>
                <w:rFonts w:ascii="Times New Roman" w:hAnsi="Times New Roman" w:cs="Times New Roman"/>
                <w:b/>
                <w:bCs/>
                <w:i/>
                <w:iCs/>
                <w:strike/>
                <w:color w:val="000000" w:themeColor="text1"/>
                <w:szCs w:val="24"/>
              </w:rPr>
              <w:t>esetlegesen </w:t>
            </w:r>
            <w:r w:rsidRPr="00985618">
              <w:rPr>
                <w:rFonts w:ascii="Times New Roman" w:hAnsi="Times New Roman" w:cs="Times New Roman"/>
                <w:i/>
                <w:iCs/>
                <w:strike/>
                <w:color w:val="000000" w:themeColor="text1"/>
                <w:szCs w:val="24"/>
              </w:rPr>
              <w:t>meghatározott vonatkozó dokumentáció elektronikus formában rendelkezésre áll,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r w:rsidRPr="00F7073A">
              <w:rPr>
                <w:rFonts w:ascii="Times New Roman" w:hAnsi="Times New Roman" w:cs="Times New Roman"/>
                <w:i/>
                <w:iCs/>
                <w:color w:val="000000" w:themeColor="text1"/>
                <w:szCs w:val="24"/>
              </w:rPr>
              <w:br/>
              <w:t>[......][......][......]</w:t>
            </w:r>
          </w:p>
        </w:tc>
      </w:tr>
    </w:tbl>
    <w:p w:rsidR="0065428C" w:rsidRPr="00F7073A" w:rsidRDefault="0065428C" w:rsidP="0065428C">
      <w:pPr>
        <w:spacing w:after="0"/>
        <w:rPr>
          <w:rFonts w:ascii="Times New Roman" w:eastAsia="Calibri" w:hAnsi="Times New Roman" w:cs="Times New Roman"/>
          <w:color w:val="000000" w:themeColor="text1"/>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99"/>
        <w:gridCol w:w="126"/>
      </w:tblGrid>
      <w:tr w:rsidR="0065428C" w:rsidRPr="00F7073A" w:rsidTr="00CB313E">
        <w:trPr>
          <w:gridAfter w:val="1"/>
          <w:wAfter w:w="126" w:type="dxa"/>
        </w:trPr>
        <w:tc>
          <w:tcPr>
            <w:tcW w:w="969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32</w:t>
            </w:r>
            <w:r w:rsidRPr="00F7073A">
              <w:rPr>
                <w:rFonts w:ascii="Times New Roman" w:hAnsi="Times New Roman" w:cs="Times New Roman"/>
                <w:color w:val="000000" w:themeColor="text1"/>
                <w:sz w:val="16"/>
                <w:szCs w:val="16"/>
              </w:rPr>
              <w:t> A 2014/24/EU irányelv XI. mellékletében leírtak szerint </w:t>
            </w:r>
            <w:r w:rsidRPr="00F7073A">
              <w:rPr>
                <w:rFonts w:ascii="Times New Roman" w:hAnsi="Times New Roman" w:cs="Times New Roman"/>
                <w:b/>
                <w:bCs/>
                <w:i/>
                <w:iCs/>
                <w:color w:val="000000" w:themeColor="text1"/>
                <w:sz w:val="16"/>
                <w:szCs w:val="16"/>
              </w:rPr>
              <w:t>egyes tagállamok gazdasági szereplőinek egyes esetekben az adott mellékletben meghatározott egyéb követelményeknek is meg kell felelniük</w:t>
            </w:r>
            <w:r w:rsidRPr="00F7073A">
              <w:rPr>
                <w:rFonts w:ascii="Times New Roman" w:hAnsi="Times New Roman" w:cs="Times New Roman"/>
                <w:color w:val="000000" w:themeColor="text1"/>
                <w:sz w:val="16"/>
                <w:szCs w:val="16"/>
              </w:rPr>
              <w:t>.</w:t>
            </w:r>
          </w:p>
        </w:tc>
      </w:tr>
      <w:tr w:rsidR="0065428C" w:rsidRPr="00F7073A" w:rsidTr="00CB313E">
        <w:trPr>
          <w:gridAfter w:val="1"/>
          <w:wAfter w:w="126" w:type="dxa"/>
        </w:trPr>
        <w:tc>
          <w:tcPr>
            <w:tcW w:w="969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33</w:t>
            </w:r>
            <w:r w:rsidRPr="00F7073A">
              <w:rPr>
                <w:rFonts w:ascii="Times New Roman" w:hAnsi="Times New Roman" w:cs="Times New Roman"/>
                <w:color w:val="000000" w:themeColor="text1"/>
                <w:sz w:val="16"/>
                <w:szCs w:val="16"/>
              </w:rPr>
              <w:t> Csak amennyiben a vonatkozó hirdetmény vagy a közbeszerzési dokumentumok lehetővé teszik.</w:t>
            </w:r>
          </w:p>
        </w:tc>
      </w:tr>
      <w:tr w:rsidR="0065428C" w:rsidRPr="00F7073A" w:rsidTr="00CB313E">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34</w:t>
            </w:r>
            <w:r w:rsidRPr="00F7073A">
              <w:rPr>
                <w:rFonts w:ascii="Times New Roman" w:hAnsi="Times New Roman" w:cs="Times New Roman"/>
                <w:color w:val="000000" w:themeColor="text1"/>
                <w:sz w:val="16"/>
                <w:szCs w:val="16"/>
              </w:rPr>
              <w:t> Csak amennyiben a vonatkozó hirdetmény vagy a közbeszerzési dokumentumok lehetővé teszik.</w:t>
            </w:r>
          </w:p>
        </w:tc>
      </w:tr>
      <w:tr w:rsidR="0065428C" w:rsidRPr="00F7073A" w:rsidTr="00CB313E">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35</w:t>
            </w:r>
            <w:r w:rsidRPr="00F7073A">
              <w:rPr>
                <w:rFonts w:ascii="Times New Roman" w:hAnsi="Times New Roman" w:cs="Times New Roman"/>
                <w:color w:val="000000" w:themeColor="text1"/>
                <w:sz w:val="16"/>
                <w:szCs w:val="16"/>
              </w:rPr>
              <w:t> Pl. az eszközök és a források aránya.</w:t>
            </w:r>
          </w:p>
        </w:tc>
      </w:tr>
      <w:tr w:rsidR="0065428C" w:rsidRPr="00F7073A" w:rsidTr="00CB313E">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36</w:t>
            </w:r>
            <w:r w:rsidRPr="00F7073A">
              <w:rPr>
                <w:rFonts w:ascii="Times New Roman" w:hAnsi="Times New Roman" w:cs="Times New Roman"/>
                <w:color w:val="000000" w:themeColor="text1"/>
                <w:sz w:val="16"/>
                <w:szCs w:val="16"/>
              </w:rPr>
              <w:t> Pl. az eszközök és a források aránya.</w:t>
            </w:r>
          </w:p>
        </w:tc>
      </w:tr>
      <w:tr w:rsidR="0065428C" w:rsidRPr="00F7073A" w:rsidTr="00CB313E">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37</w:t>
            </w:r>
            <w:r w:rsidRPr="00F7073A">
              <w:rPr>
                <w:rFonts w:ascii="Times New Roman" w:hAnsi="Times New Roman" w:cs="Times New Roman"/>
                <w:color w:val="000000" w:themeColor="text1"/>
                <w:sz w:val="16"/>
                <w:szCs w:val="16"/>
              </w:rPr>
              <w:t> Kérjük, szükség szerint ismételje.</w:t>
            </w:r>
          </w:p>
        </w:tc>
      </w:tr>
    </w:tbl>
    <w:p w:rsidR="0065428C" w:rsidRPr="00F7073A" w:rsidRDefault="0065428C" w:rsidP="0065428C">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C: TECHNIKAI ÉS SZAKMAI ALKALMASSÁG</w:t>
      </w: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029"/>
        <w:gridCol w:w="1069"/>
        <w:gridCol w:w="4727"/>
      </w:tblGrid>
      <w:tr w:rsidR="0065428C" w:rsidRPr="00F7073A" w:rsidTr="00CB313E">
        <w:tc>
          <w:tcPr>
            <w:tcW w:w="9825"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gazdasági szereplőnek </w:t>
            </w:r>
            <w:r w:rsidRPr="00F7073A">
              <w:rPr>
                <w:rFonts w:ascii="Times New Roman" w:hAnsi="Times New Roman" w:cs="Times New Roman"/>
                <w:b/>
                <w:bCs/>
                <w:color w:val="000000" w:themeColor="text1"/>
                <w:szCs w:val="24"/>
                <w:u w:val="single"/>
              </w:rPr>
              <w:t>kizárólag </w:t>
            </w:r>
            <w:r w:rsidRPr="00F7073A">
              <w:rPr>
                <w:rFonts w:ascii="Times New Roman" w:hAnsi="Times New Roman" w:cs="Times New Roman"/>
                <w:b/>
                <w:bCs/>
                <w:i/>
                <w:iCs/>
                <w:color w:val="000000" w:themeColor="text1"/>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65428C" w:rsidRPr="00F7073A" w:rsidTr="00CB313E">
        <w:tc>
          <w:tcPr>
            <w:tcW w:w="9825"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Technikai és szakmai alkalmasság</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1a) </w:t>
            </w:r>
            <w:r w:rsidRPr="00F7073A">
              <w:rPr>
                <w:rFonts w:ascii="Times New Roman" w:hAnsi="Times New Roman" w:cs="Times New Roman"/>
                <w:strike/>
                <w:color w:val="000000" w:themeColor="text1"/>
                <w:szCs w:val="24"/>
              </w:rPr>
              <w:t>Csak </w:t>
            </w:r>
            <w:r w:rsidRPr="00F7073A">
              <w:rPr>
                <w:rFonts w:ascii="Times New Roman" w:hAnsi="Times New Roman" w:cs="Times New Roman"/>
                <w:b/>
                <w:bCs/>
                <w:i/>
                <w:iCs/>
                <w:strike/>
                <w:color w:val="000000" w:themeColor="text1"/>
                <w:szCs w:val="24"/>
              </w:rPr>
              <w:t>építési beruházásra vonatkozó közbeszerzési szerződések </w:t>
            </w:r>
            <w:r w:rsidRPr="00F7073A">
              <w:rPr>
                <w:rFonts w:ascii="Times New Roman" w:hAnsi="Times New Roman" w:cs="Times New Roman"/>
                <w:b/>
                <w:bCs/>
                <w:strike/>
                <w:color w:val="000000" w:themeColor="text1"/>
                <w:szCs w:val="24"/>
              </w:rPr>
              <w:t>esetében</w:t>
            </w:r>
            <w:r w:rsidRPr="00F7073A">
              <w:rPr>
                <w:rFonts w:ascii="Times New Roman" w:hAnsi="Times New Roman" w:cs="Times New Roman"/>
                <w:strike/>
                <w:color w:val="000000" w:themeColor="text1"/>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Évek száma (ezt az időszakot a vonatkozó hirdetmény vagy a közbeszerzési dokumentumok határozzák meg): [...]</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A referencia-időszak folyamán</w:t>
            </w:r>
            <w:r w:rsidRPr="00F7073A">
              <w:rPr>
                <w:rFonts w:ascii="Times New Roman" w:hAnsi="Times New Roman" w:cs="Times New Roman"/>
                <w:strike/>
                <w:color w:val="000000" w:themeColor="text1"/>
                <w:position w:val="10"/>
                <w:szCs w:val="24"/>
              </w:rPr>
              <w:t>38</w:t>
            </w:r>
            <w:r w:rsidRPr="00F7073A">
              <w:rPr>
                <w:rFonts w:ascii="Times New Roman" w:hAnsi="Times New Roman" w:cs="Times New Roman"/>
                <w:strike/>
                <w:color w:val="000000" w:themeColor="text1"/>
                <w:szCs w:val="24"/>
              </w:rPr>
              <w:t> a gazdasági szereplő </w:t>
            </w:r>
            <w:r w:rsidRPr="00F7073A">
              <w:rPr>
                <w:rFonts w:ascii="Times New Roman" w:hAnsi="Times New Roman" w:cs="Times New Roman"/>
                <w:b/>
                <w:bCs/>
                <w:strike/>
                <w:color w:val="000000" w:themeColor="text1"/>
                <w:szCs w:val="24"/>
              </w:rPr>
              <w:t>a meghatározott típusú munkákból a következőket végezte</w:t>
            </w:r>
            <w:r w:rsidRPr="00F7073A">
              <w:rPr>
                <w:rFonts w:ascii="Times New Roman" w:hAnsi="Times New Roman" w:cs="Times New Roman"/>
                <w:strike/>
                <w:color w:val="000000" w:themeColor="text1"/>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Munkák: [......]</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legfontosabb munkák megfelelő elvégzésére és eredményére vonatkozó dokumentáció elektronikus formában rendelkezésre áll, kérjük, adja meg a következő információkat: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 </w:t>
            </w:r>
            <w:r w:rsidRPr="00F7073A">
              <w:rPr>
                <w:rFonts w:ascii="Times New Roman" w:hAnsi="Times New Roman" w:cs="Times New Roman"/>
                <w:i/>
                <w:iCs/>
                <w:strike/>
                <w:color w:val="000000" w:themeColor="text1"/>
                <w:szCs w:val="24"/>
              </w:rPr>
              <w:br/>
              <w:t>[......][......][......]</w:t>
            </w:r>
          </w:p>
        </w:tc>
      </w:tr>
      <w:tr w:rsidR="0065428C" w:rsidRPr="00F7073A" w:rsidTr="00CB313E">
        <w:tc>
          <w:tcPr>
            <w:tcW w:w="402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57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1b) </w:t>
            </w:r>
            <w:r w:rsidRPr="00F7073A">
              <w:rPr>
                <w:rFonts w:ascii="Times New Roman" w:hAnsi="Times New Roman" w:cs="Times New Roman"/>
                <w:color w:val="000000" w:themeColor="text1"/>
                <w:szCs w:val="24"/>
              </w:rPr>
              <w:t>Csak </w:t>
            </w:r>
            <w:r w:rsidRPr="00F7073A">
              <w:rPr>
                <w:rFonts w:ascii="Times New Roman" w:hAnsi="Times New Roman" w:cs="Times New Roman"/>
                <w:b/>
                <w:bCs/>
                <w:i/>
                <w:iCs/>
                <w:color w:val="000000" w:themeColor="text1"/>
                <w:szCs w:val="24"/>
              </w:rPr>
              <w:t>árubeszerzésre és szolgáltatásnyújtásra irányuló közbeszerzési szerződések </w:t>
            </w:r>
            <w:r w:rsidRPr="00F7073A">
              <w:rPr>
                <w:rFonts w:ascii="Times New Roman" w:hAnsi="Times New Roman" w:cs="Times New Roman"/>
                <w:color w:val="000000" w:themeColor="text1"/>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szCs w:val="24"/>
              </w:rPr>
            </w:pPr>
            <w:r w:rsidRPr="00F7073A">
              <w:rPr>
                <w:rFonts w:ascii="Times New Roman" w:hAnsi="Times New Roman" w:cs="Times New Roman"/>
                <w:color w:val="000000" w:themeColor="text1"/>
                <w:szCs w:val="24"/>
              </w:rPr>
              <w:br/>
              <w:t>Évek száma (ezt az időszakot a vonatkozó hirdetmény vagy a közbeszerzési dokumentumok határozzák meg): [...]</w:t>
            </w:r>
          </w:p>
          <w:p w:rsidR="0065428C" w:rsidRPr="00F7073A" w:rsidRDefault="0065428C" w:rsidP="00CB313E">
            <w:pPr>
              <w:pStyle w:val="Default"/>
              <w:jc w:val="both"/>
              <w:rPr>
                <w:rFonts w:eastAsia="Calibri"/>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highlight w:val="yellow"/>
              </w:rPr>
              <w:t>A referencia-időszak folyamán</w:t>
            </w:r>
            <w:r w:rsidRPr="00F7073A">
              <w:rPr>
                <w:rFonts w:ascii="Times New Roman" w:hAnsi="Times New Roman" w:cs="Times New Roman"/>
                <w:color w:val="000000" w:themeColor="text1"/>
                <w:position w:val="10"/>
                <w:szCs w:val="24"/>
                <w:highlight w:val="yellow"/>
              </w:rPr>
              <w:t>39</w:t>
            </w:r>
            <w:r w:rsidRPr="00F7073A">
              <w:rPr>
                <w:rFonts w:ascii="Times New Roman" w:hAnsi="Times New Roman" w:cs="Times New Roman"/>
                <w:color w:val="000000" w:themeColor="text1"/>
                <w:szCs w:val="24"/>
                <w:highlight w:val="yellow"/>
              </w:rPr>
              <w:t> a gazdasági szereplő </w:t>
            </w:r>
            <w:r w:rsidRPr="00F7073A">
              <w:rPr>
                <w:rFonts w:ascii="Times New Roman" w:hAnsi="Times New Roman" w:cs="Times New Roman"/>
                <w:b/>
                <w:bCs/>
                <w:color w:val="000000" w:themeColor="text1"/>
                <w:szCs w:val="24"/>
                <w:highlight w:val="yellow"/>
              </w:rPr>
              <w:t>a</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p w:rsidR="0065428C" w:rsidRPr="00F7073A" w:rsidRDefault="0065428C" w:rsidP="00CB313E">
            <w:pPr>
              <w:pStyle w:val="Default"/>
              <w:jc w:val="both"/>
              <w:rPr>
                <w:rFonts w:eastAsiaTheme="minorHAnsi"/>
                <w:color w:val="000000" w:themeColor="text1"/>
                <w:sz w:val="20"/>
                <w:szCs w:val="20"/>
                <w:lang w:eastAsia="en-US"/>
              </w:rPr>
            </w:pPr>
            <w:r w:rsidRPr="00F7073A">
              <w:rPr>
                <w:rFonts w:eastAsiaTheme="minorHAnsi"/>
                <w:color w:val="000000" w:themeColor="text1"/>
                <w:sz w:val="20"/>
                <w:szCs w:val="20"/>
                <w:lang w:eastAsia="en-US"/>
              </w:rPr>
              <w:t>321/2015. (X.30. ) Korm. rendelet 2. § (1) bekezdés c) pont és az (5) bekezdése szerinti részletes az ajánlati felhívás III.1.3. pontban előírt alkalmassági követelmények:</w:t>
            </w:r>
          </w:p>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jc w:val="both"/>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highlight w:val="yellow"/>
              </w:rPr>
              <w:t>meghatározott típusokon belül a következő főbb szállításokat végezte, vagy a következő főbb szolgáltatásokat nyújtotta:A lista elkészítésekor kérjük, tüntesse fel az összegeket, a dátumokat és a közületi vagy magánmegrendelőket40:</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tbl>
            <w:tblPr>
              <w:tblpPr w:leftFromText="141" w:rightFromText="141" w:vertAnchor="page" w:horzAnchor="margin" w:tblpY="266"/>
              <w:tblOverlap w:val="never"/>
              <w:tblW w:w="4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26"/>
              <w:gridCol w:w="861"/>
              <w:gridCol w:w="698"/>
              <w:gridCol w:w="1171"/>
              <w:gridCol w:w="850"/>
            </w:tblGrid>
            <w:tr w:rsidR="0065428C" w:rsidRPr="00F7073A" w:rsidTr="00CB313E">
              <w:tc>
                <w:tcPr>
                  <w:tcW w:w="52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részszám</w:t>
                  </w:r>
                </w:p>
              </w:tc>
              <w:tc>
                <w:tcPr>
                  <w:tcW w:w="86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jc w:val="center"/>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 w:val="24"/>
                      <w:szCs w:val="24"/>
                    </w:rPr>
                    <w:t>Leírás</w:t>
                  </w:r>
                </w:p>
              </w:tc>
              <w:tc>
                <w:tcPr>
                  <w:tcW w:w="69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darabszám</w:t>
                  </w:r>
                </w:p>
              </w:tc>
              <w:tc>
                <w:tcPr>
                  <w:tcW w:w="117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Default="0065428C" w:rsidP="00CB313E">
                  <w:pPr>
                    <w:spacing w:after="0"/>
                    <w:jc w:val="center"/>
                    <w:rPr>
                      <w:rFonts w:ascii="Times New Roman" w:hAnsi="Times New Roman" w:cs="Times New Roman"/>
                      <w:b/>
                      <w:bCs/>
                      <w:color w:val="000000" w:themeColor="text1"/>
                      <w:sz w:val="24"/>
                      <w:szCs w:val="24"/>
                    </w:rPr>
                  </w:pPr>
                  <w:r w:rsidRPr="00F7073A">
                    <w:rPr>
                      <w:rFonts w:ascii="Times New Roman" w:hAnsi="Times New Roman" w:cs="Times New Roman"/>
                      <w:b/>
                      <w:bCs/>
                      <w:color w:val="000000" w:themeColor="text1"/>
                      <w:sz w:val="24"/>
                      <w:szCs w:val="24"/>
                    </w:rPr>
                    <w:t>dátumok</w:t>
                  </w:r>
                </w:p>
                <w:p w:rsidR="0065428C" w:rsidRPr="00F7073A" w:rsidRDefault="0065428C" w:rsidP="00CB313E">
                  <w:pPr>
                    <w:spacing w:after="0"/>
                    <w:jc w:val="center"/>
                    <w:rPr>
                      <w:rFonts w:ascii="Times New Roman" w:eastAsia="Calibri" w:hAnsi="Times New Roman" w:cs="Times New Roman"/>
                      <w:color w:val="000000" w:themeColor="text1"/>
                      <w:sz w:val="24"/>
                      <w:szCs w:val="24"/>
                    </w:rPr>
                  </w:pPr>
                  <w:r>
                    <w:rPr>
                      <w:rFonts w:ascii="Times New Roman" w:hAnsi="Times New Roman" w:cs="Times New Roman"/>
                      <w:b/>
                      <w:bCs/>
                      <w:color w:val="000000" w:themeColor="text1"/>
                      <w:sz w:val="24"/>
                      <w:szCs w:val="24"/>
                    </w:rPr>
                    <w:t>kezdés és befejező év/hó/nap</w:t>
                  </w:r>
                </w:p>
              </w:tc>
              <w:tc>
                <w:tcPr>
                  <w:tcW w:w="85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jc w:val="center"/>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 w:val="24"/>
                      <w:szCs w:val="24"/>
                    </w:rPr>
                    <w:t>megrendelők</w:t>
                  </w:r>
                </w:p>
              </w:tc>
            </w:tr>
            <w:tr w:rsidR="0065428C" w:rsidRPr="00F7073A" w:rsidTr="00CB313E">
              <w:trPr>
                <w:trHeight w:val="520"/>
              </w:trPr>
              <w:tc>
                <w:tcPr>
                  <w:tcW w:w="52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sz w:val="24"/>
                      <w:szCs w:val="24"/>
                    </w:rPr>
                  </w:pPr>
                </w:p>
              </w:tc>
              <w:tc>
                <w:tcPr>
                  <w:tcW w:w="86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sz w:val="24"/>
                      <w:szCs w:val="24"/>
                    </w:rPr>
                  </w:pPr>
                </w:p>
              </w:tc>
              <w:tc>
                <w:tcPr>
                  <w:tcW w:w="69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sz w:val="24"/>
                      <w:szCs w:val="24"/>
                    </w:rPr>
                  </w:pPr>
                </w:p>
              </w:tc>
              <w:tc>
                <w:tcPr>
                  <w:tcW w:w="117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sz w:val="24"/>
                      <w:szCs w:val="24"/>
                    </w:rPr>
                  </w:pPr>
                </w:p>
              </w:tc>
              <w:tc>
                <w:tcPr>
                  <w:tcW w:w="85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sz w:val="24"/>
                      <w:szCs w:val="24"/>
                    </w:rPr>
                  </w:pPr>
                </w:p>
              </w:tc>
            </w:tr>
          </w:tbl>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2) A gazdasági szereplő a következő </w:t>
            </w:r>
            <w:r w:rsidRPr="00F7073A">
              <w:rPr>
                <w:rFonts w:ascii="Times New Roman" w:hAnsi="Times New Roman" w:cs="Times New Roman"/>
                <w:b/>
                <w:bCs/>
                <w:strike/>
                <w:color w:val="000000" w:themeColor="text1"/>
                <w:szCs w:val="24"/>
              </w:rPr>
              <w:t>szakembereket vagy műszaki szervezeteket</w:t>
            </w:r>
            <w:r w:rsidRPr="00F7073A">
              <w:rPr>
                <w:rFonts w:ascii="Times New Roman" w:hAnsi="Times New Roman" w:cs="Times New Roman"/>
                <w:b/>
                <w:bCs/>
                <w:strike/>
                <w:color w:val="000000" w:themeColor="text1"/>
                <w:position w:val="10"/>
                <w:szCs w:val="24"/>
              </w:rPr>
              <w:t>41</w:t>
            </w:r>
            <w:r w:rsidRPr="00F7073A">
              <w:rPr>
                <w:rFonts w:ascii="Times New Roman" w:hAnsi="Times New Roman" w:cs="Times New Roman"/>
                <w:b/>
                <w:bCs/>
                <w:strike/>
                <w:color w:val="000000" w:themeColor="text1"/>
                <w:szCs w:val="24"/>
              </w:rPr>
              <w:t> </w:t>
            </w:r>
            <w:r w:rsidRPr="00F7073A">
              <w:rPr>
                <w:rFonts w:ascii="Times New Roman" w:hAnsi="Times New Roman" w:cs="Times New Roman"/>
                <w:strike/>
                <w:color w:val="000000" w:themeColor="text1"/>
                <w:szCs w:val="24"/>
              </w:rPr>
              <w:t>veheti igénybe, különös tekintettel a minőség-ellenőrzésért felelős szakemberekre vagy szervezetekre: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w:t>
            </w:r>
            <w:r w:rsidRPr="00F7073A">
              <w:rPr>
                <w:rFonts w:ascii="Times New Roman" w:hAnsi="Times New Roman" w:cs="Times New Roman"/>
                <w:strike/>
                <w:color w:val="000000" w:themeColor="text1"/>
                <w:szCs w:val="24"/>
              </w:rPr>
              <w:br/>
            </w:r>
            <w:r w:rsidRPr="00F7073A">
              <w:rPr>
                <w:rFonts w:ascii="Times New Roman" w:hAnsi="Times New Roman" w:cs="Times New Roman"/>
                <w:strike/>
                <w:color w:val="000000" w:themeColor="text1"/>
                <w:szCs w:val="24"/>
              </w:rPr>
              <w:b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Építési beruházásra vonatkozó közbeszerzési szerződések esetében a gazdasági szereplő a következő szakembereket vagy műszaki szervezeteket veheti igénybe a munka elvégzéséhez:</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3) A gazdasági szereplő </w:t>
            </w:r>
            <w:r w:rsidRPr="00F7073A">
              <w:rPr>
                <w:rFonts w:ascii="Times New Roman" w:hAnsi="Times New Roman" w:cs="Times New Roman"/>
                <w:b/>
                <w:bCs/>
                <w:strike/>
                <w:color w:val="000000" w:themeColor="text1"/>
                <w:szCs w:val="24"/>
              </w:rPr>
              <w:t>a minőség biztosítása érdekében </w:t>
            </w:r>
            <w:r w:rsidRPr="00F7073A">
              <w:rPr>
                <w:rFonts w:ascii="Times New Roman" w:hAnsi="Times New Roman" w:cs="Times New Roman"/>
                <w:strike/>
                <w:color w:val="000000" w:themeColor="text1"/>
                <w:szCs w:val="24"/>
              </w:rPr>
              <w:t>a következő </w:t>
            </w:r>
            <w:r w:rsidRPr="00F7073A">
              <w:rPr>
                <w:rFonts w:ascii="Times New Roman" w:hAnsi="Times New Roman" w:cs="Times New Roman"/>
                <w:b/>
                <w:bCs/>
                <w:strike/>
                <w:color w:val="000000" w:themeColor="text1"/>
                <w:szCs w:val="24"/>
              </w:rPr>
              <w:t>műszaki hátteret </w:t>
            </w:r>
            <w:r w:rsidRPr="00F7073A">
              <w:rPr>
                <w:rFonts w:ascii="Times New Roman" w:hAnsi="Times New Roman" w:cs="Times New Roman"/>
                <w:strike/>
                <w:color w:val="000000" w:themeColor="text1"/>
                <w:szCs w:val="24"/>
              </w:rPr>
              <w:t xml:space="preserve">veszi igénybe, valamint </w:t>
            </w:r>
            <w:r w:rsidRPr="00F7073A">
              <w:rPr>
                <w:rFonts w:ascii="Times New Roman" w:hAnsi="Times New Roman" w:cs="Times New Roman"/>
                <w:b/>
                <w:bCs/>
                <w:strike/>
                <w:color w:val="000000" w:themeColor="text1"/>
                <w:szCs w:val="24"/>
              </w:rPr>
              <w:t>tanulmányi és kutatási létesítményei </w:t>
            </w:r>
            <w:r w:rsidRPr="00F7073A">
              <w:rPr>
                <w:rFonts w:ascii="Times New Roman" w:hAnsi="Times New Roman" w:cs="Times New Roman"/>
                <w:strike/>
                <w:color w:val="000000" w:themeColor="text1"/>
                <w:szCs w:val="24"/>
              </w:rPr>
              <w:t>a következők:</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4) A gazdasági szereplő a következő </w:t>
            </w:r>
            <w:r w:rsidRPr="00F7073A">
              <w:rPr>
                <w:rFonts w:ascii="Times New Roman" w:hAnsi="Times New Roman" w:cs="Times New Roman"/>
                <w:b/>
                <w:bCs/>
                <w:strike/>
                <w:color w:val="000000" w:themeColor="text1"/>
                <w:szCs w:val="24"/>
              </w:rPr>
              <w:t>ellátásilánc-irányítási </w:t>
            </w:r>
            <w:r w:rsidRPr="00F7073A">
              <w:rPr>
                <w:rFonts w:ascii="Times New Roman" w:hAnsi="Times New Roman" w:cs="Times New Roman"/>
                <w:strike/>
                <w:color w:val="000000" w:themeColor="text1"/>
                <w:szCs w:val="24"/>
              </w:rPr>
              <w:t>és ellenőrzési rendszereket tudja alkalmazni a szerződés teljesítése során: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i/>
                <w:iCs/>
                <w:strike/>
                <w:color w:val="000000" w:themeColor="text1"/>
                <w:szCs w:val="24"/>
              </w:rPr>
              <w:t>5) Összetett leszállítandó termékek vagy teljesítendő szolgáltatások, vagy - rendkívüli esetben - különleges célra szolgáló termékek vagy szolgáltatások 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A gazdasági szereplő lehetővé teszi </w:t>
            </w:r>
            <w:r w:rsidRPr="00F7073A">
              <w:rPr>
                <w:rFonts w:ascii="Times New Roman" w:hAnsi="Times New Roman" w:cs="Times New Roman"/>
                <w:b/>
                <w:bCs/>
                <w:strike/>
                <w:color w:val="000000" w:themeColor="text1"/>
                <w:szCs w:val="24"/>
              </w:rPr>
              <w:t>termelési vagy műszaki kapacitásaira</w:t>
            </w:r>
            <w:r w:rsidRPr="00F7073A">
              <w:rPr>
                <w:rFonts w:ascii="Times New Roman" w:hAnsi="Times New Roman" w:cs="Times New Roman"/>
                <w:strike/>
                <w:color w:val="000000" w:themeColor="text1"/>
                <w:szCs w:val="24"/>
              </w:rPr>
              <w:t>, és amennyiben szükséges, a rendelkezésére álló</w:t>
            </w:r>
            <w:r w:rsidRPr="00F7073A">
              <w:rPr>
                <w:rFonts w:ascii="Times New Roman" w:hAnsi="Times New Roman" w:cs="Times New Roman"/>
                <w:b/>
                <w:bCs/>
                <w:strike/>
                <w:color w:val="000000" w:themeColor="text1"/>
                <w:szCs w:val="24"/>
              </w:rPr>
              <w:t>tanulmányi és kutatási eszközökre </w:t>
            </w:r>
            <w:r w:rsidRPr="00F7073A">
              <w:rPr>
                <w:rFonts w:ascii="Times New Roman" w:hAnsi="Times New Roman" w:cs="Times New Roman"/>
                <w:strike/>
                <w:color w:val="000000" w:themeColor="text1"/>
                <w:szCs w:val="24"/>
              </w:rPr>
              <w:t>és </w:t>
            </w:r>
            <w:r w:rsidRPr="00F7073A">
              <w:rPr>
                <w:rFonts w:ascii="Times New Roman" w:hAnsi="Times New Roman" w:cs="Times New Roman"/>
                <w:b/>
                <w:bCs/>
                <w:strike/>
                <w:color w:val="000000" w:themeColor="text1"/>
                <w:szCs w:val="24"/>
              </w:rPr>
              <w:t>minőségellenőrzési intézkedéseire </w:t>
            </w:r>
            <w:r w:rsidRPr="00F7073A">
              <w:rPr>
                <w:rFonts w:ascii="Times New Roman" w:hAnsi="Times New Roman" w:cs="Times New Roman"/>
                <w:strike/>
                <w:color w:val="000000" w:themeColor="text1"/>
                <w:szCs w:val="24"/>
              </w:rPr>
              <w:t>vonatkozó </w:t>
            </w:r>
            <w:r w:rsidRPr="00F7073A">
              <w:rPr>
                <w:rFonts w:ascii="Times New Roman" w:hAnsi="Times New Roman" w:cs="Times New Roman"/>
                <w:b/>
                <w:bCs/>
                <w:strike/>
                <w:color w:val="000000" w:themeColor="text1"/>
                <w:szCs w:val="24"/>
              </w:rPr>
              <w:t>vizsgálatok</w:t>
            </w:r>
            <w:r w:rsidRPr="00F7073A">
              <w:rPr>
                <w:rFonts w:ascii="Times New Roman" w:hAnsi="Times New Roman" w:cs="Times New Roman"/>
                <w:b/>
                <w:bCs/>
                <w:strike/>
                <w:color w:val="000000" w:themeColor="text1"/>
                <w:position w:val="10"/>
                <w:szCs w:val="24"/>
              </w:rPr>
              <w:t>42</w:t>
            </w:r>
            <w:r w:rsidRPr="00F7073A">
              <w:rPr>
                <w:rFonts w:ascii="Times New Roman" w:hAnsi="Times New Roman" w:cs="Times New Roman"/>
                <w:b/>
                <w:bCs/>
                <w:strike/>
                <w:color w:val="000000" w:themeColor="text1"/>
                <w:szCs w:val="24"/>
              </w:rPr>
              <w:t> </w:t>
            </w:r>
            <w:r w:rsidRPr="00F7073A">
              <w:rPr>
                <w:rFonts w:ascii="Times New Roman" w:hAnsi="Times New Roman" w:cs="Times New Roman"/>
                <w:strike/>
                <w:color w:val="000000" w:themeColor="text1"/>
                <w:szCs w:val="24"/>
              </w:rPr>
              <w:t>elvégzését.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 Igen [ ] Nem</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6) A következő i</w:t>
            </w:r>
            <w:r w:rsidRPr="00F7073A">
              <w:rPr>
                <w:rFonts w:ascii="Times New Roman" w:hAnsi="Times New Roman" w:cs="Times New Roman"/>
                <w:b/>
                <w:bCs/>
                <w:strike/>
                <w:color w:val="000000" w:themeColor="text1"/>
                <w:szCs w:val="24"/>
              </w:rPr>
              <w:t xml:space="preserve">skolai végzettséggel és szakképzettséggel </w:t>
            </w:r>
            <w:r w:rsidRPr="00F7073A">
              <w:rPr>
                <w:rFonts w:ascii="Times New Roman" w:hAnsi="Times New Roman" w:cs="Times New Roman"/>
                <w:strike/>
                <w:color w:val="000000" w:themeColor="text1"/>
                <w:szCs w:val="24"/>
              </w:rPr>
              <w:t>rendelkeznek:</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pStyle w:val="Default"/>
              <w:jc w:val="both"/>
              <w:rPr>
                <w:color w:val="000000" w:themeColor="text1"/>
                <w:sz w:val="20"/>
                <w:szCs w:val="20"/>
              </w:rPr>
            </w:pPr>
          </w:p>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a)</w:t>
            </w:r>
            <w:r w:rsidRPr="00F7073A">
              <w:rPr>
                <w:rFonts w:ascii="Times New Roman" w:hAnsi="Times New Roman" w:cs="Times New Roman"/>
                <w:color w:val="000000" w:themeColor="text1"/>
                <w:szCs w:val="24"/>
              </w:rPr>
              <w:t>A szolgáltató vagy maga a vállalkozó, </w:t>
            </w:r>
            <w:r w:rsidRPr="00F7073A">
              <w:rPr>
                <w:rFonts w:ascii="Times New Roman" w:hAnsi="Times New Roman" w:cs="Times New Roman"/>
                <w:b/>
                <w:bCs/>
                <w:i/>
                <w:iCs/>
                <w:color w:val="000000" w:themeColor="text1"/>
                <w:szCs w:val="24"/>
              </w:rPr>
              <w:t>és/vagy </w:t>
            </w:r>
            <w:r w:rsidRPr="00F7073A">
              <w:rPr>
                <w:rFonts w:ascii="Times New Roman" w:hAnsi="Times New Roman" w:cs="Times New Roman"/>
                <w:color w:val="000000" w:themeColor="text1"/>
                <w:szCs w:val="24"/>
              </w:rPr>
              <w:t>(a vonatkozó hirdetményben vagy a közbeszerzési dokumentumokban foglalt követelményektől függően)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b) </w:t>
            </w:r>
            <w:r w:rsidRPr="00F7073A">
              <w:rPr>
                <w:rFonts w:ascii="Times New Roman" w:hAnsi="Times New Roman" w:cs="Times New Roman"/>
                <w:strike/>
                <w:color w:val="000000" w:themeColor="text1"/>
                <w:szCs w:val="24"/>
              </w:rPr>
              <w:t>Annak vezetői személyzete: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b) [......]</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7) </w:t>
            </w:r>
            <w:r w:rsidRPr="00F7073A">
              <w:rPr>
                <w:rFonts w:ascii="Times New Roman" w:hAnsi="Times New Roman" w:cs="Times New Roman"/>
                <w:strike/>
                <w:color w:val="000000" w:themeColor="text1"/>
                <w:szCs w:val="24"/>
              </w:rPr>
              <w:t>A gazdasági szereplő a következő </w:t>
            </w:r>
            <w:r w:rsidRPr="00F7073A">
              <w:rPr>
                <w:rFonts w:ascii="Times New Roman" w:hAnsi="Times New Roman" w:cs="Times New Roman"/>
                <w:b/>
                <w:bCs/>
                <w:strike/>
                <w:color w:val="000000" w:themeColor="text1"/>
                <w:szCs w:val="24"/>
              </w:rPr>
              <w:t>környezetvédelmi intézkedéseket </w:t>
            </w:r>
            <w:r w:rsidRPr="00F7073A">
              <w:rPr>
                <w:rFonts w:ascii="Times New Roman" w:hAnsi="Times New Roman" w:cs="Times New Roman"/>
                <w:strike/>
                <w:color w:val="000000" w:themeColor="text1"/>
                <w:szCs w:val="24"/>
              </w:rPr>
              <w:t>tudja alkalmazni a szerződés teljesítése során: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8) A gazdasági szereplő éves </w:t>
            </w:r>
            <w:r w:rsidRPr="00F7073A">
              <w:rPr>
                <w:rFonts w:ascii="Times New Roman" w:hAnsi="Times New Roman" w:cs="Times New Roman"/>
                <w:b/>
                <w:bCs/>
                <w:strike/>
                <w:color w:val="000000" w:themeColor="text1"/>
                <w:szCs w:val="24"/>
              </w:rPr>
              <w:t>átlagos statisztikai állományi</w:t>
            </w:r>
            <w:r w:rsidRPr="00F7073A">
              <w:rPr>
                <w:rFonts w:ascii="Times New Roman" w:hAnsi="Times New Roman" w:cs="Times New Roman"/>
                <w:strike/>
                <w:color w:val="000000" w:themeColor="text1"/>
                <w:szCs w:val="24"/>
              </w:rPr>
              <w:t>-</w:t>
            </w:r>
            <w:r w:rsidRPr="00F7073A">
              <w:rPr>
                <w:rFonts w:ascii="Times New Roman" w:hAnsi="Times New Roman" w:cs="Times New Roman"/>
                <w:b/>
                <w:bCs/>
                <w:strike/>
                <w:color w:val="000000" w:themeColor="text1"/>
                <w:szCs w:val="24"/>
              </w:rPr>
              <w:t>létszáma </w:t>
            </w:r>
            <w:r w:rsidRPr="00F7073A">
              <w:rPr>
                <w:rFonts w:ascii="Times New Roman" w:hAnsi="Times New Roman" w:cs="Times New Roman"/>
                <w:strike/>
                <w:color w:val="000000" w:themeColor="text1"/>
                <w:szCs w:val="24"/>
              </w:rPr>
              <w:t>és vezetői létszáma az utolsó három évre vonatkozóan a következő volt: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Év, éves átlagos statisztikai állományi-létszám: </w:t>
            </w:r>
            <w:r w:rsidRPr="00F7073A">
              <w:rPr>
                <w:rFonts w:ascii="Times New Roman" w:hAnsi="Times New Roman" w:cs="Times New Roman"/>
                <w:strike/>
                <w:color w:val="000000" w:themeColor="text1"/>
                <w:szCs w:val="24"/>
              </w:rPr>
              <w:br/>
              <w:t>[......],[......],</w:t>
            </w:r>
            <w:r w:rsidRPr="00F7073A">
              <w:rPr>
                <w:rFonts w:ascii="Times New Roman" w:hAnsi="Times New Roman" w:cs="Times New Roman"/>
                <w:strike/>
                <w:color w:val="000000" w:themeColor="text1"/>
                <w:szCs w:val="24"/>
              </w:rPr>
              <w:br/>
              <w:t>[......],[......],</w:t>
            </w:r>
            <w:r w:rsidRPr="00F7073A">
              <w:rPr>
                <w:rFonts w:ascii="Times New Roman" w:hAnsi="Times New Roman" w:cs="Times New Roman"/>
                <w:strike/>
                <w:color w:val="000000" w:themeColor="text1"/>
                <w:szCs w:val="24"/>
              </w:rPr>
              <w:br/>
              <w:t>[......],[......],</w:t>
            </w:r>
            <w:r w:rsidRPr="00F7073A">
              <w:rPr>
                <w:rFonts w:ascii="Times New Roman" w:hAnsi="Times New Roman" w:cs="Times New Roman"/>
                <w:strike/>
                <w:color w:val="000000" w:themeColor="text1"/>
                <w:szCs w:val="24"/>
              </w:rPr>
              <w:br/>
              <w:t>Év, vezetői létszám:</w:t>
            </w:r>
            <w:r w:rsidRPr="00F7073A">
              <w:rPr>
                <w:rFonts w:ascii="Times New Roman" w:eastAsia="MingLiU" w:hAnsi="Times New Roman" w:cs="Times New Roman"/>
                <w:strike/>
                <w:color w:val="000000" w:themeColor="text1"/>
                <w:szCs w:val="24"/>
              </w:rPr>
              <w:br/>
            </w:r>
            <w:r w:rsidRPr="00F7073A">
              <w:rPr>
                <w:rFonts w:ascii="Times New Roman" w:hAnsi="Times New Roman" w:cs="Times New Roman"/>
                <w:strike/>
                <w:color w:val="000000" w:themeColor="text1"/>
                <w:szCs w:val="24"/>
              </w:rPr>
              <w:t>[......],[......],</w:t>
            </w:r>
          </w:p>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w:t>
            </w:r>
            <w:r w:rsidRPr="00F7073A">
              <w:rPr>
                <w:rFonts w:ascii="Times New Roman" w:hAnsi="Times New Roman" w:cs="Times New Roman"/>
                <w:strike/>
                <w:color w:val="000000" w:themeColor="text1"/>
                <w:szCs w:val="24"/>
              </w:rPr>
              <w:b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9) A következő </w:t>
            </w:r>
            <w:r w:rsidRPr="00F7073A">
              <w:rPr>
                <w:rFonts w:ascii="Times New Roman" w:hAnsi="Times New Roman" w:cs="Times New Roman"/>
                <w:b/>
                <w:bCs/>
                <w:strike/>
                <w:color w:val="000000" w:themeColor="text1"/>
                <w:szCs w:val="24"/>
              </w:rPr>
              <w:t>eszközök, berendezések vagy műszaki felszerelések </w:t>
            </w:r>
            <w:r w:rsidRPr="00F7073A">
              <w:rPr>
                <w:rFonts w:ascii="Times New Roman" w:hAnsi="Times New Roman" w:cs="Times New Roman"/>
                <w:strike/>
                <w:color w:val="000000" w:themeColor="text1"/>
                <w:szCs w:val="24"/>
              </w:rPr>
              <w:t>fognak a gazdasági szereplő rendelkezésére állni a szerződés teljesítéséhez:</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10) A gazdasági szereplő a szerződés következő </w:t>
            </w:r>
            <w:r w:rsidRPr="00F7073A">
              <w:rPr>
                <w:rFonts w:ascii="Times New Roman" w:hAnsi="Times New Roman" w:cs="Times New Roman"/>
                <w:b/>
                <w:bCs/>
                <w:strike/>
                <w:color w:val="000000" w:themeColor="text1"/>
                <w:szCs w:val="24"/>
              </w:rPr>
              <w:t>részére (azaz százalékára) </w:t>
            </w:r>
            <w:r w:rsidRPr="00F7073A">
              <w:rPr>
                <w:rFonts w:ascii="Times New Roman" w:hAnsi="Times New Roman" w:cs="Times New Roman"/>
                <w:strike/>
                <w:color w:val="000000" w:themeColor="text1"/>
                <w:szCs w:val="24"/>
              </w:rPr>
              <w:t>nézve </w:t>
            </w:r>
            <w:r w:rsidRPr="00F7073A">
              <w:rPr>
                <w:rFonts w:ascii="Times New Roman" w:hAnsi="Times New Roman" w:cs="Times New Roman"/>
                <w:b/>
                <w:bCs/>
                <w:strike/>
                <w:color w:val="000000" w:themeColor="text1"/>
                <w:szCs w:val="24"/>
              </w:rPr>
              <w:t>kíván esetleg harmadik féllel szerződést kötni</w:t>
            </w:r>
            <w:r w:rsidRPr="00F7073A">
              <w:rPr>
                <w:rFonts w:ascii="Times New Roman" w:hAnsi="Times New Roman" w:cs="Times New Roman"/>
                <w:strike/>
                <w:color w:val="000000" w:themeColor="text1"/>
                <w:position w:val="10"/>
                <w:szCs w:val="24"/>
              </w:rPr>
              <w:t>43</w:t>
            </w:r>
            <w:r w:rsidRPr="00F7073A">
              <w:rPr>
                <w:rFonts w:ascii="Times New Roman" w:hAnsi="Times New Roman" w:cs="Times New Roman"/>
                <w:b/>
                <w:bCs/>
                <w:strike/>
                <w:color w:val="000000" w:themeColor="text1"/>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11) </w:t>
            </w:r>
            <w:r w:rsidRPr="00F7073A">
              <w:rPr>
                <w:rFonts w:ascii="Times New Roman" w:hAnsi="Times New Roman" w:cs="Times New Roman"/>
                <w:b/>
                <w:bCs/>
                <w:i/>
                <w:iCs/>
                <w:color w:val="000000" w:themeColor="text1"/>
                <w:szCs w:val="24"/>
              </w:rPr>
              <w:t>Árubeszerzésre irányuló közbeszerzési szerződés</w:t>
            </w:r>
            <w:r w:rsidRPr="00F7073A">
              <w:rPr>
                <w:rFonts w:ascii="Times New Roman" w:hAnsi="Times New Roman" w:cs="Times New Roman"/>
                <w:color w:val="000000" w:themeColor="text1"/>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gazdasági szereplő szállítani fogja a leszállítandó termékekre vonatkozó mintákat, leírásokat vagy fényképeket, amelyeket nem kell hitelességi tanúsítványnak kísérnie;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Adott esetben a gazdasági szereplő továbbá kijelenti, hogy rendelkezésre fogja bocsátani az előírt hitelességi igazolásokat.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12) </w:t>
            </w:r>
            <w:r w:rsidRPr="00F7073A">
              <w:rPr>
                <w:rFonts w:ascii="Times New Roman" w:hAnsi="Times New Roman" w:cs="Times New Roman"/>
                <w:b/>
                <w:bCs/>
                <w:i/>
                <w:iCs/>
                <w:color w:val="000000" w:themeColor="text1"/>
                <w:szCs w:val="24"/>
              </w:rPr>
              <w:t>Árubeszerzésre irányuló közbeszerzési szerződés</w:t>
            </w:r>
            <w:r w:rsidRPr="00F7073A">
              <w:rPr>
                <w:rFonts w:ascii="Times New Roman" w:hAnsi="Times New Roman" w:cs="Times New Roman"/>
                <w:color w:val="000000" w:themeColor="text1"/>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nem</w:t>
            </w:r>
            <w:r w:rsidRPr="00F7073A">
              <w:rPr>
                <w:rFonts w:ascii="Times New Roman" w:hAnsi="Times New Roman" w:cs="Times New Roman"/>
                <w:color w:val="000000" w:themeColor="text1"/>
                <w:szCs w:val="24"/>
              </w:rPr>
              <w:t>, úgy kérjük, adja meg ennek okát, és azt, hogy milyen egyéb bizonyítási eszközök bocsáthatók rendelkezésre: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szCs w:val="24"/>
              </w:rPr>
            </w:pPr>
            <w:r w:rsidRPr="00F7073A">
              <w:rPr>
                <w:rFonts w:ascii="Times New Roman" w:hAnsi="Times New Roman" w:cs="Times New Roman"/>
                <w:color w:val="000000" w:themeColor="text1"/>
                <w:szCs w:val="24"/>
              </w:rPr>
              <w:t>[...]</w:t>
            </w:r>
          </w:p>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(internetcím, a kibocsátó hatóság vagy testület, a dokumentáció pontos hivatkozási adatai): </w:t>
            </w:r>
            <w:r w:rsidRPr="00F7073A">
              <w:rPr>
                <w:rFonts w:ascii="Times New Roman" w:hAnsi="Times New Roman" w:cs="Times New Roman"/>
                <w:i/>
                <w:iCs/>
                <w:color w:val="000000" w:themeColor="text1"/>
                <w:szCs w:val="24"/>
              </w:rPr>
              <w:br/>
              <w:t>[......][......][......]</w:t>
            </w:r>
          </w:p>
        </w:tc>
      </w:tr>
      <w:tr w:rsidR="0065428C" w:rsidRPr="00F7073A" w:rsidTr="00CB313E">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Ha a vonatkozó információ elektronikusan elérhető, kérjük, adja meg a következő információkat: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bl>
    <w:p w:rsidR="0065428C" w:rsidRPr="00F7073A" w:rsidRDefault="0065428C" w:rsidP="0065428C">
      <w:pPr>
        <w:spacing w:after="0"/>
        <w:rPr>
          <w:rFonts w:ascii="Times New Roman" w:eastAsia="Calibri" w:hAnsi="Times New Roman" w:cs="Times New Roman"/>
          <w:color w:val="000000" w:themeColor="text1"/>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825"/>
      </w:tblGrid>
      <w:tr w:rsidR="0065428C" w:rsidRPr="00F7073A" w:rsidTr="00CB313E">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38 Az ajánlatkérő szervek nem több, mint öt évet írhatnak elő, és elfogadhatnak öt évnél régebbi tapasztalatot.</w:t>
            </w:r>
          </w:p>
        </w:tc>
      </w:tr>
      <w:tr w:rsidR="0065428C" w:rsidRPr="00F7073A" w:rsidTr="00CB313E">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39</w:t>
            </w:r>
            <w:r w:rsidRPr="00F7073A">
              <w:rPr>
                <w:rFonts w:ascii="Times New Roman" w:hAnsi="Times New Roman" w:cs="Times New Roman"/>
                <w:color w:val="000000" w:themeColor="text1"/>
                <w:sz w:val="16"/>
                <w:szCs w:val="16"/>
              </w:rPr>
              <w:t> Az ajánlatkérő szervek nem több, mint három évet </w:t>
            </w:r>
            <w:r w:rsidRPr="00F7073A">
              <w:rPr>
                <w:rFonts w:ascii="Times New Roman" w:hAnsi="Times New Roman" w:cs="Times New Roman"/>
                <w:b/>
                <w:bCs/>
                <w:color w:val="000000" w:themeColor="text1"/>
                <w:sz w:val="16"/>
                <w:szCs w:val="16"/>
              </w:rPr>
              <w:t>írhatnak elő</w:t>
            </w:r>
            <w:r w:rsidRPr="00F7073A">
              <w:rPr>
                <w:rFonts w:ascii="Times New Roman" w:hAnsi="Times New Roman" w:cs="Times New Roman"/>
                <w:color w:val="000000" w:themeColor="text1"/>
                <w:sz w:val="16"/>
                <w:szCs w:val="16"/>
              </w:rPr>
              <w:t>, és </w:t>
            </w:r>
            <w:r w:rsidRPr="00F7073A">
              <w:rPr>
                <w:rFonts w:ascii="Times New Roman" w:hAnsi="Times New Roman" w:cs="Times New Roman"/>
                <w:b/>
                <w:bCs/>
                <w:color w:val="000000" w:themeColor="text1"/>
                <w:sz w:val="16"/>
                <w:szCs w:val="16"/>
              </w:rPr>
              <w:t>elfogadhatnak </w:t>
            </w:r>
            <w:r w:rsidRPr="00F7073A">
              <w:rPr>
                <w:rFonts w:ascii="Times New Roman" w:hAnsi="Times New Roman" w:cs="Times New Roman"/>
                <w:color w:val="000000" w:themeColor="text1"/>
                <w:sz w:val="16"/>
                <w:szCs w:val="16"/>
              </w:rPr>
              <w:t>három évnél </w:t>
            </w:r>
            <w:r w:rsidRPr="00F7073A">
              <w:rPr>
                <w:rFonts w:ascii="Times New Roman" w:hAnsi="Times New Roman" w:cs="Times New Roman"/>
                <w:b/>
                <w:bCs/>
                <w:color w:val="000000" w:themeColor="text1"/>
                <w:sz w:val="16"/>
                <w:szCs w:val="16"/>
              </w:rPr>
              <w:t>régebbi </w:t>
            </w:r>
            <w:r w:rsidRPr="00F7073A">
              <w:rPr>
                <w:rFonts w:ascii="Times New Roman" w:hAnsi="Times New Roman" w:cs="Times New Roman"/>
                <w:color w:val="000000" w:themeColor="text1"/>
                <w:sz w:val="16"/>
                <w:szCs w:val="16"/>
              </w:rPr>
              <w:t>tapasztalatot.</w:t>
            </w:r>
          </w:p>
        </w:tc>
      </w:tr>
      <w:tr w:rsidR="0065428C" w:rsidRPr="00F7073A" w:rsidTr="00CB313E">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40</w:t>
            </w:r>
            <w:r w:rsidRPr="00F7073A">
              <w:rPr>
                <w:rFonts w:ascii="Times New Roman" w:hAnsi="Times New Roman" w:cs="Times New Roman"/>
                <w:color w:val="000000" w:themeColor="text1"/>
                <w:sz w:val="16"/>
                <w:szCs w:val="16"/>
              </w:rPr>
              <w:t> Vagyis </w:t>
            </w:r>
            <w:r w:rsidRPr="00F7073A">
              <w:rPr>
                <w:rFonts w:ascii="Times New Roman" w:hAnsi="Times New Roman" w:cs="Times New Roman"/>
                <w:b/>
                <w:bCs/>
                <w:color w:val="000000" w:themeColor="text1"/>
                <w:sz w:val="16"/>
                <w:szCs w:val="16"/>
                <w:u w:val="single"/>
              </w:rPr>
              <w:t>minden </w:t>
            </w:r>
            <w:r w:rsidRPr="00F7073A">
              <w:rPr>
                <w:rFonts w:ascii="Times New Roman" w:hAnsi="Times New Roman" w:cs="Times New Roman"/>
                <w:color w:val="000000" w:themeColor="text1"/>
                <w:sz w:val="16"/>
                <w:szCs w:val="16"/>
              </w:rPr>
              <w:t>megrendelőt fel kell sorolni, és a listának tartalmaznia kell mind a közületi, mind pedig a magánmegrendelőket az érintett szállítások vagy szolgáltatások tekintetében.</w:t>
            </w:r>
          </w:p>
        </w:tc>
      </w:tr>
      <w:tr w:rsidR="0065428C" w:rsidRPr="00F7073A" w:rsidTr="00CB313E">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41</w:t>
            </w:r>
            <w:r w:rsidRPr="00F7073A">
              <w:rPr>
                <w:rFonts w:ascii="Times New Roman" w:hAnsi="Times New Roman" w:cs="Times New Roman"/>
                <w:color w:val="000000" w:themeColor="text1"/>
                <w:sz w:val="16"/>
                <w:szCs w:val="16"/>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r>
      <w:tr w:rsidR="0065428C" w:rsidRPr="00F7073A" w:rsidTr="00CB313E">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42</w:t>
            </w:r>
            <w:r w:rsidRPr="00F7073A">
              <w:rPr>
                <w:rFonts w:ascii="Times New Roman" w:hAnsi="Times New Roman" w:cs="Times New Roman"/>
                <w:color w:val="000000" w:themeColor="text1"/>
                <w:sz w:val="16"/>
                <w:szCs w:val="16"/>
              </w:rPr>
              <w:t> A vizsgálatot az ajánlatkérő szerv vagy - amennyiben az utóbbi ezt jóváhagyja - nevében a szállító/szolgáltató székhelye szerinti ország egy erre illetékes hivatalos szerve végezheti el.</w:t>
            </w:r>
          </w:p>
        </w:tc>
      </w:tr>
    </w:tbl>
    <w:p w:rsidR="0065428C" w:rsidRPr="00F7073A" w:rsidRDefault="0065428C" w:rsidP="0065428C">
      <w:pPr>
        <w:spacing w:after="0"/>
        <w:jc w:val="center"/>
        <w:outlineLvl w:val="4"/>
        <w:rPr>
          <w:rFonts w:ascii="Times New Roman" w:eastAsia="Calibri" w:hAnsi="Times New Roman" w:cs="Times New Roman"/>
          <w:b/>
          <w:bCs/>
          <w:color w:val="000000" w:themeColor="text1"/>
          <w:szCs w:val="24"/>
        </w:rPr>
      </w:pPr>
    </w:p>
    <w:p w:rsidR="0065428C" w:rsidRPr="00F7073A" w:rsidRDefault="0065428C" w:rsidP="0065428C">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D: MINŐSÉGBIZTOSÍTÁSI RENDSZEREK ÉS KÖRNYEZETVÉDELMI VEZETÉSI SZABVÁNYOK</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283"/>
        <w:gridCol w:w="3969"/>
      </w:tblGrid>
      <w:tr w:rsidR="0065428C" w:rsidRPr="00F7073A" w:rsidTr="00CB313E">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gazdasági szereplőnek </w:t>
            </w:r>
            <w:r w:rsidRPr="00F7073A">
              <w:rPr>
                <w:rFonts w:ascii="Times New Roman" w:hAnsi="Times New Roman" w:cs="Times New Roman"/>
                <w:b/>
                <w:bCs/>
                <w:color w:val="000000" w:themeColor="text1"/>
                <w:szCs w:val="24"/>
                <w:u w:val="single"/>
              </w:rPr>
              <w:t>kizárólag </w:t>
            </w:r>
            <w:r w:rsidRPr="00F7073A">
              <w:rPr>
                <w:rFonts w:ascii="Times New Roman" w:hAnsi="Times New Roman" w:cs="Times New Roman"/>
                <w:b/>
                <w:bCs/>
                <w:i/>
                <w:iCs/>
                <w:color w:val="000000" w:themeColor="text1"/>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65428C" w:rsidRPr="00F7073A" w:rsidTr="00CB313E">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i/>
                <w:iCs/>
                <w:strike/>
                <w:color w:val="000000" w:themeColor="text1"/>
                <w:szCs w:val="24"/>
              </w:rPr>
              <w:t>Minőségbiztosítási rendszerek és környezetvédelmi vezetési szabványok</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i/>
                <w:iCs/>
                <w:strike/>
                <w:color w:val="000000" w:themeColor="text1"/>
                <w:szCs w:val="24"/>
              </w:rPr>
              <w:t>Válasz:</w:t>
            </w:r>
          </w:p>
        </w:tc>
      </w:tr>
      <w:tr w:rsidR="0065428C" w:rsidRPr="00F7073A" w:rsidTr="00CB313E">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Be tud-e nyújtani a gazdasági szereplő olyan, független testület által kiállított</w:t>
            </w:r>
            <w:r w:rsidRPr="00F7073A">
              <w:rPr>
                <w:rFonts w:ascii="Times New Roman" w:hAnsi="Times New Roman" w:cs="Times New Roman"/>
                <w:b/>
                <w:bCs/>
                <w:strike/>
                <w:color w:val="000000" w:themeColor="text1"/>
                <w:szCs w:val="24"/>
              </w:rPr>
              <w:t>igazolást, </w:t>
            </w:r>
            <w:r w:rsidRPr="00F7073A">
              <w:rPr>
                <w:rFonts w:ascii="Times New Roman" w:hAnsi="Times New Roman" w:cs="Times New Roman"/>
                <w:strike/>
                <w:color w:val="000000" w:themeColor="text1"/>
                <w:szCs w:val="24"/>
              </w:rPr>
              <w:t xml:space="preserve">amely tanúsítja, hogy a gazdasági szereplő egyes meghatározott </w:t>
            </w:r>
            <w:r w:rsidRPr="00F7073A">
              <w:rPr>
                <w:rFonts w:ascii="Times New Roman" w:hAnsi="Times New Roman" w:cs="Times New Roman"/>
                <w:b/>
                <w:bCs/>
                <w:strike/>
                <w:color w:val="000000" w:themeColor="text1"/>
                <w:szCs w:val="24"/>
              </w:rPr>
              <w:t>minőségbiztosítási szabványoknak </w:t>
            </w:r>
            <w:r w:rsidRPr="00F7073A">
              <w:rPr>
                <w:rFonts w:ascii="Times New Roman" w:hAnsi="Times New Roman" w:cs="Times New Roman"/>
                <w:strike/>
                <w:color w:val="000000" w:themeColor="text1"/>
                <w:szCs w:val="24"/>
              </w:rPr>
              <w:t>megfelel, ideértve a fogyatékossággal élők számára biztosított hozzáférésére vonatkozó szabványokat is?</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 Igen [ ] Nem</w:t>
            </w:r>
          </w:p>
        </w:tc>
      </w:tr>
      <w:tr w:rsidR="0065428C" w:rsidRPr="00F7073A" w:rsidTr="00CB313E">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Amennyiben nem</w:t>
            </w:r>
            <w:r w:rsidRPr="00F7073A">
              <w:rPr>
                <w:rFonts w:ascii="Times New Roman" w:hAnsi="Times New Roman" w:cs="Times New Roman"/>
                <w:strike/>
                <w:color w:val="000000" w:themeColor="text1"/>
                <w:szCs w:val="24"/>
              </w:rPr>
              <w:t>, úgy kérjük, adja meg ennek okát, valamint azt, hogy milyen egyéb bizonyítási eszközök bocsáthatók rendelkezésre a minőségbiztosítási rendszert illetően:</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w:t>
            </w:r>
          </w:p>
        </w:tc>
      </w:tr>
      <w:tr w:rsidR="0065428C" w:rsidRPr="00F7073A" w:rsidTr="00CB313E">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vonatkozó információ elektronikusan elérhető, kérjük, adja meg a következő információkat:</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w:t>
            </w:r>
            <w:r w:rsidRPr="00F7073A">
              <w:rPr>
                <w:rFonts w:ascii="Times New Roman" w:eastAsia="MingLiU" w:hAnsi="Times New Roman" w:cs="Times New Roman"/>
                <w:i/>
                <w:iCs/>
                <w:strike/>
                <w:color w:val="000000" w:themeColor="text1"/>
                <w:szCs w:val="24"/>
              </w:rPr>
              <w:br/>
            </w:r>
            <w:r w:rsidRPr="00F7073A">
              <w:rPr>
                <w:rFonts w:ascii="Times New Roman" w:hAnsi="Times New Roman" w:cs="Times New Roman"/>
                <w:i/>
                <w:iCs/>
                <w:strike/>
                <w:color w:val="000000" w:themeColor="text1"/>
                <w:szCs w:val="24"/>
              </w:rPr>
              <w:t>[......][......][......]</w:t>
            </w:r>
          </w:p>
        </w:tc>
      </w:tr>
      <w:tr w:rsidR="0065428C" w:rsidRPr="00F7073A" w:rsidTr="00CB313E">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xml:space="preserve">Be tud-e nyújtani a gazdasági szereplő olyan, független testület által kiállított </w:t>
            </w:r>
            <w:r w:rsidRPr="00F7073A">
              <w:rPr>
                <w:rFonts w:ascii="Times New Roman" w:hAnsi="Times New Roman" w:cs="Times New Roman"/>
                <w:b/>
                <w:bCs/>
                <w:strike/>
                <w:color w:val="000000" w:themeColor="text1"/>
                <w:szCs w:val="24"/>
              </w:rPr>
              <w:t>igazolást, </w:t>
            </w:r>
            <w:r w:rsidRPr="00F7073A">
              <w:rPr>
                <w:rFonts w:ascii="Times New Roman" w:hAnsi="Times New Roman" w:cs="Times New Roman"/>
                <w:strike/>
                <w:color w:val="000000" w:themeColor="text1"/>
                <w:szCs w:val="24"/>
              </w:rPr>
              <w:t xml:space="preserve">amely tanúsítja, hogy a gazdasági szereplő az előírt </w:t>
            </w:r>
            <w:r w:rsidRPr="00F7073A">
              <w:rPr>
                <w:rFonts w:ascii="Times New Roman" w:hAnsi="Times New Roman" w:cs="Times New Roman"/>
                <w:b/>
                <w:bCs/>
                <w:strike/>
                <w:color w:val="000000" w:themeColor="text1"/>
                <w:szCs w:val="24"/>
              </w:rPr>
              <w:t>környezetvédelmi vezetési rendszereknek vagy szabványoknak </w:t>
            </w:r>
            <w:r w:rsidRPr="00F7073A">
              <w:rPr>
                <w:rFonts w:ascii="Times New Roman" w:hAnsi="Times New Roman" w:cs="Times New Roman"/>
                <w:strike/>
                <w:color w:val="000000" w:themeColor="text1"/>
                <w:szCs w:val="24"/>
              </w:rPr>
              <w:t>megfelel?</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 Igen [ ] Nem</w:t>
            </w:r>
          </w:p>
        </w:tc>
      </w:tr>
      <w:tr w:rsidR="0065428C" w:rsidRPr="00F7073A" w:rsidTr="00CB313E">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Amennyiben nem</w:t>
            </w:r>
            <w:r w:rsidRPr="00F7073A">
              <w:rPr>
                <w:rFonts w:ascii="Times New Roman" w:hAnsi="Times New Roman" w:cs="Times New Roman"/>
                <w:strike/>
                <w:color w:val="000000" w:themeColor="text1"/>
                <w:szCs w:val="24"/>
              </w:rPr>
              <w:t xml:space="preserve">, úgy kérjük, adja meg ennek okát, valamint azt, hogy milyen egyéb bizonyítási eszközök bocsáthatók </w:t>
            </w:r>
            <w:r w:rsidRPr="00F7073A">
              <w:rPr>
                <w:rFonts w:ascii="Times New Roman" w:hAnsi="Times New Roman" w:cs="Times New Roman"/>
                <w:strike/>
                <w:color w:val="000000" w:themeColor="text1"/>
                <w:szCs w:val="24"/>
              </w:rPr>
              <w:lastRenderedPageBreak/>
              <w:t>rendelkezésre a </w:t>
            </w:r>
            <w:r w:rsidRPr="00F7073A">
              <w:rPr>
                <w:rFonts w:ascii="Times New Roman" w:hAnsi="Times New Roman" w:cs="Times New Roman"/>
                <w:b/>
                <w:bCs/>
                <w:strike/>
                <w:color w:val="000000" w:themeColor="text1"/>
                <w:szCs w:val="24"/>
              </w:rPr>
              <w:t>környezetvédelmi vezetési rendszereket vagy szabványokat </w:t>
            </w:r>
            <w:r w:rsidRPr="00F7073A">
              <w:rPr>
                <w:rFonts w:ascii="Times New Roman" w:hAnsi="Times New Roman" w:cs="Times New Roman"/>
                <w:strike/>
                <w:color w:val="000000" w:themeColor="text1"/>
                <w:szCs w:val="24"/>
              </w:rPr>
              <w:t>illetően:</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lastRenderedPageBreak/>
              <w:br/>
              <w:t>[......] [......]</w:t>
            </w:r>
          </w:p>
        </w:tc>
      </w:tr>
      <w:tr w:rsidR="0065428C" w:rsidRPr="00F7073A" w:rsidTr="00CB313E">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r w:rsidRPr="00F7073A">
              <w:rPr>
                <w:rFonts w:ascii="Times New Roman" w:hAnsi="Times New Roman" w:cs="Times New Roman"/>
                <w:i/>
                <w:iCs/>
                <w:color w:val="000000" w:themeColor="text1"/>
                <w:szCs w:val="24"/>
              </w:rPr>
              <w:br/>
              <w:t>[......][......][......]</w:t>
            </w:r>
          </w:p>
        </w:tc>
      </w:tr>
      <w:tr w:rsidR="0065428C" w:rsidRPr="00F7073A" w:rsidTr="00CB313E">
        <w:tc>
          <w:tcPr>
            <w:tcW w:w="984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position w:val="10"/>
                <w:szCs w:val="24"/>
              </w:rPr>
              <w:t>43</w:t>
            </w:r>
            <w:r w:rsidRPr="00F7073A">
              <w:rPr>
                <w:rFonts w:ascii="Times New Roman" w:hAnsi="Times New Roman" w:cs="Times New Roman"/>
                <w:color w:val="000000" w:themeColor="text1"/>
                <w:szCs w:val="24"/>
              </w:rPr>
              <w:t> </w:t>
            </w:r>
            <w:r w:rsidRPr="00F7073A">
              <w:rPr>
                <w:rFonts w:ascii="Times New Roman" w:hAnsi="Times New Roman" w:cs="Times New Roman"/>
                <w:color w:val="000000" w:themeColor="text1"/>
                <w:sz w:val="16"/>
                <w:szCs w:val="16"/>
                <w:shd w:val="clear" w:color="auto" w:fill="F2F2F2" w:themeFill="background1" w:themeFillShade="F2"/>
              </w:rPr>
              <w:t>Felhívjuk a figyelmet, hogy amennyiben a gazdasági szereplő úgy </w:t>
            </w:r>
            <w:r w:rsidRPr="00F7073A">
              <w:rPr>
                <w:rFonts w:ascii="Times New Roman" w:hAnsi="Times New Roman" w:cs="Times New Roman"/>
                <w:b/>
                <w:bCs/>
                <w:color w:val="000000" w:themeColor="text1"/>
                <w:sz w:val="16"/>
                <w:szCs w:val="16"/>
                <w:shd w:val="clear" w:color="auto" w:fill="F2F2F2" w:themeFill="background1" w:themeFillShade="F2"/>
              </w:rPr>
              <w:t>határozott</w:t>
            </w:r>
            <w:r w:rsidRPr="00F7073A">
              <w:rPr>
                <w:rFonts w:ascii="Times New Roman" w:hAnsi="Times New Roman" w:cs="Times New Roman"/>
                <w:color w:val="000000" w:themeColor="text1"/>
                <w:sz w:val="16"/>
                <w:szCs w:val="16"/>
                <w:shd w:val="clear" w:color="auto" w:fill="F2F2F2" w:themeFill="background1" w:themeFillShade="F2"/>
              </w:rPr>
              <w:t>, hogy a szerződés egy részére alvállalkozói szerződést köt, </w:t>
            </w:r>
            <w:r w:rsidRPr="00F7073A">
              <w:rPr>
                <w:rFonts w:ascii="Times New Roman" w:hAnsi="Times New Roman" w:cs="Times New Roman"/>
                <w:b/>
                <w:bCs/>
                <w:color w:val="000000" w:themeColor="text1"/>
                <w:sz w:val="16"/>
                <w:szCs w:val="16"/>
                <w:shd w:val="clear" w:color="auto" w:fill="F2F2F2" w:themeFill="background1" w:themeFillShade="F2"/>
              </w:rPr>
              <w:t>és </w:t>
            </w:r>
            <w:r w:rsidRPr="00F7073A">
              <w:rPr>
                <w:rFonts w:ascii="Times New Roman" w:hAnsi="Times New Roman" w:cs="Times New Roman"/>
                <w:color w:val="000000" w:themeColor="text1"/>
                <w:sz w:val="16"/>
                <w:szCs w:val="16"/>
                <w:shd w:val="clear" w:color="auto" w:fill="F2F2F2" w:themeFill="background1" w:themeFillShade="F2"/>
              </w:rPr>
              <w:t>az alvállalkozó kapacitásait igénybe veszi annak a résznek a teljesítéséhez, akkor kérjük, hogy mindegyik ilyen alvállalkozóra nézve külön egységes európai közbeszerzési dokumentumot töltsön ki, lásd a fenti II. rész C. szakaszát.</w:t>
            </w:r>
          </w:p>
        </w:tc>
      </w:tr>
    </w:tbl>
    <w:p w:rsidR="0065428C" w:rsidRPr="00F7073A" w:rsidRDefault="0065428C" w:rsidP="0065428C">
      <w:pPr>
        <w:spacing w:after="0"/>
        <w:outlineLvl w:val="3"/>
        <w:rPr>
          <w:rFonts w:ascii="Times New Roman" w:eastAsia="Calibri" w:hAnsi="Times New Roman" w:cs="Times New Roman"/>
          <w:b/>
          <w:bCs/>
          <w:color w:val="000000" w:themeColor="text1"/>
          <w:szCs w:val="24"/>
        </w:rPr>
      </w:pPr>
    </w:p>
    <w:p w:rsidR="0065428C" w:rsidRPr="00985618" w:rsidRDefault="0065428C" w:rsidP="0065428C">
      <w:pPr>
        <w:spacing w:after="0" w:line="254" w:lineRule="auto"/>
        <w:rPr>
          <w:rFonts w:ascii="Times New Roman" w:hAnsi="Times New Roman" w:cs="Times New Roman"/>
          <w:b/>
          <w:bCs/>
          <w:strike/>
          <w:color w:val="000000" w:themeColor="text1"/>
          <w:szCs w:val="24"/>
        </w:rPr>
      </w:pPr>
      <w:r w:rsidRPr="00985618">
        <w:rPr>
          <w:rFonts w:ascii="Times New Roman" w:hAnsi="Times New Roman" w:cs="Times New Roman"/>
          <w:b/>
          <w:bCs/>
          <w:strike/>
          <w:color w:val="000000" w:themeColor="text1"/>
          <w:szCs w:val="24"/>
        </w:rPr>
        <w:t>V. rész: Az alkalmasnak minősített részvételre jelentkezők számának csökkentése</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65428C" w:rsidRPr="00A928C4"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b/>
                <w:bCs/>
                <w:i/>
                <w:iCs/>
                <w:strike/>
                <w:color w:val="000000" w:themeColor="text1"/>
                <w:szCs w:val="24"/>
              </w:rPr>
              <w:t>A gazdasági szereplőnek </w:t>
            </w:r>
            <w:r w:rsidRPr="00985618">
              <w:rPr>
                <w:rFonts w:ascii="Times New Roman" w:hAnsi="Times New Roman" w:cs="Times New Roman"/>
                <w:b/>
                <w:bCs/>
                <w:strike/>
                <w:color w:val="000000" w:themeColor="text1"/>
                <w:szCs w:val="24"/>
                <w:u w:val="single"/>
              </w:rPr>
              <w:t>kizárólag </w:t>
            </w:r>
            <w:r w:rsidRPr="00985618">
              <w:rPr>
                <w:rFonts w:ascii="Times New Roman" w:hAnsi="Times New Roman" w:cs="Times New Roman"/>
                <w:b/>
                <w:bCs/>
                <w:i/>
                <w:iCs/>
                <w:strike/>
                <w:color w:val="000000" w:themeColor="text1"/>
                <w:szCs w:val="24"/>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985618">
              <w:rPr>
                <w:rFonts w:ascii="Times New Roman" w:hAnsi="Times New Roman" w:cs="Times New Roman"/>
                <w:b/>
                <w:bCs/>
                <w:strike/>
                <w:color w:val="000000" w:themeColor="text1"/>
                <w:szCs w:val="24"/>
                <w:u w:val="single"/>
              </w:rPr>
              <w:t>ha vannak ilyenek</w:t>
            </w:r>
            <w:r w:rsidRPr="00985618">
              <w:rPr>
                <w:rFonts w:ascii="Times New Roman" w:hAnsi="Times New Roman" w:cs="Times New Roman"/>
                <w:b/>
                <w:bCs/>
                <w:strike/>
                <w:color w:val="000000" w:themeColor="text1"/>
                <w:szCs w:val="24"/>
              </w:rPr>
              <w:t>, </w:t>
            </w:r>
            <w:r w:rsidRPr="00985618">
              <w:rPr>
                <w:rFonts w:ascii="Times New Roman" w:hAnsi="Times New Roman" w:cs="Times New Roman"/>
                <w:b/>
                <w:bCs/>
                <w:i/>
                <w:iCs/>
                <w:strike/>
                <w:color w:val="000000" w:themeColor="text1"/>
                <w:szCs w:val="24"/>
              </w:rPr>
              <w:t>a vonatkozó hirdetményben vagy a hirdetményben hivatkozott közbeszerzési dokumentumokban található.</w:t>
            </w:r>
            <w:r w:rsidRPr="00985618">
              <w:rPr>
                <w:rFonts w:ascii="Times New Roman" w:eastAsia="MingLiU" w:hAnsi="Times New Roman" w:cs="Times New Roman"/>
                <w:b/>
                <w:bCs/>
                <w:i/>
                <w:iCs/>
                <w:strike/>
                <w:color w:val="000000" w:themeColor="text1"/>
                <w:szCs w:val="24"/>
              </w:rPr>
              <w:br/>
            </w:r>
            <w:r w:rsidRPr="00985618">
              <w:rPr>
                <w:rFonts w:ascii="Times New Roman" w:hAnsi="Times New Roman" w:cs="Times New Roman"/>
                <w:b/>
                <w:bCs/>
                <w:i/>
                <w:iCs/>
                <w:strike/>
                <w:color w:val="000000" w:themeColor="text1"/>
                <w:szCs w:val="24"/>
              </w:rPr>
              <w:t>Csak meghívásos eljárás, tárgyalásos eljárás, versenypárbeszéd és innovációs partnerség esetében:</w:t>
            </w:r>
          </w:p>
        </w:tc>
      </w:tr>
      <w:tr w:rsidR="0065428C" w:rsidRPr="00A928C4"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b/>
                <w:bCs/>
                <w:strike/>
                <w:color w:val="000000" w:themeColor="text1"/>
                <w:szCs w:val="24"/>
              </w:rPr>
              <w:t>A gazdasági szereplő kijelenti a következőket:</w:t>
            </w:r>
          </w:p>
        </w:tc>
      </w:tr>
      <w:tr w:rsidR="0065428C" w:rsidRPr="00A928C4"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b/>
                <w:bCs/>
                <w:i/>
                <w:iCs/>
                <w:strike/>
                <w:color w:val="000000" w:themeColor="text1"/>
                <w:szCs w:val="24"/>
              </w:rPr>
              <w:t>A számok csökkentése</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b/>
                <w:bCs/>
                <w:i/>
                <w:iCs/>
                <w:strike/>
                <w:color w:val="000000" w:themeColor="text1"/>
                <w:szCs w:val="24"/>
              </w:rPr>
              <w:t>Válasz:</w:t>
            </w:r>
          </w:p>
        </w:tc>
      </w:tr>
      <w:tr w:rsidR="0065428C" w:rsidRPr="00A928C4"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A gazdasági szereplő a következő módon </w:t>
            </w:r>
            <w:r w:rsidRPr="00985618">
              <w:rPr>
                <w:rFonts w:ascii="Times New Roman" w:hAnsi="Times New Roman" w:cs="Times New Roman"/>
                <w:b/>
                <w:bCs/>
                <w:strike/>
                <w:color w:val="000000" w:themeColor="text1"/>
                <w:szCs w:val="24"/>
              </w:rPr>
              <w:t>felel meg </w:t>
            </w:r>
            <w:r w:rsidRPr="00985618">
              <w:rPr>
                <w:rFonts w:ascii="Times New Roman" w:hAnsi="Times New Roman" w:cs="Times New Roman"/>
                <w:strike/>
                <w:color w:val="000000" w:themeColor="text1"/>
                <w:szCs w:val="24"/>
              </w:rPr>
              <w:t>a részvételre jelentkezők számának csökkentésére alkalmazandó objektív és megkülönböztetésmentes szempontoknak vagy szabályoknak:</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w:t>
            </w:r>
          </w:p>
        </w:tc>
      </w:tr>
      <w:tr w:rsidR="0065428C" w:rsidRPr="00A928C4"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Amennyiben bizonyos tanúsítványok vagy egyéb igazolások szükségesek, kérjük, tüntesse fel </w:t>
            </w:r>
            <w:r w:rsidRPr="00985618">
              <w:rPr>
                <w:rFonts w:ascii="Times New Roman" w:hAnsi="Times New Roman" w:cs="Times New Roman"/>
                <w:b/>
                <w:bCs/>
                <w:strike/>
                <w:color w:val="000000" w:themeColor="text1"/>
                <w:szCs w:val="24"/>
              </w:rPr>
              <w:t>mindegyikre </w:t>
            </w:r>
            <w:r w:rsidRPr="00985618">
              <w:rPr>
                <w:rFonts w:ascii="Times New Roman" w:hAnsi="Times New Roman" w:cs="Times New Roman"/>
                <w:strike/>
                <w:color w:val="000000" w:themeColor="text1"/>
                <w:szCs w:val="24"/>
              </w:rPr>
              <w:t>nézve, hogy a gazdasági szereplő rendelkezik-e a megkívánt dokumentumokkal:</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 ] Igen [ ] Nem</w:t>
            </w:r>
            <w:r w:rsidRPr="00985618">
              <w:rPr>
                <w:rFonts w:ascii="Times New Roman" w:hAnsi="Times New Roman" w:cs="Times New Roman"/>
                <w:strike/>
                <w:color w:val="000000" w:themeColor="text1"/>
                <w:position w:val="10"/>
                <w:szCs w:val="24"/>
              </w:rPr>
              <w:t>45</w:t>
            </w:r>
          </w:p>
        </w:tc>
      </w:tr>
      <w:tr w:rsidR="0065428C" w:rsidRPr="00A928C4" w:rsidTr="00CB313E">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br/>
            </w:r>
            <w:r w:rsidRPr="00985618">
              <w:rPr>
                <w:rFonts w:ascii="Times New Roman" w:hAnsi="Times New Roman" w:cs="Times New Roman"/>
                <w:i/>
                <w:iCs/>
                <w:strike/>
                <w:color w:val="000000" w:themeColor="text1"/>
                <w:szCs w:val="24"/>
              </w:rPr>
              <w:t>Ha e tanúsítványok vagy egyéb igazolások valamelyike elektronikus formában rendelkezésre áll</w:t>
            </w:r>
            <w:r w:rsidRPr="00985618">
              <w:rPr>
                <w:rFonts w:ascii="Times New Roman" w:hAnsi="Times New Roman" w:cs="Times New Roman"/>
                <w:i/>
                <w:iCs/>
                <w:strike/>
                <w:color w:val="000000" w:themeColor="text1"/>
                <w:position w:val="10"/>
                <w:szCs w:val="24"/>
              </w:rPr>
              <w:t>44</w:t>
            </w:r>
            <w:r w:rsidRPr="00985618">
              <w:rPr>
                <w:rFonts w:ascii="Times New Roman" w:hAnsi="Times New Roman" w:cs="Times New Roman"/>
                <w:i/>
                <w:iCs/>
                <w:strike/>
                <w:color w:val="000000" w:themeColor="text1"/>
                <w:szCs w:val="24"/>
              </w:rPr>
              <w:t>, kérjük, hogy </w:t>
            </w:r>
            <w:r w:rsidRPr="00985618">
              <w:rPr>
                <w:rFonts w:ascii="Times New Roman" w:hAnsi="Times New Roman" w:cs="Times New Roman"/>
                <w:b/>
                <w:bCs/>
                <w:i/>
                <w:iCs/>
                <w:strike/>
                <w:color w:val="000000" w:themeColor="text1"/>
                <w:szCs w:val="24"/>
              </w:rPr>
              <w:t>mindegyikre </w:t>
            </w:r>
            <w:r w:rsidRPr="00985618">
              <w:rPr>
                <w:rFonts w:ascii="Times New Roman" w:hAnsi="Times New Roman" w:cs="Times New Roman"/>
                <w:i/>
                <w:iCs/>
                <w:strike/>
                <w:color w:val="000000" w:themeColor="text1"/>
                <w:szCs w:val="24"/>
              </w:rPr>
              <w:t>nézve adja meg a következő információkat</w:t>
            </w:r>
            <w:r w:rsidRPr="00985618">
              <w:rPr>
                <w:rFonts w:ascii="Times New Roman" w:hAnsi="Times New Roman" w:cs="Times New Roman"/>
                <w:strike/>
                <w:color w:val="000000" w:themeColor="text1"/>
                <w:szCs w:val="24"/>
              </w:rPr>
              <w:t>:</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985618" w:rsidRDefault="0065428C" w:rsidP="00CB313E">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i/>
                <w:iCs/>
                <w:strike/>
                <w:color w:val="000000" w:themeColor="text1"/>
                <w:szCs w:val="24"/>
              </w:rPr>
              <w:t>(internetcím, a kibocsátó hatóság vagy testület, a dokumentáció pontos hivatkozási adatai): </w:t>
            </w:r>
            <w:r w:rsidRPr="00985618">
              <w:rPr>
                <w:rFonts w:ascii="Times New Roman" w:hAnsi="Times New Roman" w:cs="Times New Roman"/>
                <w:i/>
                <w:iCs/>
                <w:strike/>
                <w:color w:val="000000" w:themeColor="text1"/>
                <w:szCs w:val="24"/>
              </w:rPr>
              <w:br/>
              <w:t>[......][......][......]</w:t>
            </w:r>
            <w:r w:rsidRPr="00985618">
              <w:rPr>
                <w:rFonts w:ascii="Times New Roman" w:hAnsi="Times New Roman" w:cs="Times New Roman"/>
                <w:i/>
                <w:iCs/>
                <w:strike/>
                <w:color w:val="000000" w:themeColor="text1"/>
                <w:position w:val="10"/>
                <w:szCs w:val="24"/>
              </w:rPr>
              <w:t>46</w:t>
            </w:r>
          </w:p>
        </w:tc>
      </w:tr>
    </w:tbl>
    <w:p w:rsidR="0065428C" w:rsidRPr="00985618" w:rsidRDefault="0065428C" w:rsidP="0065428C">
      <w:pPr>
        <w:spacing w:after="0"/>
        <w:jc w:val="center"/>
        <w:outlineLvl w:val="3"/>
        <w:rPr>
          <w:rFonts w:ascii="Times New Roman" w:eastAsia="Calibri" w:hAnsi="Times New Roman" w:cs="Times New Roman"/>
          <w:b/>
          <w:bCs/>
          <w:strike/>
          <w:color w:val="000000" w:themeColor="text1"/>
          <w:szCs w:val="24"/>
        </w:rPr>
      </w:pPr>
    </w:p>
    <w:p w:rsidR="0065428C" w:rsidRPr="00985618" w:rsidRDefault="0065428C" w:rsidP="0065428C">
      <w:pPr>
        <w:spacing w:after="0" w:line="254" w:lineRule="auto"/>
        <w:rPr>
          <w:rFonts w:ascii="Times New Roman" w:hAnsi="Times New Roman" w:cs="Times New Roman"/>
          <w:b/>
          <w:bCs/>
          <w:strike/>
          <w:color w:val="000000" w:themeColor="text1"/>
          <w:szCs w:val="24"/>
        </w:rPr>
      </w:pPr>
    </w:p>
    <w:p w:rsidR="0065428C" w:rsidRPr="00F7073A" w:rsidRDefault="0065428C" w:rsidP="0065428C">
      <w:pPr>
        <w:spacing w:after="0"/>
        <w:jc w:val="center"/>
        <w:outlineLvl w:val="3"/>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VI. rész: Záró nyilatkozat</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40"/>
        <w:gridCol w:w="8101"/>
      </w:tblGrid>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Alulírott(ak) a hamis nyilatkozat következményeinek teljes tudatában kijelenti(k), hogy a fenti II-V. részben megadott információk pontosak és helytállóak.</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Alulírott(ak) kijelenti(k), hogy a hivatkozott tanúsítványokat és egyéb igazolásokat kérésre képes(ek) lesz(nek) késedelem nélkül rendelkezésre bocsátani, kivéve amennyiben:</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F7073A">
              <w:rPr>
                <w:rFonts w:ascii="Times New Roman" w:hAnsi="Times New Roman" w:cs="Times New Roman"/>
                <w:i/>
                <w:iCs/>
                <w:color w:val="000000" w:themeColor="text1"/>
                <w:position w:val="10"/>
                <w:szCs w:val="24"/>
              </w:rPr>
              <w:t>47</w:t>
            </w:r>
            <w:r w:rsidRPr="00F7073A">
              <w:rPr>
                <w:rFonts w:ascii="Times New Roman" w:hAnsi="Times New Roman" w:cs="Times New Roman"/>
                <w:i/>
                <w:iCs/>
                <w:color w:val="000000" w:themeColor="text1"/>
                <w:szCs w:val="24"/>
              </w:rPr>
              <w:t>, vagy</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b) Legkésőbb 2018. október 18-án</w:t>
            </w:r>
            <w:r w:rsidRPr="00F7073A">
              <w:rPr>
                <w:rFonts w:ascii="Times New Roman" w:hAnsi="Times New Roman" w:cs="Times New Roman"/>
                <w:i/>
                <w:iCs/>
                <w:color w:val="000000" w:themeColor="text1"/>
                <w:position w:val="10"/>
                <w:szCs w:val="24"/>
              </w:rPr>
              <w:t>48</w:t>
            </w:r>
            <w:r w:rsidRPr="00F7073A">
              <w:rPr>
                <w:rFonts w:ascii="Times New Roman" w:hAnsi="Times New Roman" w:cs="Times New Roman"/>
                <w:i/>
                <w:iCs/>
                <w:color w:val="000000" w:themeColor="text1"/>
                <w:szCs w:val="24"/>
              </w:rPr>
              <w:t> az ajánlatkérő szervezetnek vagy a közszolgáltató ajánlatkérőnek már birtokában van az érintett dokumentáció.</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p w:rsidR="0065428C" w:rsidRPr="00F7073A" w:rsidRDefault="0065428C" w:rsidP="00CB313E">
            <w:pPr>
              <w:jc w:val="both"/>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Alulírott(ak) hozzájárul(nak) ahhoz, hogy az I. rész A. szakaszban megadott ajánlatkérő szerv hozzáférjen a jelen egységes európai közbeszerzési dokumentum II. A-B. és a III. A-D pontok alatt az Európai Unió Hivatalos Lapjában közzétett </w:t>
            </w:r>
            <w:r w:rsidRPr="00505C20">
              <w:rPr>
                <w:rFonts w:ascii="Times New Roman" w:hAnsi="Times New Roman" w:cs="Times New Roman"/>
                <w:b/>
                <w:color w:val="000000" w:themeColor="text1"/>
                <w:sz w:val="24"/>
                <w:szCs w:val="24"/>
              </w:rPr>
              <w:t>201/S 116-233176</w:t>
            </w:r>
            <w:r>
              <w:rPr>
                <w:rFonts w:ascii="Times New Roman" w:hAnsi="Times New Roman" w:cs="Times New Roman"/>
                <w:color w:val="000000" w:themeColor="text1"/>
                <w:sz w:val="24"/>
                <w:szCs w:val="24"/>
              </w:rPr>
              <w:t xml:space="preserve"> </w:t>
            </w:r>
            <w:r w:rsidRPr="00F7073A">
              <w:rPr>
                <w:rFonts w:ascii="Times New Roman" w:hAnsi="Times New Roman" w:cs="Times New Roman"/>
                <w:color w:val="000000" w:themeColor="text1"/>
                <w:sz w:val="24"/>
                <w:szCs w:val="24"/>
              </w:rPr>
              <w:t>hirdetménnyel a Pécsi Tudományegyetem által a</w:t>
            </w:r>
            <w:r w:rsidRPr="00F7073A">
              <w:rPr>
                <w:rFonts w:ascii="Times New Roman" w:hAnsi="Times New Roman" w:cs="Times New Roman"/>
                <w:color w:val="000000" w:themeColor="text1"/>
                <w:sz w:val="23"/>
                <w:szCs w:val="23"/>
              </w:rPr>
              <w:t xml:space="preserve"> </w:t>
            </w:r>
            <w:r w:rsidRPr="00F7073A">
              <w:rPr>
                <w:rFonts w:ascii="Times New Roman" w:hAnsi="Times New Roman" w:cs="Times New Roman"/>
                <w:b/>
                <w:color w:val="000000" w:themeColor="text1"/>
                <w:szCs w:val="24"/>
              </w:rPr>
              <w:t xml:space="preserve">„Haemodinamikai fogyóanyagok beszerzése a Pécsi Tudományegyetem részére 32/2017.” </w:t>
            </w:r>
            <w:r w:rsidRPr="00F7073A">
              <w:rPr>
                <w:rFonts w:ascii="Times New Roman" w:hAnsi="Times New Roman" w:cs="Times New Roman"/>
                <w:color w:val="000000" w:themeColor="text1"/>
                <w:sz w:val="24"/>
                <w:szCs w:val="24"/>
              </w:rPr>
              <w:t>tárgyban indított közbeszerzési eljárás céljára megadott információkat igazoló dokumentumokhoz.</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Cs w:val="24"/>
                <w:highlight w:val="yellow"/>
              </w:rPr>
              <w:t>Keltezés, hely, és - ahol megkívánt vagy szükséges - aláírás(ok): [......]</w:t>
            </w:r>
          </w:p>
        </w:tc>
      </w:tr>
      <w:tr w:rsidR="0065428C" w:rsidRPr="00F7073A" w:rsidTr="00CB313E">
        <w:tc>
          <w:tcPr>
            <w:tcW w:w="174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c>
          <w:tcPr>
            <w:tcW w:w="810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65428C" w:rsidRPr="00F7073A" w:rsidRDefault="0065428C" w:rsidP="00CB313E">
            <w:pPr>
              <w:spacing w:after="0"/>
              <w:rPr>
                <w:rFonts w:ascii="Times New Roman" w:hAnsi="Times New Roman" w:cs="Times New Roman"/>
                <w:color w:val="000000" w:themeColor="text1"/>
              </w:rPr>
            </w:pP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44</w:t>
            </w:r>
            <w:r w:rsidRPr="00F7073A">
              <w:rPr>
                <w:rFonts w:ascii="Times New Roman" w:hAnsi="Times New Roman" w:cs="Times New Roman"/>
                <w:color w:val="000000" w:themeColor="text1"/>
                <w:sz w:val="16"/>
                <w:szCs w:val="16"/>
              </w:rPr>
              <w:t> Kérjük, egyértelműen adja meg, melyik elemre vonatkozik a válasz.</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45</w:t>
            </w:r>
            <w:r w:rsidRPr="00F7073A">
              <w:rPr>
                <w:rFonts w:ascii="Times New Roman" w:hAnsi="Times New Roman" w:cs="Times New Roman"/>
                <w:color w:val="000000" w:themeColor="text1"/>
                <w:sz w:val="16"/>
                <w:szCs w:val="16"/>
              </w:rPr>
              <w:t> Kérjük, szükség szerint ismételje.</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46</w:t>
            </w:r>
            <w:r w:rsidRPr="00F7073A">
              <w:rPr>
                <w:rFonts w:ascii="Times New Roman" w:hAnsi="Times New Roman" w:cs="Times New Roman"/>
                <w:color w:val="000000" w:themeColor="text1"/>
                <w:sz w:val="16"/>
                <w:szCs w:val="16"/>
              </w:rPr>
              <w:t> Kérjük, szükség szerint ismételje.</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47</w:t>
            </w:r>
            <w:r w:rsidRPr="00F7073A">
              <w:rPr>
                <w:rFonts w:ascii="Times New Roman" w:hAnsi="Times New Roman" w:cs="Times New Roman"/>
                <w:color w:val="000000" w:themeColor="text1"/>
                <w:sz w:val="16"/>
                <w:szCs w:val="16"/>
              </w:rPr>
              <w:t> Feltéve, hogy a gazdasági szereplő megadta a szükséges információt </w:t>
            </w:r>
            <w:r w:rsidRPr="00F7073A">
              <w:rPr>
                <w:rFonts w:ascii="Times New Roman" w:hAnsi="Times New Roman" w:cs="Times New Roman"/>
                <w:i/>
                <w:iCs/>
                <w:color w:val="000000" w:themeColor="text1"/>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65428C" w:rsidRPr="00F7073A" w:rsidTr="00CB313E">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65428C" w:rsidRPr="00F7073A" w:rsidRDefault="0065428C" w:rsidP="00CB313E">
            <w:pPr>
              <w:spacing w:after="0" w:line="269" w:lineRule="atLeast"/>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48</w:t>
            </w:r>
            <w:r w:rsidRPr="00F7073A">
              <w:rPr>
                <w:rFonts w:ascii="Times New Roman" w:hAnsi="Times New Roman" w:cs="Times New Roman"/>
                <w:color w:val="000000" w:themeColor="text1"/>
                <w:sz w:val="16"/>
                <w:szCs w:val="16"/>
              </w:rPr>
              <w:t> A 2014/24/EU irányelv 59. cikke (5) bekezdése második albekezdésének nemzeti végrehajtásától függően.</w:t>
            </w:r>
            <w:r w:rsidRPr="00F7073A">
              <w:rPr>
                <w:rFonts w:ascii="Times New Roman" w:hAnsi="Times New Roman" w:cs="Times New Roman"/>
                <w:color w:val="000000" w:themeColor="text1"/>
                <w:sz w:val="16"/>
                <w:szCs w:val="16"/>
              </w:rPr>
              <w:br/>
            </w:r>
          </w:p>
        </w:tc>
      </w:tr>
    </w:tbl>
    <w:p w:rsidR="0065428C" w:rsidRPr="00F7073A" w:rsidRDefault="0065428C" w:rsidP="0065428C">
      <w:pPr>
        <w:spacing w:after="0" w:line="240" w:lineRule="auto"/>
        <w:jc w:val="center"/>
        <w:rPr>
          <w:rFonts w:ascii="Times New Roman" w:eastAsia="Times New Roman" w:hAnsi="Times New Roman" w:cs="Times New Roman"/>
          <w:b/>
          <w:i/>
          <w:color w:val="000000" w:themeColor="text1"/>
          <w:szCs w:val="24"/>
          <w:lang w:eastAsia="hu-HU"/>
        </w:rPr>
      </w:pPr>
    </w:p>
    <w:p w:rsidR="0065428C" w:rsidRPr="00F7073A" w:rsidRDefault="0065428C" w:rsidP="0065428C">
      <w:pPr>
        <w:rPr>
          <w:rFonts w:ascii="Times New Roman" w:eastAsia="Times New Roman" w:hAnsi="Times New Roman" w:cs="Times New Roman"/>
          <w:b/>
          <w:i/>
          <w:color w:val="000000" w:themeColor="text1"/>
          <w:szCs w:val="24"/>
          <w:lang w:eastAsia="hu-HU"/>
        </w:rPr>
      </w:pPr>
      <w:r w:rsidRPr="00F7073A">
        <w:rPr>
          <w:rFonts w:ascii="Times New Roman" w:eastAsia="Times New Roman" w:hAnsi="Times New Roman" w:cs="Times New Roman"/>
          <w:b/>
          <w:i/>
          <w:color w:val="000000" w:themeColor="text1"/>
          <w:szCs w:val="24"/>
          <w:lang w:eastAsia="hu-HU"/>
        </w:rPr>
        <w:br w:type="page"/>
      </w:r>
    </w:p>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7. SZÁMÚ MELLÉKLET</w:t>
      </w:r>
    </w:p>
    <w:p w:rsidR="0065428C" w:rsidRPr="00F7073A" w:rsidRDefault="0065428C" w:rsidP="0065428C">
      <w:pPr>
        <w:spacing w:after="0" w:line="240" w:lineRule="auto"/>
        <w:jc w:val="center"/>
        <w:rPr>
          <w:rFonts w:ascii="Times New Roman" w:eastAsia="Calibri" w:hAnsi="Times New Roman" w:cs="Times New Roman"/>
          <w:b/>
          <w:color w:val="000000" w:themeColor="text1"/>
        </w:rPr>
      </w:pPr>
      <w:r w:rsidRPr="00F7073A">
        <w:rPr>
          <w:rFonts w:ascii="Times New Roman" w:hAnsi="Times New Roman" w:cs="Times New Roman"/>
          <w:b/>
          <w:color w:val="000000" w:themeColor="text1"/>
        </w:rPr>
        <w:t>„Haemodinamikai fogyóanyagok beszerzése a Pécsi Tudományegyetem részére 32/2017.”</w:t>
      </w:r>
    </w:p>
    <w:p w:rsidR="0065428C" w:rsidRPr="00F7073A" w:rsidRDefault="0065428C" w:rsidP="0065428C">
      <w:pPr>
        <w:autoSpaceDE w:val="0"/>
        <w:autoSpaceDN w:val="0"/>
        <w:adjustRightInd w:val="0"/>
        <w:spacing w:after="0" w:line="240" w:lineRule="auto"/>
        <w:jc w:val="center"/>
        <w:rPr>
          <w:rFonts w:ascii="Times New Roman" w:eastAsia="Times New Roman" w:hAnsi="Times New Roman" w:cs="Times New Roman"/>
          <w:b/>
          <w:color w:val="000000" w:themeColor="text1"/>
          <w:lang w:eastAsia="hu-HU"/>
        </w:rPr>
      </w:pPr>
      <w:r w:rsidRPr="00F7073A">
        <w:rPr>
          <w:rFonts w:ascii="Times New Roman" w:eastAsia="Times New Roman" w:hAnsi="Times New Roman" w:cs="Times New Roman"/>
          <w:b/>
          <w:color w:val="000000" w:themeColor="text1"/>
          <w:lang w:eastAsia="hu-HU"/>
        </w:rPr>
        <w:t>Nyilatkozat a kizáró okokra vonatkozóan</w:t>
      </w:r>
    </w:p>
    <w:p w:rsidR="0065428C" w:rsidRPr="00F7073A" w:rsidRDefault="0065428C" w:rsidP="0065428C">
      <w:pPr>
        <w:widowControl w:val="0"/>
        <w:autoSpaceDE w:val="0"/>
        <w:autoSpaceDN w:val="0"/>
        <w:spacing w:after="0" w:line="240" w:lineRule="auto"/>
        <w:ind w:right="70"/>
        <w:rPr>
          <w:rFonts w:ascii="Times New Roman" w:eastAsia="Times New Roman" w:hAnsi="Times New Roman" w:cs="Times New Roman"/>
          <w:color w:val="000000" w:themeColor="text1"/>
          <w:lang w:eastAsia="hu-HU"/>
        </w:rPr>
      </w:pPr>
    </w:p>
    <w:p w:rsidR="0065428C" w:rsidRPr="00F7073A" w:rsidRDefault="0065428C" w:rsidP="0065428C">
      <w:pPr>
        <w:widowControl w:val="0"/>
        <w:autoSpaceDE w:val="0"/>
        <w:autoSpaceDN w:val="0"/>
        <w:spacing w:after="0" w:line="240" w:lineRule="auto"/>
        <w:ind w:right="68"/>
        <w:jc w:val="both"/>
        <w:rPr>
          <w:rFonts w:ascii="Times New Roman" w:eastAsia="Times New Roman" w:hAnsi="Times New Roman" w:cs="Times New Roman"/>
          <w:color w:val="000000" w:themeColor="text1"/>
          <w:lang w:eastAsia="hu-HU"/>
        </w:rPr>
      </w:pPr>
      <w:r w:rsidRPr="00F7073A">
        <w:rPr>
          <w:rFonts w:ascii="Times New Roman" w:eastAsia="Times New Roman" w:hAnsi="Times New Roman" w:cs="Times New Roman"/>
          <w:color w:val="000000" w:themeColor="text1"/>
          <w:lang w:eastAsia="hu-HU"/>
        </w:rPr>
        <w:t xml:space="preserve">Alulírott ……………………………………, mint a(z)…………………….(székhely) ajánlattevő nyilatkozattételére jogosult képviselője </w:t>
      </w:r>
    </w:p>
    <w:p w:rsidR="0065428C" w:rsidRPr="00F7073A" w:rsidRDefault="0065428C" w:rsidP="0065428C">
      <w:pPr>
        <w:widowControl w:val="0"/>
        <w:autoSpaceDE w:val="0"/>
        <w:autoSpaceDN w:val="0"/>
        <w:spacing w:after="0" w:line="240" w:lineRule="auto"/>
        <w:ind w:right="70"/>
        <w:rPr>
          <w:rFonts w:ascii="Times New Roman" w:eastAsia="Times New Roman" w:hAnsi="Times New Roman" w:cs="Times New Roman"/>
          <w:color w:val="000000" w:themeColor="text1"/>
          <w:lang w:eastAsia="hu-HU"/>
        </w:rPr>
      </w:pP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lang w:eastAsia="hu-HU"/>
        </w:rPr>
      </w:pPr>
      <w:r w:rsidRPr="00F7073A">
        <w:rPr>
          <w:rFonts w:ascii="Times New Roman" w:eastAsia="Times New Roman" w:hAnsi="Times New Roman" w:cs="Times New Roman"/>
          <w:b/>
          <w:color w:val="000000" w:themeColor="text1"/>
          <w:spacing w:val="40"/>
          <w:lang w:eastAsia="hu-HU"/>
        </w:rPr>
        <w:t>n y i l a t k o z o m,</w:t>
      </w: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lang w:eastAsia="hu-HU"/>
        </w:rPr>
      </w:pPr>
    </w:p>
    <w:p w:rsidR="0065428C" w:rsidRPr="00F7073A" w:rsidRDefault="0065428C" w:rsidP="0065428C">
      <w:pPr>
        <w:spacing w:after="0" w:line="240" w:lineRule="auto"/>
        <w:jc w:val="both"/>
        <w:rPr>
          <w:rFonts w:ascii="Times New Roman" w:eastAsia="Times New Roman" w:hAnsi="Times New Roman" w:cs="Times New Roman"/>
          <w:color w:val="000000" w:themeColor="text1"/>
          <w:lang w:eastAsia="hu-HU"/>
        </w:rPr>
      </w:pPr>
      <w:r w:rsidRPr="00F7073A">
        <w:rPr>
          <w:rFonts w:ascii="Times New Roman" w:eastAsia="Times New Roman" w:hAnsi="Times New Roman" w:cs="Times New Roman"/>
          <w:color w:val="000000" w:themeColor="text1"/>
          <w:lang w:eastAsia="hu-HU"/>
        </w:rPr>
        <w:t>hogy az ajánlattevővel szemben nem állnak fenn a 2015. évi CXLIII törvény (Kbt.) 62. § (1) bekezdés a), e) pontjaiban meghatározott kizáró okok, azaz az ajánlattevő nem áll a következő kizáró okok hatálya alatt:</w:t>
      </w:r>
    </w:p>
    <w:p w:rsidR="0065428C" w:rsidRPr="00F7073A" w:rsidRDefault="0065428C" w:rsidP="0065428C">
      <w:pPr>
        <w:pStyle w:val="NormlWeb"/>
        <w:ind w:left="720"/>
        <w:jc w:val="both"/>
        <w:rPr>
          <w:color w:val="000000" w:themeColor="text1"/>
          <w:sz w:val="22"/>
          <w:szCs w:val="22"/>
        </w:rPr>
      </w:pPr>
      <w:r w:rsidRPr="00F7073A">
        <w:rPr>
          <w:b/>
          <w:bCs/>
          <w:color w:val="000000" w:themeColor="text1"/>
          <w:sz w:val="22"/>
          <w:szCs w:val="22"/>
        </w:rPr>
        <w:t>A Kbt. 62. §</w:t>
      </w:r>
      <w:r w:rsidRPr="00F7073A">
        <w:rPr>
          <w:rStyle w:val="apple-converted-space"/>
          <w:color w:val="000000" w:themeColor="text1"/>
          <w:sz w:val="22"/>
          <w:szCs w:val="22"/>
        </w:rPr>
        <w:t xml:space="preserve"> </w:t>
      </w:r>
      <w:r w:rsidRPr="00F7073A">
        <w:rPr>
          <w:b/>
          <w:color w:val="000000" w:themeColor="text1"/>
          <w:sz w:val="22"/>
          <w:szCs w:val="22"/>
        </w:rPr>
        <w:t>(1) bekezdés a) és e) pontok szerinti kizáró okok</w:t>
      </w:r>
      <w:r w:rsidRPr="00F7073A">
        <w:rPr>
          <w:color w:val="000000" w:themeColor="text1"/>
          <w:sz w:val="22"/>
          <w:szCs w:val="22"/>
        </w:rPr>
        <w:t>:</w:t>
      </w:r>
    </w:p>
    <w:p w:rsidR="0065428C" w:rsidRPr="00F7073A" w:rsidRDefault="0065428C" w:rsidP="0065428C">
      <w:pPr>
        <w:pStyle w:val="NormlWeb"/>
        <w:numPr>
          <w:ilvl w:val="0"/>
          <w:numId w:val="11"/>
        </w:numPr>
        <w:jc w:val="both"/>
        <w:rPr>
          <w:color w:val="000000" w:themeColor="text1"/>
          <w:sz w:val="22"/>
          <w:szCs w:val="22"/>
        </w:rPr>
      </w:pPr>
      <w:r w:rsidRPr="00F7073A">
        <w:rPr>
          <w:color w:val="000000" w:themeColor="text1"/>
          <w:sz w:val="22"/>
          <w:szCs w:val="22"/>
        </w:rPr>
        <w:t>az alábbi bűncselekmények valamelyikét elkövette, és a bűncselekmény elkövetése az elmúlt öt évben jogerős bírósági ítéletben megállapítást nyert, amíg a büntetett előélethez fűződő hátrányok alól nem mentesült:</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ac) az 1978. évi IV. törvény szerinti költségvetési csalás, európai közösségek pénzügyi érdekeinek megsértése, illetve a Btk. szerinti költségvetési csalás;</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ad) az 1978. évi IV. törvény, illetve a Btk. szerinti terrorcselekmény, valamint ehhez kapcsolódó felbujtás, bűnsegély vagy kísérlet;</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ae) az 1978. évi IV. törvény, illetve a Btk. szerinti pénzmosás, valamint a Btk. szerinti terrorizmus finanszírozása;</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af) az 1978. évi IV. törvény, illetve a Btk. szerinti emberkereskedelem, valamint a Btk. szerinti kényszermunka;</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ag) az 1978. évi IV. törvény, illetve a Btk. szerinti versenyt korlátozó megállapodás közbeszerzési és koncessziós eljárásban;</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ah) a gazdasági szereplő személyes joga szerinti, az a)-g) pontokban felsoroltakhoz hasonló bűncselekmény;</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65428C" w:rsidRPr="00F7073A" w:rsidRDefault="0065428C" w:rsidP="0065428C">
      <w:pPr>
        <w:pStyle w:val="NormlWeb"/>
        <w:ind w:left="1080"/>
        <w:jc w:val="both"/>
        <w:rPr>
          <w:color w:val="000000" w:themeColor="text1"/>
          <w:sz w:val="22"/>
          <w:szCs w:val="22"/>
        </w:rPr>
      </w:pPr>
      <w:r w:rsidRPr="00F7073A">
        <w:rPr>
          <w:color w:val="000000" w:themeColor="text1"/>
          <w:sz w:val="22"/>
          <w:szCs w:val="22"/>
        </w:rPr>
        <w:t>e) gazdasági, illetve szakmai tevékenységével kapcsolatban bűncselekmény elkövetése az elmúlt három éven belül jogerős bírósági ítéletben megállapítást nyert;</w:t>
      </w:r>
    </w:p>
    <w:p w:rsidR="0065428C" w:rsidRPr="00F7073A" w:rsidRDefault="0065428C" w:rsidP="0065428C">
      <w:pPr>
        <w:spacing w:after="0" w:line="240" w:lineRule="auto"/>
        <w:ind w:left="709"/>
        <w:jc w:val="both"/>
        <w:rPr>
          <w:rFonts w:ascii="Times New Roman" w:eastAsia="Times New Roman" w:hAnsi="Times New Roman" w:cs="Times New Roman"/>
          <w:color w:val="000000" w:themeColor="text1"/>
          <w:lang w:eastAsia="hu-HU"/>
        </w:rPr>
      </w:pPr>
    </w:p>
    <w:p w:rsidR="0065428C" w:rsidRPr="00F7073A" w:rsidRDefault="0065428C" w:rsidP="0065428C">
      <w:pPr>
        <w:spacing w:after="0" w:line="240" w:lineRule="auto"/>
        <w:ind w:left="709"/>
        <w:jc w:val="both"/>
        <w:rPr>
          <w:rFonts w:ascii="Times New Roman" w:eastAsia="Times New Roman" w:hAnsi="Times New Roman" w:cs="Times New Roman"/>
          <w:color w:val="000000" w:themeColor="text1"/>
          <w:lang w:eastAsia="hu-HU"/>
        </w:rPr>
      </w:pPr>
      <w:r w:rsidRPr="00F7073A">
        <w:rPr>
          <w:rFonts w:ascii="Times New Roman" w:eastAsia="Times New Roman" w:hAnsi="Times New Roman" w:cs="Times New Roman"/>
          <w:color w:val="000000" w:themeColor="text1"/>
          <w:lang w:eastAsia="hu-HU"/>
        </w:rPr>
        <w:t>Jelen nyilatkozatot a Pécsi Tudományegyetem Ajánlatkérő által indított</w:t>
      </w:r>
      <w:r w:rsidRPr="00F7073A">
        <w:rPr>
          <w:rFonts w:ascii="Times New Roman" w:hAnsi="Times New Roman" w:cs="Times New Roman"/>
          <w:color w:val="000000" w:themeColor="text1"/>
        </w:rPr>
        <w:t xml:space="preserve"> </w:t>
      </w:r>
      <w:r w:rsidRPr="00F7073A">
        <w:rPr>
          <w:rFonts w:ascii="Times New Roman" w:hAnsi="Times New Roman" w:cs="Times New Roman"/>
          <w:b/>
          <w:color w:val="000000" w:themeColor="text1"/>
        </w:rPr>
        <w:t xml:space="preserve">„Haemodinamikai fogyóanyagok beszerzése a Pécsi Tudományegyetem részére 32/2017.” </w:t>
      </w:r>
      <w:r w:rsidRPr="00F7073A">
        <w:rPr>
          <w:rFonts w:ascii="Times New Roman" w:eastAsia="Times New Roman" w:hAnsi="Times New Roman" w:cs="Times New Roman"/>
          <w:color w:val="000000" w:themeColor="text1"/>
          <w:lang w:eastAsia="hu-HU"/>
        </w:rPr>
        <w:t>tárgyú közbeszerzési eljárásban benyújtott ajánlat részeként teszem.</w:t>
      </w:r>
    </w:p>
    <w:p w:rsidR="0065428C" w:rsidRPr="00F7073A" w:rsidRDefault="0065428C" w:rsidP="0065428C">
      <w:pPr>
        <w:spacing w:after="0" w:line="240" w:lineRule="auto"/>
        <w:ind w:left="709"/>
        <w:jc w:val="both"/>
        <w:rPr>
          <w:rFonts w:ascii="Times New Roman" w:eastAsia="Times New Roman" w:hAnsi="Times New Roman" w:cs="Times New Roman"/>
          <w:color w:val="000000" w:themeColor="text1"/>
          <w:lang w:eastAsia="hu-HU"/>
        </w:rPr>
      </w:pPr>
      <w:r w:rsidRPr="00F7073A">
        <w:rPr>
          <w:rFonts w:ascii="Times New Roman" w:eastAsia="Times New Roman" w:hAnsi="Times New Roman" w:cs="Times New Roman"/>
          <w:color w:val="000000" w:themeColor="text1"/>
          <w:lang w:eastAsia="hu-HU"/>
        </w:rPr>
        <w:t>Kelt:………..év……………hó.….nap</w:t>
      </w:r>
    </w:p>
    <w:p w:rsidR="0065428C" w:rsidRPr="00F7073A" w:rsidRDefault="0065428C" w:rsidP="0065428C">
      <w:pPr>
        <w:pStyle w:val="NormlWeb"/>
        <w:jc w:val="both"/>
        <w:rPr>
          <w:color w:val="000000" w:themeColor="text1"/>
          <w:sz w:val="22"/>
          <w:szCs w:val="22"/>
        </w:rPr>
      </w:pP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t>……………………………..</w:t>
      </w:r>
    </w:p>
    <w:p w:rsidR="0065428C" w:rsidRPr="00F7073A" w:rsidRDefault="0065428C" w:rsidP="0065428C">
      <w:pPr>
        <w:pStyle w:val="NormlWeb"/>
        <w:jc w:val="both"/>
        <w:rPr>
          <w:color w:val="000000" w:themeColor="text1"/>
          <w:sz w:val="22"/>
          <w:szCs w:val="22"/>
        </w:rPr>
      </w:pP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t>cégszerű aláírás</w:t>
      </w:r>
    </w:p>
    <w:p w:rsidR="0065428C" w:rsidRPr="00F7073A" w:rsidRDefault="0065428C" w:rsidP="0065428C">
      <w:pP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color w:val="000000" w:themeColor="text1"/>
          <w:sz w:val="24"/>
          <w:szCs w:val="24"/>
        </w:rPr>
        <w:br w:type="page"/>
      </w:r>
    </w:p>
    <w:p w:rsidR="0065428C" w:rsidRPr="00F7073A" w:rsidRDefault="0065428C" w:rsidP="0065428C">
      <w:pPr>
        <w:spacing w:after="0" w:line="240" w:lineRule="auto"/>
        <w:jc w:val="center"/>
        <w:rPr>
          <w:rFonts w:ascii="Times New Roman" w:eastAsia="Times New Roman" w:hAnsi="Times New Roman" w:cs="Times New Roman"/>
          <w:b/>
          <w:i/>
          <w:color w:val="000000" w:themeColor="text1"/>
          <w:sz w:val="24"/>
          <w:szCs w:val="24"/>
          <w:lang w:eastAsia="hu-HU"/>
        </w:r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8. SZÁMÚ MELLÉKLET</w:t>
      </w:r>
    </w:p>
    <w:p w:rsidR="0065428C" w:rsidRPr="00F7073A" w:rsidRDefault="0065428C" w:rsidP="0065428C">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Nyilatkozat a kizáró okokra vonatkozóan</w:t>
      </w:r>
    </w:p>
    <w:p w:rsidR="0065428C" w:rsidRPr="00F7073A" w:rsidRDefault="0065428C" w:rsidP="0065428C">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68"/>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mint a(z)…………………….(székhely) ajánlattevő nyilatkozattételére jogosult képviselője </w:t>
      </w: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 y i l a t k o z o m,</w:t>
      </w: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p>
    <w:p w:rsidR="0065428C" w:rsidRPr="00F7073A" w:rsidRDefault="0065428C" w:rsidP="0065428C">
      <w:pPr>
        <w:spacing w:after="0" w:line="240" w:lineRule="auto"/>
        <w:jc w:val="both"/>
        <w:rPr>
          <w:rFonts w:ascii="Times New Roman" w:eastAsia="Calibri"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hogy az ajánlattevőnek a 2015. évi CXLIII. törvény (Kbt.) 62. § (2) bekezdés a), b) pontjaiban meghatározott személyei, illetve tagjai tekintetében nem állnak fenn a kizáró okok, azaz ajánlattevő nem áll a következő kizáró okok hatálya alatt:</w:t>
      </w:r>
    </w:p>
    <w:p w:rsidR="0065428C" w:rsidRPr="00F7073A" w:rsidRDefault="0065428C" w:rsidP="0065428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i/>
          <w:iCs/>
          <w:color w:val="000000" w:themeColor="text1"/>
          <w:sz w:val="24"/>
          <w:szCs w:val="24"/>
          <w:lang w:eastAsia="hu-HU"/>
        </w:rPr>
        <w:t>a)</w:t>
      </w:r>
      <w:r w:rsidRPr="00F7073A">
        <w:rPr>
          <w:rFonts w:ascii="Times New Roman" w:eastAsia="Times New Roman" w:hAnsi="Times New Roman" w:cs="Times New Roman"/>
          <w:color w:val="000000" w:themeColor="text1"/>
          <w:sz w:val="24"/>
          <w:szCs w:val="24"/>
          <w:lang w:eastAsia="hu-HU"/>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F7073A">
        <w:rPr>
          <w:rFonts w:ascii="Times New Roman" w:eastAsia="Times New Roman" w:hAnsi="Times New Roman" w:cs="Times New Roman"/>
          <w:i/>
          <w:iCs/>
          <w:color w:val="000000" w:themeColor="text1"/>
          <w:sz w:val="24"/>
          <w:szCs w:val="24"/>
          <w:lang w:eastAsia="hu-HU"/>
        </w:rPr>
        <w:t>a)</w:t>
      </w:r>
      <w:r w:rsidRPr="00F7073A">
        <w:rPr>
          <w:rFonts w:ascii="Times New Roman" w:eastAsia="Times New Roman" w:hAnsi="Times New Roman" w:cs="Times New Roman"/>
          <w:color w:val="000000" w:themeColor="text1"/>
          <w:sz w:val="24"/>
          <w:szCs w:val="24"/>
          <w:lang w:eastAsia="hu-HU"/>
        </w:rPr>
        <w:t xml:space="preserve"> pontjában meghatározott bűncselekmény miatt az elmúlt öt évben jogerős ítéletet hoztak és a büntetett előélethez fűződő hátrányok alól nem mentesült, vagy</w:t>
      </w:r>
    </w:p>
    <w:p w:rsidR="0065428C" w:rsidRPr="00F7073A" w:rsidRDefault="0065428C" w:rsidP="0065428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i/>
          <w:iCs/>
          <w:color w:val="000000" w:themeColor="text1"/>
          <w:sz w:val="24"/>
          <w:szCs w:val="24"/>
          <w:lang w:eastAsia="hu-HU"/>
        </w:rPr>
        <w:t>b)</w:t>
      </w:r>
      <w:r w:rsidRPr="00F7073A">
        <w:rPr>
          <w:rFonts w:ascii="Times New Roman" w:eastAsia="Times New Roman" w:hAnsi="Times New Roman" w:cs="Times New Roman"/>
          <w:color w:val="000000" w:themeColor="text1"/>
          <w:sz w:val="24"/>
          <w:szCs w:val="24"/>
          <w:lang w:eastAsia="hu-HU"/>
        </w:rPr>
        <w:t xml:space="preserve"> az (1) bekezdés </w:t>
      </w:r>
      <w:r w:rsidRPr="00F7073A">
        <w:rPr>
          <w:rFonts w:ascii="Times New Roman" w:eastAsia="Times New Roman" w:hAnsi="Times New Roman" w:cs="Times New Roman"/>
          <w:i/>
          <w:iCs/>
          <w:color w:val="000000" w:themeColor="text1"/>
          <w:sz w:val="24"/>
          <w:szCs w:val="24"/>
          <w:lang w:eastAsia="hu-HU"/>
        </w:rPr>
        <w:t>a)</w:t>
      </w:r>
      <w:r w:rsidRPr="00F7073A">
        <w:rPr>
          <w:rFonts w:ascii="Times New Roman" w:eastAsia="Times New Roman" w:hAnsi="Times New Roman" w:cs="Times New Roman"/>
          <w:color w:val="000000" w:themeColor="text1"/>
          <w:sz w:val="24"/>
          <w:szCs w:val="24"/>
          <w:lang w:eastAsia="hu-HU"/>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Jelen nyilatkozatot a Pécsi Tudományegyetem Ajánlatkérő által indított</w:t>
      </w:r>
      <w:r w:rsidRPr="00F7073A">
        <w:rPr>
          <w:rFonts w:ascii="Times New Roman" w:hAnsi="Times New Roman" w:cs="Times New Roman"/>
          <w:color w:val="000000" w:themeColor="text1"/>
          <w:sz w:val="24"/>
          <w:szCs w:val="24"/>
        </w:rPr>
        <w:t xml:space="preserve"> </w:t>
      </w:r>
      <w:r w:rsidRPr="00F7073A">
        <w:rPr>
          <w:rFonts w:ascii="Times New Roman" w:hAnsi="Times New Roman" w:cs="Times New Roman"/>
          <w:b/>
          <w:color w:val="000000" w:themeColor="text1"/>
          <w:sz w:val="24"/>
          <w:szCs w:val="24"/>
        </w:rPr>
        <w:t xml:space="preserve">„Haemodinamikai fogyóanyagok beszerzése a Pécsi Tudományegyetem részére 32/2017.” </w:t>
      </w:r>
      <w:r w:rsidRPr="00F7073A">
        <w:rPr>
          <w:rFonts w:ascii="Times New Roman" w:eastAsia="Times New Roman" w:hAnsi="Times New Roman" w:cs="Times New Roman"/>
          <w:color w:val="000000" w:themeColor="text1"/>
          <w:sz w:val="24"/>
          <w:szCs w:val="24"/>
          <w:lang w:eastAsia="hu-HU"/>
        </w:rPr>
        <w:t>tárgyú közbeszerzési eljárásban benyújtott ajánlat részeként teszem.</w:t>
      </w:r>
    </w:p>
    <w:p w:rsidR="0065428C" w:rsidRPr="00F7073A" w:rsidRDefault="0065428C" w:rsidP="0065428C">
      <w:pPr>
        <w:spacing w:after="0" w:line="240" w:lineRule="auto"/>
        <w:ind w:left="709"/>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pStyle w:val="NormlWeb"/>
        <w:jc w:val="both"/>
        <w:rPr>
          <w:color w:val="000000" w:themeColor="text1"/>
        </w:rPr>
      </w:pP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t>……………………………..</w:t>
      </w:r>
    </w:p>
    <w:p w:rsidR="0065428C" w:rsidRPr="00F7073A" w:rsidRDefault="0065428C" w:rsidP="0065428C">
      <w:pPr>
        <w:pStyle w:val="NormlWeb"/>
        <w:jc w:val="both"/>
        <w:rPr>
          <w:color w:val="000000" w:themeColor="text1"/>
        </w:rPr>
      </w:pP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t>cégszerű aláírás</w:t>
      </w:r>
    </w:p>
    <w:p w:rsidR="0065428C" w:rsidRPr="00F7073A" w:rsidRDefault="0065428C" w:rsidP="0065428C">
      <w:pPr>
        <w:pStyle w:val="NormlWeb"/>
        <w:jc w:val="both"/>
        <w:rPr>
          <w:color w:val="000000" w:themeColor="text1"/>
        </w:rPr>
      </w:pPr>
    </w:p>
    <w:p w:rsidR="0065428C" w:rsidRPr="00F7073A" w:rsidRDefault="0065428C" w:rsidP="0065428C">
      <w:pPr>
        <w:pStyle w:val="NormlWeb"/>
        <w:jc w:val="both"/>
        <w:rPr>
          <w:color w:val="000000" w:themeColor="text1"/>
        </w:rPr>
      </w:pPr>
    </w:p>
    <w:p w:rsidR="0065428C" w:rsidRPr="00F7073A" w:rsidRDefault="0065428C" w:rsidP="0065428C">
      <w:pP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color w:val="000000" w:themeColor="text1"/>
        </w:rPr>
        <w:br w:type="page"/>
      </w:r>
    </w:p>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9. SZÁMÚ MELLÉKLET</w:t>
      </w:r>
    </w:p>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AJÁNLATTEVŐI NYILATKOZAT</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 Kbt. 62. § (1) bekezdés k) pont kb) alpont tekintetében</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mint a(z)…………………….(székhely) ajánlattevő nyilatkozattételére jogosult képviselője </w:t>
      </w:r>
    </w:p>
    <w:p w:rsidR="0065428C" w:rsidRPr="00F7073A" w:rsidRDefault="0065428C" w:rsidP="0065428C">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 y i l a t k o z o m,</w:t>
      </w: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p>
    <w:p w:rsidR="0065428C" w:rsidRPr="00F7073A" w:rsidRDefault="0065428C" w:rsidP="0065428C">
      <w:pPr>
        <w:spacing w:after="0" w:line="240" w:lineRule="auto"/>
        <w:rPr>
          <w:rFonts w:ascii="Times New Roman" w:eastAsia="Calibri" w:hAnsi="Times New Roman" w:cs="Times New Roman"/>
          <w:color w:val="000000" w:themeColor="text1"/>
          <w:sz w:val="24"/>
          <w:szCs w:val="24"/>
        </w:rPr>
      </w:pPr>
    </w:p>
    <w:p w:rsidR="0065428C" w:rsidRPr="00F7073A" w:rsidRDefault="0065428C" w:rsidP="0065428C">
      <w:pPr>
        <w:spacing w:after="0" w:line="240" w:lineRule="auto"/>
        <w:rPr>
          <w:rFonts w:ascii="Times New Roman" w:hAnsi="Times New Roman" w:cs="Times New Roman"/>
          <w:color w:val="000000" w:themeColor="text1"/>
          <w:sz w:val="24"/>
          <w:szCs w:val="24"/>
        </w:rPr>
      </w:pPr>
    </w:p>
    <w:p w:rsidR="0065428C" w:rsidRPr="00F7073A" w:rsidRDefault="0065428C" w:rsidP="0065428C">
      <w:pPr>
        <w:widowControl w:val="0"/>
        <w:autoSpaceDE w:val="0"/>
        <w:autoSpaceDN w:val="0"/>
        <w:spacing w:after="0" w:line="240" w:lineRule="auto"/>
        <w:ind w:right="7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hogy a </w:t>
      </w:r>
      <w:r w:rsidRPr="00F7073A">
        <w:rPr>
          <w:rFonts w:ascii="Times New Roman" w:eastAsia="Times New Roman" w:hAnsi="Times New Roman" w:cs="Times New Roman"/>
          <w:color w:val="000000" w:themeColor="text1"/>
          <w:sz w:val="24"/>
          <w:szCs w:val="24"/>
          <w:lang w:eastAsia="hu-HU"/>
        </w:rPr>
        <w:t xml:space="preserve">2015. évi CXLIII. törvény (továbbiakban: Kbt.) </w:t>
      </w:r>
      <w:r w:rsidRPr="00F7073A">
        <w:rPr>
          <w:rFonts w:ascii="Times New Roman" w:hAnsi="Times New Roman" w:cs="Times New Roman"/>
          <w:bCs/>
          <w:color w:val="000000" w:themeColor="text1"/>
          <w:sz w:val="24"/>
          <w:szCs w:val="24"/>
        </w:rPr>
        <w:t>62. § (1) bekezdés k) pont kb) alpontja alapján</w:t>
      </w:r>
      <w:r w:rsidRPr="00F7073A">
        <w:rPr>
          <w:rFonts w:ascii="Times New Roman" w:hAnsi="Times New Roman" w:cs="Times New Roman"/>
          <w:color w:val="000000" w:themeColor="text1"/>
          <w:sz w:val="24"/>
          <w:szCs w:val="24"/>
        </w:rPr>
        <w:t xml:space="preserve"> cégünk olyan társaságnak minősül, melyet</w:t>
      </w:r>
      <w:r w:rsidRPr="00F7073A">
        <w:rPr>
          <w:rStyle w:val="Lbjegyzet-hivatkozs"/>
          <w:color w:val="000000" w:themeColor="text1"/>
        </w:rPr>
        <w:footnoteReference w:customMarkFollows="1" w:id="34"/>
        <w:t>[1]</w:t>
      </w:r>
      <w:r w:rsidRPr="00F7073A">
        <w:rPr>
          <w:rFonts w:ascii="Times New Roman" w:hAnsi="Times New Roman" w:cs="Times New Roman"/>
          <w:color w:val="000000" w:themeColor="text1"/>
          <w:sz w:val="24"/>
          <w:szCs w:val="24"/>
        </w:rPr>
        <w:t>:</w:t>
      </w:r>
    </w:p>
    <w:p w:rsidR="0065428C" w:rsidRPr="00F7073A" w:rsidRDefault="0065428C" w:rsidP="0065428C">
      <w:pPr>
        <w:ind w:left="720"/>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szabályozott tőzsdén nem jegyeznek,</w:t>
      </w:r>
    </w:p>
    <w:p w:rsidR="0065428C" w:rsidRPr="00F7073A" w:rsidRDefault="0065428C" w:rsidP="0065428C">
      <w:pPr>
        <w:ind w:left="720"/>
        <w:rPr>
          <w:rFonts w:ascii="Times New Roman" w:hAnsi="Times New Roman" w:cs="Times New Roman"/>
          <w:color w:val="000000" w:themeColor="text1"/>
        </w:rPr>
      </w:pPr>
      <w:r w:rsidRPr="00F7073A">
        <w:rPr>
          <w:rFonts w:ascii="Times New Roman" w:eastAsia="Times New Roman" w:hAnsi="Times New Roman" w:cs="Times New Roman"/>
          <w:b/>
          <w:color w:val="000000" w:themeColor="text1"/>
          <w:sz w:val="24"/>
          <w:szCs w:val="24"/>
          <w:lang w:eastAsia="hu-HU"/>
        </w:rPr>
        <w:t>szabályozott tőzsdén jegyeznek</w:t>
      </w:r>
      <w:r w:rsidRPr="00F7073A">
        <w:rPr>
          <w:rFonts w:ascii="Times New Roman" w:hAnsi="Times New Roman" w:cs="Times New Roman"/>
          <w:color w:val="000000" w:themeColor="text1"/>
        </w:rPr>
        <w:t>.</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bCs/>
          <w:color w:val="000000" w:themeColor="text1"/>
          <w:sz w:val="24"/>
          <w:szCs w:val="24"/>
        </w:rPr>
        <w:t>Szabályozott tőzsdén nem jegyzett ajánlattevőként nyilatkozom, hogy:</w:t>
      </w:r>
      <w:r w:rsidRPr="00F7073A">
        <w:rPr>
          <w:rStyle w:val="Lbjegyzet-hivatkozs"/>
          <w:bCs/>
          <w:color w:val="000000" w:themeColor="text1"/>
        </w:rPr>
        <w:footnoteReference w:customMarkFollows="1" w:id="35"/>
        <w:t>[2]</w:t>
      </w:r>
      <w:r w:rsidRPr="00F7073A">
        <w:rPr>
          <w:rFonts w:ascii="Times New Roman" w:hAnsi="Times New Roman" w:cs="Times New Roman"/>
          <w:bCs/>
          <w:color w:val="000000" w:themeColor="text1"/>
          <w:sz w:val="24"/>
          <w:szCs w:val="24"/>
        </w:rPr>
        <w:t xml:space="preserve"> </w:t>
      </w:r>
      <w:r w:rsidRPr="00F7073A">
        <w:rPr>
          <w:rFonts w:ascii="Times New Roman" w:hAnsi="Times New Roman" w:cs="Times New Roman"/>
          <w:color w:val="000000" w:themeColor="text1"/>
          <w:sz w:val="24"/>
          <w:szCs w:val="24"/>
          <w:lang w:eastAsia="hu-HU"/>
        </w:rPr>
        <w:t>a pénzmosás és a terrorizmus finanszírozása megelőzéséről és megakadályozásáról szóló 2007. évi CXXXVI. törvény (a továbbiakban Pmtv.) 3. §</w:t>
      </w:r>
      <w:r w:rsidRPr="00F7073A">
        <w:rPr>
          <w:rFonts w:ascii="Times New Roman" w:hAnsi="Times New Roman" w:cs="Times New Roman"/>
          <w:color w:val="000000" w:themeColor="text1"/>
        </w:rPr>
        <w:t xml:space="preserve"> </w:t>
      </w:r>
      <w:r w:rsidRPr="00F7073A">
        <w:rPr>
          <w:rFonts w:ascii="Times New Roman" w:hAnsi="Times New Roman" w:cs="Times New Roman"/>
          <w:color w:val="000000" w:themeColor="text1"/>
          <w:sz w:val="24"/>
          <w:szCs w:val="24"/>
          <w:lang w:eastAsia="hu-HU"/>
        </w:rPr>
        <w:t xml:space="preserve">r) pont ra)-rb) vagy rc)-rd) alpontja szerint a cég valamennyi </w:t>
      </w:r>
      <w:r w:rsidRPr="00F7073A">
        <w:rPr>
          <w:rFonts w:ascii="Times New Roman" w:hAnsi="Times New Roman" w:cs="Times New Roman"/>
          <w:b/>
          <w:color w:val="000000" w:themeColor="text1"/>
          <w:sz w:val="24"/>
          <w:szCs w:val="24"/>
          <w:lang w:eastAsia="hu-HU"/>
        </w:rPr>
        <w:t>tényleges tulajdonos</w:t>
      </w:r>
      <w:r w:rsidRPr="00F7073A">
        <w:rPr>
          <w:rStyle w:val="Lbjegyzet-hivatkozs"/>
          <w:color w:val="000000" w:themeColor="text1"/>
          <w:lang w:eastAsia="hu-HU"/>
        </w:rPr>
        <w:footnoteReference w:id="36"/>
      </w:r>
      <w:r w:rsidRPr="00F7073A">
        <w:rPr>
          <w:rFonts w:ascii="Times New Roman" w:hAnsi="Times New Roman" w:cs="Times New Roman"/>
          <w:color w:val="000000" w:themeColor="text1"/>
          <w:sz w:val="24"/>
          <w:szCs w:val="24"/>
          <w:lang w:eastAsia="hu-HU"/>
        </w:rPr>
        <w:t xml:space="preserve"> </w:t>
      </w:r>
      <w:r w:rsidRPr="00F7073A">
        <w:rPr>
          <w:rFonts w:ascii="Times New Roman" w:hAnsi="Times New Roman" w:cs="Times New Roman"/>
          <w:b/>
          <w:color w:val="000000" w:themeColor="text1"/>
          <w:sz w:val="24"/>
          <w:szCs w:val="24"/>
          <w:lang w:eastAsia="hu-HU"/>
        </w:rPr>
        <w:t>nevét és állandó lakóhelyét</w:t>
      </w:r>
      <w:r w:rsidRPr="00F7073A">
        <w:rPr>
          <w:rFonts w:ascii="Times New Roman" w:hAnsi="Times New Roman" w:cs="Times New Roman"/>
          <w:color w:val="000000" w:themeColor="text1"/>
          <w:sz w:val="24"/>
          <w:szCs w:val="24"/>
          <w:lang w:eastAsia="hu-HU"/>
        </w:rPr>
        <w:t xml:space="preserve"> feltüntettem</w:t>
      </w:r>
      <w:r w:rsidRPr="00F7073A">
        <w:rPr>
          <w:rFonts w:ascii="Times New Roman" w:hAnsi="Times New Roman" w:cs="Times New Roman"/>
          <w:color w:val="000000" w:themeColor="text1"/>
          <w:sz w:val="24"/>
          <w:szCs w:val="24"/>
        </w:rPr>
        <w:t>:</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p>
    <w:tbl>
      <w:tblPr>
        <w:tblW w:w="0" w:type="auto"/>
        <w:tblInd w:w="392" w:type="dxa"/>
        <w:tblCellMar>
          <w:left w:w="0" w:type="dxa"/>
          <w:right w:w="0" w:type="dxa"/>
        </w:tblCellMar>
        <w:tblLook w:val="04A0" w:firstRow="1" w:lastRow="0" w:firstColumn="1" w:lastColumn="0" w:noHBand="0" w:noVBand="1"/>
      </w:tblPr>
      <w:tblGrid>
        <w:gridCol w:w="4134"/>
        <w:gridCol w:w="4526"/>
      </w:tblGrid>
      <w:tr w:rsidR="0065428C" w:rsidRPr="00F7073A" w:rsidTr="00CB313E">
        <w:tc>
          <w:tcPr>
            <w:tcW w:w="4214" w:type="dxa"/>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108" w:type="dxa"/>
              <w:bottom w:w="0" w:type="dxa"/>
              <w:right w:w="108" w:type="dxa"/>
            </w:tcMar>
            <w:hideMark/>
          </w:tcPr>
          <w:p w:rsidR="0065428C" w:rsidRPr="00F7073A" w:rsidRDefault="0065428C" w:rsidP="00CB313E">
            <w:pPr>
              <w:spacing w:after="0" w:line="240" w:lineRule="auto"/>
              <w:jc w:val="center"/>
              <w:rPr>
                <w:rFonts w:ascii="Times New Roman" w:eastAsia="Calibri" w:hAnsi="Times New Roman" w:cs="Times New Roman"/>
                <w:bCs/>
                <w:color w:val="000000" w:themeColor="text1"/>
                <w:sz w:val="24"/>
                <w:szCs w:val="24"/>
                <w:lang w:val="en-US"/>
              </w:rPr>
            </w:pPr>
            <w:r w:rsidRPr="00F7073A">
              <w:rPr>
                <w:rFonts w:ascii="Times New Roman" w:hAnsi="Times New Roman" w:cs="Times New Roman"/>
                <w:bCs/>
                <w:color w:val="000000" w:themeColor="text1"/>
                <w:sz w:val="24"/>
                <w:szCs w:val="24"/>
                <w:lang w:val="en-US"/>
              </w:rPr>
              <w:t>Név</w:t>
            </w:r>
          </w:p>
        </w:tc>
        <w:tc>
          <w:tcPr>
            <w:tcW w:w="4606" w:type="dxa"/>
            <w:tcBorders>
              <w:top w:val="single" w:sz="8" w:space="0" w:color="auto"/>
              <w:left w:val="nil"/>
              <w:bottom w:val="single" w:sz="8" w:space="0" w:color="auto"/>
              <w:right w:val="single" w:sz="8" w:space="0" w:color="auto"/>
            </w:tcBorders>
            <w:shd w:val="clear" w:color="auto" w:fill="C9C9C9" w:themeFill="accent3" w:themeFillTint="99"/>
            <w:tcMar>
              <w:top w:w="0" w:type="dxa"/>
              <w:left w:w="108" w:type="dxa"/>
              <w:bottom w:w="0" w:type="dxa"/>
              <w:right w:w="108" w:type="dxa"/>
            </w:tcMar>
            <w:hideMark/>
          </w:tcPr>
          <w:p w:rsidR="0065428C" w:rsidRPr="00F7073A" w:rsidRDefault="0065428C" w:rsidP="00CB313E">
            <w:pPr>
              <w:spacing w:after="0" w:line="240" w:lineRule="auto"/>
              <w:jc w:val="center"/>
              <w:rPr>
                <w:rFonts w:ascii="Times New Roman" w:eastAsia="Calibri" w:hAnsi="Times New Roman" w:cs="Times New Roman"/>
                <w:bCs/>
                <w:color w:val="000000" w:themeColor="text1"/>
                <w:sz w:val="24"/>
                <w:szCs w:val="24"/>
                <w:lang w:val="en-US"/>
              </w:rPr>
            </w:pPr>
            <w:r w:rsidRPr="00F7073A">
              <w:rPr>
                <w:rFonts w:ascii="Times New Roman" w:hAnsi="Times New Roman" w:cs="Times New Roman"/>
                <w:bCs/>
                <w:color w:val="000000" w:themeColor="text1"/>
                <w:sz w:val="24"/>
                <w:szCs w:val="24"/>
                <w:lang w:val="en-US"/>
              </w:rPr>
              <w:t>Állandó lakóhely</w:t>
            </w:r>
          </w:p>
        </w:tc>
      </w:tr>
      <w:tr w:rsidR="0065428C" w:rsidRPr="00F7073A" w:rsidTr="00CB313E">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428C" w:rsidRPr="00F7073A" w:rsidRDefault="0065428C" w:rsidP="00CB313E">
            <w:pPr>
              <w:spacing w:after="0" w:line="240" w:lineRule="auto"/>
              <w:rPr>
                <w:rFonts w:ascii="Times New Roman" w:eastAsia="Calibri" w:hAnsi="Times New Roman" w:cs="Times New Roman"/>
                <w:color w:val="000000" w:themeColor="text1"/>
                <w:sz w:val="24"/>
                <w:szCs w:val="24"/>
                <w:lang w:val="en-US"/>
              </w:rPr>
            </w:pP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65428C" w:rsidRPr="00F7073A" w:rsidRDefault="0065428C" w:rsidP="00CB313E">
            <w:pPr>
              <w:spacing w:after="0" w:line="240" w:lineRule="auto"/>
              <w:rPr>
                <w:rFonts w:ascii="Times New Roman" w:eastAsia="Calibri" w:hAnsi="Times New Roman" w:cs="Times New Roman"/>
                <w:color w:val="000000" w:themeColor="text1"/>
                <w:sz w:val="24"/>
                <w:szCs w:val="24"/>
                <w:lang w:val="en-US"/>
              </w:rPr>
            </w:pPr>
          </w:p>
        </w:tc>
      </w:tr>
      <w:tr w:rsidR="0065428C" w:rsidRPr="00F7073A" w:rsidTr="00CB313E">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428C" w:rsidRPr="00F7073A" w:rsidRDefault="0065428C" w:rsidP="00CB313E">
            <w:pPr>
              <w:spacing w:after="0" w:line="240" w:lineRule="auto"/>
              <w:rPr>
                <w:rFonts w:ascii="Times New Roman" w:eastAsia="Calibri" w:hAnsi="Times New Roman" w:cs="Times New Roman"/>
                <w:color w:val="000000" w:themeColor="text1"/>
                <w:sz w:val="24"/>
                <w:szCs w:val="24"/>
                <w:lang w:val="en-US"/>
              </w:rPr>
            </w:pP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65428C" w:rsidRPr="00F7073A" w:rsidRDefault="0065428C" w:rsidP="00CB313E">
            <w:pPr>
              <w:spacing w:after="0" w:line="240" w:lineRule="auto"/>
              <w:rPr>
                <w:rFonts w:ascii="Times New Roman" w:eastAsia="Calibri" w:hAnsi="Times New Roman" w:cs="Times New Roman"/>
                <w:color w:val="000000" w:themeColor="text1"/>
                <w:sz w:val="24"/>
                <w:szCs w:val="24"/>
                <w:lang w:val="en-US"/>
              </w:rPr>
            </w:pPr>
          </w:p>
        </w:tc>
      </w:tr>
    </w:tbl>
    <w:p w:rsidR="0065428C" w:rsidRPr="00F7073A" w:rsidRDefault="0065428C" w:rsidP="0065428C">
      <w:pPr>
        <w:spacing w:after="0" w:line="240" w:lineRule="auto"/>
        <w:ind w:left="709"/>
        <w:jc w:val="both"/>
        <w:rPr>
          <w:rFonts w:ascii="Times New Roman" w:eastAsia="Calibri" w:hAnsi="Times New Roman" w:cs="Times New Roman"/>
          <w:color w:val="000000" w:themeColor="text1"/>
          <w:sz w:val="24"/>
          <w:szCs w:val="24"/>
          <w:lang w:eastAsia="hu-HU"/>
        </w:rPr>
      </w:pPr>
    </w:p>
    <w:p w:rsidR="0065428C" w:rsidRPr="00F7073A" w:rsidRDefault="0065428C" w:rsidP="0065428C">
      <w:pPr>
        <w:spacing w:after="0" w:line="240" w:lineRule="auto"/>
        <w:ind w:left="709"/>
        <w:jc w:val="center"/>
        <w:rPr>
          <w:rFonts w:ascii="Times New Roman" w:hAnsi="Times New Roman" w:cs="Times New Roman"/>
          <w:color w:val="000000" w:themeColor="text1"/>
          <w:sz w:val="24"/>
          <w:szCs w:val="24"/>
          <w:lang w:eastAsia="hu-HU"/>
        </w:rPr>
      </w:pPr>
      <w:r w:rsidRPr="00F7073A">
        <w:rPr>
          <w:rFonts w:ascii="Times New Roman" w:hAnsi="Times New Roman" w:cs="Times New Roman"/>
          <w:color w:val="000000" w:themeColor="text1"/>
          <w:sz w:val="24"/>
          <w:szCs w:val="24"/>
          <w:lang w:eastAsia="hu-HU"/>
        </w:rPr>
        <w:t>VAGY</w:t>
      </w: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ajánlattevő nyilatkozattételére jogosult képviselője </w:t>
      </w:r>
    </w:p>
    <w:p w:rsidR="0065428C" w:rsidRPr="00F7073A" w:rsidRDefault="0065428C" w:rsidP="0065428C">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 y i l a t k o z o m,</w:t>
      </w:r>
    </w:p>
    <w:p w:rsidR="0065428C" w:rsidRPr="00F7073A" w:rsidRDefault="0065428C" w:rsidP="0065428C">
      <w:pPr>
        <w:spacing w:after="0" w:line="240" w:lineRule="auto"/>
        <w:ind w:left="709"/>
        <w:jc w:val="both"/>
        <w:rPr>
          <w:rFonts w:ascii="Times New Roman" w:eastAsia="Calibri" w:hAnsi="Times New Roman" w:cs="Times New Roman"/>
          <w:color w:val="000000" w:themeColor="text1"/>
          <w:sz w:val="24"/>
          <w:szCs w:val="24"/>
          <w:lang w:eastAsia="hu-HU"/>
        </w:rPr>
      </w:pPr>
    </w:p>
    <w:p w:rsidR="0065428C" w:rsidRPr="00F7073A" w:rsidRDefault="0065428C" w:rsidP="0065428C">
      <w:pPr>
        <w:spacing w:after="0" w:line="240" w:lineRule="auto"/>
        <w:jc w:val="both"/>
        <w:rPr>
          <w:rFonts w:ascii="Times New Roman" w:hAnsi="Times New Roman" w:cs="Times New Roman"/>
          <w:color w:val="000000" w:themeColor="text1"/>
          <w:sz w:val="24"/>
          <w:szCs w:val="24"/>
          <w:lang w:eastAsia="hu-HU"/>
        </w:rPr>
      </w:pPr>
      <w:r w:rsidRPr="00F7073A">
        <w:rPr>
          <w:rFonts w:ascii="Times New Roman" w:hAnsi="Times New Roman" w:cs="Times New Roman"/>
          <w:color w:val="000000" w:themeColor="text1"/>
          <w:sz w:val="24"/>
          <w:szCs w:val="24"/>
          <w:lang w:eastAsia="hu-HU"/>
        </w:rPr>
        <w:t xml:space="preserve">cégünknek </w:t>
      </w:r>
      <w:r w:rsidRPr="00F7073A">
        <w:rPr>
          <w:rFonts w:ascii="Times New Roman" w:hAnsi="Times New Roman" w:cs="Times New Roman"/>
          <w:b/>
          <w:color w:val="000000" w:themeColor="text1"/>
          <w:sz w:val="24"/>
          <w:szCs w:val="24"/>
          <w:lang w:eastAsia="hu-HU"/>
        </w:rPr>
        <w:t>nincs</w:t>
      </w:r>
      <w:r w:rsidRPr="00F7073A">
        <w:rPr>
          <w:rFonts w:ascii="Times New Roman" w:hAnsi="Times New Roman" w:cs="Times New Roman"/>
          <w:color w:val="000000" w:themeColor="text1"/>
          <w:sz w:val="24"/>
          <w:szCs w:val="24"/>
          <w:lang w:eastAsia="hu-HU"/>
        </w:rPr>
        <w:t xml:space="preserve"> a pénzmosás és a terrorizmus finanszírozása megelőzéséről és megakadályozásáról szóló 2007. évi CXXXVI. törvény 3. §- ra-rb) vagy rc)-rd) alpontja szerinti </w:t>
      </w:r>
      <w:r w:rsidRPr="00F7073A">
        <w:rPr>
          <w:rFonts w:ascii="Times New Roman" w:hAnsi="Times New Roman" w:cs="Times New Roman"/>
          <w:b/>
          <w:color w:val="000000" w:themeColor="text1"/>
          <w:sz w:val="24"/>
          <w:szCs w:val="24"/>
          <w:lang w:eastAsia="hu-HU"/>
        </w:rPr>
        <w:t>tényleges tulajdonosa.</w:t>
      </w:r>
    </w:p>
    <w:p w:rsidR="0065428C" w:rsidRPr="00F7073A" w:rsidRDefault="0065428C" w:rsidP="0065428C">
      <w:pPr>
        <w:autoSpaceDE w:val="0"/>
        <w:autoSpaceDN w:val="0"/>
        <w:adjustRightInd w:val="0"/>
        <w:spacing w:after="120" w:line="240" w:lineRule="auto"/>
        <w:ind w:left="-666" w:firstLine="1375"/>
        <w:contextualSpacing/>
        <w:jc w:val="both"/>
        <w:outlineLvl w:val="0"/>
        <w:rPr>
          <w:rFonts w:ascii="Times New Roman" w:hAnsi="Times New Roman" w:cs="Times New Roman"/>
          <w:color w:val="000000" w:themeColor="text1"/>
          <w:sz w:val="24"/>
          <w:szCs w:val="24"/>
          <w:lang w:eastAsia="hu-HU"/>
        </w:rPr>
      </w:pP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Jelen nyilatkozatot a Pécsi Tudományegyetem Ajánlatkérő által indított</w:t>
      </w:r>
      <w:r w:rsidRPr="00F7073A">
        <w:rPr>
          <w:rFonts w:ascii="Times New Roman" w:hAnsi="Times New Roman" w:cs="Times New Roman"/>
          <w:color w:val="000000" w:themeColor="text1"/>
          <w:sz w:val="24"/>
          <w:szCs w:val="24"/>
        </w:rPr>
        <w:t xml:space="preserve"> </w:t>
      </w:r>
      <w:r w:rsidRPr="00F7073A">
        <w:rPr>
          <w:rFonts w:ascii="Times New Roman" w:hAnsi="Times New Roman" w:cs="Times New Roman"/>
          <w:b/>
          <w:color w:val="000000" w:themeColor="text1"/>
          <w:sz w:val="24"/>
          <w:szCs w:val="24"/>
        </w:rPr>
        <w:t>„Haemodinamikai fogyóanyagok beszerzése a Pécsi Tudományegyetem részére 32/2017.”</w:t>
      </w:r>
      <w:r w:rsidRPr="00F7073A">
        <w:rPr>
          <w:rFonts w:ascii="Times New Roman" w:eastAsia="Times New Roman" w:hAnsi="Times New Roman" w:cs="Times New Roman"/>
          <w:color w:val="000000" w:themeColor="text1"/>
          <w:sz w:val="24"/>
          <w:szCs w:val="24"/>
          <w:lang w:eastAsia="hu-HU"/>
        </w:rPr>
        <w:t>tárgyú közbeszerzési eljárásban benyújtott ajánlat részeként teszem.</w:t>
      </w:r>
    </w:p>
    <w:p w:rsidR="0065428C" w:rsidRPr="00F7073A" w:rsidRDefault="0065428C" w:rsidP="0065428C">
      <w:pPr>
        <w:spacing w:after="0" w:line="240" w:lineRule="auto"/>
        <w:ind w:left="709"/>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ind w:left="709"/>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spacing w:after="120"/>
        <w:ind w:left="425" w:hanging="425"/>
        <w:rPr>
          <w:rFonts w:ascii="Times New Roman" w:eastAsia="Calibri" w:hAnsi="Times New Roman" w:cs="Times New Roman"/>
          <w:b/>
          <w:color w:val="000000" w:themeColor="text1"/>
          <w:sz w:val="24"/>
          <w:szCs w:val="24"/>
        </w:rPr>
      </w:pP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t>……………………………..</w:t>
      </w: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t>cégszerű aláírás</w:t>
      </w:r>
    </w:p>
    <w:p w:rsidR="0065428C" w:rsidRPr="00F7073A" w:rsidRDefault="0065428C" w:rsidP="0065428C">
      <w:pPr>
        <w:spacing w:after="0" w:line="240" w:lineRule="auto"/>
        <w:rPr>
          <w:rFonts w:ascii="Times New Roman" w:eastAsia="Times New Roman" w:hAnsi="Times New Roman" w:cs="Times New Roman"/>
          <w:color w:val="000000" w:themeColor="text1"/>
          <w:sz w:val="24"/>
          <w:szCs w:val="24"/>
          <w:lang w:eastAsia="hu-HU"/>
        </w:rPr>
      </w:pPr>
    </w:p>
    <w:p w:rsidR="0065428C" w:rsidRPr="00F7073A" w:rsidRDefault="0065428C" w:rsidP="0065428C">
      <w:pPr>
        <w:rPr>
          <w:rFonts w:ascii="Times New Roman" w:eastAsia="Calibri" w:hAnsi="Times New Roman" w:cs="Times New Roman"/>
          <w:color w:val="000000" w:themeColor="text1"/>
          <w:sz w:val="24"/>
          <w:szCs w:val="24"/>
        </w:r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sectPr w:rsidR="0065428C" w:rsidRPr="00F7073A" w:rsidSect="00C94299">
          <w:pgSz w:w="11906" w:h="16838"/>
          <w:pgMar w:top="1417" w:right="1417" w:bottom="1417" w:left="1417" w:header="708" w:footer="708" w:gutter="0"/>
          <w:cols w:space="708"/>
        </w:sectPr>
      </w:pPr>
    </w:p>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10. SZÁMÚ MELLÉKLET</w:t>
      </w:r>
    </w:p>
    <w:p w:rsidR="0065428C" w:rsidRPr="00F7073A" w:rsidRDefault="0065428C" w:rsidP="0065428C">
      <w:pPr>
        <w:spacing w:after="0" w:line="240" w:lineRule="auto"/>
        <w:jc w:val="right"/>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NYILATKOZAT</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 Kbt. 62. § (1) bekezdés k) pont kc) alpont tekintetében</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mint a(z)…………………….(székhely) ajánlattevő nyilatkozattételére jogosult képviselője </w:t>
      </w:r>
    </w:p>
    <w:p w:rsidR="0065428C" w:rsidRPr="00F7073A" w:rsidRDefault="0065428C" w:rsidP="0065428C">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 y i l a t k o z o m,</w:t>
      </w: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b/>
          <w:color w:val="000000" w:themeColor="text1"/>
          <w:spacing w:val="40"/>
          <w:sz w:val="24"/>
          <w:szCs w:val="24"/>
          <w:lang w:eastAsia="hu-HU"/>
        </w:rPr>
      </w:pPr>
    </w:p>
    <w:p w:rsidR="0065428C" w:rsidRPr="00F7073A" w:rsidRDefault="0065428C" w:rsidP="0065428C">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hogy szervezetünk vonatkozásában az alábbi jogi személy(ek) személyes joga szerint jogképes szervezet(ek) rendelkeznek közvetetten vagy közvetlenül több, mint 25 %-os tulajdoni résszel vagy szavazati joggal:</w:t>
      </w:r>
    </w:p>
    <w:p w:rsidR="0065428C" w:rsidRPr="00F7073A" w:rsidRDefault="0065428C" w:rsidP="0065428C">
      <w:pPr>
        <w:spacing w:after="0" w:line="240" w:lineRule="auto"/>
        <w:ind w:left="357"/>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ind w:left="357"/>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Szervezet (1) neve: …………………………………..</w:t>
      </w:r>
    </w:p>
    <w:p w:rsidR="0065428C" w:rsidRPr="00F7073A" w:rsidRDefault="0065428C" w:rsidP="0065428C">
      <w:pPr>
        <w:spacing w:after="0" w:line="240" w:lineRule="auto"/>
        <w:ind w:left="357"/>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ind w:left="357"/>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Szervezet (2) neve:……………………………………</w:t>
      </w:r>
    </w:p>
    <w:p w:rsidR="0065428C" w:rsidRPr="00F7073A" w:rsidRDefault="0065428C" w:rsidP="0065428C">
      <w:pPr>
        <w:spacing w:after="0" w:line="240" w:lineRule="auto"/>
        <w:ind w:left="357"/>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ind w:left="357"/>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Szervezet ( 3) neve: ……………………………………</w:t>
      </w:r>
    </w:p>
    <w:p w:rsidR="0065428C" w:rsidRPr="00F7073A" w:rsidRDefault="0065428C" w:rsidP="0065428C">
      <w:pPr>
        <w:ind w:left="360"/>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spacing w:after="0" w:line="240" w:lineRule="auto"/>
        <w:ind w:right="68"/>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 xml:space="preserve">Alulírott…………………………, mint a(z) …………………………(székhely), </w:t>
      </w:r>
      <w:r w:rsidRPr="00F7073A">
        <w:rPr>
          <w:rFonts w:ascii="Times New Roman" w:eastAsia="Times New Roman" w:hAnsi="Times New Roman" w:cs="Times New Roman"/>
          <w:color w:val="000000" w:themeColor="text1"/>
          <w:sz w:val="24"/>
          <w:szCs w:val="24"/>
          <w:lang w:eastAsia="hu-HU"/>
        </w:rPr>
        <w:t>mint az ajánlattevő cégjegyzésre jogosult képviselője egyúttal nyilatkozom, hogy a fenti szervezetek vonatkozásában a Kbt. 62. § (19 bekezdés k) pont kc) alpontjában meghatározott kizáró okok nem állnak fenn.</w:t>
      </w:r>
    </w:p>
    <w:p w:rsidR="0065428C" w:rsidRPr="00F7073A" w:rsidRDefault="0065428C" w:rsidP="0065428C">
      <w:pPr>
        <w:widowControl w:val="0"/>
        <w:spacing w:after="0" w:line="240" w:lineRule="auto"/>
        <w:ind w:left="-425" w:right="68"/>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VAGY,</w:t>
      </w:r>
    </w:p>
    <w:p w:rsidR="0065428C" w:rsidRPr="00F7073A" w:rsidRDefault="0065428C" w:rsidP="0065428C">
      <w:pPr>
        <w:widowControl w:val="0"/>
        <w:spacing w:after="0" w:line="240" w:lineRule="auto"/>
        <w:ind w:left="-425" w:right="68"/>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hogy szervezetünk vonatkozásában nincs olyan jogi személy vagy jogképes szervezet, amelye közvetetten vagy közvetlenül több, mint 25 %-os tulajdoni részesedéssel, vagy szavazati joggal rendelkezik.</w:t>
      </w:r>
    </w:p>
    <w:p w:rsidR="0065428C" w:rsidRPr="00F7073A" w:rsidRDefault="0065428C" w:rsidP="0065428C">
      <w:pPr>
        <w:ind w:left="360"/>
        <w:rPr>
          <w:rFonts w:ascii="Times New Roman" w:hAnsi="Times New Roman" w:cs="Times New Roman"/>
          <w:color w:val="000000" w:themeColor="text1"/>
        </w:rPr>
      </w:pPr>
    </w:p>
    <w:p w:rsidR="0065428C" w:rsidRPr="00F7073A" w:rsidRDefault="0065428C" w:rsidP="0065428C">
      <w:pPr>
        <w:spacing w:after="0" w:line="240" w:lineRule="auto"/>
        <w:jc w:val="both"/>
        <w:rPr>
          <w:rFonts w:ascii="Times New Roman" w:hAnsi="Times New Roman" w:cs="Times New Roman"/>
          <w:color w:val="000000" w:themeColor="text1"/>
        </w:rPr>
      </w:pPr>
      <w:r w:rsidRPr="00F7073A">
        <w:rPr>
          <w:rFonts w:ascii="Times New Roman" w:eastAsia="Times New Roman" w:hAnsi="Times New Roman" w:cs="Times New Roman"/>
          <w:color w:val="000000" w:themeColor="text1"/>
          <w:sz w:val="24"/>
          <w:szCs w:val="24"/>
          <w:lang w:eastAsia="hu-HU"/>
        </w:rPr>
        <w:t>Jelen nyilatkozatot a Pécsi Tudományegyetem Ajánlatkérő által indított</w:t>
      </w:r>
      <w:r w:rsidRPr="00F7073A">
        <w:rPr>
          <w:rFonts w:ascii="Times New Roman" w:hAnsi="Times New Roman" w:cs="Times New Roman"/>
          <w:color w:val="000000" w:themeColor="text1"/>
        </w:rPr>
        <w:t xml:space="preserve"> </w:t>
      </w:r>
      <w:r w:rsidRPr="00F7073A">
        <w:rPr>
          <w:rFonts w:ascii="Times New Roman" w:hAnsi="Times New Roman" w:cs="Times New Roman"/>
          <w:b/>
          <w:color w:val="000000" w:themeColor="text1"/>
          <w:sz w:val="24"/>
          <w:szCs w:val="24"/>
        </w:rPr>
        <w:t>„Haemodinamikai fogyóanyagok beszerzése a Pécsi Tudományegyetem részére 32/2017.”</w:t>
      </w:r>
      <w:r w:rsidRPr="00F7073A">
        <w:rPr>
          <w:rFonts w:ascii="Times New Roman" w:eastAsia="Times New Roman" w:hAnsi="Times New Roman" w:cs="Times New Roman"/>
          <w:color w:val="000000" w:themeColor="text1"/>
          <w:sz w:val="24"/>
          <w:szCs w:val="24"/>
          <w:lang w:eastAsia="hu-HU"/>
        </w:rPr>
        <w:t>tárgyú közbeszerzési eljárásban benyújtott ajánlat részeként teszem.</w:t>
      </w: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spacing w:after="120"/>
        <w:ind w:left="425" w:hanging="425"/>
        <w:rPr>
          <w:rFonts w:ascii="Times New Roman" w:eastAsia="Calibri" w:hAnsi="Times New Roman" w:cs="Times New Roman"/>
          <w:b/>
          <w:color w:val="000000" w:themeColor="text1"/>
          <w:sz w:val="24"/>
          <w:szCs w:val="24"/>
        </w:rPr>
      </w:pPr>
    </w:p>
    <w:p w:rsidR="0065428C" w:rsidRPr="00F7073A" w:rsidRDefault="0065428C" w:rsidP="0065428C">
      <w:pPr>
        <w:pStyle w:val="NormlWeb"/>
        <w:jc w:val="both"/>
        <w:rPr>
          <w:color w:val="000000" w:themeColor="text1"/>
        </w:rPr>
      </w:pP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t>……………………………..</w:t>
      </w:r>
    </w:p>
    <w:p w:rsidR="0065428C" w:rsidRPr="00F7073A" w:rsidRDefault="0065428C" w:rsidP="0065428C">
      <w:pPr>
        <w:pStyle w:val="NormlWeb"/>
        <w:jc w:val="both"/>
        <w:rPr>
          <w:color w:val="000000" w:themeColor="text1"/>
        </w:rPr>
      </w:pP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t>cégszerű aláírás</w:t>
      </w:r>
    </w:p>
    <w:p w:rsidR="0065428C" w:rsidRPr="00F7073A" w:rsidRDefault="0065428C" w:rsidP="0065428C">
      <w:pPr>
        <w:rPr>
          <w:rFonts w:ascii="Times New Roman" w:hAnsi="Times New Roman" w:cs="Times New Roman"/>
          <w:color w:val="000000" w:themeColor="text1"/>
          <w:szCs w:val="24"/>
        </w:rPr>
      </w:pPr>
    </w:p>
    <w:p w:rsidR="0065428C" w:rsidRPr="00F7073A" w:rsidRDefault="0065428C" w:rsidP="0065428C">
      <w:pPr>
        <w:spacing w:after="0" w:line="240" w:lineRule="auto"/>
        <w:ind w:firstLine="426"/>
        <w:contextualSpacing/>
        <w:jc w:val="right"/>
        <w:rPr>
          <w:rFonts w:ascii="Times New Roman" w:eastAsia="Times New Roman" w:hAnsi="Times New Roman" w:cs="Times New Roman"/>
          <w:b/>
          <w:color w:val="000000" w:themeColor="text1"/>
          <w:szCs w:val="24"/>
          <w:lang w:eastAsia="hu-HU"/>
        </w:rPr>
        <w:sectPr w:rsidR="0065428C" w:rsidRPr="00F7073A" w:rsidSect="00C94299">
          <w:pgSz w:w="11906" w:h="16838"/>
          <w:pgMar w:top="1417" w:right="1417" w:bottom="1417" w:left="1417" w:header="708" w:footer="708" w:gutter="0"/>
          <w:cols w:space="708"/>
        </w:sect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65428C" w:rsidRPr="00F7073A" w:rsidTr="00CB313E">
        <w:tc>
          <w:tcPr>
            <w:tcW w:w="4605" w:type="dxa"/>
            <w:hideMark/>
          </w:tcPr>
          <w:p w:rsidR="0065428C" w:rsidRPr="00F7073A" w:rsidRDefault="0065428C" w:rsidP="00CB313E">
            <w:pPr>
              <w:spacing w:after="0" w:line="240" w:lineRule="auto"/>
              <w:ind w:firstLine="426"/>
              <w:contextualSpacing/>
              <w:jc w:val="right"/>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11. SZÁMÚ MELLÉKLET</w:t>
            </w:r>
          </w:p>
        </w:tc>
      </w:tr>
      <w:tr w:rsidR="0065428C" w:rsidRPr="00F7073A" w:rsidTr="00CB313E">
        <w:tc>
          <w:tcPr>
            <w:tcW w:w="4605" w:type="dxa"/>
          </w:tcPr>
          <w:p w:rsidR="0065428C" w:rsidRPr="00F7073A" w:rsidRDefault="0065428C" w:rsidP="00CB313E">
            <w:pPr>
              <w:spacing w:after="0" w:line="240" w:lineRule="auto"/>
              <w:ind w:firstLine="426"/>
              <w:contextualSpacing/>
              <w:jc w:val="right"/>
              <w:rPr>
                <w:rFonts w:ascii="Times New Roman" w:eastAsia="Times New Roman" w:hAnsi="Times New Roman" w:cs="Times New Roman"/>
                <w:b/>
                <w:color w:val="000000" w:themeColor="text1"/>
                <w:sz w:val="24"/>
                <w:szCs w:val="24"/>
                <w:lang w:eastAsia="hu-HU"/>
              </w:rPr>
            </w:pPr>
          </w:p>
        </w:tc>
      </w:tr>
      <w:tr w:rsidR="0065428C" w:rsidRPr="00F7073A" w:rsidTr="00CB313E">
        <w:tc>
          <w:tcPr>
            <w:tcW w:w="4605" w:type="dxa"/>
          </w:tcPr>
          <w:p w:rsidR="0065428C" w:rsidRPr="00F7073A" w:rsidRDefault="0065428C" w:rsidP="00CB313E">
            <w:pPr>
              <w:spacing w:after="0" w:line="240" w:lineRule="auto"/>
              <w:ind w:firstLine="426"/>
              <w:contextualSpacing/>
              <w:jc w:val="center"/>
              <w:rPr>
                <w:rFonts w:ascii="Times New Roman" w:eastAsia="Times New Roman" w:hAnsi="Times New Roman" w:cs="Times New Roman"/>
                <w:b/>
                <w:color w:val="000000" w:themeColor="text1"/>
                <w:sz w:val="24"/>
                <w:szCs w:val="24"/>
                <w:lang w:eastAsia="hu-HU"/>
              </w:rPr>
            </w:pPr>
          </w:p>
        </w:tc>
      </w:tr>
    </w:tbl>
    <w:p w:rsidR="0065428C" w:rsidRPr="00F7073A" w:rsidRDefault="0065428C" w:rsidP="0065428C">
      <w:pPr>
        <w:spacing w:after="0" w:line="240" w:lineRule="auto"/>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eastAsia="Times New Roman" w:hAnsi="Times New Roman" w:cs="Times New Roman"/>
          <w:b/>
          <w:color w:val="000000" w:themeColor="text1"/>
          <w:szCs w:val="24"/>
          <w:lang w:eastAsia="hu-HU"/>
        </w:rPr>
      </w:pP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Ajánlattevő nyilatkozata a Kbt. 67. § (4) bekezdése szerint</w:t>
      </w: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mint ajánlattevő, melyet képvisel: …………………………… </w:t>
      </w:r>
    </w:p>
    <w:p w:rsidR="0065428C" w:rsidRPr="00F7073A" w:rsidRDefault="0065428C" w:rsidP="0065428C">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65428C" w:rsidRPr="00F7073A" w:rsidRDefault="0065428C" w:rsidP="0065428C">
      <w:pPr>
        <w:widowControl w:val="0"/>
        <w:autoSpaceDE w:val="0"/>
        <w:autoSpaceDN w:val="0"/>
        <w:spacing w:after="0" w:line="240" w:lineRule="auto"/>
        <w:ind w:right="70"/>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k i j e l e n t j ü k,</w:t>
      </w:r>
    </w:p>
    <w:p w:rsidR="0065428C" w:rsidRPr="00F7073A" w:rsidRDefault="0065428C" w:rsidP="0065428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hogy a szerződés teljesítéséhez nem veszünk igénybe a Kbt. 62. § rendelkezéseiben felsorolt kizáró okok hatálya alá eső alvállalkozót.</w:t>
      </w:r>
    </w:p>
    <w:p w:rsidR="0065428C" w:rsidRPr="00F7073A" w:rsidRDefault="0065428C" w:rsidP="0065428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tbl>
      <w:tblPr>
        <w:tblW w:w="4815" w:type="dxa"/>
        <w:tblInd w:w="4323" w:type="dxa"/>
        <w:tblLayout w:type="fixed"/>
        <w:tblCellMar>
          <w:left w:w="70" w:type="dxa"/>
          <w:right w:w="70" w:type="dxa"/>
        </w:tblCellMar>
        <w:tblLook w:val="04A0" w:firstRow="1" w:lastRow="0" w:firstColumn="1" w:lastColumn="0" w:noHBand="0" w:noVBand="1"/>
      </w:tblPr>
      <w:tblGrid>
        <w:gridCol w:w="4815"/>
      </w:tblGrid>
      <w:tr w:rsidR="0065428C" w:rsidRPr="00F7073A" w:rsidTr="00CB313E">
        <w:tc>
          <w:tcPr>
            <w:tcW w:w="4815" w:type="dxa"/>
            <w:hideMark/>
          </w:tcPr>
          <w:p w:rsidR="0065428C" w:rsidRPr="00F7073A" w:rsidRDefault="0065428C" w:rsidP="00CB313E">
            <w:pPr>
              <w:widowControl w:val="0"/>
              <w:autoSpaceDE w:val="0"/>
              <w:autoSpaceDN w:val="0"/>
              <w:spacing w:after="0" w:line="240" w:lineRule="auto"/>
              <w:ind w:right="70"/>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65428C" w:rsidRPr="00F7073A" w:rsidTr="00CB313E">
        <w:tc>
          <w:tcPr>
            <w:tcW w:w="4815" w:type="dxa"/>
          </w:tcPr>
          <w:p w:rsidR="0065428C" w:rsidRPr="00F7073A" w:rsidRDefault="0065428C" w:rsidP="00CB313E">
            <w:pPr>
              <w:widowControl w:val="0"/>
              <w:autoSpaceDE w:val="0"/>
              <w:autoSpaceDN w:val="0"/>
              <w:spacing w:after="0" w:line="240" w:lineRule="auto"/>
              <w:ind w:right="70"/>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p w:rsidR="0065428C" w:rsidRPr="00F7073A" w:rsidRDefault="0065428C" w:rsidP="00CB313E">
            <w:pPr>
              <w:widowControl w:val="0"/>
              <w:autoSpaceDE w:val="0"/>
              <w:autoSpaceDN w:val="0"/>
              <w:spacing w:after="0" w:line="240" w:lineRule="auto"/>
              <w:ind w:right="70"/>
              <w:jc w:val="center"/>
              <w:rPr>
                <w:rFonts w:ascii="Times New Roman" w:eastAsia="Times New Roman" w:hAnsi="Times New Roman" w:cs="Times New Roman"/>
                <w:color w:val="000000" w:themeColor="text1"/>
                <w:sz w:val="24"/>
                <w:szCs w:val="24"/>
                <w:lang w:eastAsia="hu-HU"/>
              </w:rPr>
            </w:pPr>
          </w:p>
        </w:tc>
      </w:tr>
    </w:tbl>
    <w:p w:rsidR="0065428C" w:rsidRPr="00F7073A" w:rsidRDefault="0065428C" w:rsidP="0065428C">
      <w:pPr>
        <w:autoSpaceDE w:val="0"/>
        <w:autoSpaceDN w:val="0"/>
        <w:adjustRightInd w:val="0"/>
        <w:spacing w:after="0" w:line="240" w:lineRule="auto"/>
        <w:rPr>
          <w:rFonts w:ascii="Times New Roman" w:eastAsia="Times New Roman" w:hAnsi="Times New Roman" w:cs="Times New Roman"/>
          <w:color w:val="000000" w:themeColor="text1"/>
          <w:szCs w:val="24"/>
          <w:lang w:eastAsia="hu-HU"/>
        </w:rPr>
      </w:pPr>
    </w:p>
    <w:p w:rsidR="0065428C" w:rsidRPr="00F7073A" w:rsidRDefault="0065428C" w:rsidP="0065428C">
      <w:pPr>
        <w:spacing w:after="0" w:line="240" w:lineRule="auto"/>
        <w:ind w:left="4254" w:firstLine="709"/>
        <w:jc w:val="center"/>
        <w:rPr>
          <w:rFonts w:ascii="Times New Roman" w:eastAsia="Times New Roman" w:hAnsi="Times New Roman" w:cs="Times New Roman"/>
          <w:b/>
          <w:color w:val="000000" w:themeColor="text1"/>
          <w:szCs w:val="24"/>
          <w:lang w:eastAsia="hu-HU"/>
        </w:rPr>
        <w:sectPr w:rsidR="0065428C" w:rsidRPr="00F7073A" w:rsidSect="00C94299">
          <w:pgSz w:w="11906" w:h="16838"/>
          <w:pgMar w:top="1417" w:right="1417" w:bottom="1417" w:left="1417" w:header="708" w:footer="708" w:gutter="0"/>
          <w:cols w:space="708"/>
        </w:sectPr>
      </w:pP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p>
    <w:p w:rsidR="0065428C" w:rsidRPr="00F7073A" w:rsidRDefault="0065428C" w:rsidP="0065428C">
      <w:pPr>
        <w:ind w:left="5672"/>
        <w:jc w:val="center"/>
        <w:rPr>
          <w:rFonts w:ascii="Times New Roman" w:hAnsi="Times New Roman" w:cs="Times New Roman"/>
          <w:color w:val="000000" w:themeColor="text1"/>
          <w:sz w:val="24"/>
          <w:szCs w:val="24"/>
        </w:rPr>
      </w:pPr>
      <w:bookmarkStart w:id="4" w:name="_Toc237059185"/>
      <w:r w:rsidRPr="00F7073A">
        <w:rPr>
          <w:rFonts w:ascii="Times New Roman" w:eastAsia="Times New Roman" w:hAnsi="Times New Roman" w:cs="Times New Roman"/>
          <w:b/>
          <w:color w:val="000000" w:themeColor="text1"/>
          <w:sz w:val="24"/>
          <w:szCs w:val="24"/>
          <w:lang w:eastAsia="hu-HU"/>
        </w:rPr>
        <w:t>14. SZÁMÚ MELLÉKLET</w:t>
      </w:r>
    </w:p>
    <w:p w:rsidR="0065428C" w:rsidRPr="00F7073A" w:rsidRDefault="0065428C" w:rsidP="0065428C">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Nyilatkozat referenciákról</w:t>
      </w:r>
      <w:r w:rsidRPr="00F7073A">
        <w:rPr>
          <w:rFonts w:ascii="Times New Roman" w:hAnsi="Times New Roman" w:cs="Times New Roman"/>
          <w:color w:val="000000" w:themeColor="text1"/>
          <w:sz w:val="24"/>
          <w:szCs w:val="24"/>
          <w:vertAlign w:val="superscript"/>
        </w:rPr>
        <w:footnoteReference w:id="37"/>
      </w:r>
      <w:bookmarkEnd w:id="4"/>
    </w:p>
    <w:p w:rsidR="0065428C" w:rsidRPr="00F7073A" w:rsidRDefault="0065428C" w:rsidP="0065428C">
      <w:pPr>
        <w:spacing w:after="0" w:line="240" w:lineRule="auto"/>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eastAsia="Times New Roman" w:hAnsi="Times New Roman" w:cs="Times New Roman"/>
          <w:b/>
          <w:color w:val="000000" w:themeColor="text1"/>
          <w:sz w:val="24"/>
          <w:szCs w:val="24"/>
          <w:lang w:eastAsia="hu-HU"/>
        </w:rPr>
      </w:pPr>
    </w:p>
    <w:p w:rsidR="0065428C" w:rsidRPr="00F7073A" w:rsidRDefault="0065428C" w:rsidP="0065428C">
      <w:pPr>
        <w:spacing w:after="0" w:line="240" w:lineRule="auto"/>
        <w:jc w:val="center"/>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both"/>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 w:val="24"/>
          <w:szCs w:val="24"/>
        </w:rPr>
        <w:t>Alulírott ………………………………… (</w:t>
      </w:r>
      <w:r w:rsidRPr="00F7073A">
        <w:rPr>
          <w:rFonts w:ascii="Times New Roman" w:hAnsi="Times New Roman" w:cs="Times New Roman"/>
          <w:i/>
          <w:iCs/>
          <w:color w:val="000000" w:themeColor="text1"/>
          <w:sz w:val="24"/>
          <w:szCs w:val="24"/>
        </w:rPr>
        <w:t>név</w:t>
      </w:r>
      <w:r w:rsidRPr="00F7073A">
        <w:rPr>
          <w:rFonts w:ascii="Times New Roman" w:hAnsi="Times New Roman" w:cs="Times New Roman"/>
          <w:color w:val="000000" w:themeColor="text1"/>
          <w:sz w:val="24"/>
          <w:szCs w:val="24"/>
        </w:rPr>
        <w:t>), mint a(z) ………………………………… (</w:t>
      </w:r>
      <w:r w:rsidRPr="00F7073A">
        <w:rPr>
          <w:rFonts w:ascii="Times New Roman" w:eastAsia="Times New Roman" w:hAnsi="Times New Roman" w:cs="Times New Roman"/>
          <w:b/>
          <w:color w:val="000000" w:themeColor="text1"/>
          <w:sz w:val="24"/>
          <w:szCs w:val="24"/>
          <w:u w:val="single"/>
          <w:lang w:eastAsia="hu-HU"/>
        </w:rPr>
        <w:t>ajánlattevő/ alvállalkozó/az alkalmasság igazolásában résztvevő más gazdasági szereplő</w:t>
      </w:r>
      <w:r w:rsidRPr="00F7073A">
        <w:rPr>
          <w:rFonts w:ascii="Times New Roman" w:eastAsia="Times New Roman" w:hAnsi="Times New Roman" w:cs="Times New Roman"/>
          <w:b/>
          <w:color w:val="000000" w:themeColor="text1"/>
          <w:sz w:val="24"/>
          <w:szCs w:val="24"/>
          <w:u w:val="single"/>
          <w:vertAlign w:val="superscript"/>
          <w:lang w:eastAsia="hu-HU"/>
        </w:rPr>
        <w:footnoteReference w:id="38"/>
      </w:r>
      <w:r w:rsidRPr="00F7073A">
        <w:rPr>
          <w:rFonts w:ascii="Times New Roman" w:eastAsia="Times New Roman" w:hAnsi="Times New Roman" w:cs="Times New Roman"/>
          <w:color w:val="000000" w:themeColor="text1"/>
          <w:sz w:val="24"/>
          <w:szCs w:val="24"/>
          <w:lang w:eastAsia="hu-HU"/>
        </w:rPr>
        <w:t xml:space="preserve">,  </w:t>
      </w:r>
      <w:r w:rsidRPr="00F7073A">
        <w:rPr>
          <w:rFonts w:ascii="Times New Roman" w:hAnsi="Times New Roman" w:cs="Times New Roman"/>
          <w:color w:val="000000" w:themeColor="text1"/>
          <w:sz w:val="24"/>
          <w:szCs w:val="24"/>
        </w:rPr>
        <w:t xml:space="preserve">cégjegyzésre jogosult képviselője </w:t>
      </w:r>
      <w:r w:rsidRPr="00F7073A">
        <w:rPr>
          <w:rFonts w:ascii="Times New Roman" w:eastAsia="Times New Roman" w:hAnsi="Times New Roman" w:cs="Times New Roman"/>
          <w:color w:val="000000" w:themeColor="text1"/>
          <w:sz w:val="24"/>
          <w:szCs w:val="24"/>
          <w:lang w:eastAsia="hu-HU"/>
        </w:rPr>
        <w:t xml:space="preserve">az ajánlati dokumentációban foglalt valamennyi formai és tartalmi követelmény és kikötés gondos áttekintése után – a Kbt. 65. § (1) bekezdés b) pontjában foglaltaknak megfelelően kijelentem, hogy </w:t>
      </w:r>
      <w:r w:rsidRPr="00F7073A">
        <w:rPr>
          <w:rFonts w:ascii="Times New Roman" w:hAnsi="Times New Roman" w:cs="Times New Roman"/>
          <w:snapToGrid w:val="0"/>
          <w:color w:val="000000" w:themeColor="text1"/>
          <w:sz w:val="24"/>
          <w:szCs w:val="24"/>
        </w:rPr>
        <w:t xml:space="preserve">az </w:t>
      </w:r>
      <w:r w:rsidRPr="00F7073A">
        <w:rPr>
          <w:rFonts w:ascii="Times New Roman" w:hAnsi="Times New Roman" w:cs="Times New Roman"/>
          <w:color w:val="000000" w:themeColor="text1"/>
          <w:sz w:val="24"/>
          <w:szCs w:val="24"/>
        </w:rPr>
        <w:t>ajánlati felhívás feladásától visszafelé számított 3 évben</w:t>
      </w:r>
      <w:r w:rsidRPr="00F7073A">
        <w:rPr>
          <w:rFonts w:ascii="Times New Roman" w:eastAsia="Times New Roman" w:hAnsi="Times New Roman" w:cs="Times New Roman"/>
          <w:color w:val="000000" w:themeColor="text1"/>
          <w:sz w:val="24"/>
          <w:szCs w:val="24"/>
          <w:lang w:eastAsia="hu-HU"/>
        </w:rPr>
        <w:t xml:space="preserve"> teljesített legjelentősebb szállításaink az alábbi(ak) volt(ak)</w:t>
      </w:r>
    </w:p>
    <w:tbl>
      <w:tblPr>
        <w:tblW w:w="14601"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3056"/>
        <w:gridCol w:w="1480"/>
        <w:gridCol w:w="1418"/>
        <w:gridCol w:w="1418"/>
        <w:gridCol w:w="3118"/>
        <w:gridCol w:w="2268"/>
        <w:gridCol w:w="1843"/>
      </w:tblGrid>
      <w:tr w:rsidR="0065428C" w:rsidRPr="00F7073A" w:rsidTr="00CB313E">
        <w:trPr>
          <w:tblHeader/>
        </w:trPr>
        <w:tc>
          <w:tcPr>
            <w:tcW w:w="3056" w:type="dxa"/>
            <w:tcBorders>
              <w:top w:val="outset" w:sz="6" w:space="0" w:color="auto"/>
              <w:left w:val="outset" w:sz="6" w:space="0" w:color="auto"/>
              <w:bottom w:val="outset" w:sz="6" w:space="0" w:color="auto"/>
              <w:right w:val="outset" w:sz="6" w:space="0" w:color="auto"/>
            </w:tcBorders>
            <w:shd w:val="clear" w:color="auto" w:fill="C9C9C9" w:themeFill="accent3" w:themeFillTint="99"/>
            <w:vAlign w:val="center"/>
            <w:hideMark/>
          </w:tcPr>
          <w:p w:rsidR="0065428C" w:rsidRPr="00F7073A" w:rsidRDefault="0065428C" w:rsidP="00CB313E">
            <w:pPr>
              <w:spacing w:after="0" w:line="240" w:lineRule="auto"/>
              <w:jc w:val="center"/>
              <w:rPr>
                <w:rFonts w:ascii="Times New Roman" w:eastAsia="Times New Roman" w:hAnsi="Times New Roman" w:cs="Times New Roman"/>
                <w:b/>
                <w:bCs/>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M1) A szerződés tárgya, (mely részajánlatra nyújtotta be)</w:t>
            </w:r>
          </w:p>
        </w:tc>
        <w:tc>
          <w:tcPr>
            <w:tcW w:w="1480" w:type="dxa"/>
            <w:tcBorders>
              <w:top w:val="outset" w:sz="6" w:space="0" w:color="auto"/>
              <w:left w:val="outset" w:sz="6" w:space="0" w:color="auto"/>
              <w:bottom w:val="outset" w:sz="6" w:space="0" w:color="auto"/>
              <w:right w:val="outset" w:sz="6" w:space="0" w:color="auto"/>
            </w:tcBorders>
            <w:shd w:val="clear" w:color="auto" w:fill="C9C9C9" w:themeFill="accent3" w:themeFillTint="99"/>
          </w:tcPr>
          <w:p w:rsidR="0065428C" w:rsidRPr="00F7073A" w:rsidRDefault="0065428C" w:rsidP="00CB313E">
            <w:pPr>
              <w:keepNext/>
              <w:spacing w:after="0" w:line="240" w:lineRule="auto"/>
              <w:jc w:val="center"/>
              <w:rPr>
                <w:rFonts w:ascii="Times New Roman" w:eastAsia="Times New Roman" w:hAnsi="Times New Roman" w:cs="Times New Roman"/>
                <w:b/>
                <w:color w:val="000000" w:themeColor="text1"/>
                <w:sz w:val="24"/>
                <w:szCs w:val="24"/>
                <w:lang w:eastAsia="hu-HU"/>
              </w:rPr>
            </w:pPr>
          </w:p>
          <w:p w:rsidR="0065428C" w:rsidRPr="00F7073A" w:rsidRDefault="0065428C" w:rsidP="00CB313E">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teljesítés helye</w:t>
            </w:r>
          </w:p>
        </w:tc>
        <w:tc>
          <w:tcPr>
            <w:tcW w:w="1418" w:type="dxa"/>
            <w:tcBorders>
              <w:top w:val="outset" w:sz="6" w:space="0" w:color="auto"/>
              <w:left w:val="outset" w:sz="6" w:space="0" w:color="auto"/>
              <w:bottom w:val="outset" w:sz="6" w:space="0" w:color="auto"/>
              <w:right w:val="outset" w:sz="6" w:space="0" w:color="auto"/>
            </w:tcBorders>
            <w:shd w:val="clear" w:color="auto" w:fill="C9C9C9" w:themeFill="accent3" w:themeFillTint="99"/>
          </w:tcPr>
          <w:p w:rsidR="0065428C" w:rsidRPr="00F7073A" w:rsidRDefault="0065428C" w:rsidP="00CB313E">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 xml:space="preserve">teljesítés </w:t>
            </w:r>
            <w:r>
              <w:rPr>
                <w:rFonts w:ascii="Times New Roman" w:eastAsia="Times New Roman" w:hAnsi="Times New Roman" w:cs="Times New Roman"/>
                <w:b/>
                <w:color w:val="000000" w:themeColor="text1"/>
                <w:sz w:val="24"/>
                <w:szCs w:val="24"/>
                <w:lang w:eastAsia="hu-HU"/>
              </w:rPr>
              <w:t xml:space="preserve">kezdő </w:t>
            </w:r>
            <w:r w:rsidRPr="00F7073A">
              <w:rPr>
                <w:rFonts w:ascii="Times New Roman" w:eastAsia="Times New Roman" w:hAnsi="Times New Roman" w:cs="Times New Roman"/>
                <w:b/>
                <w:color w:val="000000" w:themeColor="text1"/>
                <w:sz w:val="24"/>
                <w:szCs w:val="24"/>
                <w:lang w:eastAsia="hu-HU"/>
              </w:rPr>
              <w:t xml:space="preserve">ideje </w:t>
            </w:r>
          </w:p>
          <w:p w:rsidR="0065428C" w:rsidRPr="00F7073A" w:rsidRDefault="0065428C" w:rsidP="00CB313E">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(év, hónap, nap)</w:t>
            </w:r>
          </w:p>
        </w:tc>
        <w:tc>
          <w:tcPr>
            <w:tcW w:w="1418" w:type="dxa"/>
            <w:tcBorders>
              <w:top w:val="outset" w:sz="6" w:space="0" w:color="auto"/>
              <w:left w:val="outset" w:sz="6" w:space="0" w:color="auto"/>
              <w:bottom w:val="outset" w:sz="6" w:space="0" w:color="auto"/>
              <w:right w:val="outset" w:sz="6" w:space="0" w:color="auto"/>
            </w:tcBorders>
            <w:shd w:val="clear" w:color="auto" w:fill="C9C9C9" w:themeFill="accent3" w:themeFillTint="99"/>
            <w:vAlign w:val="center"/>
            <w:hideMark/>
          </w:tcPr>
          <w:p w:rsidR="0065428C" w:rsidRPr="00F7073A" w:rsidRDefault="0065428C" w:rsidP="00CB313E">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 xml:space="preserve">teljesítés </w:t>
            </w:r>
            <w:r>
              <w:rPr>
                <w:rFonts w:ascii="Times New Roman" w:eastAsia="Times New Roman" w:hAnsi="Times New Roman" w:cs="Times New Roman"/>
                <w:b/>
                <w:color w:val="000000" w:themeColor="text1"/>
                <w:sz w:val="24"/>
                <w:szCs w:val="24"/>
                <w:lang w:eastAsia="hu-HU"/>
              </w:rPr>
              <w:t xml:space="preserve">befejező </w:t>
            </w:r>
            <w:r w:rsidRPr="00F7073A">
              <w:rPr>
                <w:rFonts w:ascii="Times New Roman" w:eastAsia="Times New Roman" w:hAnsi="Times New Roman" w:cs="Times New Roman"/>
                <w:b/>
                <w:color w:val="000000" w:themeColor="text1"/>
                <w:sz w:val="24"/>
                <w:szCs w:val="24"/>
                <w:lang w:eastAsia="hu-HU"/>
              </w:rPr>
              <w:t xml:space="preserve">ideje </w:t>
            </w:r>
          </w:p>
          <w:p w:rsidR="0065428C" w:rsidRPr="00F7073A" w:rsidRDefault="0065428C" w:rsidP="00CB313E">
            <w:pPr>
              <w:keepNext/>
              <w:spacing w:after="0" w:line="240" w:lineRule="auto"/>
              <w:jc w:val="center"/>
              <w:rPr>
                <w:rFonts w:ascii="Times New Roman" w:eastAsia="Times New Roman" w:hAnsi="Times New Roman" w:cs="Times New Roman"/>
                <w:b/>
                <w:bCs/>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(év, hónap, nap)</w:t>
            </w:r>
          </w:p>
        </w:tc>
        <w:tc>
          <w:tcPr>
            <w:tcW w:w="3118" w:type="dxa"/>
            <w:tcBorders>
              <w:top w:val="outset" w:sz="6" w:space="0" w:color="auto"/>
              <w:left w:val="outset" w:sz="6" w:space="0" w:color="auto"/>
              <w:bottom w:val="outset" w:sz="6" w:space="0" w:color="auto"/>
              <w:right w:val="outset" w:sz="6" w:space="0" w:color="auto"/>
            </w:tcBorders>
            <w:shd w:val="clear" w:color="auto" w:fill="C9C9C9" w:themeFill="accent3" w:themeFillTint="99"/>
            <w:vAlign w:val="center"/>
            <w:hideMark/>
          </w:tcPr>
          <w:p w:rsidR="0065428C" w:rsidRPr="00F7073A" w:rsidRDefault="0065428C" w:rsidP="00CB313E">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szerződést kötő másik fél megnevezése</w:t>
            </w:r>
          </w:p>
          <w:p w:rsidR="0065428C" w:rsidRPr="00F7073A" w:rsidRDefault="0065428C" w:rsidP="00CB313E">
            <w:pPr>
              <w:keepNext/>
              <w:spacing w:after="0" w:line="240" w:lineRule="auto"/>
              <w:jc w:val="center"/>
              <w:rPr>
                <w:rFonts w:ascii="Times New Roman" w:eastAsia="Times New Roman" w:hAnsi="Times New Roman" w:cs="Times New Roman"/>
                <w:b/>
                <w:bCs/>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(információt adó személy neve, telefonszáma és faxszáma)</w:t>
            </w:r>
          </w:p>
        </w:tc>
        <w:tc>
          <w:tcPr>
            <w:tcW w:w="2268" w:type="dxa"/>
            <w:tcBorders>
              <w:top w:val="outset" w:sz="6" w:space="0" w:color="auto"/>
              <w:left w:val="outset" w:sz="6" w:space="0" w:color="auto"/>
              <w:bottom w:val="outset" w:sz="6" w:space="0" w:color="auto"/>
              <w:right w:val="outset" w:sz="6" w:space="0" w:color="auto"/>
            </w:tcBorders>
            <w:shd w:val="clear" w:color="auto" w:fill="C9C9C9" w:themeFill="accent3" w:themeFillTint="99"/>
            <w:vAlign w:val="center"/>
            <w:hideMark/>
          </w:tcPr>
          <w:p w:rsidR="0065428C" w:rsidRPr="00F7073A" w:rsidRDefault="0065428C" w:rsidP="00CB313E">
            <w:pPr>
              <w:keepNext/>
              <w:spacing w:after="0" w:line="240" w:lineRule="auto"/>
              <w:jc w:val="center"/>
              <w:rPr>
                <w:rFonts w:ascii="Times New Roman" w:eastAsia="Times New Roman" w:hAnsi="Times New Roman" w:cs="Times New Roman"/>
                <w:b/>
                <w:color w:val="000000" w:themeColor="text1"/>
                <w:sz w:val="24"/>
                <w:szCs w:val="24"/>
                <w:lang w:eastAsia="hu-HU"/>
              </w:rPr>
            </w:pPr>
            <w:r>
              <w:rPr>
                <w:rFonts w:ascii="Times New Roman" w:eastAsia="Times New Roman" w:hAnsi="Times New Roman" w:cs="Times New Roman"/>
                <w:b/>
                <w:color w:val="000000" w:themeColor="text1"/>
                <w:sz w:val="24"/>
                <w:szCs w:val="24"/>
                <w:lang w:eastAsia="hu-HU"/>
              </w:rPr>
              <w:t>mennyiség</w:t>
            </w:r>
          </w:p>
          <w:p w:rsidR="0065428C" w:rsidRPr="00DE5E26" w:rsidRDefault="0065428C" w:rsidP="00CB313E">
            <w:pPr>
              <w:keepNext/>
              <w:spacing w:after="0" w:line="240" w:lineRule="auto"/>
              <w:jc w:val="center"/>
              <w:rPr>
                <w:rFonts w:ascii="Times New Roman" w:eastAsia="Times New Roman" w:hAnsi="Times New Roman" w:cs="Times New Roman"/>
                <w:b/>
                <w:bCs/>
                <w:color w:val="000000" w:themeColor="text1"/>
                <w:sz w:val="24"/>
                <w:szCs w:val="24"/>
                <w:lang w:eastAsia="hu-HU"/>
              </w:rPr>
            </w:pPr>
            <w:r w:rsidRPr="00DE5E26">
              <w:rPr>
                <w:rFonts w:ascii="Times New Roman" w:eastAsia="Times New Roman" w:hAnsi="Times New Roman" w:cs="Times New Roman"/>
                <w:b/>
                <w:color w:val="000000" w:themeColor="text1"/>
                <w:sz w:val="24"/>
                <w:szCs w:val="24"/>
                <w:lang w:eastAsia="hu-HU"/>
              </w:rPr>
              <w:t>darabszám</w:t>
            </w:r>
            <w:r>
              <w:rPr>
                <w:rFonts w:ascii="Times New Roman" w:eastAsia="Times New Roman" w:hAnsi="Times New Roman" w:cs="Times New Roman"/>
                <w:b/>
                <w:color w:val="000000" w:themeColor="text1"/>
                <w:sz w:val="24"/>
                <w:szCs w:val="24"/>
                <w:lang w:eastAsia="hu-HU"/>
              </w:rPr>
              <w:t xml:space="preserve"> (db)</w:t>
            </w:r>
          </w:p>
        </w:tc>
        <w:tc>
          <w:tcPr>
            <w:tcW w:w="1843" w:type="dxa"/>
            <w:tcBorders>
              <w:top w:val="outset" w:sz="6" w:space="0" w:color="auto"/>
              <w:left w:val="outset" w:sz="6" w:space="0" w:color="auto"/>
              <w:bottom w:val="outset" w:sz="6" w:space="0" w:color="auto"/>
              <w:right w:val="outset" w:sz="6" w:space="0" w:color="auto"/>
            </w:tcBorders>
            <w:shd w:val="clear" w:color="auto" w:fill="C9C9C9" w:themeFill="accent3" w:themeFillTint="99"/>
            <w:hideMark/>
          </w:tcPr>
          <w:p w:rsidR="0065428C" w:rsidRPr="00F7073A" w:rsidRDefault="0065428C" w:rsidP="00CB313E">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a teljesítés az előírásoknak és a szerződésnek megfelelően történt-e?</w:t>
            </w:r>
          </w:p>
        </w:tc>
      </w:tr>
      <w:tr w:rsidR="0065428C" w:rsidRPr="00F7073A" w:rsidTr="00CB313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jc w:val="both"/>
              <w:rPr>
                <w:rFonts w:ascii="Times New Roman" w:eastAsia="Times New Roman" w:hAnsi="Times New Roman" w:cs="Times New Roman"/>
                <w:color w:val="000000" w:themeColor="text1"/>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311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c>
          <w:tcPr>
            <w:tcW w:w="226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c>
          <w:tcPr>
            <w:tcW w:w="1843"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r>
      <w:tr w:rsidR="0065428C" w:rsidRPr="00F7073A" w:rsidTr="00CB313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jc w:val="both"/>
              <w:rPr>
                <w:rFonts w:ascii="Times New Roman" w:eastAsia="Times New Roman" w:hAnsi="Times New Roman" w:cs="Times New Roman"/>
                <w:color w:val="000000" w:themeColor="text1"/>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311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c>
          <w:tcPr>
            <w:tcW w:w="226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c>
          <w:tcPr>
            <w:tcW w:w="1843"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r>
      <w:tr w:rsidR="0065428C" w:rsidRPr="00F7073A" w:rsidTr="00CB313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jc w:val="both"/>
              <w:rPr>
                <w:rFonts w:ascii="Times New Roman" w:eastAsia="Times New Roman" w:hAnsi="Times New Roman" w:cs="Times New Roman"/>
                <w:color w:val="000000" w:themeColor="text1"/>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311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c>
          <w:tcPr>
            <w:tcW w:w="2268" w:type="dxa"/>
            <w:tcBorders>
              <w:top w:val="outset" w:sz="6" w:space="0" w:color="auto"/>
              <w:left w:val="outset" w:sz="6" w:space="0" w:color="auto"/>
              <w:bottom w:val="outset" w:sz="6" w:space="0" w:color="auto"/>
              <w:right w:val="outset" w:sz="6" w:space="0" w:color="auto"/>
            </w:tcBorders>
            <w:vAlign w:val="center"/>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c>
          <w:tcPr>
            <w:tcW w:w="1843" w:type="dxa"/>
            <w:tcBorders>
              <w:top w:val="outset" w:sz="6" w:space="0" w:color="auto"/>
              <w:left w:val="outset" w:sz="6" w:space="0" w:color="auto"/>
              <w:bottom w:val="outset" w:sz="6" w:space="0" w:color="auto"/>
              <w:right w:val="outset" w:sz="6" w:space="0" w:color="auto"/>
            </w:tcBorders>
          </w:tcPr>
          <w:p w:rsidR="0065428C" w:rsidRPr="00F7073A" w:rsidRDefault="0065428C" w:rsidP="00CB313E">
            <w:pPr>
              <w:spacing w:after="0" w:line="240" w:lineRule="auto"/>
              <w:ind w:right="3122"/>
              <w:rPr>
                <w:rFonts w:ascii="Times New Roman" w:eastAsia="Times New Roman" w:hAnsi="Times New Roman" w:cs="Times New Roman"/>
                <w:color w:val="000000" w:themeColor="text1"/>
                <w:sz w:val="24"/>
                <w:szCs w:val="24"/>
                <w:lang w:eastAsia="hu-HU"/>
              </w:rPr>
            </w:pPr>
          </w:p>
        </w:tc>
      </w:tr>
    </w:tbl>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táblázat – szükség szerint – további sorokkal bővíthető)</w:t>
      </w: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p>
    <w:tbl>
      <w:tblPr>
        <w:tblpPr w:leftFromText="141" w:rightFromText="141" w:bottomFromText="200" w:vertAnchor="text" w:horzAnchor="margin" w:tblpXSpec="right" w:tblpY="103"/>
        <w:tblW w:w="0" w:type="auto"/>
        <w:tblCellMar>
          <w:left w:w="70" w:type="dxa"/>
          <w:right w:w="70" w:type="dxa"/>
        </w:tblCellMar>
        <w:tblLook w:val="04A0" w:firstRow="1" w:lastRow="0" w:firstColumn="1" w:lastColumn="0" w:noHBand="0" w:noVBand="1"/>
      </w:tblPr>
      <w:tblGrid>
        <w:gridCol w:w="4320"/>
      </w:tblGrid>
      <w:tr w:rsidR="0065428C" w:rsidRPr="00F7073A" w:rsidTr="00CB313E">
        <w:tc>
          <w:tcPr>
            <w:tcW w:w="4320" w:type="dxa"/>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65428C" w:rsidRPr="00F7073A" w:rsidTr="00CB313E">
        <w:tc>
          <w:tcPr>
            <w:tcW w:w="4320" w:type="dxa"/>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tc>
      </w:tr>
    </w:tbl>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spacing w:after="0" w:line="240" w:lineRule="auto"/>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center"/>
        <w:rPr>
          <w:rFonts w:ascii="Times New Roman" w:eastAsia="Calibri" w:hAnsi="Times New Roman" w:cs="Times New Roman"/>
          <w:color w:val="000000" w:themeColor="text1"/>
          <w:sz w:val="24"/>
          <w:szCs w:val="24"/>
        </w:rPr>
      </w:pPr>
    </w:p>
    <w:p w:rsidR="0065428C" w:rsidRPr="00F7073A" w:rsidRDefault="0065428C" w:rsidP="0065428C">
      <w:pPr>
        <w:spacing w:after="0"/>
        <w:rPr>
          <w:rFonts w:ascii="Times New Roman" w:hAnsi="Times New Roman" w:cs="Times New Roman"/>
          <w:color w:val="000000" w:themeColor="text1"/>
        </w:rPr>
        <w:sectPr w:rsidR="0065428C" w:rsidRPr="00F7073A">
          <w:pgSz w:w="16838" w:h="11906" w:orient="landscape"/>
          <w:pgMar w:top="1417" w:right="1417" w:bottom="1417" w:left="1417" w:header="709" w:footer="709" w:gutter="0"/>
          <w:cols w:space="708"/>
        </w:sectPr>
      </w:pPr>
    </w:p>
    <w:p w:rsidR="0065428C" w:rsidRPr="00F7073A" w:rsidRDefault="0065428C" w:rsidP="0065428C">
      <w:pPr>
        <w:ind w:left="5672"/>
        <w:rPr>
          <w:rFonts w:ascii="Times New Roman" w:hAnsi="Times New Roman" w:cs="Times New Roman"/>
          <w:color w:val="000000" w:themeColor="text1"/>
          <w:sz w:val="24"/>
          <w:szCs w:val="24"/>
        </w:rPr>
      </w:pPr>
      <w:r w:rsidRPr="00F7073A">
        <w:rPr>
          <w:rFonts w:ascii="Times New Roman" w:eastAsia="Times New Roman" w:hAnsi="Times New Roman" w:cs="Times New Roman"/>
          <w:b/>
          <w:color w:val="000000" w:themeColor="text1"/>
          <w:sz w:val="24"/>
          <w:szCs w:val="24"/>
          <w:lang w:eastAsia="hu-HU"/>
        </w:rPr>
        <w:lastRenderedPageBreak/>
        <w:t>15. SZÁMÚ MELLÉKLET</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Referenciaigazolás</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Alulírott …………………………..……………………………………., mint a ……………………………………………………………………………</w:t>
      </w:r>
      <w:r w:rsidRPr="00F7073A">
        <w:rPr>
          <w:rFonts w:ascii="Times New Roman" w:hAnsi="Times New Roman" w:cs="Times New Roman"/>
          <w:color w:val="000000" w:themeColor="text1"/>
          <w:sz w:val="24"/>
          <w:szCs w:val="24"/>
          <w:vertAlign w:val="superscript"/>
        </w:rPr>
        <w:footnoteReference w:id="39"/>
      </w:r>
      <w:r w:rsidRPr="00F7073A">
        <w:rPr>
          <w:rFonts w:ascii="Times New Roman" w:eastAsia="Times New Roman" w:hAnsi="Times New Roman" w:cs="Times New Roman"/>
          <w:color w:val="000000" w:themeColor="text1"/>
          <w:sz w:val="24"/>
          <w:szCs w:val="24"/>
        </w:rPr>
        <w:t xml:space="preserve"> cégjegyzésre jogosult képviselője nyilatkozom, hogy társaságunk és a(z)…………………………………………………………………………………………</w:t>
      </w:r>
      <w:r w:rsidRPr="00F7073A">
        <w:rPr>
          <w:rFonts w:ascii="Times New Roman" w:hAnsi="Times New Roman" w:cs="Times New Roman"/>
          <w:color w:val="000000" w:themeColor="text1"/>
          <w:sz w:val="24"/>
          <w:szCs w:val="24"/>
          <w:vertAlign w:val="superscript"/>
        </w:rPr>
        <w:footnoteReference w:id="40"/>
      </w:r>
      <w:r w:rsidRPr="00F7073A">
        <w:rPr>
          <w:rFonts w:ascii="Times New Roman" w:eastAsia="Times New Roman" w:hAnsi="Times New Roman" w:cs="Times New Roman"/>
          <w:color w:val="000000" w:themeColor="text1"/>
          <w:sz w:val="24"/>
          <w:szCs w:val="24"/>
        </w:rPr>
        <w:t xml:space="preserve"> között vállalkozási/stb. szerződés jött létre.</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u w:val="single"/>
        </w:rPr>
        <w:t>A szerződés (szállítás) tárgya, rövid leírása</w:t>
      </w:r>
      <w:r w:rsidRPr="00F7073A">
        <w:rPr>
          <w:rFonts w:ascii="Times New Roman" w:eastAsia="Times New Roman" w:hAnsi="Times New Roman" w:cs="Times New Roman"/>
          <w:color w:val="000000" w:themeColor="text1"/>
          <w:sz w:val="24"/>
          <w:szCs w:val="24"/>
          <w:vertAlign w:val="superscript"/>
        </w:rPr>
        <w:footnoteReference w:id="41"/>
      </w:r>
      <w:r w:rsidRPr="00F7073A">
        <w:rPr>
          <w:rFonts w:ascii="Times New Roman" w:eastAsia="Times New Roman" w:hAnsi="Times New Roman" w:cs="Times New Roman"/>
          <w:color w:val="000000" w:themeColor="text1"/>
          <w:sz w:val="24"/>
          <w:szCs w:val="24"/>
        </w:rPr>
        <w:t>:</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u w:val="single"/>
        </w:rPr>
      </w:pPr>
      <w:r w:rsidRPr="00FD7A07">
        <w:rPr>
          <w:rFonts w:ascii="Times New Roman" w:eastAsia="Times New Roman" w:hAnsi="Times New Roman" w:cs="Times New Roman"/>
          <w:color w:val="FF0000"/>
          <w:sz w:val="24"/>
          <w:szCs w:val="24"/>
          <w:u w:val="single"/>
        </w:rPr>
        <w:t>A teljesítés mennyisége:</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u w:val="single"/>
        </w:rPr>
      </w:pPr>
      <w:r w:rsidRPr="00F7073A">
        <w:rPr>
          <w:rFonts w:ascii="Times New Roman" w:eastAsia="Times New Roman" w:hAnsi="Times New Roman" w:cs="Times New Roman"/>
          <w:color w:val="000000" w:themeColor="text1"/>
          <w:sz w:val="24"/>
          <w:szCs w:val="24"/>
          <w:u w:val="single"/>
        </w:rPr>
        <w:t>A szerződés teljesítésének ideje:</w:t>
      </w:r>
    </w:p>
    <w:p w:rsidR="0065428C" w:rsidRPr="00F7073A" w:rsidRDefault="0065428C" w:rsidP="0065428C">
      <w:pPr>
        <w:spacing w:after="0"/>
        <w:jc w:val="both"/>
        <w:rPr>
          <w:rFonts w:ascii="Times New Roman" w:eastAsia="Times New Roman" w:hAnsi="Times New Roman" w:cs="Times New Roman"/>
          <w:color w:val="000000" w:themeColor="text1"/>
          <w:sz w:val="24"/>
          <w:szCs w:val="24"/>
          <w:u w:val="single"/>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u w:val="single"/>
        </w:rPr>
      </w:pPr>
      <w:r w:rsidRPr="00F7073A">
        <w:rPr>
          <w:rFonts w:ascii="Times New Roman" w:eastAsia="Times New Roman" w:hAnsi="Times New Roman" w:cs="Times New Roman"/>
          <w:color w:val="000000" w:themeColor="text1"/>
          <w:sz w:val="24"/>
          <w:szCs w:val="24"/>
          <w:u w:val="single"/>
        </w:rPr>
        <w:t xml:space="preserve">A szerződés teljesítésének helye: </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u w:val="single"/>
        </w:rPr>
      </w:pPr>
      <w:r w:rsidRPr="00F7073A">
        <w:rPr>
          <w:rFonts w:ascii="Times New Roman" w:eastAsia="Times New Roman" w:hAnsi="Times New Roman" w:cs="Times New Roman"/>
          <w:color w:val="000000" w:themeColor="text1"/>
          <w:sz w:val="24"/>
          <w:szCs w:val="24"/>
          <w:u w:val="single"/>
        </w:rPr>
        <w:t>A referenciaigazolást kiadó neve, elérhetősége:</w:t>
      </w:r>
    </w:p>
    <w:p w:rsidR="0065428C" w:rsidRPr="00F7073A" w:rsidRDefault="0065428C" w:rsidP="0065428C">
      <w:pPr>
        <w:spacing w:after="0"/>
        <w:jc w:val="both"/>
        <w:rPr>
          <w:rFonts w:ascii="Times New Roman" w:eastAsia="Times New Roman" w:hAnsi="Times New Roman" w:cs="Times New Roman"/>
          <w:color w:val="000000" w:themeColor="text1"/>
          <w:sz w:val="24"/>
          <w:szCs w:val="24"/>
          <w:u w:val="single"/>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Ezúton igazolom, hogy a(z) …………………………………………………….. a szállítást a szerződésnek és a szakmai előírásoknak megfelelően, a véghatáridőt betartva teljesítette.</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Jelen igazolást közbeszerzési eljárásban való ajánlattétel céljából adom ki.</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tbl>
      <w:tblPr>
        <w:tblW w:w="0" w:type="auto"/>
        <w:tblInd w:w="4890" w:type="dxa"/>
        <w:tblCellMar>
          <w:left w:w="70" w:type="dxa"/>
          <w:right w:w="70" w:type="dxa"/>
        </w:tblCellMar>
        <w:tblLook w:val="04A0" w:firstRow="1" w:lastRow="0" w:firstColumn="1" w:lastColumn="0" w:noHBand="0" w:noVBand="1"/>
      </w:tblPr>
      <w:tblGrid>
        <w:gridCol w:w="4182"/>
      </w:tblGrid>
      <w:tr w:rsidR="0065428C" w:rsidRPr="00F7073A" w:rsidTr="00CB313E">
        <w:tc>
          <w:tcPr>
            <w:tcW w:w="4320" w:type="dxa"/>
            <w:hideMark/>
          </w:tcPr>
          <w:p w:rsidR="0065428C" w:rsidRPr="00F7073A" w:rsidRDefault="0065428C" w:rsidP="00CB313E">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w:t>
            </w:r>
          </w:p>
        </w:tc>
      </w:tr>
      <w:tr w:rsidR="0065428C" w:rsidRPr="00F7073A" w:rsidTr="00CB313E">
        <w:tc>
          <w:tcPr>
            <w:tcW w:w="4320" w:type="dxa"/>
            <w:hideMark/>
          </w:tcPr>
          <w:p w:rsidR="0065428C" w:rsidRPr="00F7073A" w:rsidRDefault="0065428C" w:rsidP="00CB313E">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cégszerű aláírás</w:t>
            </w:r>
          </w:p>
        </w:tc>
      </w:tr>
    </w:tbl>
    <w:p w:rsidR="0065428C" w:rsidRPr="00F7073A" w:rsidRDefault="0065428C" w:rsidP="0065428C">
      <w:pPr>
        <w:pStyle w:val="Cmsor1"/>
        <w:ind w:left="4254" w:firstLine="709"/>
        <w:rPr>
          <w:rFonts w:eastAsia="Calibri"/>
          <w:color w:val="000000" w:themeColor="text1"/>
        </w:rPr>
      </w:pPr>
      <w:r w:rsidRPr="00F7073A">
        <w:rPr>
          <w:color w:val="000000" w:themeColor="text1"/>
        </w:rPr>
        <w:lastRenderedPageBreak/>
        <w:t>16. SZÁMÚ MELLÉKLET</w:t>
      </w:r>
    </w:p>
    <w:p w:rsidR="0065428C" w:rsidRPr="00F7073A" w:rsidRDefault="0065428C" w:rsidP="0065428C">
      <w:pPr>
        <w:spacing w:after="0" w:line="240" w:lineRule="auto"/>
        <w:jc w:val="center"/>
        <w:rPr>
          <w:rFonts w:ascii="Times New Roman" w:eastAsia="Calibri" w:hAnsi="Times New Roman" w:cs="Times New Roman"/>
          <w:color w:val="000000" w:themeColor="text1"/>
          <w:szCs w:val="24"/>
        </w:rPr>
      </w:pP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Cs w:val="24"/>
        </w:rPr>
        <w:t>„Haemodinamikai fogyóanyagok beszerzése a Pécsi Tudományegyetem részére 32/2017.”</w:t>
      </w:r>
    </w:p>
    <w:p w:rsidR="0065428C" w:rsidRPr="00F7073A" w:rsidRDefault="0065428C" w:rsidP="0065428C">
      <w:pPr>
        <w:ind w:right="-6"/>
        <w:contextualSpacing/>
        <w:jc w:val="center"/>
        <w:outlineLvl w:val="1"/>
        <w:rPr>
          <w:rFonts w:ascii="Times New Roman" w:hAnsi="Times New Roman" w:cs="Times New Roman"/>
          <w:b/>
          <w:smallCaps/>
          <w:color w:val="000000" w:themeColor="text1"/>
          <w:sz w:val="24"/>
          <w:szCs w:val="24"/>
        </w:rPr>
      </w:pPr>
      <w:r w:rsidRPr="00F7073A">
        <w:rPr>
          <w:rFonts w:ascii="Times New Roman" w:hAnsi="Times New Roman" w:cs="Times New Roman"/>
          <w:b/>
          <w:smallCaps/>
          <w:color w:val="000000" w:themeColor="text1"/>
          <w:sz w:val="24"/>
          <w:szCs w:val="24"/>
        </w:rPr>
        <w:t>nyilatkozat változás bejelentési eljárásról</w:t>
      </w:r>
    </w:p>
    <w:p w:rsidR="0065428C" w:rsidRPr="00F7073A" w:rsidRDefault="0065428C" w:rsidP="0065428C">
      <w:pPr>
        <w:jc w:val="both"/>
        <w:rPr>
          <w:rFonts w:ascii="Times New Roman" w:hAnsi="Times New Roman" w:cs="Times New Roman"/>
          <w:color w:val="000000" w:themeColor="text1"/>
          <w:sz w:val="24"/>
          <w:szCs w:val="24"/>
        </w:rPr>
      </w:pPr>
    </w:p>
    <w:p w:rsidR="0065428C" w:rsidRPr="00F7073A" w:rsidRDefault="0065428C" w:rsidP="0065428C">
      <w:pPr>
        <w:jc w:val="both"/>
        <w:rPr>
          <w:rFonts w:ascii="Times New Roman" w:hAnsi="Times New Roman" w:cs="Times New Roman"/>
          <w:color w:val="000000" w:themeColor="text1"/>
          <w:sz w:val="24"/>
          <w:szCs w:val="24"/>
        </w:rPr>
      </w:pPr>
      <w:r w:rsidRPr="00F7073A">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keretében úgy </w:t>
      </w:r>
      <w:r w:rsidRPr="00F7073A">
        <w:rPr>
          <w:rFonts w:ascii="Times New Roman" w:hAnsi="Times New Roman" w:cs="Times New Roman"/>
          <w:b/>
          <w:color w:val="000000" w:themeColor="text1"/>
          <w:spacing w:val="40"/>
          <w:sz w:val="24"/>
          <w:szCs w:val="24"/>
        </w:rPr>
        <w:t>nyilatkozom</w:t>
      </w:r>
      <w:r w:rsidRPr="00F7073A">
        <w:rPr>
          <w:rFonts w:ascii="Times New Roman" w:hAnsi="Times New Roman" w:cs="Times New Roman"/>
          <w:color w:val="000000" w:themeColor="text1"/>
          <w:spacing w:val="40"/>
          <w:sz w:val="24"/>
          <w:szCs w:val="24"/>
        </w:rPr>
        <w:t>,</w:t>
      </w:r>
      <w:r w:rsidRPr="00F7073A">
        <w:rPr>
          <w:rFonts w:ascii="Times New Roman" w:hAnsi="Times New Roman" w:cs="Times New Roman"/>
          <w:color w:val="000000" w:themeColor="text1"/>
          <w:sz w:val="24"/>
          <w:szCs w:val="24"/>
        </w:rPr>
        <w:t xml:space="preserve"> hogy</w:t>
      </w:r>
    </w:p>
    <w:p w:rsidR="0065428C" w:rsidRPr="00F7073A" w:rsidRDefault="0065428C" w:rsidP="0065428C">
      <w:pPr>
        <w:spacing w:before="120" w:after="120"/>
        <w:ind w:right="23"/>
        <w:jc w:val="both"/>
        <w:rPr>
          <w:rFonts w:ascii="Times New Roman" w:hAnsi="Times New Roman" w:cs="Times New Roman"/>
          <w:color w:val="000000" w:themeColor="text1"/>
          <w:sz w:val="24"/>
          <w:szCs w:val="24"/>
        </w:rPr>
      </w:pPr>
    </w:p>
    <w:p w:rsidR="0065428C" w:rsidRPr="00F7073A" w:rsidRDefault="0065428C" w:rsidP="0065428C">
      <w:pPr>
        <w:numPr>
          <w:ilvl w:val="0"/>
          <w:numId w:val="13"/>
        </w:numPr>
        <w:spacing w:before="120" w:after="12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az ajánlat benyújtásának időpontjában nincs változás bejelentési eljárás folyamatban cégünk tekintetében</w:t>
      </w:r>
      <w:r w:rsidRPr="00F7073A">
        <w:rPr>
          <w:rFonts w:ascii="Times New Roman" w:hAnsi="Times New Roman" w:cs="Times New Roman"/>
          <w:color w:val="000000" w:themeColor="text1"/>
          <w:sz w:val="24"/>
          <w:szCs w:val="24"/>
          <w:vertAlign w:val="superscript"/>
        </w:rPr>
        <w:footnoteReference w:id="42"/>
      </w:r>
    </w:p>
    <w:p w:rsidR="0065428C" w:rsidRPr="00F7073A" w:rsidRDefault="0065428C" w:rsidP="0065428C">
      <w:pPr>
        <w:numPr>
          <w:ilvl w:val="0"/>
          <w:numId w:val="13"/>
        </w:numPr>
        <w:spacing w:before="120" w:after="12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az ajánlat benyújtásnak időpontjában változás bejelentési eljárás van folyamatban cégünk tekintetében, a változás bejelentési kérelmet és annak érkeztetéséről a cégbíróság által megküldött igazolást ajánlatunkhoz csatoljuk. </w:t>
      </w:r>
    </w:p>
    <w:p w:rsidR="0065428C" w:rsidRPr="00F7073A" w:rsidRDefault="0065428C" w:rsidP="0065428C">
      <w:pPr>
        <w:spacing w:before="120" w:after="120"/>
        <w:jc w:val="both"/>
        <w:rPr>
          <w:rFonts w:ascii="Times New Roman" w:hAnsi="Times New Roman" w:cs="Times New Roman"/>
          <w:i/>
          <w:iCs/>
          <w:color w:val="000000" w:themeColor="text1"/>
          <w:sz w:val="24"/>
          <w:szCs w:val="24"/>
        </w:rPr>
      </w:pP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hu-HU"/>
        </w:rPr>
      </w:pPr>
    </w:p>
    <w:tbl>
      <w:tblPr>
        <w:tblW w:w="0" w:type="auto"/>
        <w:tblInd w:w="4890" w:type="dxa"/>
        <w:tblCellMar>
          <w:left w:w="70" w:type="dxa"/>
          <w:right w:w="70" w:type="dxa"/>
        </w:tblCellMar>
        <w:tblLook w:val="04A0" w:firstRow="1" w:lastRow="0" w:firstColumn="1" w:lastColumn="0" w:noHBand="0" w:noVBand="1"/>
      </w:tblPr>
      <w:tblGrid>
        <w:gridCol w:w="4182"/>
      </w:tblGrid>
      <w:tr w:rsidR="0065428C" w:rsidRPr="00F7073A" w:rsidTr="00CB313E">
        <w:tc>
          <w:tcPr>
            <w:tcW w:w="4320" w:type="dxa"/>
            <w:hideMark/>
          </w:tcPr>
          <w:p w:rsidR="0065428C" w:rsidRPr="00F7073A" w:rsidRDefault="0065428C" w:rsidP="00CB313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65428C" w:rsidRPr="00F7073A" w:rsidTr="00CB313E">
        <w:tc>
          <w:tcPr>
            <w:tcW w:w="4320" w:type="dxa"/>
            <w:hideMark/>
          </w:tcPr>
          <w:p w:rsidR="0065428C" w:rsidRPr="00F7073A" w:rsidRDefault="0065428C" w:rsidP="00CB313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tc>
      </w:tr>
    </w:tbl>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br w:type="page"/>
      </w:r>
    </w:p>
    <w:p w:rsidR="0065428C" w:rsidRPr="00F7073A" w:rsidRDefault="0065428C" w:rsidP="0065428C">
      <w:pPr>
        <w:pStyle w:val="Cmsor1"/>
        <w:ind w:left="4963" w:firstLine="709"/>
        <w:rPr>
          <w:rFonts w:eastAsia="Calibri"/>
          <w:color w:val="000000" w:themeColor="text1"/>
          <w:lang w:eastAsia="hu-HU"/>
        </w:rPr>
      </w:pPr>
      <w:r w:rsidRPr="00F7073A">
        <w:rPr>
          <w:color w:val="000000" w:themeColor="text1"/>
        </w:rPr>
        <w:lastRenderedPageBreak/>
        <w:t>17. SZÁMÚ MELLÉKLET</w:t>
      </w:r>
    </w:p>
    <w:p w:rsidR="0065428C" w:rsidRPr="00F7073A" w:rsidRDefault="0065428C" w:rsidP="0065428C">
      <w:pPr>
        <w:jc w:val="center"/>
        <w:rPr>
          <w:rFonts w:ascii="Times New Roman" w:eastAsia="Calibri" w:hAnsi="Times New Roman" w:cs="Times New Roman"/>
          <w:b/>
          <w:color w:val="000000" w:themeColor="text1"/>
          <w:sz w:val="24"/>
          <w:szCs w:val="24"/>
        </w:rPr>
      </w:pP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jc w:val="center"/>
        <w:rPr>
          <w:rFonts w:ascii="Times New Roman" w:hAnsi="Times New Roman" w:cs="Times New Roman"/>
          <w:b/>
          <w:color w:val="000000" w:themeColor="text1"/>
          <w:sz w:val="24"/>
          <w:szCs w:val="24"/>
        </w:rPr>
      </w:pP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Nyilatkozat a kiegészítő tájékoztatások figyelembe vételéről (adott esetben)</w:t>
      </w:r>
    </w:p>
    <w:p w:rsidR="0065428C" w:rsidRPr="00F7073A" w:rsidRDefault="0065428C" w:rsidP="0065428C">
      <w:pPr>
        <w:ind w:left="576"/>
        <w:rPr>
          <w:rFonts w:ascii="Times New Roman" w:hAnsi="Times New Roman" w:cs="Times New Roman"/>
          <w:color w:val="000000" w:themeColor="text1"/>
          <w:sz w:val="24"/>
          <w:szCs w:val="24"/>
        </w:rPr>
      </w:pPr>
    </w:p>
    <w:p w:rsidR="0065428C" w:rsidRPr="00F7073A" w:rsidRDefault="0065428C" w:rsidP="0065428C">
      <w:pPr>
        <w:jc w:val="both"/>
        <w:rPr>
          <w:rFonts w:ascii="Times New Roman" w:hAnsi="Times New Roman" w:cs="Times New Roman"/>
          <w:color w:val="000000" w:themeColor="text1"/>
          <w:sz w:val="24"/>
          <w:szCs w:val="24"/>
        </w:rPr>
      </w:pPr>
      <w:r w:rsidRPr="00F7073A">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w:t>
      </w:r>
      <w:r w:rsidRPr="00F7073A">
        <w:rPr>
          <w:rFonts w:ascii="Times New Roman" w:hAnsi="Times New Roman" w:cs="Times New Roman"/>
          <w:color w:val="000000" w:themeColor="text1"/>
          <w:sz w:val="24"/>
          <w:szCs w:val="24"/>
        </w:rPr>
        <w:t>nyilatkozom, hogy a rendelkezésemre bocsátott</w:t>
      </w:r>
      <w:r w:rsidRPr="00F7073A">
        <w:rPr>
          <w:rFonts w:ascii="Times New Roman" w:hAnsi="Times New Roman" w:cs="Times New Roman"/>
          <w:b/>
          <w:color w:val="000000" w:themeColor="text1"/>
          <w:sz w:val="24"/>
          <w:szCs w:val="24"/>
        </w:rPr>
        <w:t>…………..darab</w:t>
      </w:r>
      <w:r w:rsidRPr="00F7073A">
        <w:rPr>
          <w:rFonts w:ascii="Times New Roman" w:hAnsi="Times New Roman" w:cs="Times New Roman"/>
          <w:color w:val="000000" w:themeColor="text1"/>
          <w:sz w:val="24"/>
          <w:szCs w:val="24"/>
        </w:rPr>
        <w:t xml:space="preserve"> kiegészítő (értelmező) tájékoztatás kérés(eke)t, és az azokra megadott ajánlatkérői válaszokat figyelembe vettük az ajánlatunk elkészítésekor.</w:t>
      </w:r>
    </w:p>
    <w:p w:rsidR="0065428C" w:rsidRPr="00F7073A" w:rsidRDefault="0065428C" w:rsidP="0065428C">
      <w:pPr>
        <w:tabs>
          <w:tab w:val="right" w:leader="dot" w:pos="8100"/>
        </w:tabs>
        <w:spacing w:after="0" w:line="240" w:lineRule="auto"/>
        <w:rPr>
          <w:rFonts w:ascii="Times New Roman" w:hAnsi="Times New Roman" w:cs="Times New Roman"/>
          <w:color w:val="000000" w:themeColor="text1"/>
          <w:sz w:val="24"/>
          <w:szCs w:val="24"/>
        </w:rPr>
      </w:pPr>
    </w:p>
    <w:p w:rsidR="0065428C" w:rsidRPr="00F7073A" w:rsidRDefault="0065428C" w:rsidP="0065428C">
      <w:pPr>
        <w:tabs>
          <w:tab w:val="right" w:leader="dot" w:pos="8100"/>
        </w:tabs>
        <w:spacing w:after="0" w:line="240" w:lineRule="auto"/>
        <w:rPr>
          <w:rFonts w:ascii="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tabs>
          <w:tab w:val="right" w:leader="dot" w:pos="8100"/>
        </w:tabs>
        <w:spacing w:after="0" w:line="240" w:lineRule="auto"/>
        <w:ind w:left="4678"/>
        <w:rPr>
          <w:rFonts w:ascii="Times New Roman" w:hAnsi="Times New Roman" w:cs="Times New Roman"/>
          <w:color w:val="000000" w:themeColor="text1"/>
          <w:sz w:val="24"/>
          <w:szCs w:val="24"/>
        </w:rPr>
      </w:pPr>
    </w:p>
    <w:p w:rsidR="0065428C" w:rsidRPr="00F7073A" w:rsidRDefault="0065428C" w:rsidP="0065428C">
      <w:pPr>
        <w:tabs>
          <w:tab w:val="right" w:leader="dot" w:pos="8100"/>
        </w:tabs>
        <w:spacing w:after="0" w:line="240" w:lineRule="auto"/>
        <w:ind w:left="4678"/>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p>
    <w:p w:rsidR="0065428C" w:rsidRPr="00F7073A" w:rsidRDefault="0065428C" w:rsidP="0065428C">
      <w:pPr>
        <w:tabs>
          <w:tab w:val="right" w:leader="dot" w:pos="8100"/>
        </w:tabs>
        <w:spacing w:after="0" w:line="240" w:lineRule="auto"/>
        <w:ind w:left="4678" w:right="971"/>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cégszerű aláírás</w:t>
      </w:r>
    </w:p>
    <w:p w:rsidR="0065428C" w:rsidRPr="00F7073A" w:rsidRDefault="0065428C" w:rsidP="0065428C">
      <w:pP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br w:type="page"/>
      </w:r>
    </w:p>
    <w:p w:rsidR="0065428C" w:rsidRPr="00F7073A" w:rsidRDefault="0065428C" w:rsidP="0065428C">
      <w:pPr>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rPr>
        <w:lastRenderedPageBreak/>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b/>
          <w:color w:val="000000" w:themeColor="text1"/>
          <w:sz w:val="24"/>
          <w:szCs w:val="24"/>
          <w:lang w:eastAsia="hu-HU"/>
        </w:rPr>
        <w:t>18.</w:t>
      </w:r>
      <w:r w:rsidRPr="00F7073A">
        <w:rPr>
          <w:rFonts w:ascii="Times New Roman" w:eastAsia="Times New Roman" w:hAnsi="Times New Roman" w:cs="Times New Roman"/>
          <w:b/>
          <w:color w:val="000000" w:themeColor="text1"/>
          <w:sz w:val="24"/>
          <w:szCs w:val="24"/>
          <w:lang w:eastAsia="hu-HU"/>
        </w:rPr>
        <w:t xml:space="preserve"> SZÁMÚ MELLÉKLET</w:t>
      </w:r>
    </w:p>
    <w:p w:rsidR="0065428C" w:rsidRPr="00F7073A" w:rsidRDefault="0065428C" w:rsidP="0065428C">
      <w:pPr>
        <w:jc w:val="both"/>
        <w:rPr>
          <w:rFonts w:ascii="Times New Roman" w:hAnsi="Times New Roman" w:cs="Times New Roman"/>
          <w:color w:val="000000" w:themeColor="text1"/>
          <w:sz w:val="24"/>
          <w:szCs w:val="24"/>
        </w:rPr>
      </w:pP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lang w:eastAsia="hu-HU"/>
        </w:rPr>
      </w:pPr>
    </w:p>
    <w:p w:rsidR="0065428C" w:rsidRPr="00F7073A" w:rsidRDefault="0065428C" w:rsidP="0065428C">
      <w:pPr>
        <w:autoSpaceDE w:val="0"/>
        <w:autoSpaceDN w:val="0"/>
        <w:adjustRightInd w:val="0"/>
        <w:spacing w:after="0" w:line="240" w:lineRule="auto"/>
        <w:jc w:val="center"/>
        <w:rPr>
          <w:rFonts w:ascii="Times New Roman" w:eastAsia="Times" w:hAnsi="Times New Roman" w:cs="Times New Roman"/>
          <w:bCs/>
          <w:color w:val="000000" w:themeColor="text1"/>
          <w:sz w:val="24"/>
          <w:szCs w:val="24"/>
          <w:lang w:eastAsia="hu-HU"/>
        </w:rPr>
      </w:pPr>
    </w:p>
    <w:p w:rsidR="0065428C" w:rsidRPr="00F7073A" w:rsidRDefault="0065428C" w:rsidP="0065428C">
      <w:pPr>
        <w:autoSpaceDE w:val="0"/>
        <w:autoSpaceDN w:val="0"/>
        <w:adjustRightInd w:val="0"/>
        <w:spacing w:after="0" w:line="240" w:lineRule="auto"/>
        <w:jc w:val="center"/>
        <w:rPr>
          <w:rFonts w:ascii="Times New Roman" w:eastAsia="Times" w:hAnsi="Times New Roman" w:cs="Times New Roman"/>
          <w:b/>
          <w:bCs/>
          <w:color w:val="000000" w:themeColor="text1"/>
          <w:sz w:val="24"/>
          <w:szCs w:val="24"/>
          <w:lang w:eastAsia="hu-HU"/>
        </w:rPr>
      </w:pPr>
      <w:r w:rsidRPr="00F7073A">
        <w:rPr>
          <w:rFonts w:ascii="Times New Roman" w:eastAsia="Times" w:hAnsi="Times New Roman" w:cs="Times New Roman"/>
          <w:b/>
          <w:color w:val="000000" w:themeColor="text1"/>
          <w:sz w:val="24"/>
          <w:szCs w:val="24"/>
          <w:lang w:eastAsia="hu-HU"/>
        </w:rPr>
        <w:t>N</w:t>
      </w:r>
      <w:r w:rsidRPr="00F7073A">
        <w:rPr>
          <w:rFonts w:ascii="Times New Roman" w:eastAsia="Times" w:hAnsi="Times New Roman" w:cs="Times New Roman"/>
          <w:b/>
          <w:bCs/>
          <w:color w:val="000000" w:themeColor="text1"/>
          <w:sz w:val="24"/>
          <w:szCs w:val="24"/>
          <w:lang w:eastAsia="hu-HU"/>
        </w:rPr>
        <w:t>yilatkozat</w:t>
      </w:r>
    </w:p>
    <w:p w:rsidR="0065428C" w:rsidRPr="00F7073A" w:rsidRDefault="0065428C" w:rsidP="0065428C">
      <w:pPr>
        <w:autoSpaceDE w:val="0"/>
        <w:autoSpaceDN w:val="0"/>
        <w:adjustRightInd w:val="0"/>
        <w:spacing w:after="0" w:line="240" w:lineRule="auto"/>
        <w:jc w:val="center"/>
        <w:rPr>
          <w:rFonts w:ascii="Times New Roman" w:eastAsia="Times" w:hAnsi="Times New Roman" w:cs="Times New Roman"/>
          <w:bCs/>
          <w:color w:val="000000" w:themeColor="text1"/>
          <w:sz w:val="24"/>
          <w:szCs w:val="24"/>
          <w:lang w:eastAsia="hu-HU"/>
        </w:rPr>
      </w:pPr>
      <w:r w:rsidRPr="00F7073A">
        <w:rPr>
          <w:rFonts w:ascii="Times New Roman" w:eastAsia="Times" w:hAnsi="Times New Roman" w:cs="Times New Roman"/>
          <w:bCs/>
          <w:color w:val="000000" w:themeColor="text1"/>
          <w:sz w:val="24"/>
          <w:szCs w:val="24"/>
          <w:lang w:eastAsia="hu-HU"/>
        </w:rPr>
        <w:t>a papír alapú eredeti ajánlat és az elektronikus példánynak</w:t>
      </w:r>
    </w:p>
    <w:p w:rsidR="0065428C" w:rsidRPr="00F7073A" w:rsidRDefault="0065428C" w:rsidP="0065428C">
      <w:pPr>
        <w:autoSpaceDE w:val="0"/>
        <w:autoSpaceDN w:val="0"/>
        <w:adjustRightInd w:val="0"/>
        <w:spacing w:after="0" w:line="240" w:lineRule="auto"/>
        <w:jc w:val="center"/>
        <w:rPr>
          <w:rFonts w:ascii="Times New Roman" w:eastAsia="Times" w:hAnsi="Times New Roman" w:cs="Times New Roman"/>
          <w:color w:val="000000" w:themeColor="text1"/>
          <w:sz w:val="24"/>
          <w:szCs w:val="24"/>
          <w:lang w:eastAsia="hu-HU"/>
        </w:rPr>
      </w:pPr>
      <w:r w:rsidRPr="00F7073A">
        <w:rPr>
          <w:rFonts w:ascii="Times New Roman" w:eastAsia="Times" w:hAnsi="Times New Roman" w:cs="Times New Roman"/>
          <w:bCs/>
          <w:color w:val="000000" w:themeColor="text1"/>
          <w:sz w:val="24"/>
          <w:szCs w:val="24"/>
          <w:lang w:eastAsia="hu-HU"/>
        </w:rPr>
        <w:t>egyezőségéről</w:t>
      </w: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r w:rsidRPr="00F7073A">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során </w:t>
      </w:r>
      <w:r w:rsidRPr="00F7073A">
        <w:rPr>
          <w:rFonts w:ascii="Times New Roman" w:eastAsia="Times" w:hAnsi="Times New Roman" w:cs="Times New Roman"/>
          <w:color w:val="000000" w:themeColor="text1"/>
          <w:sz w:val="24"/>
          <w:szCs w:val="24"/>
          <w:lang w:eastAsia="hu-HU"/>
        </w:rPr>
        <w:t>kijelentem, hogy a benyújtott papír alapú ajánlat és az elektronikus adathordozón (CD-n/DVD-n) található ajánlat minden tekintetben megegyezik.</w:t>
      </w: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65428C" w:rsidRPr="00F7073A" w:rsidRDefault="0065428C" w:rsidP="0065428C">
      <w:pPr>
        <w:ind w:right="-360"/>
        <w:jc w:val="both"/>
        <w:rPr>
          <w:rFonts w:ascii="Times New Roman" w:eastAsia="Calibri" w:hAnsi="Times New Roman" w:cs="Times New Roman"/>
          <w:snapToGrid w:val="0"/>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65428C" w:rsidRDefault="0065428C" w:rsidP="0065428C">
      <w:pPr>
        <w:tabs>
          <w:tab w:val="left" w:pos="956"/>
        </w:tabs>
        <w:spacing w:after="0" w:line="240" w:lineRule="auto"/>
        <w:jc w:val="center"/>
        <w:rPr>
          <w:rFonts w:ascii="Times New Roman" w:hAnsi="Times New Roman" w:cs="Times New Roman"/>
          <w:color w:val="000000" w:themeColor="text1"/>
          <w:sz w:val="24"/>
          <w:szCs w:val="24"/>
        </w:rPr>
      </w:pPr>
    </w:p>
    <w:p w:rsidR="0065428C" w:rsidRDefault="0065428C" w:rsidP="0065428C">
      <w:pPr>
        <w:tabs>
          <w:tab w:val="left" w:pos="956"/>
        </w:tabs>
        <w:spacing w:after="0" w:line="240" w:lineRule="auto"/>
        <w:jc w:val="center"/>
        <w:rPr>
          <w:rFonts w:ascii="Times New Roman" w:hAnsi="Times New Roman" w:cs="Times New Roman"/>
          <w:color w:val="000000" w:themeColor="text1"/>
          <w:sz w:val="24"/>
          <w:szCs w:val="24"/>
        </w:rPr>
      </w:pPr>
    </w:p>
    <w:p w:rsidR="0065428C" w:rsidRPr="00F7073A" w:rsidRDefault="0065428C" w:rsidP="0065428C">
      <w:pPr>
        <w:tabs>
          <w:tab w:val="left" w:pos="956"/>
        </w:tabs>
        <w:spacing w:after="0" w:line="240" w:lineRule="auto"/>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w:t>
      </w:r>
    </w:p>
    <w:p w:rsidR="0065428C" w:rsidRPr="00F7073A" w:rsidRDefault="0065428C" w:rsidP="0065428C">
      <w:pPr>
        <w:tabs>
          <w:tab w:val="left" w:pos="956"/>
        </w:tabs>
        <w:spacing w:after="0" w:line="240" w:lineRule="auto"/>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cégszerű aláírás</w:t>
      </w:r>
    </w:p>
    <w:p w:rsidR="0065428C" w:rsidRPr="00F7073A" w:rsidRDefault="0065428C" w:rsidP="0065428C">
      <w:pP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br w:type="page"/>
      </w:r>
    </w:p>
    <w:p w:rsidR="0065428C" w:rsidRPr="00F7073A" w:rsidRDefault="0065428C" w:rsidP="0065428C">
      <w:pPr>
        <w:ind w:left="5672"/>
        <w:jc w:val="center"/>
        <w:rPr>
          <w:rFonts w:ascii="Times New Roman" w:hAnsi="Times New Roman" w:cs="Times New Roman"/>
          <w:color w:val="000000" w:themeColor="text1"/>
          <w:sz w:val="24"/>
          <w:szCs w:val="24"/>
        </w:rPr>
      </w:pPr>
      <w:r w:rsidRPr="00F7073A">
        <w:rPr>
          <w:rFonts w:ascii="Times New Roman" w:eastAsia="Times New Roman" w:hAnsi="Times New Roman" w:cs="Times New Roman"/>
          <w:b/>
          <w:color w:val="000000" w:themeColor="text1"/>
          <w:sz w:val="24"/>
          <w:szCs w:val="24"/>
          <w:lang w:eastAsia="hu-HU"/>
        </w:rPr>
        <w:lastRenderedPageBreak/>
        <w:t>19. SZÁMÚ MELLÉKLET</w:t>
      </w: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Nem magyar nyelvű iratok felelős magyar fordításai</w:t>
      </w:r>
      <w:r w:rsidRPr="00F7073A">
        <w:rPr>
          <w:rFonts w:ascii="Times New Roman" w:hAnsi="Times New Roman" w:cs="Times New Roman"/>
          <w:b/>
          <w:color w:val="000000" w:themeColor="text1"/>
          <w:sz w:val="24"/>
          <w:szCs w:val="24"/>
          <w:vertAlign w:val="superscript"/>
        </w:rPr>
        <w:footnoteReference w:customMarkFollows="1" w:id="43"/>
        <w:t>*</w:t>
      </w:r>
    </w:p>
    <w:p w:rsidR="0065428C" w:rsidRPr="00F7073A" w:rsidRDefault="0065428C" w:rsidP="0065428C">
      <w:pPr>
        <w:rPr>
          <w:rFonts w:ascii="Times New Roman" w:eastAsia="Times" w:hAnsi="Times New Roman" w:cs="Times New Roman"/>
          <w:bCs/>
          <w:color w:val="000000" w:themeColor="text1"/>
          <w:sz w:val="24"/>
          <w:szCs w:val="24"/>
          <w:lang w:eastAsia="hu-HU"/>
        </w:rPr>
      </w:pPr>
    </w:p>
    <w:p w:rsidR="0065428C" w:rsidRPr="00F7073A" w:rsidRDefault="0065428C" w:rsidP="0065428C">
      <w:pPr>
        <w:jc w:val="both"/>
        <w:rPr>
          <w:rFonts w:ascii="Times New Roman" w:eastAsia="Calibri" w:hAnsi="Times New Roman" w:cs="Times New Roman"/>
          <w:color w:val="000000" w:themeColor="text1"/>
          <w:sz w:val="24"/>
          <w:szCs w:val="24"/>
        </w:rPr>
      </w:pPr>
      <w:r w:rsidRPr="00F7073A">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során </w:t>
      </w:r>
      <w:r w:rsidRPr="00F7073A">
        <w:rPr>
          <w:rFonts w:ascii="Times New Roman" w:eastAsia="Times" w:hAnsi="Times New Roman" w:cs="Times New Roman"/>
          <w:color w:val="000000" w:themeColor="text1"/>
          <w:sz w:val="24"/>
          <w:szCs w:val="24"/>
          <w:lang w:eastAsia="hu-HU"/>
        </w:rPr>
        <w:t xml:space="preserve">kijelentem, hogy </w:t>
      </w:r>
      <w:r w:rsidRPr="00F7073A">
        <w:rPr>
          <w:rFonts w:ascii="Times New Roman" w:hAnsi="Times New Roman" w:cs="Times New Roman"/>
          <w:color w:val="000000" w:themeColor="text1"/>
          <w:sz w:val="24"/>
          <w:szCs w:val="24"/>
        </w:rPr>
        <w:t xml:space="preserve">alábbiakban felsorolt, nem magyar nyelvű iratok magyar fordításai az eredeti iratok tartalmával mindenben megegyeznek </w:t>
      </w:r>
      <w:r w:rsidRPr="00F7073A">
        <w:rPr>
          <w:rFonts w:ascii="Times New Roman" w:hAnsi="Times New Roman" w:cs="Times New Roman"/>
          <w:i/>
          <w:iCs/>
          <w:color w:val="000000" w:themeColor="text1"/>
          <w:sz w:val="24"/>
          <w:szCs w:val="24"/>
        </w:rPr>
        <w:t>(Kérjük az iratok felsorolását!)</w:t>
      </w:r>
      <w:r w:rsidRPr="00F7073A">
        <w:rPr>
          <w:rFonts w:ascii="Times New Roman" w:hAnsi="Times New Roman" w:cs="Times New Roman"/>
          <w:color w:val="000000" w:themeColor="text1"/>
          <w:sz w:val="24"/>
          <w:szCs w:val="24"/>
        </w:rPr>
        <w:t>:</w:t>
      </w:r>
    </w:p>
    <w:tbl>
      <w:tblPr>
        <w:tblW w:w="906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83"/>
        <w:gridCol w:w="4777"/>
      </w:tblGrid>
      <w:tr w:rsidR="0065428C" w:rsidRPr="00F7073A" w:rsidTr="00CB313E">
        <w:trPr>
          <w:trHeight w:val="247"/>
        </w:trPr>
        <w:tc>
          <w:tcPr>
            <w:tcW w:w="4283" w:type="dxa"/>
            <w:tcBorders>
              <w:top w:val="single" w:sz="12" w:space="0" w:color="auto"/>
              <w:left w:val="single" w:sz="12" w:space="0" w:color="auto"/>
              <w:bottom w:val="single" w:sz="12" w:space="0" w:color="auto"/>
              <w:right w:val="single" w:sz="6" w:space="0" w:color="auto"/>
            </w:tcBorders>
            <w:shd w:val="clear" w:color="auto" w:fill="C9C9C9" w:themeFill="accent3" w:themeFillTint="99"/>
            <w:vAlign w:val="center"/>
            <w:hideMark/>
          </w:tcPr>
          <w:p w:rsidR="0065428C" w:rsidRPr="00F7073A" w:rsidRDefault="0065428C" w:rsidP="00CB313E">
            <w:pPr>
              <w:jc w:val="center"/>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 w:val="24"/>
                <w:szCs w:val="24"/>
              </w:rPr>
              <w:t>Dokumentum elnevezése</w:t>
            </w:r>
          </w:p>
        </w:tc>
        <w:tc>
          <w:tcPr>
            <w:tcW w:w="4778" w:type="dxa"/>
            <w:tcBorders>
              <w:top w:val="single" w:sz="12" w:space="0" w:color="auto"/>
              <w:left w:val="single" w:sz="6" w:space="0" w:color="auto"/>
              <w:bottom w:val="single" w:sz="12" w:space="0" w:color="auto"/>
              <w:right w:val="single" w:sz="12" w:space="0" w:color="auto"/>
            </w:tcBorders>
            <w:shd w:val="clear" w:color="auto" w:fill="C9C9C9" w:themeFill="accent3" w:themeFillTint="99"/>
            <w:vAlign w:val="center"/>
            <w:hideMark/>
          </w:tcPr>
          <w:p w:rsidR="0065428C" w:rsidRPr="00F7073A" w:rsidRDefault="0065428C" w:rsidP="00CB313E">
            <w:pPr>
              <w:jc w:val="center"/>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 w:val="24"/>
                <w:szCs w:val="24"/>
              </w:rPr>
              <w:t>Dokumentum helye (oldal száma az ajánlatban)</w:t>
            </w:r>
          </w:p>
        </w:tc>
      </w:tr>
      <w:tr w:rsidR="0065428C" w:rsidRPr="00F7073A" w:rsidTr="00CB313E">
        <w:trPr>
          <w:trHeight w:val="247"/>
        </w:trPr>
        <w:tc>
          <w:tcPr>
            <w:tcW w:w="4283" w:type="dxa"/>
            <w:tcBorders>
              <w:top w:val="single" w:sz="12" w:space="0" w:color="auto"/>
              <w:left w:val="single" w:sz="12" w:space="0" w:color="auto"/>
              <w:bottom w:val="single" w:sz="6" w:space="0" w:color="auto"/>
              <w:right w:val="single" w:sz="6" w:space="0" w:color="auto"/>
            </w:tcBorders>
          </w:tcPr>
          <w:p w:rsidR="0065428C" w:rsidRPr="00F7073A" w:rsidRDefault="0065428C" w:rsidP="00CB313E">
            <w:pPr>
              <w:rPr>
                <w:rFonts w:ascii="Times New Roman" w:eastAsia="Calibri" w:hAnsi="Times New Roman" w:cs="Times New Roman"/>
                <w:color w:val="000000" w:themeColor="text1"/>
                <w:sz w:val="24"/>
                <w:szCs w:val="24"/>
              </w:rPr>
            </w:pPr>
          </w:p>
        </w:tc>
        <w:tc>
          <w:tcPr>
            <w:tcW w:w="4778" w:type="dxa"/>
            <w:tcBorders>
              <w:top w:val="single" w:sz="12" w:space="0" w:color="auto"/>
              <w:left w:val="single" w:sz="6" w:space="0" w:color="auto"/>
              <w:bottom w:val="single" w:sz="6" w:space="0" w:color="auto"/>
              <w:right w:val="single" w:sz="12" w:space="0" w:color="auto"/>
            </w:tcBorders>
          </w:tcPr>
          <w:p w:rsidR="0065428C" w:rsidRPr="00F7073A" w:rsidRDefault="0065428C" w:rsidP="00CB313E">
            <w:pPr>
              <w:rPr>
                <w:rFonts w:ascii="Times New Roman" w:eastAsia="Calibri" w:hAnsi="Times New Roman" w:cs="Times New Roman"/>
                <w:color w:val="000000" w:themeColor="text1"/>
                <w:sz w:val="24"/>
                <w:szCs w:val="24"/>
              </w:rPr>
            </w:pPr>
          </w:p>
        </w:tc>
      </w:tr>
      <w:tr w:rsidR="0065428C" w:rsidRPr="00F7073A" w:rsidTr="00CB313E">
        <w:trPr>
          <w:trHeight w:val="247"/>
        </w:trPr>
        <w:tc>
          <w:tcPr>
            <w:tcW w:w="4283" w:type="dxa"/>
            <w:tcBorders>
              <w:top w:val="single" w:sz="6" w:space="0" w:color="auto"/>
              <w:left w:val="single" w:sz="12" w:space="0" w:color="auto"/>
              <w:bottom w:val="single" w:sz="6" w:space="0" w:color="auto"/>
              <w:right w:val="single" w:sz="6" w:space="0" w:color="auto"/>
            </w:tcBorders>
          </w:tcPr>
          <w:p w:rsidR="0065428C" w:rsidRPr="00F7073A" w:rsidRDefault="0065428C" w:rsidP="00CB313E">
            <w:pPr>
              <w:rPr>
                <w:rFonts w:ascii="Times New Roman" w:eastAsia="Calibri" w:hAnsi="Times New Roman" w:cs="Times New Roman"/>
                <w:color w:val="000000" w:themeColor="text1"/>
                <w:sz w:val="24"/>
                <w:szCs w:val="24"/>
              </w:rPr>
            </w:pPr>
          </w:p>
        </w:tc>
        <w:tc>
          <w:tcPr>
            <w:tcW w:w="4778" w:type="dxa"/>
            <w:tcBorders>
              <w:top w:val="single" w:sz="6" w:space="0" w:color="auto"/>
              <w:left w:val="single" w:sz="6" w:space="0" w:color="auto"/>
              <w:bottom w:val="single" w:sz="6" w:space="0" w:color="auto"/>
              <w:right w:val="single" w:sz="12" w:space="0" w:color="auto"/>
            </w:tcBorders>
          </w:tcPr>
          <w:p w:rsidR="0065428C" w:rsidRPr="00F7073A" w:rsidRDefault="0065428C" w:rsidP="00CB313E">
            <w:pPr>
              <w:rPr>
                <w:rFonts w:ascii="Times New Roman" w:eastAsia="Calibri" w:hAnsi="Times New Roman" w:cs="Times New Roman"/>
                <w:color w:val="000000" w:themeColor="text1"/>
                <w:sz w:val="24"/>
                <w:szCs w:val="24"/>
              </w:rPr>
            </w:pPr>
          </w:p>
        </w:tc>
      </w:tr>
      <w:tr w:rsidR="0065428C" w:rsidRPr="00F7073A" w:rsidTr="00CB313E">
        <w:trPr>
          <w:trHeight w:val="247"/>
        </w:trPr>
        <w:tc>
          <w:tcPr>
            <w:tcW w:w="9061" w:type="dxa"/>
            <w:gridSpan w:val="2"/>
            <w:tcBorders>
              <w:top w:val="single" w:sz="6" w:space="0" w:color="auto"/>
              <w:left w:val="single" w:sz="12" w:space="0" w:color="auto"/>
              <w:bottom w:val="single" w:sz="12" w:space="0" w:color="auto"/>
              <w:right w:val="single" w:sz="12" w:space="0" w:color="auto"/>
            </w:tcBorders>
            <w:hideMark/>
          </w:tcPr>
          <w:p w:rsidR="0065428C" w:rsidRPr="00F7073A" w:rsidRDefault="0065428C" w:rsidP="00CB313E">
            <w:pPr>
              <w:jc w:val="center"/>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 w:val="24"/>
                <w:szCs w:val="24"/>
              </w:rPr>
              <w:t>(A táblázat további sorokkal bővíthető!)</w:t>
            </w:r>
          </w:p>
        </w:tc>
      </w:tr>
    </w:tbl>
    <w:p w:rsidR="0065428C" w:rsidRPr="00F7073A" w:rsidRDefault="0065428C" w:rsidP="0065428C">
      <w:pPr>
        <w:rPr>
          <w:rFonts w:ascii="Times New Roman" w:eastAsia="Calibri" w:hAnsi="Times New Roman" w:cs="Times New Roman"/>
          <w:color w:val="000000" w:themeColor="text1"/>
          <w:sz w:val="24"/>
          <w:szCs w:val="24"/>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65428C" w:rsidRPr="00F7073A" w:rsidRDefault="0065428C" w:rsidP="0065428C">
      <w:pPr>
        <w:ind w:right="-360"/>
        <w:jc w:val="both"/>
        <w:rPr>
          <w:rFonts w:ascii="Times New Roman" w:eastAsia="Calibri" w:hAnsi="Times New Roman" w:cs="Times New Roman"/>
          <w:snapToGrid w:val="0"/>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tabs>
          <w:tab w:val="left" w:pos="956"/>
        </w:tabs>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t>……………………………………………..</w:t>
      </w:r>
    </w:p>
    <w:p w:rsidR="0065428C" w:rsidRPr="00F7073A" w:rsidRDefault="0065428C" w:rsidP="0065428C">
      <w:pPr>
        <w:tabs>
          <w:tab w:val="left" w:pos="956"/>
        </w:tabs>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t xml:space="preserve"> cégszerű aláírás</w:t>
      </w:r>
    </w:p>
    <w:p w:rsidR="0065428C" w:rsidRPr="00F7073A" w:rsidRDefault="0065428C" w:rsidP="0065428C">
      <w:pPr>
        <w:tabs>
          <w:tab w:val="left" w:pos="956"/>
        </w:tabs>
        <w:spacing w:after="0" w:line="240" w:lineRule="auto"/>
        <w:rPr>
          <w:rFonts w:ascii="Times New Roman" w:hAnsi="Times New Roman" w:cs="Times New Roman"/>
          <w:color w:val="000000" w:themeColor="text1"/>
          <w:sz w:val="24"/>
          <w:szCs w:val="24"/>
        </w:rPr>
      </w:pPr>
    </w:p>
    <w:p w:rsidR="0065428C" w:rsidRPr="00F7073A" w:rsidRDefault="0065428C" w:rsidP="0065428C">
      <w:pPr>
        <w:tabs>
          <w:tab w:val="left" w:pos="956"/>
        </w:tabs>
        <w:spacing w:after="0" w:line="240" w:lineRule="auto"/>
        <w:rPr>
          <w:rFonts w:ascii="Times New Roman" w:hAnsi="Times New Roman" w:cs="Times New Roman"/>
          <w:color w:val="000000" w:themeColor="text1"/>
          <w:sz w:val="24"/>
          <w:szCs w:val="24"/>
        </w:rPr>
      </w:pPr>
    </w:p>
    <w:p w:rsidR="0065428C" w:rsidRPr="00F7073A" w:rsidRDefault="0065428C" w:rsidP="0065428C">
      <w:pPr>
        <w:tabs>
          <w:tab w:val="left" w:pos="956"/>
        </w:tabs>
        <w:spacing w:after="0" w:line="240" w:lineRule="auto"/>
        <w:rPr>
          <w:rFonts w:ascii="Times New Roman" w:hAnsi="Times New Roman" w:cs="Times New Roman"/>
          <w:color w:val="000000" w:themeColor="text1"/>
          <w:sz w:val="24"/>
          <w:szCs w:val="24"/>
        </w:rPr>
      </w:pPr>
    </w:p>
    <w:p w:rsidR="0065428C" w:rsidRPr="00F7073A" w:rsidRDefault="0065428C" w:rsidP="0065428C">
      <w:pPr>
        <w:rPr>
          <w:rFonts w:ascii="Times New Roman" w:hAnsi="Times New Roman" w:cs="Times New Roman"/>
          <w:color w:val="000000" w:themeColor="text1"/>
          <w:szCs w:val="24"/>
        </w:rPr>
      </w:pPr>
      <w:r w:rsidRPr="00F7073A">
        <w:rPr>
          <w:rFonts w:ascii="Times New Roman" w:hAnsi="Times New Roman" w:cs="Times New Roman"/>
          <w:color w:val="000000" w:themeColor="text1"/>
          <w:szCs w:val="24"/>
        </w:rPr>
        <w:br w:type="page"/>
      </w:r>
    </w:p>
    <w:bookmarkEnd w:id="0"/>
    <w:bookmarkEnd w:id="1"/>
    <w:bookmarkEnd w:id="2"/>
    <w:bookmarkEnd w:id="3"/>
    <w:p w:rsidR="0065428C" w:rsidRPr="00F7073A" w:rsidRDefault="0065428C" w:rsidP="0065428C">
      <w:pPr>
        <w:ind w:left="4963" w:firstLine="709"/>
        <w:jc w:val="center"/>
        <w:rPr>
          <w:rFonts w:ascii="Times New Roman" w:hAnsi="Times New Roman" w:cs="Times New Roman"/>
          <w:color w:val="000000" w:themeColor="text1"/>
        </w:rPr>
      </w:pPr>
      <w:r w:rsidRPr="00F7073A">
        <w:rPr>
          <w:rFonts w:ascii="Times New Roman" w:hAnsi="Times New Roman" w:cs="Times New Roman"/>
          <w:b/>
          <w:color w:val="000000" w:themeColor="text1"/>
          <w:lang w:eastAsia="hu-HU"/>
        </w:rPr>
        <w:lastRenderedPageBreak/>
        <w:t>20.</w:t>
      </w:r>
      <w:r w:rsidRPr="00F7073A">
        <w:rPr>
          <w:rFonts w:ascii="Times New Roman" w:eastAsia="Times New Roman" w:hAnsi="Times New Roman" w:cs="Times New Roman"/>
          <w:b/>
          <w:color w:val="000000" w:themeColor="text1"/>
          <w:szCs w:val="24"/>
          <w:lang w:eastAsia="hu-HU"/>
        </w:rPr>
        <w:t xml:space="preserve"> SZÁMÚ MELLÉKLET</w:t>
      </w: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hAnsi="Times New Roman" w:cs="Times New Roman"/>
          <w:b/>
          <w:color w:val="000000" w:themeColor="text1"/>
          <w:szCs w:val="24"/>
          <w:lang w:eastAsia="hu-HU"/>
        </w:rPr>
      </w:pPr>
    </w:p>
    <w:p w:rsidR="0065428C" w:rsidRPr="00F7073A" w:rsidRDefault="0065428C" w:rsidP="0065428C">
      <w:pPr>
        <w:autoSpaceDE w:val="0"/>
        <w:autoSpaceDN w:val="0"/>
        <w:adjustRightInd w:val="0"/>
        <w:spacing w:after="0" w:line="240" w:lineRule="auto"/>
        <w:jc w:val="center"/>
        <w:rPr>
          <w:rFonts w:ascii="Times New Roman" w:eastAsia="Times" w:hAnsi="Times New Roman" w:cs="Times New Roman"/>
          <w:bCs/>
          <w:color w:val="000000" w:themeColor="text1"/>
          <w:szCs w:val="24"/>
          <w:lang w:eastAsia="hu-HU"/>
        </w:rPr>
      </w:pPr>
    </w:p>
    <w:p w:rsidR="0065428C" w:rsidRPr="00F7073A" w:rsidRDefault="0065428C" w:rsidP="0065428C">
      <w:pPr>
        <w:autoSpaceDE w:val="0"/>
        <w:autoSpaceDN w:val="0"/>
        <w:adjustRightInd w:val="0"/>
        <w:spacing w:after="0" w:line="240" w:lineRule="auto"/>
        <w:jc w:val="center"/>
        <w:rPr>
          <w:rFonts w:ascii="Times New Roman" w:eastAsia="Times" w:hAnsi="Times New Roman" w:cs="Times New Roman"/>
          <w:bCs/>
          <w:color w:val="000000" w:themeColor="text1"/>
          <w:szCs w:val="24"/>
          <w:lang w:eastAsia="hu-HU"/>
        </w:rPr>
      </w:pPr>
    </w:p>
    <w:p w:rsidR="0065428C" w:rsidRPr="00F7073A" w:rsidRDefault="0065428C" w:rsidP="0065428C">
      <w:pPr>
        <w:autoSpaceDE w:val="0"/>
        <w:autoSpaceDN w:val="0"/>
        <w:adjustRightInd w:val="0"/>
        <w:spacing w:after="0" w:line="240" w:lineRule="auto"/>
        <w:jc w:val="center"/>
        <w:rPr>
          <w:rFonts w:ascii="Times New Roman" w:eastAsia="Times" w:hAnsi="Times New Roman" w:cs="Times New Roman"/>
          <w:b/>
          <w:bCs/>
          <w:color w:val="000000" w:themeColor="text1"/>
          <w:szCs w:val="24"/>
          <w:lang w:eastAsia="hu-HU"/>
        </w:rPr>
      </w:pPr>
      <w:r w:rsidRPr="00F7073A">
        <w:rPr>
          <w:rFonts w:ascii="Times New Roman" w:eastAsia="Times" w:hAnsi="Times New Roman" w:cs="Times New Roman"/>
          <w:b/>
          <w:color w:val="000000" w:themeColor="text1"/>
          <w:szCs w:val="24"/>
          <w:lang w:eastAsia="hu-HU"/>
        </w:rPr>
        <w:t>N</w:t>
      </w:r>
      <w:r w:rsidRPr="00F7073A">
        <w:rPr>
          <w:rFonts w:ascii="Times New Roman" w:eastAsia="Times" w:hAnsi="Times New Roman" w:cs="Times New Roman"/>
          <w:b/>
          <w:bCs/>
          <w:color w:val="000000" w:themeColor="text1"/>
          <w:szCs w:val="24"/>
          <w:lang w:eastAsia="hu-HU"/>
        </w:rPr>
        <w:t>yilatkozat</w:t>
      </w:r>
    </w:p>
    <w:p w:rsidR="0065428C" w:rsidRPr="00F7073A" w:rsidRDefault="0065428C" w:rsidP="0065428C">
      <w:pPr>
        <w:autoSpaceDE w:val="0"/>
        <w:autoSpaceDN w:val="0"/>
        <w:adjustRightInd w:val="0"/>
        <w:spacing w:after="120"/>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megajánlott termékek műszaki paramétereire, valamint a műszaki alkalmassági feltételekről</w:t>
      </w: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65428C" w:rsidRPr="00F7073A" w:rsidRDefault="0065428C" w:rsidP="0065428C">
      <w:pPr>
        <w:autoSpaceDE w:val="0"/>
        <w:autoSpaceDN w:val="0"/>
        <w:adjustRightInd w:val="0"/>
        <w:spacing w:after="120"/>
        <w:jc w:val="both"/>
        <w:rPr>
          <w:rFonts w:ascii="Times New Roman" w:hAnsi="Times New Roman" w:cs="Times New Roman"/>
          <w:b/>
          <w:color w:val="000000" w:themeColor="text1"/>
          <w:sz w:val="24"/>
          <w:szCs w:val="24"/>
        </w:rPr>
      </w:pPr>
      <w:r w:rsidRPr="00F7073A">
        <w:rPr>
          <w:rFonts w:ascii="Times New Roman" w:eastAsia="Times" w:hAnsi="Times New Roman" w:cs="Times New Roman"/>
          <w:bCs/>
          <w:color w:val="000000" w:themeColor="text1"/>
          <w:szCs w:val="24"/>
          <w:lang w:eastAsia="hu-HU"/>
        </w:rPr>
        <w:t xml:space="preserve">Alulírott ..................................................., mint az ajánlattevő ............................................ (székhely: ....................................) cégjegyzésre jogosult képviselője a fenti közbeszerzési eljárás során </w:t>
      </w:r>
      <w:r w:rsidRPr="00F7073A">
        <w:rPr>
          <w:rFonts w:ascii="Times New Roman" w:eastAsia="Times" w:hAnsi="Times New Roman" w:cs="Times New Roman"/>
          <w:color w:val="000000" w:themeColor="text1"/>
          <w:szCs w:val="24"/>
          <w:lang w:eastAsia="hu-HU"/>
        </w:rPr>
        <w:t xml:space="preserve">kijelentem </w:t>
      </w:r>
      <w:r w:rsidRPr="00F7073A">
        <w:rPr>
          <w:rFonts w:ascii="Times New Roman" w:hAnsi="Times New Roman" w:cs="Times New Roman"/>
          <w:b/>
          <w:color w:val="000000" w:themeColor="text1"/>
          <w:sz w:val="24"/>
          <w:szCs w:val="24"/>
        </w:rPr>
        <w:t xml:space="preserve">……. </w:t>
      </w:r>
      <w:r w:rsidRPr="00F7073A">
        <w:rPr>
          <w:rFonts w:ascii="Times New Roman" w:hAnsi="Times New Roman" w:cs="Times New Roman"/>
          <w:b/>
          <w:i/>
          <w:color w:val="000000" w:themeColor="text1"/>
          <w:sz w:val="24"/>
          <w:szCs w:val="24"/>
        </w:rPr>
        <w:t>ajánlati részre</w:t>
      </w:r>
      <w:r w:rsidRPr="00F7073A">
        <w:rPr>
          <w:rFonts w:ascii="Times New Roman" w:hAnsi="Times New Roman" w:cs="Times New Roman"/>
          <w:b/>
          <w:color w:val="000000" w:themeColor="text1"/>
          <w:sz w:val="24"/>
          <w:szCs w:val="24"/>
        </w:rPr>
        <w:t xml:space="preserve"> megajánlott termékek műszaki paraméterei megfelelnek az 1. sz. szakmai (műszaki) mellékletben a termékekre vonatkozóan Ajánlatkérő által minimális követelmények oszlopban előírt minimumkövetelményeknek. Kijelentem, hogy a megajánlott termékek a műszaki alkalmassági feltételeknek megfelelnek.</w:t>
      </w:r>
    </w:p>
    <w:p w:rsidR="0065428C" w:rsidRPr="00F7073A" w:rsidRDefault="0065428C" w:rsidP="0065428C">
      <w:pPr>
        <w:autoSpaceDE w:val="0"/>
        <w:autoSpaceDN w:val="0"/>
        <w:adjustRightInd w:val="0"/>
        <w:spacing w:after="120"/>
        <w:jc w:val="both"/>
        <w:rPr>
          <w:rFonts w:ascii="Times New Roman" w:hAnsi="Times New Roman" w:cs="Times New Roman"/>
          <w:b/>
          <w:color w:val="000000" w:themeColor="text1"/>
          <w:sz w:val="24"/>
          <w:szCs w:val="24"/>
        </w:rPr>
      </w:pPr>
    </w:p>
    <w:p w:rsidR="0065428C" w:rsidRPr="00F7073A" w:rsidRDefault="0065428C" w:rsidP="0065428C">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65428C" w:rsidRPr="00F7073A" w:rsidRDefault="0065428C" w:rsidP="0065428C">
      <w:pPr>
        <w:ind w:right="-360"/>
        <w:jc w:val="both"/>
        <w:rPr>
          <w:rFonts w:ascii="Times New Roman" w:hAnsi="Times New Roman" w:cs="Times New Roman"/>
          <w:snapToGrid w:val="0"/>
          <w:color w:val="000000" w:themeColor="text1"/>
          <w:szCs w:val="24"/>
        </w:rPr>
      </w:pPr>
      <w:r w:rsidRPr="00F7073A">
        <w:rPr>
          <w:rFonts w:ascii="Times New Roman" w:eastAsia="Times New Roman" w:hAnsi="Times New Roman" w:cs="Times New Roman"/>
          <w:color w:val="000000" w:themeColor="text1"/>
          <w:szCs w:val="24"/>
          <w:lang w:eastAsia="hu-HU"/>
        </w:rPr>
        <w:t>Kelt:………..év……………hó.….nap</w:t>
      </w:r>
    </w:p>
    <w:p w:rsidR="0065428C" w:rsidRPr="00F7073A" w:rsidRDefault="0065428C" w:rsidP="0065428C">
      <w:pPr>
        <w:tabs>
          <w:tab w:val="left" w:pos="956"/>
        </w:tabs>
        <w:spacing w:after="0" w:line="240" w:lineRule="auto"/>
        <w:rPr>
          <w:rFonts w:ascii="Times New Roman" w:hAnsi="Times New Roman" w:cs="Times New Roman"/>
          <w:color w:val="000000" w:themeColor="text1"/>
        </w:rPr>
      </w:pP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t>……………………………………………..</w:t>
      </w:r>
    </w:p>
    <w:p w:rsidR="0065428C" w:rsidRPr="00F7073A" w:rsidRDefault="0065428C" w:rsidP="0065428C">
      <w:pPr>
        <w:tabs>
          <w:tab w:val="left" w:pos="956"/>
        </w:tabs>
        <w:spacing w:after="0" w:line="240" w:lineRule="auto"/>
        <w:rPr>
          <w:rFonts w:ascii="Times New Roman" w:hAnsi="Times New Roman" w:cs="Times New Roman"/>
          <w:color w:val="000000" w:themeColor="text1"/>
        </w:rPr>
      </w:pP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t xml:space="preserve"> cégszerű aláírás</w:t>
      </w:r>
    </w:p>
    <w:p w:rsidR="0065428C" w:rsidRPr="00F7073A" w:rsidRDefault="0065428C" w:rsidP="0065428C">
      <w:pPr>
        <w:tabs>
          <w:tab w:val="left" w:pos="956"/>
        </w:tabs>
        <w:spacing w:after="0" w:line="240" w:lineRule="auto"/>
        <w:rPr>
          <w:rFonts w:ascii="Times New Roman" w:hAnsi="Times New Roman" w:cs="Times New Roman"/>
          <w:color w:val="000000" w:themeColor="text1"/>
        </w:rPr>
      </w:pPr>
    </w:p>
    <w:p w:rsidR="0065428C" w:rsidRPr="00F7073A" w:rsidRDefault="0065428C" w:rsidP="0065428C">
      <w:pPr>
        <w:tabs>
          <w:tab w:val="left" w:pos="956"/>
        </w:tabs>
        <w:spacing w:after="0" w:line="240" w:lineRule="auto"/>
        <w:rPr>
          <w:rFonts w:ascii="Times New Roman" w:hAnsi="Times New Roman" w:cs="Times New Roman"/>
          <w:color w:val="000000" w:themeColor="text1"/>
        </w:rPr>
      </w:pPr>
    </w:p>
    <w:p w:rsidR="0065428C" w:rsidRPr="00F7073A" w:rsidRDefault="0065428C" w:rsidP="0065428C">
      <w:pPr>
        <w:tabs>
          <w:tab w:val="left" w:pos="956"/>
        </w:tabs>
        <w:spacing w:after="0" w:line="240" w:lineRule="auto"/>
        <w:rPr>
          <w:rFonts w:ascii="Times New Roman" w:hAnsi="Times New Roman" w:cs="Times New Roman"/>
          <w:color w:val="000000" w:themeColor="text1"/>
        </w:rPr>
      </w:pPr>
    </w:p>
    <w:p w:rsidR="0065428C" w:rsidRPr="00F7073A" w:rsidRDefault="0065428C" w:rsidP="0065428C">
      <w:pPr>
        <w:tabs>
          <w:tab w:val="left" w:pos="956"/>
        </w:tabs>
        <w:spacing w:after="0" w:line="240" w:lineRule="auto"/>
        <w:rPr>
          <w:rFonts w:ascii="Times New Roman" w:hAnsi="Times New Roman" w:cs="Times New Roman"/>
          <w:color w:val="000000" w:themeColor="text1"/>
        </w:rPr>
      </w:pPr>
    </w:p>
    <w:p w:rsidR="0065428C" w:rsidRPr="00F7073A" w:rsidRDefault="0065428C" w:rsidP="0065428C">
      <w:pPr>
        <w:tabs>
          <w:tab w:val="left" w:pos="956"/>
        </w:tabs>
        <w:spacing w:after="0" w:line="240" w:lineRule="auto"/>
        <w:rPr>
          <w:rFonts w:ascii="Times New Roman" w:hAnsi="Times New Roman" w:cs="Times New Roman"/>
          <w:color w:val="000000" w:themeColor="text1"/>
        </w:rPr>
      </w:pPr>
    </w:p>
    <w:p w:rsidR="0065428C" w:rsidRPr="00F7073A" w:rsidRDefault="0065428C" w:rsidP="0065428C">
      <w:pPr>
        <w:tabs>
          <w:tab w:val="left" w:pos="956"/>
        </w:tabs>
        <w:spacing w:after="0" w:line="240" w:lineRule="auto"/>
        <w:rPr>
          <w:rFonts w:ascii="Times New Roman" w:hAnsi="Times New Roman" w:cs="Times New Roman"/>
          <w:color w:val="000000" w:themeColor="text1"/>
        </w:rPr>
      </w:pPr>
    </w:p>
    <w:p w:rsidR="0065428C" w:rsidRPr="00F7073A" w:rsidRDefault="0065428C" w:rsidP="0065428C">
      <w:pPr>
        <w:tabs>
          <w:tab w:val="left" w:pos="956"/>
        </w:tabs>
        <w:spacing w:after="0" w:line="240" w:lineRule="auto"/>
        <w:rPr>
          <w:rFonts w:ascii="Times New Roman" w:hAnsi="Times New Roman" w:cs="Times New Roman"/>
          <w:b/>
          <w:bCs/>
          <w:color w:val="000000" w:themeColor="text1"/>
          <w:szCs w:val="24"/>
          <w:lang w:eastAsia="hu-HU"/>
        </w:rPr>
      </w:pPr>
    </w:p>
    <w:p w:rsidR="0065428C" w:rsidRPr="00F7073A" w:rsidRDefault="0065428C" w:rsidP="0065428C">
      <w:pPr>
        <w:tabs>
          <w:tab w:val="right" w:pos="0"/>
          <w:tab w:val="right" w:pos="9026"/>
        </w:tabs>
        <w:spacing w:before="120" w:after="120"/>
        <w:ind w:left="426" w:hanging="426"/>
        <w:jc w:val="right"/>
        <w:outlineLvl w:val="0"/>
        <w:rPr>
          <w:rFonts w:ascii="Times New Roman" w:hAnsi="Times New Roman" w:cs="Times New Roman"/>
          <w:b/>
          <w:color w:val="000000" w:themeColor="text1"/>
          <w:sz w:val="24"/>
          <w:szCs w:val="24"/>
        </w:rPr>
      </w:pPr>
    </w:p>
    <w:p w:rsidR="0065428C" w:rsidRPr="00F7073A" w:rsidRDefault="0065428C" w:rsidP="0065428C">
      <w:pPr>
        <w:tabs>
          <w:tab w:val="right" w:pos="0"/>
          <w:tab w:val="right" w:pos="9026"/>
        </w:tabs>
        <w:spacing w:before="120" w:after="120"/>
        <w:ind w:left="426" w:hanging="426"/>
        <w:jc w:val="right"/>
        <w:outlineLvl w:val="0"/>
        <w:rPr>
          <w:rFonts w:ascii="Times New Roman" w:hAnsi="Times New Roman" w:cs="Times New Roman"/>
          <w:b/>
          <w:color w:val="000000" w:themeColor="text1"/>
          <w:sz w:val="24"/>
          <w:szCs w:val="24"/>
        </w:rPr>
      </w:pPr>
    </w:p>
    <w:p w:rsidR="0065428C" w:rsidRPr="00F7073A" w:rsidRDefault="0065428C" w:rsidP="0065428C">
      <w:pPr>
        <w:tabs>
          <w:tab w:val="right" w:pos="0"/>
          <w:tab w:val="right" w:pos="9026"/>
        </w:tabs>
        <w:spacing w:before="120" w:after="120"/>
        <w:ind w:left="426" w:hanging="426"/>
        <w:jc w:val="right"/>
        <w:outlineLvl w:val="0"/>
        <w:rPr>
          <w:rFonts w:ascii="Times New Roman" w:hAnsi="Times New Roman" w:cs="Times New Roman"/>
          <w:b/>
          <w:color w:val="000000" w:themeColor="text1"/>
          <w:sz w:val="24"/>
          <w:szCs w:val="24"/>
        </w:rPr>
        <w:sectPr w:rsidR="0065428C" w:rsidRPr="00F7073A" w:rsidSect="00392D95">
          <w:footerReference w:type="default" r:id="rId7"/>
          <w:pgSz w:w="11906" w:h="16838"/>
          <w:pgMar w:top="1417" w:right="1417" w:bottom="1417" w:left="1417" w:header="708" w:footer="708" w:gutter="0"/>
          <w:cols w:space="708"/>
          <w:docGrid w:linePitch="360"/>
        </w:sectPr>
      </w:pPr>
    </w:p>
    <w:p w:rsidR="0065428C" w:rsidRPr="00F7073A" w:rsidRDefault="0065428C" w:rsidP="0065428C">
      <w:pPr>
        <w:tabs>
          <w:tab w:val="right" w:pos="0"/>
          <w:tab w:val="right" w:pos="9026"/>
        </w:tabs>
        <w:spacing w:before="120" w:after="120"/>
        <w:ind w:left="426" w:hanging="426"/>
        <w:jc w:val="right"/>
        <w:outlineLvl w:val="0"/>
        <w:rPr>
          <w:rFonts w:ascii="Times New Roman" w:hAnsi="Times New Roman" w:cs="Times New Roman"/>
          <w:b/>
          <w:color w:val="000000" w:themeColor="text1"/>
          <w:sz w:val="24"/>
          <w:szCs w:val="24"/>
        </w:rPr>
      </w:pPr>
      <w:bookmarkStart w:id="5" w:name="_Toc309198397"/>
      <w:r w:rsidRPr="00F7073A">
        <w:rPr>
          <w:rFonts w:ascii="Times New Roman" w:hAnsi="Times New Roman" w:cs="Times New Roman"/>
          <w:b/>
          <w:color w:val="000000" w:themeColor="text1"/>
          <w:sz w:val="24"/>
          <w:szCs w:val="24"/>
        </w:rPr>
        <w:lastRenderedPageBreak/>
        <w:t>21. SZÁMÚ MELLÉKLET</w:t>
      </w: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NYILATKOZAT ÜZLETI TITOKRÓL</w:t>
      </w:r>
    </w:p>
    <w:p w:rsidR="0065428C" w:rsidRPr="00F7073A" w:rsidRDefault="0065428C" w:rsidP="0065428C">
      <w:pPr>
        <w:jc w:val="both"/>
        <w:rPr>
          <w:rFonts w:ascii="Times New Roman" w:hAnsi="Times New Roman" w:cs="Times New Roman"/>
          <w:color w:val="000000" w:themeColor="text1"/>
          <w:sz w:val="24"/>
          <w:szCs w:val="24"/>
        </w:rPr>
      </w:pP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Alulírott ……………. , mint  a (cégnév, székhely)          ajánlattevő (képviselője), ezennel kijelentem, hogy a </w:t>
      </w:r>
      <w:r w:rsidRPr="00F7073A">
        <w:rPr>
          <w:rFonts w:ascii="Times New Roman" w:hAnsi="Times New Roman" w:cs="Times New Roman"/>
          <w:b/>
          <w:color w:val="000000" w:themeColor="text1"/>
          <w:sz w:val="24"/>
          <w:szCs w:val="24"/>
        </w:rPr>
        <w:t xml:space="preserve">„Haemodinamikai fogyóanyagok beszerzése a Pécsi Tudományegyetem részére 32/2017.” </w:t>
      </w:r>
      <w:r w:rsidRPr="00F7073A">
        <w:rPr>
          <w:rFonts w:ascii="Times New Roman" w:hAnsi="Times New Roman" w:cs="Times New Roman"/>
          <w:color w:val="000000" w:themeColor="text1"/>
          <w:sz w:val="24"/>
          <w:szCs w:val="24"/>
        </w:rPr>
        <w:t>tárgyú közbeszerzési eljárásban az ajánlatunkban a Kbt. 44. §-ban foglaltaknak megfelelően, elkülönítetten elhelyezett alábbiakban tételesen felsorolt oldalak (Ptk. 2:47 §) üzleti titkot tartalmaznak, amely nyilvánosságra hozatalát megtiltom.</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Az ajánlat üzleti titkot tartalmazó oldalai:</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1.……………</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2.…………….</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3.</w:t>
      </w:r>
      <w:r w:rsidRPr="00F7073A">
        <w:rPr>
          <w:rStyle w:val="Lbjegyzet-hivatkozs"/>
          <w:color w:val="000000" w:themeColor="text1"/>
        </w:rPr>
        <w:footnoteReference w:id="44"/>
      </w:r>
      <w:r w:rsidRPr="00F7073A">
        <w:rPr>
          <w:rFonts w:ascii="Times New Roman" w:hAnsi="Times New Roman" w:cs="Times New Roman"/>
          <w:color w:val="000000" w:themeColor="text1"/>
          <w:sz w:val="24"/>
          <w:szCs w:val="24"/>
        </w:rPr>
        <w:t>…………….</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Kijelentem továbbá, hogy az üzleti titkot tartalmazó oldalak kizárólag olyan információkat tartalmaznak, amelyek nyilvánosságra hozatala az üzleti tevékenységünk szempontjából aránytalan sérelmet okozna.</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Kbt. 44. § (1) bekezdésében foglaltakra tekintettel az üzleti titokká minősítést az alábbiakban indokoljuk, hogy az adott információ vagy adat nyilvánosságra hozatala miért és mennyiben okozna aránytalan sérelmet cégünknek:</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Dokumentum1 megnevezése:…………………………….</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Aránytalan sérelem okozás meghatározása:……………………….</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nyilvánosságra hozatalhoz kapcsolódó kockázatok, veszélyek olyan részletességgel történő bemutatása, amely az aránytalan sérelem okozását alátámasztja:………………………………..</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Dokumentum2 megnevezése:…………………………….</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Aránytalan sérelem okozás meghatározása:……………………….</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nyilvánosságra hozatalhoz kapcsolódó kockázatok, veszélyek olyan részletességgel történő bemutatása, amely az aránytalan sérelem okozását alátámasztja:………………………………..</w:t>
      </w:r>
    </w:p>
    <w:p w:rsidR="0065428C" w:rsidRPr="00F7073A" w:rsidRDefault="0065428C" w:rsidP="0065428C">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tabs>
          <w:tab w:val="left" w:pos="956"/>
        </w:tabs>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t>……………………………………………..</w:t>
      </w:r>
    </w:p>
    <w:p w:rsidR="0065428C" w:rsidRPr="00F7073A" w:rsidRDefault="0065428C" w:rsidP="0065428C">
      <w:pPr>
        <w:tabs>
          <w:tab w:val="left" w:pos="956"/>
        </w:tabs>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t xml:space="preserve"> cégszerű aláírás</w:t>
      </w:r>
    </w:p>
    <w:p w:rsidR="0065428C" w:rsidRPr="00F7073A" w:rsidRDefault="0065428C" w:rsidP="0065428C">
      <w:pPr>
        <w:tabs>
          <w:tab w:val="right" w:pos="9026"/>
        </w:tabs>
        <w:spacing w:before="120" w:after="120"/>
        <w:ind w:left="-142"/>
        <w:jc w:val="both"/>
        <w:outlineLvl w:val="0"/>
        <w:rPr>
          <w:rFonts w:ascii="Times New Roman" w:eastAsia="Times New Roman" w:hAnsi="Times New Roman" w:cs="Times New Roman"/>
          <w:b/>
          <w:color w:val="000000" w:themeColor="text1"/>
          <w:sz w:val="24"/>
          <w:szCs w:val="24"/>
          <w:lang w:eastAsia="hu-HU"/>
        </w:rPr>
      </w:pPr>
      <w:r w:rsidRPr="00F7073A">
        <w:rPr>
          <w:rFonts w:ascii="Times New Roman" w:hAnsi="Times New Roman" w:cs="Times New Roman"/>
          <w:b/>
          <w:i/>
          <w:color w:val="000000" w:themeColor="text1"/>
          <w:sz w:val="24"/>
          <w:szCs w:val="24"/>
        </w:rPr>
        <w:t>Ajánlatkérő tájékoztatja Ajánlattevőket, hogy az indokolás a Kbt. 44. § (1) bekezdése alapján nem megfelelő, amennyiben az általánosság szintjén kerül meghatározásra!</w:t>
      </w:r>
    </w:p>
    <w:p w:rsidR="0065428C" w:rsidRPr="00F7073A" w:rsidRDefault="0065428C" w:rsidP="0065428C">
      <w:pPr>
        <w:ind w:left="4963" w:firstLine="709"/>
        <w:jc w:val="center"/>
        <w:rPr>
          <w:rFonts w:ascii="Times New Roman" w:eastAsia="Times New Roman" w:hAnsi="Times New Roman" w:cs="Times New Roman"/>
          <w:b/>
          <w:color w:val="000000" w:themeColor="text1"/>
          <w:sz w:val="24"/>
          <w:szCs w:val="24"/>
          <w:lang w:eastAsia="hu-HU"/>
        </w:rPr>
        <w:sectPr w:rsidR="0065428C" w:rsidRPr="00F7073A" w:rsidSect="00392D95">
          <w:pgSz w:w="11906" w:h="16838"/>
          <w:pgMar w:top="1417" w:right="1417" w:bottom="1417" w:left="1417" w:header="708" w:footer="708" w:gutter="0"/>
          <w:cols w:space="708"/>
          <w:docGrid w:linePitch="360"/>
        </w:sectPr>
      </w:pPr>
    </w:p>
    <w:p w:rsidR="0065428C" w:rsidRPr="00F7073A" w:rsidRDefault="0065428C" w:rsidP="0065428C">
      <w:pPr>
        <w:ind w:left="4963" w:firstLine="709"/>
        <w:jc w:val="center"/>
        <w:rPr>
          <w:rFonts w:ascii="Times New Roman" w:eastAsia="Calibri" w:hAnsi="Times New Roman" w:cs="Times New Roman"/>
          <w:b/>
          <w:color w:val="000000" w:themeColor="text1"/>
          <w:sz w:val="24"/>
          <w:szCs w:val="24"/>
        </w:rPr>
      </w:pPr>
      <w:r w:rsidRPr="00F7073A">
        <w:rPr>
          <w:rFonts w:ascii="Times New Roman" w:eastAsia="Times New Roman" w:hAnsi="Times New Roman" w:cs="Times New Roman"/>
          <w:b/>
          <w:color w:val="000000" w:themeColor="text1"/>
          <w:sz w:val="24"/>
          <w:szCs w:val="24"/>
          <w:lang w:eastAsia="hu-HU"/>
        </w:rPr>
        <w:lastRenderedPageBreak/>
        <w:t>22. SZÁMÚ MELLÉKLET</w:t>
      </w:r>
    </w:p>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 xml:space="preserve">REGISZTRÁCIÓS ADATLAP </w:t>
      </w:r>
    </w:p>
    <w:p w:rsidR="0065428C" w:rsidRPr="00F7073A" w:rsidRDefault="0065428C" w:rsidP="0065428C">
      <w:pPr>
        <w:jc w:val="both"/>
        <w:rPr>
          <w:rFonts w:ascii="Times New Roman" w:hAnsi="Times New Roman" w:cs="Times New Roman"/>
          <w:b/>
          <w:color w:val="000000" w:themeColor="text1"/>
          <w:sz w:val="24"/>
          <w:szCs w:val="24"/>
        </w:rPr>
      </w:pPr>
    </w:p>
    <w:p w:rsidR="0065428C" w:rsidRPr="00F7073A" w:rsidRDefault="0065428C" w:rsidP="0065428C">
      <w:pPr>
        <w:jc w:val="both"/>
        <w:rPr>
          <w:rFonts w:ascii="Times New Roman" w:hAnsi="Times New Roman" w:cs="Times New Roman"/>
          <w:b/>
          <w:color w:val="000000" w:themeColor="text1"/>
          <w:sz w:val="24"/>
          <w:szCs w:val="24"/>
        </w:rPr>
      </w:pPr>
      <w:r w:rsidRPr="00F7073A">
        <w:rPr>
          <w:rFonts w:ascii="Times New Roman" w:hAnsi="Times New Roman" w:cs="Times New Roman"/>
          <w:color w:val="000000" w:themeColor="text1"/>
          <w:sz w:val="24"/>
          <w:szCs w:val="24"/>
        </w:rPr>
        <w:t xml:space="preserve">Az eljárás tárgya: </w:t>
      </w: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neve:</w:t>
      </w:r>
    </w:p>
    <w:p w:rsidR="0065428C" w:rsidRPr="00F7073A" w:rsidRDefault="0065428C" w:rsidP="0065428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e-mail címe:</w:t>
      </w:r>
    </w:p>
    <w:p w:rsidR="0065428C" w:rsidRPr="00F7073A" w:rsidRDefault="0065428C" w:rsidP="0065428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fax száma:</w:t>
      </w:r>
    </w:p>
    <w:p w:rsidR="0065428C" w:rsidRPr="00F7073A" w:rsidRDefault="0065428C" w:rsidP="0065428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kapcsolattartójának neve:</w:t>
      </w:r>
    </w:p>
    <w:p w:rsidR="0065428C" w:rsidRPr="00F7073A" w:rsidRDefault="0065428C" w:rsidP="0065428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kapcsolattartó elérhetősége (e-mail címe, telefonszáma):</w:t>
      </w:r>
    </w:p>
    <w:p w:rsidR="0065428C" w:rsidRPr="00F7073A" w:rsidRDefault="0065428C" w:rsidP="0065428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Alulírott ……………………………………………………………….ajánlattevő (gazdasági szereplő) cégjegyzésre jogosult képviselője az </w:t>
      </w:r>
      <w:r w:rsidRPr="00F7073A">
        <w:rPr>
          <w:rFonts w:ascii="Times New Roman" w:hAnsi="Times New Roman" w:cs="Times New Roman"/>
          <w:b/>
          <w:color w:val="000000" w:themeColor="text1"/>
          <w:sz w:val="24"/>
          <w:szCs w:val="24"/>
        </w:rPr>
        <w:t xml:space="preserve">„Haemodinamikai fogyóanyagok beszerzése a Pécsi Tudományegyetem részére 32/2017.” </w:t>
      </w:r>
      <w:r w:rsidRPr="00F7073A">
        <w:rPr>
          <w:rFonts w:ascii="Times New Roman" w:hAnsi="Times New Roman" w:cs="Times New Roman"/>
          <w:color w:val="000000" w:themeColor="text1"/>
          <w:sz w:val="24"/>
          <w:szCs w:val="24"/>
        </w:rPr>
        <w:t>tárgyban kiírt közbeszerzési eljárás</w:t>
      </w:r>
      <w:r w:rsidRPr="00F7073A">
        <w:rPr>
          <w:rFonts w:ascii="Times New Roman" w:hAnsi="Times New Roman" w:cs="Times New Roman"/>
          <w:b/>
          <w:color w:val="000000" w:themeColor="text1"/>
          <w:sz w:val="24"/>
          <w:szCs w:val="24"/>
        </w:rPr>
        <w:t xml:space="preserve"> </w:t>
      </w:r>
      <w:r w:rsidRPr="00F7073A">
        <w:rPr>
          <w:rFonts w:ascii="Times New Roman" w:hAnsi="Times New Roman" w:cs="Times New Roman"/>
          <w:color w:val="000000" w:themeColor="text1"/>
          <w:sz w:val="24"/>
          <w:szCs w:val="24"/>
        </w:rPr>
        <w:t>anyagát 2017……………..-án letöltöttem.</w:t>
      </w:r>
    </w:p>
    <w:p w:rsidR="0065428C" w:rsidRPr="00F7073A" w:rsidRDefault="0065428C" w:rsidP="0065428C">
      <w:pPr>
        <w:pStyle w:val="NormlWeb"/>
        <w:jc w:val="both"/>
        <w:rPr>
          <w:color w:val="000000" w:themeColor="text1"/>
        </w:rPr>
      </w:pPr>
      <w:r w:rsidRPr="00F7073A">
        <w:rPr>
          <w:rFonts w:eastAsiaTheme="minorHAnsi"/>
          <w:color w:val="000000" w:themeColor="text1"/>
          <w:lang w:eastAsia="en-US"/>
        </w:rPr>
        <w:t xml:space="preserve">A hiánytalanul kitöltött Regisztrációs Adatlap megküldése az ajánlattétel feltétele, ezért </w:t>
      </w:r>
      <w:r w:rsidRPr="00F7073A">
        <w:rPr>
          <w:rFonts w:eastAsiaTheme="minorHAnsi"/>
          <w:b/>
          <w:color w:val="000000" w:themeColor="text1"/>
          <w:lang w:eastAsia="en-US"/>
        </w:rPr>
        <w:t>Ajánlattevő küldje meg a regisztrációs adatlapot Ajánlatkérő részére a</w:t>
      </w:r>
      <w:r w:rsidRPr="00F7073A">
        <w:rPr>
          <w:b/>
          <w:color w:val="000000" w:themeColor="text1"/>
        </w:rPr>
        <w:t xml:space="preserve"> </w:t>
      </w:r>
      <w:hyperlink r:id="rId8" w:history="1">
        <w:r w:rsidRPr="00F7073A">
          <w:rPr>
            <w:rStyle w:val="Hiperhivatkozs"/>
            <w:rFonts w:eastAsia="Arial Unicode MS"/>
            <w:color w:val="000000" w:themeColor="text1"/>
          </w:rPr>
          <w:t>kozbeszerzes@pte.hu</w:t>
        </w:r>
      </w:hyperlink>
      <w:r w:rsidRPr="00F7073A">
        <w:rPr>
          <w:rFonts w:eastAsia="Arial Unicode MS"/>
          <w:color w:val="000000" w:themeColor="text1"/>
        </w:rPr>
        <w:t xml:space="preserve">, illetve </w:t>
      </w:r>
      <w:hyperlink r:id="rId9" w:history="1">
        <w:r w:rsidRPr="00F7073A">
          <w:rPr>
            <w:rStyle w:val="Hiperhivatkozs"/>
            <w:rFonts w:eastAsia="Arial Unicode MS"/>
            <w:color w:val="000000" w:themeColor="text1"/>
          </w:rPr>
          <w:t>martina.ildikó@pte.hu</w:t>
        </w:r>
      </w:hyperlink>
      <w:r w:rsidRPr="00F7073A">
        <w:rPr>
          <w:rFonts w:eastAsia="Arial Unicode MS"/>
          <w:color w:val="000000" w:themeColor="text1"/>
        </w:rPr>
        <w:t xml:space="preserve"> </w:t>
      </w:r>
      <w:r w:rsidRPr="00F7073A">
        <w:rPr>
          <w:b/>
          <w:color w:val="000000" w:themeColor="text1"/>
        </w:rPr>
        <w:t>címre, vagy faxon a +36 72/536-345-es számra.</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p w:rsidR="0065428C" w:rsidRPr="00F7073A" w:rsidRDefault="0065428C" w:rsidP="0065428C">
      <w:pPr>
        <w:ind w:right="-360"/>
        <w:jc w:val="both"/>
        <w:rPr>
          <w:rFonts w:ascii="Times New Roman" w:eastAsia="Calibri" w:hAnsi="Times New Roman" w:cs="Times New Roman"/>
          <w:snapToGrid w:val="0"/>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p>
    <w:p w:rsidR="0065428C" w:rsidRPr="00F7073A" w:rsidRDefault="0065428C" w:rsidP="0065428C">
      <w:pPr>
        <w:spacing w:after="0"/>
        <w:jc w:val="both"/>
        <w:rPr>
          <w:rFonts w:ascii="Times New Roman" w:eastAsia="Times New Roman" w:hAnsi="Times New Roman" w:cs="Times New Roman"/>
          <w:color w:val="000000" w:themeColor="text1"/>
          <w:sz w:val="24"/>
          <w:szCs w:val="24"/>
        </w:rPr>
      </w:pPr>
    </w:p>
    <w:tbl>
      <w:tblPr>
        <w:tblW w:w="4182" w:type="dxa"/>
        <w:tblInd w:w="4890" w:type="dxa"/>
        <w:tblCellMar>
          <w:left w:w="70" w:type="dxa"/>
          <w:right w:w="70" w:type="dxa"/>
        </w:tblCellMar>
        <w:tblLook w:val="04A0" w:firstRow="1" w:lastRow="0" w:firstColumn="1" w:lastColumn="0" w:noHBand="0" w:noVBand="1"/>
      </w:tblPr>
      <w:tblGrid>
        <w:gridCol w:w="4182"/>
      </w:tblGrid>
      <w:tr w:rsidR="0065428C" w:rsidRPr="00F7073A" w:rsidTr="00CB313E">
        <w:tc>
          <w:tcPr>
            <w:tcW w:w="4182" w:type="dxa"/>
            <w:hideMark/>
          </w:tcPr>
          <w:p w:rsidR="0065428C" w:rsidRPr="00F7073A" w:rsidRDefault="0065428C" w:rsidP="00CB313E">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w:t>
            </w:r>
          </w:p>
        </w:tc>
      </w:tr>
      <w:tr w:rsidR="0065428C" w:rsidRPr="00F7073A" w:rsidTr="00CB313E">
        <w:tc>
          <w:tcPr>
            <w:tcW w:w="4182" w:type="dxa"/>
            <w:hideMark/>
          </w:tcPr>
          <w:p w:rsidR="0065428C" w:rsidRPr="00F7073A" w:rsidRDefault="0065428C" w:rsidP="00CB313E">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cégszerű aláírás</w:t>
            </w:r>
            <w:r w:rsidRPr="00F7073A">
              <w:rPr>
                <w:rFonts w:ascii="Times New Roman" w:hAnsi="Times New Roman" w:cs="Times New Roman"/>
                <w:color w:val="000000" w:themeColor="text1"/>
                <w:sz w:val="24"/>
                <w:szCs w:val="24"/>
                <w:vertAlign w:val="superscript"/>
              </w:rPr>
              <w:footnoteReference w:id="45"/>
            </w:r>
          </w:p>
        </w:tc>
      </w:tr>
    </w:tbl>
    <w:p w:rsidR="0065428C" w:rsidRPr="00F7073A" w:rsidRDefault="0065428C" w:rsidP="0065428C">
      <w:pPr>
        <w:spacing w:after="0" w:line="240" w:lineRule="auto"/>
        <w:ind w:firstLine="426"/>
        <w:contextualSpacing/>
        <w:jc w:val="right"/>
        <w:rPr>
          <w:rFonts w:ascii="Times New Roman" w:hAnsi="Times New Roman" w:cs="Times New Roman"/>
          <w:b/>
          <w:color w:val="000000" w:themeColor="text1"/>
          <w:sz w:val="24"/>
          <w:szCs w:val="24"/>
        </w:rPr>
        <w:sectPr w:rsidR="0065428C" w:rsidRPr="00F7073A" w:rsidSect="004C6B8D">
          <w:headerReference w:type="default" r:id="rId10"/>
          <w:pgSz w:w="11906" w:h="16838"/>
          <w:pgMar w:top="1418" w:right="1418" w:bottom="1418" w:left="1418" w:header="709" w:footer="709" w:gutter="0"/>
          <w:cols w:space="708"/>
          <w:docGrid w:linePitch="360"/>
        </w:sectPr>
      </w:pPr>
    </w:p>
    <w:tbl>
      <w:tblPr>
        <w:tblW w:w="4606" w:type="dxa"/>
        <w:tblInd w:w="4481" w:type="dxa"/>
        <w:tblCellMar>
          <w:left w:w="70" w:type="dxa"/>
          <w:right w:w="70" w:type="dxa"/>
        </w:tblCellMar>
        <w:tblLook w:val="0000" w:firstRow="0" w:lastRow="0" w:firstColumn="0" w:lastColumn="0" w:noHBand="0" w:noVBand="0"/>
      </w:tblPr>
      <w:tblGrid>
        <w:gridCol w:w="4606"/>
      </w:tblGrid>
      <w:tr w:rsidR="0065428C" w:rsidRPr="00F7073A" w:rsidTr="00CB313E">
        <w:tc>
          <w:tcPr>
            <w:tcW w:w="4606" w:type="dxa"/>
          </w:tcPr>
          <w:p w:rsidR="0065428C" w:rsidRPr="00F7073A" w:rsidRDefault="0065428C" w:rsidP="00CB313E">
            <w:pPr>
              <w:spacing w:after="0" w:line="240" w:lineRule="auto"/>
              <w:ind w:firstLine="426"/>
              <w:contextualSpacing/>
              <w:jc w:val="right"/>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b/>
                <w:color w:val="000000" w:themeColor="text1"/>
                <w:sz w:val="24"/>
                <w:szCs w:val="24"/>
              </w:rPr>
              <w:lastRenderedPageBreak/>
              <w:t>23. SZÁMÚ MELLÉKLET</w:t>
            </w:r>
          </w:p>
        </w:tc>
      </w:tr>
    </w:tbl>
    <w:p w:rsidR="0065428C" w:rsidRPr="00F7073A" w:rsidRDefault="0065428C" w:rsidP="0065428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contextualSpacing/>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NYILATKOZAT</w:t>
      </w:r>
    </w:p>
    <w:p w:rsidR="0065428C" w:rsidRPr="00F7073A" w:rsidRDefault="0065428C" w:rsidP="0065428C">
      <w:pPr>
        <w:spacing w:after="0" w:line="240" w:lineRule="auto"/>
        <w:jc w:val="center"/>
        <w:rPr>
          <w:rFonts w:ascii="Times New Roman" w:hAnsi="Times New Roman" w:cs="Times New Roman"/>
          <w:b/>
          <w:caps/>
          <w:color w:val="000000" w:themeColor="text1"/>
          <w:sz w:val="24"/>
          <w:szCs w:val="24"/>
        </w:rPr>
      </w:pPr>
      <w:r w:rsidRPr="00F7073A">
        <w:rPr>
          <w:rFonts w:ascii="Times New Roman" w:hAnsi="Times New Roman" w:cs="Times New Roman"/>
          <w:b/>
          <w:caps/>
          <w:color w:val="000000" w:themeColor="text1"/>
          <w:sz w:val="24"/>
          <w:szCs w:val="24"/>
        </w:rPr>
        <w:t xml:space="preserve">nyertesség esetén a szerződés feltöltéséhez szükséges adatokról </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p>
    <w:p w:rsidR="0065428C" w:rsidRPr="00F7073A" w:rsidRDefault="0065428C" w:rsidP="0065428C">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(ajánlattevő), melyet képvisel: …………………………… </w:t>
      </w:r>
    </w:p>
    <w:p w:rsidR="0065428C" w:rsidRPr="00F7073A" w:rsidRDefault="0065428C" w:rsidP="0065428C">
      <w:pPr>
        <w:spacing w:after="0" w:line="240" w:lineRule="auto"/>
        <w:contextualSpacing/>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nyilatkozom,</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p>
    <w:p w:rsidR="0065428C" w:rsidRPr="00F7073A" w:rsidRDefault="0065428C" w:rsidP="0065428C">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hogy nyertességünk esetén:</w:t>
      </w:r>
    </w:p>
    <w:p w:rsidR="0065428C" w:rsidRPr="00F7073A" w:rsidRDefault="0065428C" w:rsidP="0065428C">
      <w:pPr>
        <w:spacing w:after="0" w:line="240" w:lineRule="auto"/>
        <w:ind w:left="357"/>
        <w:contextualSpacing/>
        <w:jc w:val="both"/>
        <w:rPr>
          <w:rFonts w:ascii="Times New Roman" w:hAnsi="Times New Roman" w:cs="Times New Roman"/>
          <w:color w:val="000000" w:themeColor="text1"/>
          <w:sz w:val="24"/>
          <w:szCs w:val="24"/>
        </w:rPr>
      </w:pPr>
    </w:p>
    <w:p w:rsidR="0065428C" w:rsidRPr="00F7073A" w:rsidRDefault="0065428C" w:rsidP="0065428C">
      <w:pPr>
        <w:spacing w:after="120" w:line="240" w:lineRule="auto"/>
        <w:ind w:left="357"/>
        <w:jc w:val="both"/>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Név</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Telefonszám</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Fax</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E-mail cím</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bl>
    <w:p w:rsidR="0065428C" w:rsidRPr="00F7073A" w:rsidRDefault="0065428C" w:rsidP="0065428C">
      <w:pPr>
        <w:spacing w:after="0" w:line="240" w:lineRule="auto"/>
        <w:contextualSpacing/>
        <w:jc w:val="both"/>
        <w:rPr>
          <w:rFonts w:ascii="Times New Roman" w:hAnsi="Times New Roman" w:cs="Times New Roman"/>
          <w:color w:val="000000" w:themeColor="text1"/>
          <w:sz w:val="24"/>
          <w:szCs w:val="24"/>
        </w:rPr>
      </w:pPr>
    </w:p>
    <w:p w:rsidR="0065428C" w:rsidRPr="00F7073A" w:rsidRDefault="0065428C" w:rsidP="0065428C">
      <w:pPr>
        <w:spacing w:after="120" w:line="240" w:lineRule="auto"/>
        <w:ind w:left="357"/>
        <w:jc w:val="both"/>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Név</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Beosztás</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bl>
    <w:p w:rsidR="0065428C" w:rsidRPr="00F7073A" w:rsidRDefault="0065428C" w:rsidP="0065428C">
      <w:pPr>
        <w:spacing w:before="240" w:after="120" w:line="240" w:lineRule="auto"/>
        <w:ind w:left="357"/>
        <w:jc w:val="both"/>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Együttes aláírási jog esetén</w:t>
      </w:r>
      <w:r w:rsidRPr="00F7073A">
        <w:rPr>
          <w:rFonts w:ascii="Times New Roman" w:hAnsi="Times New Roman" w:cs="Times New Roman"/>
          <w:b/>
          <w:color w:val="000000" w:themeColor="text1"/>
          <w:sz w:val="24"/>
          <w:szCs w:val="24"/>
          <w:vertAlign w:val="superscript"/>
        </w:rPr>
        <w:footnoteReference w:id="46"/>
      </w:r>
      <w:r w:rsidRPr="00F7073A">
        <w:rPr>
          <w:rFonts w:ascii="Times New Roman" w:hAnsi="Times New Roman" w:cs="Times New Roman"/>
          <w:b/>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Név</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Beosztás</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D9D9D9"/>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c>
          <w:tcPr>
            <w:tcW w:w="5386" w:type="dxa"/>
            <w:shd w:val="clear" w:color="auto" w:fill="D9D9D9"/>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Név</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Beosztás</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bl>
    <w:p w:rsidR="0065428C" w:rsidRPr="00F7073A" w:rsidRDefault="0065428C" w:rsidP="0065428C">
      <w:pPr>
        <w:spacing w:after="0" w:line="240" w:lineRule="auto"/>
        <w:jc w:val="both"/>
        <w:rPr>
          <w:rFonts w:ascii="Times New Roman" w:hAnsi="Times New Roman" w:cs="Times New Roman"/>
          <w:color w:val="000000" w:themeColor="text1"/>
          <w:sz w:val="24"/>
          <w:szCs w:val="24"/>
          <w:lang w:eastAsia="hu-HU"/>
        </w:rPr>
      </w:pPr>
    </w:p>
    <w:p w:rsidR="0065428C" w:rsidRPr="00F7073A" w:rsidRDefault="0065428C" w:rsidP="0065428C">
      <w:pPr>
        <w:spacing w:after="120" w:line="240" w:lineRule="auto"/>
        <w:ind w:firstLine="425"/>
        <w:jc w:val="both"/>
        <w:rPr>
          <w:rFonts w:ascii="Times New Roman" w:hAnsi="Times New Roman" w:cs="Times New Roman"/>
          <w:b/>
          <w:color w:val="000000" w:themeColor="text1"/>
          <w:sz w:val="24"/>
          <w:szCs w:val="24"/>
          <w:lang w:eastAsia="hu-HU"/>
        </w:rPr>
      </w:pPr>
      <w:r w:rsidRPr="00F7073A">
        <w:rPr>
          <w:rFonts w:ascii="Times New Roman" w:hAnsi="Times New Roman" w:cs="Times New Roman"/>
          <w:b/>
          <w:color w:val="000000" w:themeColor="text1"/>
          <w:sz w:val="24"/>
          <w:szCs w:val="24"/>
          <w:lang w:eastAsia="hu-HU"/>
        </w:rPr>
        <w:t>A hibabejelentést az Ajánlattevő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E-mail cím</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Fax</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bl>
    <w:p w:rsidR="0065428C" w:rsidRPr="00F7073A" w:rsidRDefault="0065428C" w:rsidP="0065428C">
      <w:pPr>
        <w:spacing w:before="240" w:after="120" w:line="240" w:lineRule="auto"/>
        <w:ind w:left="426"/>
        <w:jc w:val="both"/>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 garanciális hibabejelentést az Ajánlattevő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E-mail cím</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r w:rsidR="0065428C" w:rsidRPr="00F7073A" w:rsidTr="00CB313E">
        <w:trPr>
          <w:jc w:val="center"/>
        </w:trPr>
        <w:tc>
          <w:tcPr>
            <w:tcW w:w="2381"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Fax</w:t>
            </w:r>
          </w:p>
        </w:tc>
        <w:tc>
          <w:tcPr>
            <w:tcW w:w="5386" w:type="dxa"/>
            <w:shd w:val="clear" w:color="auto" w:fill="auto"/>
          </w:tcPr>
          <w:p w:rsidR="0065428C" w:rsidRPr="00F7073A" w:rsidRDefault="0065428C" w:rsidP="00CB313E">
            <w:pPr>
              <w:spacing w:after="0" w:line="240" w:lineRule="auto"/>
              <w:contextualSpacing/>
              <w:jc w:val="both"/>
              <w:rPr>
                <w:rFonts w:ascii="Times New Roman" w:hAnsi="Times New Roman" w:cs="Times New Roman"/>
                <w:color w:val="000000" w:themeColor="text1"/>
                <w:sz w:val="24"/>
                <w:szCs w:val="24"/>
              </w:rPr>
            </w:pPr>
          </w:p>
        </w:tc>
      </w:tr>
    </w:tbl>
    <w:p w:rsidR="0065428C" w:rsidRPr="00F7073A" w:rsidRDefault="0065428C" w:rsidP="0065428C">
      <w:pPr>
        <w:suppressAutoHyphens/>
        <w:spacing w:after="0" w:line="240" w:lineRule="auto"/>
        <w:jc w:val="both"/>
        <w:rPr>
          <w:rFonts w:ascii="Times New Roman" w:hAnsi="Times New Roman" w:cs="Times New Roman"/>
          <w:color w:val="000000" w:themeColor="text1"/>
          <w:sz w:val="24"/>
          <w:szCs w:val="24"/>
          <w:lang w:eastAsia="ar-SA"/>
        </w:rPr>
      </w:pPr>
    </w:p>
    <w:p w:rsidR="0065428C" w:rsidRPr="00F7073A" w:rsidRDefault="0065428C" w:rsidP="0065428C">
      <w:pPr>
        <w:suppressAutoHyphens/>
        <w:spacing w:after="0" w:line="240" w:lineRule="auto"/>
        <w:jc w:val="both"/>
        <w:rPr>
          <w:rFonts w:ascii="Times New Roman" w:hAnsi="Times New Roman" w:cs="Times New Roman"/>
          <w:color w:val="000000" w:themeColor="text1"/>
          <w:sz w:val="24"/>
          <w:szCs w:val="24"/>
          <w:lang w:eastAsia="ar-SA"/>
        </w:rPr>
      </w:pPr>
      <w:r w:rsidRPr="00F7073A">
        <w:rPr>
          <w:rFonts w:ascii="Times New Roman" w:hAnsi="Times New Roman" w:cs="Times New Roman"/>
          <w:color w:val="000000" w:themeColor="text1"/>
          <w:sz w:val="24"/>
          <w:szCs w:val="24"/>
          <w:lang w:eastAsia="ar-SA"/>
        </w:rPr>
        <w:t>Keltezés (helység, év, hónap, nap)</w:t>
      </w:r>
    </w:p>
    <w:p w:rsidR="0065428C" w:rsidRPr="00F7073A" w:rsidRDefault="0065428C" w:rsidP="0065428C">
      <w:pPr>
        <w:tabs>
          <w:tab w:val="center" w:pos="2127"/>
          <w:tab w:val="center" w:pos="6804"/>
        </w:tabs>
        <w:suppressAutoHyphens/>
        <w:spacing w:after="0" w:line="240" w:lineRule="auto"/>
        <w:jc w:val="both"/>
        <w:rPr>
          <w:rFonts w:ascii="Times New Roman" w:hAnsi="Times New Roman" w:cs="Times New Roman"/>
          <w:color w:val="000000" w:themeColor="text1"/>
          <w:sz w:val="24"/>
          <w:szCs w:val="24"/>
          <w:lang w:eastAsia="ar-SA"/>
        </w:rPr>
      </w:pPr>
      <w:r w:rsidRPr="00F7073A">
        <w:rPr>
          <w:rFonts w:ascii="Times New Roman" w:hAnsi="Times New Roman" w:cs="Times New Roman"/>
          <w:color w:val="000000" w:themeColor="text1"/>
          <w:sz w:val="24"/>
          <w:szCs w:val="24"/>
          <w:lang w:eastAsia="ar-SA"/>
        </w:rPr>
        <w:tab/>
      </w:r>
      <w:r w:rsidRPr="00F7073A">
        <w:rPr>
          <w:rFonts w:ascii="Times New Roman" w:hAnsi="Times New Roman" w:cs="Times New Roman"/>
          <w:color w:val="000000" w:themeColor="text1"/>
          <w:sz w:val="24"/>
          <w:szCs w:val="24"/>
          <w:lang w:eastAsia="ar-SA"/>
        </w:rPr>
        <w:tab/>
        <w:t>___________________________________</w:t>
      </w:r>
    </w:p>
    <w:p w:rsidR="0065428C" w:rsidRPr="00F7073A" w:rsidRDefault="0065428C" w:rsidP="0065428C">
      <w:pPr>
        <w:tabs>
          <w:tab w:val="center" w:pos="2127"/>
          <w:tab w:val="center" w:pos="6804"/>
        </w:tabs>
        <w:suppressAutoHyphens/>
        <w:spacing w:after="0" w:line="240" w:lineRule="auto"/>
        <w:jc w:val="both"/>
        <w:rPr>
          <w:rFonts w:ascii="Times New Roman" w:hAnsi="Times New Roman" w:cs="Times New Roman"/>
          <w:color w:val="000000" w:themeColor="text1"/>
          <w:sz w:val="24"/>
          <w:szCs w:val="24"/>
          <w:lang w:eastAsia="ar-SA"/>
        </w:rPr>
      </w:pPr>
      <w:r w:rsidRPr="00F7073A">
        <w:rPr>
          <w:rFonts w:ascii="Times New Roman" w:hAnsi="Times New Roman" w:cs="Times New Roman"/>
          <w:color w:val="000000" w:themeColor="text1"/>
          <w:sz w:val="24"/>
          <w:szCs w:val="24"/>
          <w:lang w:eastAsia="ar-SA"/>
        </w:rPr>
        <w:tab/>
      </w:r>
      <w:r w:rsidRPr="00F7073A">
        <w:rPr>
          <w:rFonts w:ascii="Times New Roman" w:hAnsi="Times New Roman" w:cs="Times New Roman"/>
          <w:color w:val="000000" w:themeColor="text1"/>
          <w:sz w:val="24"/>
          <w:szCs w:val="24"/>
          <w:lang w:eastAsia="ar-SA"/>
        </w:rPr>
        <w:tab/>
        <w:t>(cégjegyzésre jogosult vagy szabályszerűen</w:t>
      </w:r>
    </w:p>
    <w:p w:rsidR="0065428C" w:rsidRPr="00F7073A" w:rsidRDefault="0065428C" w:rsidP="0065428C">
      <w:pPr>
        <w:tabs>
          <w:tab w:val="center" w:pos="2127"/>
          <w:tab w:val="center" w:pos="6804"/>
        </w:tabs>
        <w:suppressAutoHyphens/>
        <w:spacing w:after="0" w:line="240" w:lineRule="auto"/>
        <w:jc w:val="both"/>
        <w:rPr>
          <w:rFonts w:ascii="Times New Roman" w:hAnsi="Times New Roman" w:cs="Times New Roman"/>
          <w:color w:val="000000" w:themeColor="text1"/>
          <w:sz w:val="24"/>
          <w:szCs w:val="24"/>
          <w:lang w:eastAsia="ar-SA"/>
        </w:rPr>
      </w:pPr>
      <w:r w:rsidRPr="00F7073A">
        <w:rPr>
          <w:rFonts w:ascii="Times New Roman" w:hAnsi="Times New Roman" w:cs="Times New Roman"/>
          <w:color w:val="000000" w:themeColor="text1"/>
          <w:sz w:val="24"/>
          <w:szCs w:val="24"/>
          <w:lang w:eastAsia="ar-SA"/>
        </w:rPr>
        <w:tab/>
      </w:r>
      <w:r w:rsidRPr="00F7073A">
        <w:rPr>
          <w:rFonts w:ascii="Times New Roman" w:hAnsi="Times New Roman" w:cs="Times New Roman"/>
          <w:color w:val="000000" w:themeColor="text1"/>
          <w:sz w:val="24"/>
          <w:szCs w:val="24"/>
          <w:lang w:eastAsia="ar-SA"/>
        </w:rPr>
        <w:tab/>
        <w:t>meghatalmazott képviselő aláírása)</w:t>
      </w:r>
    </w:p>
    <w:p w:rsidR="0065428C" w:rsidRPr="00F7073A" w:rsidRDefault="0065428C" w:rsidP="0065428C">
      <w:pPr>
        <w:spacing w:after="0"/>
        <w:jc w:val="both"/>
        <w:rPr>
          <w:rFonts w:ascii="Times New Roman" w:eastAsia="Times New Roman" w:hAnsi="Times New Roman" w:cs="Times New Roman"/>
          <w:b/>
          <w:color w:val="000000" w:themeColor="text1"/>
          <w:szCs w:val="24"/>
        </w:rPr>
        <w:sectPr w:rsidR="0065428C" w:rsidRPr="00F7073A" w:rsidSect="004C6B8D">
          <w:pgSz w:w="11906" w:h="16838"/>
          <w:pgMar w:top="1418" w:right="1418" w:bottom="1418" w:left="1418" w:header="709" w:footer="709" w:gutter="0"/>
          <w:cols w:space="708"/>
          <w:docGrid w:linePitch="360"/>
        </w:sectPr>
      </w:pPr>
    </w:p>
    <w:p w:rsidR="0065428C" w:rsidRPr="00F7073A" w:rsidRDefault="0065428C" w:rsidP="0065428C">
      <w:pPr>
        <w:spacing w:after="0"/>
        <w:jc w:val="both"/>
        <w:rPr>
          <w:rFonts w:ascii="Times New Roman" w:eastAsia="Times New Roman" w:hAnsi="Times New Roman" w:cs="Times New Roman"/>
          <w:b/>
          <w:color w:val="000000" w:themeColor="text1"/>
          <w:szCs w:val="24"/>
        </w:rPr>
      </w:pPr>
      <w:r w:rsidRPr="00F7073A">
        <w:rPr>
          <w:rFonts w:ascii="Times New Roman" w:eastAsia="Times New Roman" w:hAnsi="Times New Roman" w:cs="Times New Roman"/>
          <w:b/>
          <w:color w:val="000000" w:themeColor="text1"/>
          <w:szCs w:val="24"/>
        </w:rPr>
        <w:lastRenderedPageBreak/>
        <w:t>Benyújtandó excel mellékletek:</w:t>
      </w:r>
    </w:p>
    <w:p w:rsidR="0065428C" w:rsidRPr="00F7073A" w:rsidRDefault="0065428C" w:rsidP="0065428C">
      <w:pPr>
        <w:spacing w:after="0"/>
        <w:jc w:val="both"/>
        <w:rPr>
          <w:rFonts w:ascii="Times New Roman" w:eastAsia="Times New Roman" w:hAnsi="Times New Roman" w:cs="Times New Roman"/>
          <w:b/>
          <w:color w:val="000000" w:themeColor="text1"/>
          <w:szCs w:val="24"/>
          <w:u w:val="single"/>
        </w:rPr>
      </w:pPr>
      <w:r w:rsidRPr="00F7073A">
        <w:rPr>
          <w:rFonts w:ascii="Times New Roman" w:eastAsia="Times New Roman" w:hAnsi="Times New Roman" w:cs="Times New Roman"/>
          <w:b/>
          <w:color w:val="000000" w:themeColor="text1"/>
          <w:szCs w:val="24"/>
          <w:u w:val="single"/>
        </w:rPr>
        <w:t>Ajánlathoz benyújtandó excel mellékletek:</w:t>
      </w:r>
    </w:p>
    <w:p w:rsidR="0065428C" w:rsidRPr="00F7073A" w:rsidRDefault="0065428C" w:rsidP="0065428C">
      <w:pPr>
        <w:numPr>
          <w:ilvl w:val="0"/>
          <w:numId w:val="19"/>
        </w:numPr>
        <w:autoSpaceDE w:val="0"/>
        <w:autoSpaceDN w:val="0"/>
        <w:adjustRightInd w:val="0"/>
        <w:spacing w:after="12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számú szakmai (műszaki) ajánlat </w:t>
      </w:r>
      <w:r w:rsidRPr="00F7073A">
        <w:rPr>
          <w:rFonts w:ascii="Times New Roman" w:eastAsia="Times New Roman" w:hAnsi="Times New Roman" w:cs="Times New Roman"/>
          <w:b/>
          <w:color w:val="000000" w:themeColor="text1"/>
          <w:sz w:val="24"/>
          <w:szCs w:val="24"/>
          <w:lang w:eastAsia="hu-HU"/>
        </w:rPr>
        <w:t>excel mellékletet (táblázatot)</w:t>
      </w:r>
      <w:r w:rsidRPr="00F7073A">
        <w:rPr>
          <w:rFonts w:ascii="Times New Roman" w:eastAsia="Times New Roman" w:hAnsi="Times New Roman" w:cs="Times New Roman"/>
          <w:color w:val="000000" w:themeColor="text1"/>
          <w:sz w:val="24"/>
          <w:szCs w:val="24"/>
          <w:lang w:eastAsia="hu-HU"/>
        </w:rPr>
        <w:t xml:space="preserve"> </w:t>
      </w:r>
      <w:r w:rsidRPr="00F7073A">
        <w:rPr>
          <w:rFonts w:ascii="Times New Roman" w:hAnsi="Times New Roman" w:cs="Times New Roman"/>
          <w:b/>
          <w:color w:val="000000" w:themeColor="text1"/>
          <w:szCs w:val="24"/>
        </w:rPr>
        <w:t>(world és</w:t>
      </w:r>
      <w:r>
        <w:rPr>
          <w:rFonts w:ascii="Times New Roman" w:hAnsi="Times New Roman" w:cs="Times New Roman"/>
          <w:b/>
          <w:color w:val="000000" w:themeColor="text1"/>
          <w:szCs w:val="24"/>
        </w:rPr>
        <w:t xml:space="preserve"> </w:t>
      </w:r>
      <w:r w:rsidRPr="00F7073A">
        <w:rPr>
          <w:rFonts w:ascii="Times New Roman" w:hAnsi="Times New Roman" w:cs="Times New Roman"/>
          <w:b/>
          <w:color w:val="000000" w:themeColor="text1"/>
          <w:szCs w:val="24"/>
        </w:rPr>
        <w:t>Pdf-ben)</w:t>
      </w:r>
    </w:p>
    <w:p w:rsidR="0065428C" w:rsidRPr="00F7073A" w:rsidRDefault="0065428C" w:rsidP="0065428C">
      <w:pPr>
        <w:numPr>
          <w:ilvl w:val="0"/>
          <w:numId w:val="19"/>
        </w:numPr>
        <w:autoSpaceDE w:val="0"/>
        <w:autoSpaceDN w:val="0"/>
        <w:adjustRightInd w:val="0"/>
        <w:spacing w:after="12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számú árrészletező </w:t>
      </w:r>
      <w:r>
        <w:rPr>
          <w:rFonts w:ascii="Times New Roman" w:eastAsia="Times New Roman" w:hAnsi="Times New Roman" w:cs="Times New Roman"/>
          <w:b/>
          <w:color w:val="000000" w:themeColor="text1"/>
          <w:sz w:val="24"/>
          <w:szCs w:val="24"/>
          <w:lang w:eastAsia="hu-HU"/>
        </w:rPr>
        <w:t>excel mellék</w:t>
      </w:r>
      <w:r w:rsidRPr="00F7073A">
        <w:rPr>
          <w:rFonts w:ascii="Times New Roman" w:eastAsia="Times New Roman" w:hAnsi="Times New Roman" w:cs="Times New Roman"/>
          <w:b/>
          <w:color w:val="000000" w:themeColor="text1"/>
          <w:sz w:val="24"/>
          <w:szCs w:val="24"/>
          <w:lang w:eastAsia="hu-HU"/>
        </w:rPr>
        <w:t>let (táblázat)</w:t>
      </w:r>
      <w:r w:rsidRPr="00F7073A">
        <w:rPr>
          <w:rFonts w:ascii="Times New Roman" w:eastAsia="Times New Roman" w:hAnsi="Times New Roman" w:cs="Times New Roman"/>
          <w:color w:val="000000" w:themeColor="text1"/>
          <w:sz w:val="24"/>
          <w:szCs w:val="24"/>
          <w:lang w:eastAsia="hu-HU"/>
        </w:rPr>
        <w:t xml:space="preserve"> </w:t>
      </w:r>
      <w:r w:rsidRPr="00F7073A">
        <w:rPr>
          <w:rFonts w:ascii="Times New Roman" w:hAnsi="Times New Roman" w:cs="Times New Roman"/>
          <w:b/>
          <w:color w:val="000000" w:themeColor="text1"/>
          <w:szCs w:val="24"/>
        </w:rPr>
        <w:t>(world és</w:t>
      </w:r>
      <w:r>
        <w:rPr>
          <w:rFonts w:ascii="Times New Roman" w:hAnsi="Times New Roman" w:cs="Times New Roman"/>
          <w:b/>
          <w:color w:val="000000" w:themeColor="text1"/>
          <w:szCs w:val="24"/>
        </w:rPr>
        <w:t xml:space="preserve"> </w:t>
      </w:r>
      <w:r w:rsidRPr="00F7073A">
        <w:rPr>
          <w:rFonts w:ascii="Times New Roman" w:hAnsi="Times New Roman" w:cs="Times New Roman"/>
          <w:b/>
          <w:color w:val="000000" w:themeColor="text1"/>
          <w:szCs w:val="24"/>
        </w:rPr>
        <w:t>Pdf-ben)</w:t>
      </w:r>
    </w:p>
    <w:p w:rsidR="0065428C" w:rsidRPr="00F7073A" w:rsidRDefault="0065428C" w:rsidP="0065428C">
      <w:pPr>
        <w:numPr>
          <w:ilvl w:val="0"/>
          <w:numId w:val="19"/>
        </w:numPr>
        <w:autoSpaceDE w:val="0"/>
        <w:autoSpaceDN w:val="0"/>
        <w:adjustRightInd w:val="0"/>
        <w:spacing w:after="12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color w:val="000000" w:themeColor="text1"/>
          <w:szCs w:val="24"/>
        </w:rPr>
        <w:t xml:space="preserve">számú </w:t>
      </w:r>
      <w:r w:rsidRPr="00F7073A">
        <w:rPr>
          <w:rFonts w:ascii="Times New Roman" w:hAnsi="Times New Roman" w:cs="Times New Roman"/>
          <w:b/>
          <w:color w:val="000000" w:themeColor="text1"/>
          <w:szCs w:val="24"/>
        </w:rPr>
        <w:t>excel</w:t>
      </w:r>
      <w:r w:rsidRPr="00F7073A">
        <w:rPr>
          <w:rFonts w:ascii="Times New Roman" w:hAnsi="Times New Roman" w:cs="Times New Roman"/>
          <w:color w:val="000000" w:themeColor="text1"/>
          <w:szCs w:val="24"/>
        </w:rPr>
        <w:t xml:space="preserve"> </w:t>
      </w:r>
      <w:r w:rsidRPr="00F7073A">
        <w:rPr>
          <w:rFonts w:ascii="Times New Roman" w:hAnsi="Times New Roman" w:cs="Times New Roman"/>
          <w:b/>
          <w:color w:val="000000" w:themeColor="text1"/>
          <w:szCs w:val="24"/>
        </w:rPr>
        <w:t>mellékletet</w:t>
      </w:r>
      <w:r w:rsidRPr="00F7073A">
        <w:rPr>
          <w:rFonts w:ascii="Times New Roman" w:hAnsi="Times New Roman" w:cs="Times New Roman"/>
          <w:color w:val="000000" w:themeColor="text1"/>
          <w:szCs w:val="24"/>
        </w:rPr>
        <w:t xml:space="preserve"> a prospektusokról</w:t>
      </w:r>
    </w:p>
    <w:p w:rsidR="0065428C" w:rsidRPr="00F7073A" w:rsidRDefault="0065428C" w:rsidP="0065428C">
      <w:pPr>
        <w:numPr>
          <w:ilvl w:val="0"/>
          <w:numId w:val="19"/>
        </w:numPr>
        <w:autoSpaceDE w:val="0"/>
        <w:autoSpaceDN w:val="0"/>
        <w:adjustRightInd w:val="0"/>
        <w:spacing w:after="120" w:line="240" w:lineRule="auto"/>
        <w:contextualSpacing/>
        <w:jc w:val="both"/>
        <w:rPr>
          <w:rFonts w:ascii="Times New Roman" w:hAnsi="Times New Roman" w:cs="Times New Roman"/>
          <w:b/>
          <w:color w:val="000000" w:themeColor="text1"/>
          <w:szCs w:val="24"/>
        </w:rPr>
      </w:pPr>
      <w:r w:rsidRPr="00F7073A">
        <w:rPr>
          <w:rFonts w:ascii="Times New Roman" w:hAnsi="Times New Roman" w:cs="Times New Roman"/>
          <w:color w:val="000000" w:themeColor="text1"/>
          <w:szCs w:val="24"/>
        </w:rPr>
        <w:t>számú</w:t>
      </w:r>
      <w:r w:rsidRPr="00F7073A">
        <w:rPr>
          <w:rFonts w:ascii="Times New Roman" w:hAnsi="Times New Roman" w:cs="Times New Roman"/>
          <w:color w:val="000000" w:themeColor="text1"/>
          <w:lang w:eastAsia="hu-HU"/>
        </w:rPr>
        <w:t xml:space="preserve"> </w:t>
      </w:r>
      <w:r w:rsidRPr="00F7073A">
        <w:rPr>
          <w:rFonts w:ascii="Times New Roman" w:hAnsi="Times New Roman" w:cs="Times New Roman"/>
          <w:b/>
          <w:color w:val="000000" w:themeColor="text1"/>
          <w:szCs w:val="24"/>
        </w:rPr>
        <w:t xml:space="preserve">excel mellékletet a steril mintapéldányokról (mintatermékekről) </w:t>
      </w:r>
    </w:p>
    <w:p w:rsidR="0065428C" w:rsidRPr="00F7073A" w:rsidRDefault="0065428C" w:rsidP="0065428C">
      <w:pPr>
        <w:spacing w:after="0"/>
        <w:jc w:val="both"/>
        <w:rPr>
          <w:rFonts w:ascii="Times New Roman" w:hAnsi="Times New Roman" w:cs="Times New Roman"/>
          <w:b/>
          <w:color w:val="000000" w:themeColor="text1"/>
          <w:szCs w:val="24"/>
        </w:rPr>
      </w:pPr>
    </w:p>
    <w:bookmarkEnd w:id="5"/>
    <w:p w:rsidR="0065428C" w:rsidRPr="00F7073A" w:rsidRDefault="0065428C" w:rsidP="0065428C">
      <w:pPr>
        <w:spacing w:after="0" w:line="240" w:lineRule="auto"/>
        <w:ind w:left="4254" w:firstLine="709"/>
        <w:contextualSpacing/>
        <w:jc w:val="center"/>
        <w:rPr>
          <w:rFonts w:ascii="Times New Roman" w:hAnsi="Times New Roman" w:cs="Times New Roman"/>
          <w:b/>
          <w:color w:val="000000" w:themeColor="text1"/>
          <w:sz w:val="24"/>
          <w:szCs w:val="24"/>
        </w:rPr>
      </w:pPr>
    </w:p>
    <w:p w:rsidR="0065428C" w:rsidRPr="00F7073A" w:rsidRDefault="0065428C" w:rsidP="0065428C">
      <w:pPr>
        <w:spacing w:after="0" w:line="240" w:lineRule="auto"/>
        <w:ind w:left="4254" w:firstLine="709"/>
        <w:contextualSpacing/>
        <w:jc w:val="center"/>
        <w:rPr>
          <w:rFonts w:ascii="Times New Roman" w:hAnsi="Times New Roman" w:cs="Times New Roman"/>
          <w:b/>
          <w:color w:val="000000" w:themeColor="text1"/>
          <w:sz w:val="24"/>
          <w:szCs w:val="24"/>
        </w:rPr>
        <w:sectPr w:rsidR="0065428C" w:rsidRPr="00F7073A" w:rsidSect="004C6B8D">
          <w:pgSz w:w="11906" w:h="16838"/>
          <w:pgMar w:top="1418" w:right="1418" w:bottom="1418" w:left="1418" w:header="709" w:footer="709" w:gutter="0"/>
          <w:cols w:space="708"/>
          <w:docGrid w:linePitch="360"/>
        </w:sectPr>
      </w:pPr>
    </w:p>
    <w:p w:rsidR="0065428C" w:rsidRPr="00F7073A" w:rsidRDefault="0065428C" w:rsidP="0065428C">
      <w:pPr>
        <w:spacing w:after="0" w:line="240" w:lineRule="auto"/>
        <w:ind w:left="4254" w:firstLine="709"/>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b/>
          <w:color w:val="000000" w:themeColor="text1"/>
          <w:sz w:val="24"/>
          <w:szCs w:val="24"/>
        </w:rPr>
        <w:lastRenderedPageBreak/>
        <w:t>24. SZÁMÚ MELLÉKLET</w:t>
      </w:r>
    </w:p>
    <w:p w:rsidR="0065428C" w:rsidRPr="00F7073A" w:rsidRDefault="0065428C" w:rsidP="0065428C">
      <w:pPr>
        <w:jc w:val="center"/>
        <w:rPr>
          <w:rFonts w:ascii="Times New Roman" w:hAnsi="Times New Roman" w:cs="Times New Roman"/>
          <w:color w:val="000000" w:themeColor="text1"/>
        </w:rPr>
      </w:pPr>
    </w:p>
    <w:p w:rsidR="0065428C" w:rsidRPr="00F7073A" w:rsidRDefault="0065428C" w:rsidP="0065428C">
      <w:pPr>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SI-MÉRTÉKEGYSÉGEK</w:t>
      </w:r>
    </w:p>
    <w:p w:rsidR="0065428C" w:rsidRPr="00F7073A" w:rsidRDefault="0065428C" w:rsidP="0065428C">
      <w:pPr>
        <w:jc w:val="center"/>
        <w:rPr>
          <w:rFonts w:ascii="Times New Roman" w:hAnsi="Times New Roman" w:cs="Times New Roman"/>
          <w:color w:val="000000" w:themeColor="text1"/>
          <w:sz w:val="24"/>
          <w:szCs w:val="24"/>
        </w:rPr>
      </w:pPr>
    </w:p>
    <w:tbl>
      <w:tblPr>
        <w:tblW w:w="8895"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90"/>
        <w:gridCol w:w="1555"/>
        <w:gridCol w:w="2876"/>
        <w:gridCol w:w="1574"/>
      </w:tblGrid>
      <w:tr w:rsidR="0065428C" w:rsidRPr="00F7073A" w:rsidTr="00CB313E">
        <w:trPr>
          <w:tblCellSpacing w:w="15" w:type="dxa"/>
        </w:trPr>
        <w:tc>
          <w:tcPr>
            <w:tcW w:w="2474" w:type="pct"/>
            <w:gridSpan w:val="2"/>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Származtatott mennyiség</w:t>
            </w:r>
          </w:p>
        </w:tc>
        <w:tc>
          <w:tcPr>
            <w:tcW w:w="2476" w:type="pct"/>
            <w:gridSpan w:val="2"/>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Származtatott mértékegység</w:t>
            </w:r>
          </w:p>
        </w:tc>
      </w:tr>
      <w:tr w:rsidR="0065428C" w:rsidRPr="00F7073A" w:rsidTr="00CB313E">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neve:</w:t>
            </w:r>
          </w:p>
        </w:tc>
        <w:tc>
          <w:tcPr>
            <w:tcW w:w="846"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jele:</w:t>
            </w:r>
          </w:p>
        </w:tc>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neve:</w:t>
            </w:r>
          </w:p>
        </w:tc>
        <w:tc>
          <w:tcPr>
            <w:tcW w:w="848"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jele:</w:t>
            </w:r>
          </w:p>
        </w:tc>
      </w:tr>
      <w:tr w:rsidR="0065428C" w:rsidRPr="00F7073A" w:rsidTr="00CB313E">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1" w:tgtFrame="_top" w:history="1">
              <w:r w:rsidRPr="00F7073A">
                <w:rPr>
                  <w:rFonts w:ascii="Times New Roman" w:eastAsia="Times New Roman" w:hAnsi="Times New Roman" w:cs="Times New Roman"/>
                  <w:color w:val="000000" w:themeColor="text1"/>
                  <w:sz w:val="24"/>
                  <w:szCs w:val="24"/>
                  <w:lang w:eastAsia="hu-HU"/>
                </w:rPr>
                <w:t>terület</w:t>
              </w:r>
            </w:hyperlink>
            <w:r w:rsidRPr="00F7073A">
              <w:rPr>
                <w:rFonts w:ascii="Times New Roman" w:eastAsia="Times New Roman" w:hAnsi="Times New Roman" w:cs="Times New Roman"/>
                <w:color w:val="000000" w:themeColor="text1"/>
                <w:sz w:val="24"/>
                <w:szCs w:val="24"/>
                <w:lang w:eastAsia="hu-HU"/>
              </w:rPr>
              <w:t>*</w:t>
            </w:r>
          </w:p>
        </w:tc>
        <w:tc>
          <w:tcPr>
            <w:tcW w:w="846"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w:t>
            </w:r>
          </w:p>
        </w:tc>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2" w:tgtFrame="_top" w:history="1">
              <w:r w:rsidRPr="00F7073A">
                <w:rPr>
                  <w:rFonts w:ascii="Times New Roman" w:eastAsia="Times New Roman" w:hAnsi="Times New Roman" w:cs="Times New Roman"/>
                  <w:color w:val="000000" w:themeColor="text1"/>
                  <w:sz w:val="24"/>
                  <w:szCs w:val="24"/>
                  <w:lang w:eastAsia="hu-HU"/>
                </w:rPr>
                <w:t>négyzetméter</w:t>
              </w:r>
            </w:hyperlink>
          </w:p>
        </w:tc>
        <w:tc>
          <w:tcPr>
            <w:tcW w:w="848"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perscript"/>
                <w:lang w:eastAsia="hu-HU"/>
              </w:rPr>
              <w:t>2</w:t>
            </w:r>
          </w:p>
        </w:tc>
      </w:tr>
      <w:tr w:rsidR="0065428C" w:rsidRPr="00F7073A" w:rsidTr="00CB313E">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3" w:tgtFrame="_top" w:history="1">
              <w:r w:rsidRPr="00F7073A">
                <w:rPr>
                  <w:rFonts w:ascii="Times New Roman" w:eastAsia="Times New Roman" w:hAnsi="Times New Roman" w:cs="Times New Roman"/>
                  <w:color w:val="000000" w:themeColor="text1"/>
                  <w:sz w:val="24"/>
                  <w:szCs w:val="24"/>
                  <w:lang w:eastAsia="hu-HU"/>
                </w:rPr>
                <w:t>térfogat</w:t>
              </w:r>
            </w:hyperlink>
            <w:r w:rsidRPr="00F7073A">
              <w:rPr>
                <w:rFonts w:ascii="Times New Roman" w:eastAsia="Times New Roman" w:hAnsi="Times New Roman" w:cs="Times New Roman"/>
                <w:color w:val="000000" w:themeColor="text1"/>
                <w:sz w:val="24"/>
                <w:szCs w:val="24"/>
                <w:lang w:eastAsia="hu-HU"/>
              </w:rPr>
              <w:t> *</w:t>
            </w:r>
          </w:p>
        </w:tc>
        <w:tc>
          <w:tcPr>
            <w:tcW w:w="846"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V</w:t>
            </w:r>
          </w:p>
        </w:tc>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4" w:tgtFrame="_top" w:history="1">
              <w:r w:rsidRPr="00F7073A">
                <w:rPr>
                  <w:rFonts w:ascii="Times New Roman" w:eastAsia="Times New Roman" w:hAnsi="Times New Roman" w:cs="Times New Roman"/>
                  <w:color w:val="000000" w:themeColor="text1"/>
                  <w:sz w:val="24"/>
                  <w:szCs w:val="24"/>
                  <w:lang w:eastAsia="hu-HU"/>
                </w:rPr>
                <w:t>köbméter</w:t>
              </w:r>
            </w:hyperlink>
          </w:p>
        </w:tc>
        <w:tc>
          <w:tcPr>
            <w:tcW w:w="848"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perscript"/>
                <w:lang w:eastAsia="hu-HU"/>
              </w:rPr>
              <w:t>3</w:t>
            </w:r>
          </w:p>
        </w:tc>
      </w:tr>
      <w:tr w:rsidR="0065428C" w:rsidRPr="00F7073A" w:rsidTr="00CB313E">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5" w:tgtFrame="_top" w:history="1">
              <w:r w:rsidRPr="00F7073A">
                <w:rPr>
                  <w:rFonts w:ascii="Times New Roman" w:eastAsia="Times New Roman" w:hAnsi="Times New Roman" w:cs="Times New Roman"/>
                  <w:color w:val="000000" w:themeColor="text1"/>
                  <w:sz w:val="24"/>
                  <w:szCs w:val="24"/>
                  <w:lang w:eastAsia="hu-HU"/>
                </w:rPr>
                <w:t>sűrűség</w:t>
              </w:r>
            </w:hyperlink>
            <w:r w:rsidRPr="00F7073A">
              <w:rPr>
                <w:rFonts w:ascii="Times New Roman" w:eastAsia="Times New Roman" w:hAnsi="Times New Roman" w:cs="Times New Roman"/>
                <w:color w:val="000000" w:themeColor="text1"/>
                <w:sz w:val="24"/>
                <w:szCs w:val="24"/>
                <w:lang w:eastAsia="hu-HU"/>
              </w:rPr>
              <w:t> *</w:t>
            </w:r>
          </w:p>
        </w:tc>
        <w:tc>
          <w:tcPr>
            <w:tcW w:w="846"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6" w:tgtFrame="_top" w:history="1">
              <w:r w:rsidRPr="00F7073A">
                <w:rPr>
                  <w:rFonts w:ascii="Times New Roman" w:eastAsia="Times New Roman" w:hAnsi="Times New Roman" w:cs="Times New Roman"/>
                  <w:color w:val="000000" w:themeColor="text1"/>
                  <w:sz w:val="24"/>
                  <w:szCs w:val="24"/>
                  <w:lang w:eastAsia="hu-HU"/>
                </w:rPr>
                <w:t>kilogramm/köbméter</w:t>
              </w:r>
            </w:hyperlink>
          </w:p>
        </w:tc>
        <w:tc>
          <w:tcPr>
            <w:tcW w:w="848"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kg/ m</w:t>
            </w:r>
            <w:r w:rsidRPr="00F7073A">
              <w:rPr>
                <w:rFonts w:ascii="Times New Roman" w:eastAsia="Times New Roman" w:hAnsi="Times New Roman" w:cs="Times New Roman"/>
                <w:color w:val="000000" w:themeColor="text1"/>
                <w:sz w:val="24"/>
                <w:szCs w:val="24"/>
                <w:vertAlign w:val="superscript"/>
                <w:lang w:eastAsia="hu-HU"/>
              </w:rPr>
              <w:t>3</w:t>
            </w:r>
          </w:p>
        </w:tc>
      </w:tr>
      <w:tr w:rsidR="0065428C" w:rsidRPr="00F7073A" w:rsidTr="00CB313E">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7" w:tgtFrame="_top" w:history="1">
              <w:r w:rsidRPr="00F7073A">
                <w:rPr>
                  <w:rFonts w:ascii="Times New Roman" w:eastAsia="Times New Roman" w:hAnsi="Times New Roman" w:cs="Times New Roman"/>
                  <w:color w:val="000000" w:themeColor="text1"/>
                  <w:sz w:val="24"/>
                  <w:szCs w:val="24"/>
                  <w:lang w:eastAsia="hu-HU"/>
                </w:rPr>
                <w:t>frekvencia</w:t>
              </w:r>
            </w:hyperlink>
          </w:p>
        </w:tc>
        <w:tc>
          <w:tcPr>
            <w:tcW w:w="846"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f</w:t>
            </w:r>
          </w:p>
        </w:tc>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8" w:tgtFrame="_top" w:history="1">
              <w:r w:rsidRPr="00F7073A">
                <w:rPr>
                  <w:rFonts w:ascii="Times New Roman" w:eastAsia="Times New Roman" w:hAnsi="Times New Roman" w:cs="Times New Roman"/>
                  <w:color w:val="000000" w:themeColor="text1"/>
                  <w:sz w:val="24"/>
                  <w:szCs w:val="24"/>
                  <w:lang w:eastAsia="hu-HU"/>
                </w:rPr>
                <w:t>hertz</w:t>
              </w:r>
            </w:hyperlink>
          </w:p>
        </w:tc>
        <w:tc>
          <w:tcPr>
            <w:tcW w:w="848"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Hz</w:t>
            </w:r>
          </w:p>
        </w:tc>
      </w:tr>
      <w:tr w:rsidR="0065428C" w:rsidRPr="00F7073A" w:rsidTr="00CB313E">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19" w:tgtFrame="_top" w:history="1">
              <w:r w:rsidRPr="00F7073A">
                <w:rPr>
                  <w:rFonts w:ascii="Times New Roman" w:eastAsia="Times New Roman" w:hAnsi="Times New Roman" w:cs="Times New Roman"/>
                  <w:color w:val="000000" w:themeColor="text1"/>
                  <w:sz w:val="24"/>
                  <w:szCs w:val="24"/>
                  <w:lang w:eastAsia="hu-HU"/>
                </w:rPr>
                <w:t>sebesség</w:t>
              </w:r>
            </w:hyperlink>
            <w:r w:rsidRPr="00F7073A">
              <w:rPr>
                <w:rFonts w:ascii="Times New Roman" w:eastAsia="Times New Roman" w:hAnsi="Times New Roman" w:cs="Times New Roman"/>
                <w:color w:val="000000" w:themeColor="text1"/>
                <w:sz w:val="24"/>
                <w:szCs w:val="24"/>
                <w:lang w:eastAsia="hu-HU"/>
              </w:rPr>
              <w:t> *</w:t>
            </w:r>
          </w:p>
        </w:tc>
        <w:tc>
          <w:tcPr>
            <w:tcW w:w="846"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v</w:t>
            </w:r>
          </w:p>
        </w:tc>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0" w:tgtFrame="_top" w:history="1">
              <w:r w:rsidRPr="00F7073A">
                <w:rPr>
                  <w:rFonts w:ascii="Times New Roman" w:eastAsia="Times New Roman" w:hAnsi="Times New Roman" w:cs="Times New Roman"/>
                  <w:color w:val="000000" w:themeColor="text1"/>
                  <w:sz w:val="24"/>
                  <w:szCs w:val="24"/>
                  <w:lang w:eastAsia="hu-HU"/>
                </w:rPr>
                <w:t>méter/másodperc</w:t>
              </w:r>
            </w:hyperlink>
          </w:p>
        </w:tc>
        <w:tc>
          <w:tcPr>
            <w:tcW w:w="848"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m/s</w:t>
            </w:r>
          </w:p>
        </w:tc>
      </w:tr>
      <w:tr w:rsidR="0065428C" w:rsidRPr="00F7073A" w:rsidTr="00CB313E">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1" w:tgtFrame="_top" w:history="1">
              <w:r w:rsidRPr="00F7073A">
                <w:rPr>
                  <w:rFonts w:ascii="Times New Roman" w:eastAsia="Times New Roman" w:hAnsi="Times New Roman" w:cs="Times New Roman"/>
                  <w:color w:val="000000" w:themeColor="text1"/>
                  <w:sz w:val="24"/>
                  <w:szCs w:val="24"/>
                  <w:lang w:eastAsia="hu-HU"/>
                </w:rPr>
                <w:t>gyorsulás</w:t>
              </w:r>
            </w:hyperlink>
            <w:r w:rsidRPr="00F7073A">
              <w:rPr>
                <w:rFonts w:ascii="Times New Roman" w:eastAsia="Times New Roman" w:hAnsi="Times New Roman" w:cs="Times New Roman"/>
                <w:color w:val="000000" w:themeColor="text1"/>
                <w:sz w:val="24"/>
                <w:szCs w:val="24"/>
                <w:lang w:eastAsia="hu-HU"/>
              </w:rPr>
              <w:t> *</w:t>
            </w:r>
          </w:p>
        </w:tc>
        <w:tc>
          <w:tcPr>
            <w:tcW w:w="846"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w:t>
            </w:r>
          </w:p>
        </w:tc>
        <w:tc>
          <w:tcPr>
            <w:tcW w:w="1611"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2" w:tgtFrame="_top" w:history="1">
              <w:r w:rsidRPr="00F7073A">
                <w:rPr>
                  <w:rFonts w:ascii="Times New Roman" w:eastAsia="Times New Roman" w:hAnsi="Times New Roman" w:cs="Times New Roman"/>
                  <w:color w:val="000000" w:themeColor="text1"/>
                  <w:sz w:val="24"/>
                  <w:szCs w:val="24"/>
                  <w:lang w:eastAsia="hu-HU"/>
                </w:rPr>
                <w:t>méter/másodperc</w:t>
              </w:r>
              <w:r w:rsidRPr="00F7073A">
                <w:rPr>
                  <w:rFonts w:ascii="Times New Roman" w:eastAsia="Times New Roman" w:hAnsi="Times New Roman" w:cs="Times New Roman"/>
                  <w:color w:val="000000" w:themeColor="text1"/>
                  <w:sz w:val="24"/>
                  <w:szCs w:val="24"/>
                  <w:vertAlign w:val="superscript"/>
                  <w:lang w:eastAsia="hu-HU"/>
                </w:rPr>
                <w:t>2</w:t>
              </w:r>
            </w:hyperlink>
          </w:p>
        </w:tc>
        <w:tc>
          <w:tcPr>
            <w:tcW w:w="848" w:type="pct"/>
            <w:tcBorders>
              <w:top w:val="outset" w:sz="6" w:space="0" w:color="000000"/>
              <w:left w:val="outset" w:sz="6" w:space="0" w:color="000000"/>
              <w:bottom w:val="outset" w:sz="6" w:space="0" w:color="000000"/>
              <w:right w:val="outset" w:sz="6" w:space="0" w:color="000000"/>
            </w:tcBorders>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m/s</w:t>
            </w:r>
            <w:r w:rsidRPr="00F7073A">
              <w:rPr>
                <w:rFonts w:ascii="Times New Roman" w:eastAsia="Times New Roman" w:hAnsi="Times New Roman" w:cs="Times New Roman"/>
                <w:color w:val="000000" w:themeColor="text1"/>
                <w:sz w:val="24"/>
                <w:szCs w:val="24"/>
                <w:vertAlign w:val="superscript"/>
                <w:lang w:eastAsia="hu-HU"/>
              </w:rPr>
              <w:t>2</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3" w:tgtFrame="_top" w:history="1">
              <w:r w:rsidRPr="00F7073A">
                <w:rPr>
                  <w:rFonts w:ascii="Times New Roman" w:eastAsia="Times New Roman" w:hAnsi="Times New Roman" w:cs="Times New Roman"/>
                  <w:color w:val="000000" w:themeColor="text1"/>
                  <w:sz w:val="24"/>
                  <w:szCs w:val="24"/>
                  <w:lang w:eastAsia="hu-HU"/>
                </w:rPr>
                <w:t>szögsebesség</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4" w:tgtFrame="_top" w:history="1">
              <w:r w:rsidRPr="00F7073A">
                <w:rPr>
                  <w:rFonts w:ascii="Times New Roman" w:eastAsia="Times New Roman" w:hAnsi="Times New Roman" w:cs="Times New Roman"/>
                  <w:color w:val="000000" w:themeColor="text1"/>
                  <w:sz w:val="24"/>
                  <w:szCs w:val="24"/>
                  <w:lang w:eastAsia="hu-HU"/>
                </w:rPr>
                <w:t>radián/másodperc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r/s</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5" w:tgtFrame="_top" w:history="1">
              <w:r w:rsidRPr="00F7073A">
                <w:rPr>
                  <w:rFonts w:ascii="Times New Roman" w:eastAsia="Times New Roman" w:hAnsi="Times New Roman" w:cs="Times New Roman"/>
                  <w:color w:val="000000" w:themeColor="text1"/>
                  <w:sz w:val="24"/>
                  <w:szCs w:val="24"/>
                  <w:lang w:eastAsia="hu-HU"/>
                </w:rPr>
                <w:t>szöggyorsulás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6" w:tgtFrame="_top" w:history="1">
              <w:r w:rsidRPr="00F7073A">
                <w:rPr>
                  <w:rFonts w:ascii="Times New Roman" w:eastAsia="Times New Roman" w:hAnsi="Times New Roman" w:cs="Times New Roman"/>
                  <w:color w:val="000000" w:themeColor="text1"/>
                  <w:sz w:val="24"/>
                  <w:szCs w:val="24"/>
                  <w:lang w:eastAsia="hu-HU"/>
                </w:rPr>
                <w:t>radián/másodperc</w:t>
              </w:r>
              <w:r w:rsidRPr="00F7073A">
                <w:rPr>
                  <w:rFonts w:ascii="Times New Roman" w:eastAsia="Times New Roman" w:hAnsi="Times New Roman" w:cs="Times New Roman"/>
                  <w:color w:val="000000" w:themeColor="text1"/>
                  <w:sz w:val="24"/>
                  <w:szCs w:val="24"/>
                  <w:vertAlign w:val="superscript"/>
                  <w:lang w:eastAsia="hu-HU"/>
                </w:rPr>
                <w:t>2</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r/s</w:t>
            </w:r>
            <w:r w:rsidRPr="00F7073A">
              <w:rPr>
                <w:rFonts w:ascii="Times New Roman" w:eastAsia="Times New Roman" w:hAnsi="Times New Roman" w:cs="Times New Roman"/>
                <w:color w:val="000000" w:themeColor="text1"/>
                <w:sz w:val="24"/>
                <w:szCs w:val="24"/>
                <w:vertAlign w:val="superscript"/>
                <w:lang w:eastAsia="hu-HU"/>
              </w:rPr>
              <w:t>2</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7" w:tgtFrame="_top" w:history="1">
              <w:r w:rsidRPr="00F7073A">
                <w:rPr>
                  <w:rFonts w:ascii="Times New Roman" w:eastAsia="Times New Roman" w:hAnsi="Times New Roman" w:cs="Times New Roman"/>
                  <w:color w:val="000000" w:themeColor="text1"/>
                  <w:sz w:val="24"/>
                  <w:szCs w:val="24"/>
                  <w:lang w:eastAsia="hu-HU"/>
                </w:rPr>
                <w:t>erő</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8" w:tgtFrame="_top" w:history="1">
              <w:r w:rsidRPr="00F7073A">
                <w:rPr>
                  <w:rFonts w:ascii="Times New Roman" w:eastAsia="Times New Roman" w:hAnsi="Times New Roman" w:cs="Times New Roman"/>
                  <w:color w:val="000000" w:themeColor="text1"/>
                  <w:sz w:val="24"/>
                  <w:szCs w:val="24"/>
                  <w:lang w:eastAsia="hu-HU"/>
                </w:rPr>
                <w:t>newton</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N</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29" w:tgtFrame="_top" w:history="1">
              <w:r w:rsidRPr="00F7073A">
                <w:rPr>
                  <w:rFonts w:ascii="Times New Roman" w:eastAsia="Times New Roman" w:hAnsi="Times New Roman" w:cs="Times New Roman"/>
                  <w:color w:val="000000" w:themeColor="text1"/>
                  <w:sz w:val="24"/>
                  <w:szCs w:val="24"/>
                  <w:lang w:eastAsia="hu-HU"/>
                </w:rPr>
                <w:t>nyomás</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0" w:tgtFrame="_top" w:history="1">
              <w:r w:rsidRPr="00F7073A">
                <w:rPr>
                  <w:rFonts w:ascii="Times New Roman" w:eastAsia="Times New Roman" w:hAnsi="Times New Roman" w:cs="Times New Roman"/>
                  <w:color w:val="000000" w:themeColor="text1"/>
                  <w:sz w:val="24"/>
                  <w:szCs w:val="24"/>
                  <w:lang w:eastAsia="hu-HU"/>
                </w:rPr>
                <w:t>pascal</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Pa</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1" w:tgtFrame="_top" w:history="1">
              <w:r w:rsidRPr="00F7073A">
                <w:rPr>
                  <w:rFonts w:ascii="Times New Roman" w:eastAsia="Times New Roman" w:hAnsi="Times New Roman" w:cs="Times New Roman"/>
                  <w:color w:val="000000" w:themeColor="text1"/>
                  <w:sz w:val="24"/>
                  <w:szCs w:val="24"/>
                  <w:lang w:eastAsia="hu-HU"/>
                </w:rPr>
                <w:t>munka</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2" w:tgtFrame="_top" w:history="1">
              <w:r w:rsidRPr="00F7073A">
                <w:rPr>
                  <w:rFonts w:ascii="Times New Roman" w:eastAsia="Times New Roman" w:hAnsi="Times New Roman" w:cs="Times New Roman"/>
                  <w:color w:val="000000" w:themeColor="text1"/>
                  <w:sz w:val="24"/>
                  <w:szCs w:val="24"/>
                  <w:lang w:eastAsia="hu-HU"/>
                </w:rPr>
                <w:t>joule</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J</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3" w:tgtFrame="_top" w:history="1">
              <w:r w:rsidRPr="00F7073A">
                <w:rPr>
                  <w:rFonts w:ascii="Times New Roman" w:eastAsia="Times New Roman" w:hAnsi="Times New Roman" w:cs="Times New Roman"/>
                  <w:color w:val="000000" w:themeColor="text1"/>
                  <w:sz w:val="24"/>
                  <w:szCs w:val="24"/>
                  <w:lang w:eastAsia="hu-HU"/>
                </w:rPr>
                <w:t>energia</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4" w:tgtFrame="_top" w:history="1">
              <w:r w:rsidRPr="00F7073A">
                <w:rPr>
                  <w:rFonts w:ascii="Times New Roman" w:eastAsia="Times New Roman" w:hAnsi="Times New Roman" w:cs="Times New Roman"/>
                  <w:color w:val="000000" w:themeColor="text1"/>
                  <w:sz w:val="24"/>
                  <w:szCs w:val="24"/>
                  <w:lang w:eastAsia="hu-HU"/>
                </w:rPr>
                <w:t>joule</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J</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5" w:tgtFrame="_top" w:history="1">
              <w:r w:rsidRPr="00F7073A">
                <w:rPr>
                  <w:rFonts w:ascii="Times New Roman" w:eastAsia="Times New Roman" w:hAnsi="Times New Roman" w:cs="Times New Roman"/>
                  <w:color w:val="000000" w:themeColor="text1"/>
                  <w:sz w:val="24"/>
                  <w:szCs w:val="24"/>
                  <w:lang w:eastAsia="hu-HU"/>
                </w:rPr>
                <w:t>hőmennyiség</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Q</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6" w:tgtFrame="_top" w:history="1">
              <w:r w:rsidRPr="00F7073A">
                <w:rPr>
                  <w:rFonts w:ascii="Times New Roman" w:eastAsia="Times New Roman" w:hAnsi="Times New Roman" w:cs="Times New Roman"/>
                  <w:color w:val="000000" w:themeColor="text1"/>
                  <w:sz w:val="24"/>
                  <w:szCs w:val="24"/>
                  <w:lang w:eastAsia="hu-HU"/>
                </w:rPr>
                <w:t>joule</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J</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7" w:tgtFrame="_top" w:history="1">
              <w:r w:rsidRPr="00F7073A">
                <w:rPr>
                  <w:rFonts w:ascii="Times New Roman" w:eastAsia="Times New Roman" w:hAnsi="Times New Roman" w:cs="Times New Roman"/>
                  <w:color w:val="000000" w:themeColor="text1"/>
                  <w:sz w:val="24"/>
                  <w:szCs w:val="24"/>
                  <w:lang w:eastAsia="hu-HU"/>
                </w:rPr>
                <w:t>teljesítmény</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8" w:tgtFrame="_top" w:history="1">
              <w:r w:rsidRPr="00F7073A">
                <w:rPr>
                  <w:rFonts w:ascii="Times New Roman" w:eastAsia="Times New Roman" w:hAnsi="Times New Roman" w:cs="Times New Roman"/>
                  <w:color w:val="000000" w:themeColor="text1"/>
                  <w:sz w:val="24"/>
                  <w:szCs w:val="24"/>
                  <w:lang w:eastAsia="hu-HU"/>
                </w:rPr>
                <w:t>watt</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39" w:tgtFrame="_top" w:history="1">
              <w:r w:rsidRPr="00F7073A">
                <w:rPr>
                  <w:rFonts w:ascii="Times New Roman" w:eastAsia="Times New Roman" w:hAnsi="Times New Roman" w:cs="Times New Roman"/>
                  <w:color w:val="000000" w:themeColor="text1"/>
                  <w:sz w:val="24"/>
                  <w:szCs w:val="24"/>
                  <w:lang w:eastAsia="hu-HU"/>
                </w:rPr>
                <w:t>dinamikai viszkozitás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0" w:tgtFrame="_top" w:history="1">
              <w:r w:rsidRPr="00F7073A">
                <w:rPr>
                  <w:rFonts w:ascii="Times New Roman" w:eastAsia="Times New Roman" w:hAnsi="Times New Roman" w:cs="Times New Roman"/>
                  <w:color w:val="000000" w:themeColor="text1"/>
                  <w:sz w:val="24"/>
                  <w:szCs w:val="24"/>
                  <w:lang w:eastAsia="hu-HU"/>
                </w:rPr>
                <w:t>pascalmásodperc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Pa*s</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1" w:tgtFrame="_top" w:history="1">
              <w:r w:rsidRPr="00F7073A">
                <w:rPr>
                  <w:rFonts w:ascii="Times New Roman" w:eastAsia="Times New Roman" w:hAnsi="Times New Roman" w:cs="Times New Roman"/>
                  <w:color w:val="000000" w:themeColor="text1"/>
                  <w:sz w:val="24"/>
                  <w:szCs w:val="24"/>
                  <w:lang w:eastAsia="hu-HU"/>
                </w:rPr>
                <w:t>kinematikai viszkozitás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2" w:tgtFrame="_top" w:history="1">
              <w:r w:rsidRPr="00F7073A">
                <w:rPr>
                  <w:rFonts w:ascii="Times New Roman" w:eastAsia="Times New Roman" w:hAnsi="Times New Roman" w:cs="Times New Roman"/>
                  <w:color w:val="000000" w:themeColor="text1"/>
                  <w:sz w:val="24"/>
                  <w:szCs w:val="24"/>
                  <w:lang w:eastAsia="hu-HU"/>
                </w:rPr>
                <w:t>négyzetméter/másodperc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perscript"/>
                <w:lang w:eastAsia="hu-HU"/>
              </w:rPr>
              <w:t>2</w:t>
            </w:r>
            <w:r w:rsidRPr="00F7073A">
              <w:rPr>
                <w:rFonts w:ascii="Times New Roman" w:eastAsia="Times New Roman" w:hAnsi="Times New Roman" w:cs="Times New Roman"/>
                <w:color w:val="000000" w:themeColor="text1"/>
                <w:sz w:val="24"/>
                <w:szCs w:val="24"/>
                <w:lang w:eastAsia="hu-HU"/>
              </w:rPr>
              <w:t>/s</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3" w:tgtFrame="_top" w:history="1">
              <w:r w:rsidRPr="00F7073A">
                <w:rPr>
                  <w:rFonts w:ascii="Times New Roman" w:eastAsia="Times New Roman" w:hAnsi="Times New Roman" w:cs="Times New Roman"/>
                  <w:color w:val="000000" w:themeColor="text1"/>
                  <w:sz w:val="24"/>
                  <w:szCs w:val="24"/>
                  <w:lang w:eastAsia="hu-HU"/>
                </w:rPr>
                <w:t>térfogatáram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4" w:tgtFrame="_top" w:history="1">
              <w:r w:rsidRPr="00F7073A">
                <w:rPr>
                  <w:rFonts w:ascii="Times New Roman" w:eastAsia="Times New Roman" w:hAnsi="Times New Roman" w:cs="Times New Roman"/>
                  <w:color w:val="000000" w:themeColor="text1"/>
                  <w:sz w:val="24"/>
                  <w:szCs w:val="24"/>
                  <w:lang w:eastAsia="hu-HU"/>
                </w:rPr>
                <w:t>köbméter/másodperc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perscript"/>
                <w:lang w:eastAsia="hu-HU"/>
              </w:rPr>
              <w:t>3</w:t>
            </w:r>
            <w:r w:rsidRPr="00F7073A">
              <w:rPr>
                <w:rFonts w:ascii="Times New Roman" w:eastAsia="Times New Roman" w:hAnsi="Times New Roman" w:cs="Times New Roman"/>
                <w:color w:val="000000" w:themeColor="text1"/>
                <w:sz w:val="24"/>
                <w:szCs w:val="24"/>
                <w:lang w:eastAsia="hu-HU"/>
              </w:rPr>
              <w:t>/s</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5" w:tgtFrame="_top" w:history="1">
              <w:r w:rsidRPr="00F7073A">
                <w:rPr>
                  <w:rFonts w:ascii="Times New Roman" w:eastAsia="Times New Roman" w:hAnsi="Times New Roman" w:cs="Times New Roman"/>
                  <w:color w:val="000000" w:themeColor="text1"/>
                  <w:sz w:val="24"/>
                  <w:szCs w:val="24"/>
                  <w:lang w:eastAsia="hu-HU"/>
                </w:rPr>
                <w:t>tömegáram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6" w:tgtFrame="_top" w:history="1">
              <w:r w:rsidRPr="00F7073A">
                <w:rPr>
                  <w:rFonts w:ascii="Times New Roman" w:eastAsia="Times New Roman" w:hAnsi="Times New Roman" w:cs="Times New Roman"/>
                  <w:color w:val="000000" w:themeColor="text1"/>
                  <w:sz w:val="24"/>
                  <w:szCs w:val="24"/>
                  <w:lang w:eastAsia="hu-HU"/>
                </w:rPr>
                <w:t>kilogramm/másodperc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kg/s</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7" w:tgtFrame="_top" w:history="1">
              <w:r w:rsidRPr="00F7073A">
                <w:rPr>
                  <w:rFonts w:ascii="Times New Roman" w:eastAsia="Times New Roman" w:hAnsi="Times New Roman" w:cs="Times New Roman"/>
                  <w:color w:val="000000" w:themeColor="text1"/>
                  <w:sz w:val="24"/>
                  <w:szCs w:val="24"/>
                  <w:lang w:eastAsia="hu-HU"/>
                </w:rPr>
                <w:t>hővezető képesség</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8" w:tgtFrame="_top" w:history="1">
              <w:r w:rsidRPr="00F7073A">
                <w:rPr>
                  <w:rFonts w:ascii="Times New Roman" w:eastAsia="Times New Roman" w:hAnsi="Times New Roman" w:cs="Times New Roman"/>
                  <w:color w:val="000000" w:themeColor="text1"/>
                  <w:sz w:val="24"/>
                  <w:szCs w:val="24"/>
                  <w:lang w:eastAsia="hu-HU"/>
                </w:rPr>
                <w:t>watt/méterkelvin</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W/m*K</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49" w:tgtFrame="_top" w:history="1">
              <w:r w:rsidRPr="00F7073A">
                <w:rPr>
                  <w:rFonts w:ascii="Times New Roman" w:eastAsia="Times New Roman" w:hAnsi="Times New Roman" w:cs="Times New Roman"/>
                  <w:color w:val="000000" w:themeColor="text1"/>
                  <w:sz w:val="24"/>
                  <w:szCs w:val="24"/>
                  <w:lang w:eastAsia="hu-HU"/>
                </w:rPr>
                <w:t>elektromos feszültség</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0" w:tgtFrame="_top" w:history="1">
              <w:r w:rsidRPr="00F7073A">
                <w:rPr>
                  <w:rFonts w:ascii="Times New Roman" w:eastAsia="Times New Roman" w:hAnsi="Times New Roman" w:cs="Times New Roman"/>
                  <w:color w:val="000000" w:themeColor="text1"/>
                  <w:sz w:val="24"/>
                  <w:szCs w:val="24"/>
                  <w:lang w:eastAsia="hu-HU"/>
                </w:rPr>
                <w:t>volt</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V</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1" w:tgtFrame="_top" w:history="1">
              <w:r w:rsidRPr="00F7073A">
                <w:rPr>
                  <w:rFonts w:ascii="Times New Roman" w:eastAsia="Times New Roman" w:hAnsi="Times New Roman" w:cs="Times New Roman"/>
                  <w:color w:val="000000" w:themeColor="text1"/>
                  <w:sz w:val="24"/>
                  <w:szCs w:val="24"/>
                  <w:lang w:eastAsia="hu-HU"/>
                </w:rPr>
                <w:t>elektromos ellenállás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2" w:tgtFrame="_top" w:history="1">
              <w:r w:rsidRPr="00F7073A">
                <w:rPr>
                  <w:rFonts w:ascii="Times New Roman" w:eastAsia="Times New Roman" w:hAnsi="Times New Roman" w:cs="Times New Roman"/>
                  <w:color w:val="000000" w:themeColor="text1"/>
                  <w:sz w:val="24"/>
                  <w:szCs w:val="24"/>
                  <w:lang w:eastAsia="hu-HU"/>
                </w:rPr>
                <w:t>ohm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3" w:tgtFrame="_top" w:history="1">
              <w:r w:rsidRPr="00F7073A">
                <w:rPr>
                  <w:rFonts w:ascii="Times New Roman" w:eastAsia="Times New Roman" w:hAnsi="Times New Roman" w:cs="Times New Roman"/>
                  <w:color w:val="000000" w:themeColor="text1"/>
                  <w:sz w:val="24"/>
                  <w:szCs w:val="24"/>
                  <w:lang w:eastAsia="hu-HU"/>
                </w:rPr>
                <w:t>elektromos vezetés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4" w:tgtFrame="_top" w:history="1">
              <w:r w:rsidRPr="00F7073A">
                <w:rPr>
                  <w:rFonts w:ascii="Times New Roman" w:eastAsia="Times New Roman" w:hAnsi="Times New Roman" w:cs="Times New Roman"/>
                  <w:color w:val="000000" w:themeColor="text1"/>
                  <w:sz w:val="24"/>
                  <w:szCs w:val="24"/>
                  <w:lang w:eastAsia="hu-HU"/>
                </w:rPr>
                <w:t>siemens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5" w:tgtFrame="_top" w:history="1">
              <w:r w:rsidRPr="00F7073A">
                <w:rPr>
                  <w:rFonts w:ascii="Times New Roman" w:eastAsia="Times New Roman" w:hAnsi="Times New Roman" w:cs="Times New Roman"/>
                  <w:color w:val="000000" w:themeColor="text1"/>
                  <w:sz w:val="24"/>
                  <w:szCs w:val="24"/>
                  <w:lang w:eastAsia="hu-HU"/>
                </w:rPr>
                <w:t>elektromos töltés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Q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6" w:tgtFrame="_top" w:history="1">
              <w:r w:rsidRPr="00F7073A">
                <w:rPr>
                  <w:rFonts w:ascii="Times New Roman" w:eastAsia="Times New Roman" w:hAnsi="Times New Roman" w:cs="Times New Roman"/>
                  <w:color w:val="000000" w:themeColor="text1"/>
                  <w:sz w:val="24"/>
                  <w:szCs w:val="24"/>
                  <w:lang w:eastAsia="hu-HU"/>
                </w:rPr>
                <w:t>coulomb</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7" w:tgtFrame="_top" w:history="1">
              <w:r w:rsidRPr="00F7073A">
                <w:rPr>
                  <w:rFonts w:ascii="Times New Roman" w:eastAsia="Times New Roman" w:hAnsi="Times New Roman" w:cs="Times New Roman"/>
                  <w:color w:val="000000" w:themeColor="text1"/>
                  <w:sz w:val="24"/>
                  <w:szCs w:val="24"/>
                  <w:lang w:eastAsia="hu-HU"/>
                </w:rPr>
                <w:t>induktivitás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8" w:tgtFrame="_top" w:history="1">
              <w:r w:rsidRPr="00F7073A">
                <w:rPr>
                  <w:rFonts w:ascii="Times New Roman" w:eastAsia="Times New Roman" w:hAnsi="Times New Roman" w:cs="Times New Roman"/>
                  <w:color w:val="000000" w:themeColor="text1"/>
                  <w:sz w:val="24"/>
                  <w:szCs w:val="24"/>
                  <w:lang w:eastAsia="hu-HU"/>
                </w:rPr>
                <w:t>henry</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59" w:tgtFrame="_top" w:history="1">
              <w:r w:rsidRPr="00F7073A">
                <w:rPr>
                  <w:rFonts w:ascii="Times New Roman" w:eastAsia="Times New Roman" w:hAnsi="Times New Roman" w:cs="Times New Roman"/>
                  <w:color w:val="000000" w:themeColor="text1"/>
                  <w:sz w:val="24"/>
                  <w:szCs w:val="24"/>
                  <w:lang w:eastAsia="hu-HU"/>
                </w:rPr>
                <w:t>elektromos kapacitás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60" w:tgtFrame="_top" w:history="1">
              <w:r w:rsidRPr="00F7073A">
                <w:rPr>
                  <w:rFonts w:ascii="Times New Roman" w:eastAsia="Times New Roman" w:hAnsi="Times New Roman" w:cs="Times New Roman"/>
                  <w:color w:val="000000" w:themeColor="text1"/>
                  <w:sz w:val="24"/>
                  <w:szCs w:val="24"/>
                  <w:lang w:eastAsia="hu-HU"/>
                </w:rPr>
                <w:t>farad</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F</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61" w:tgtFrame="_top" w:history="1">
              <w:r w:rsidRPr="00F7073A">
                <w:rPr>
                  <w:rFonts w:ascii="Times New Roman" w:eastAsia="Times New Roman" w:hAnsi="Times New Roman" w:cs="Times New Roman"/>
                  <w:color w:val="000000" w:themeColor="text1"/>
                  <w:sz w:val="24"/>
                  <w:szCs w:val="24"/>
                  <w:lang w:eastAsia="hu-HU"/>
                </w:rPr>
                <w:t>mágneses fluxus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62" w:tgtFrame="_top" w:history="1">
              <w:r w:rsidRPr="00F7073A">
                <w:rPr>
                  <w:rFonts w:ascii="Times New Roman" w:eastAsia="Times New Roman" w:hAnsi="Times New Roman" w:cs="Times New Roman"/>
                  <w:color w:val="000000" w:themeColor="text1"/>
                  <w:sz w:val="24"/>
                  <w:szCs w:val="24"/>
                  <w:lang w:eastAsia="hu-HU"/>
                </w:rPr>
                <w:t>weber</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Wb</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63" w:tgtFrame="_top" w:history="1">
              <w:r w:rsidRPr="00F7073A">
                <w:rPr>
                  <w:rFonts w:ascii="Times New Roman" w:eastAsia="Times New Roman" w:hAnsi="Times New Roman" w:cs="Times New Roman"/>
                  <w:color w:val="000000" w:themeColor="text1"/>
                  <w:sz w:val="24"/>
                  <w:szCs w:val="24"/>
                  <w:lang w:eastAsia="hu-HU"/>
                </w:rPr>
                <w:t>mágneses indukció</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t>
            </w:r>
            <w:hyperlink r:id="rId64" w:tgtFrame="_top" w:history="1">
              <w:r w:rsidRPr="00F7073A">
                <w:rPr>
                  <w:rFonts w:ascii="Times New Roman" w:eastAsia="Times New Roman" w:hAnsi="Times New Roman" w:cs="Times New Roman"/>
                  <w:color w:val="000000" w:themeColor="text1"/>
                  <w:sz w:val="24"/>
                  <w:szCs w:val="24"/>
                  <w:lang w:eastAsia="hu-HU"/>
                </w:rPr>
                <w:t>tesla</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Wb/m</w:t>
            </w:r>
            <w:r w:rsidRPr="00F7073A">
              <w:rPr>
                <w:rFonts w:ascii="Times New Roman" w:eastAsia="Times New Roman" w:hAnsi="Times New Roman" w:cs="Times New Roman"/>
                <w:color w:val="000000" w:themeColor="text1"/>
                <w:sz w:val="24"/>
                <w:szCs w:val="24"/>
                <w:vertAlign w:val="superscript"/>
                <w:lang w:eastAsia="hu-HU"/>
              </w:rPr>
              <w:t>2</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65" w:tgtFrame="_top" w:history="1">
              <w:r w:rsidRPr="00F7073A">
                <w:rPr>
                  <w:rFonts w:ascii="Times New Roman" w:eastAsia="Times New Roman" w:hAnsi="Times New Roman" w:cs="Times New Roman"/>
                  <w:color w:val="000000" w:themeColor="text1"/>
                  <w:sz w:val="24"/>
                  <w:szCs w:val="24"/>
                  <w:lang w:eastAsia="hu-HU"/>
                </w:rPr>
                <w:t>anyagmennyiség</w:t>
              </w:r>
            </w:hyperlink>
            <w:r w:rsidRPr="00F7073A">
              <w:rPr>
                <w:rFonts w:ascii="Times New Roman" w:eastAsia="Times New Roman" w:hAnsi="Times New Roman" w:cs="Times New Roman"/>
                <w:color w:val="000000" w:themeColor="text1"/>
                <w:sz w:val="24"/>
                <w:szCs w:val="24"/>
                <w:lang w:eastAsia="hu-HU"/>
              </w:rPr>
              <w:t>-</w:t>
            </w:r>
            <w:hyperlink r:id="rId66" w:tgtFrame="_top" w:history="1">
              <w:r w:rsidRPr="00F7073A">
                <w:rPr>
                  <w:rFonts w:ascii="Times New Roman" w:eastAsia="Times New Roman" w:hAnsi="Times New Roman" w:cs="Times New Roman"/>
                  <w:color w:val="000000" w:themeColor="text1"/>
                  <w:sz w:val="24"/>
                  <w:szCs w:val="24"/>
                  <w:lang w:eastAsia="hu-HU"/>
                </w:rPr>
                <w:t>koncentráció</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w:t>
            </w:r>
            <w:r w:rsidRPr="00F7073A">
              <w:rPr>
                <w:rFonts w:ascii="Times New Roman" w:eastAsia="Times New Roman" w:hAnsi="Times New Roman" w:cs="Times New Roman"/>
                <w:color w:val="000000" w:themeColor="text1"/>
                <w:sz w:val="24"/>
                <w:szCs w:val="24"/>
                <w:vertAlign w:val="subscript"/>
                <w:lang w:eastAsia="hu-HU"/>
              </w:rPr>
              <w:t> 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67" w:tgtFrame="_top" w:history="1">
              <w:r w:rsidRPr="00F7073A">
                <w:rPr>
                  <w:rFonts w:ascii="Times New Roman" w:eastAsia="Times New Roman" w:hAnsi="Times New Roman" w:cs="Times New Roman"/>
                  <w:color w:val="000000" w:themeColor="text1"/>
                  <w:sz w:val="24"/>
                  <w:szCs w:val="24"/>
                  <w:lang w:eastAsia="hu-HU"/>
                </w:rPr>
                <w:t>mól</w:t>
              </w:r>
            </w:hyperlink>
            <w:r w:rsidRPr="00F7073A">
              <w:rPr>
                <w:rFonts w:ascii="Times New Roman" w:eastAsia="Times New Roman" w:hAnsi="Times New Roman" w:cs="Times New Roman"/>
                <w:color w:val="000000" w:themeColor="text1"/>
                <w:sz w:val="24"/>
                <w:szCs w:val="24"/>
                <w:lang w:eastAsia="hu-HU"/>
              </w:rPr>
              <w:t>/</w:t>
            </w:r>
            <w:hyperlink r:id="rId68" w:tgtFrame="_top" w:history="1">
              <w:r w:rsidRPr="00F7073A">
                <w:rPr>
                  <w:rFonts w:ascii="Times New Roman" w:eastAsia="Times New Roman" w:hAnsi="Times New Roman" w:cs="Times New Roman"/>
                  <w:color w:val="000000" w:themeColor="text1"/>
                  <w:sz w:val="24"/>
                  <w:szCs w:val="24"/>
                  <w:lang w:eastAsia="hu-HU"/>
                </w:rPr>
                <w:t>köbméter</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mol/ m</w:t>
            </w:r>
            <w:r w:rsidRPr="00F7073A">
              <w:rPr>
                <w:rFonts w:ascii="Times New Roman" w:eastAsia="Times New Roman" w:hAnsi="Times New Roman" w:cs="Times New Roman"/>
                <w:color w:val="000000" w:themeColor="text1"/>
                <w:sz w:val="24"/>
                <w:szCs w:val="24"/>
                <w:vertAlign w:val="superscript"/>
                <w:lang w:eastAsia="hu-HU"/>
              </w:rPr>
              <w:t>3</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69" w:tgtFrame="_top" w:history="1">
              <w:r w:rsidRPr="00F7073A">
                <w:rPr>
                  <w:rFonts w:ascii="Times New Roman" w:eastAsia="Times New Roman" w:hAnsi="Times New Roman" w:cs="Times New Roman"/>
                  <w:color w:val="000000" w:themeColor="text1"/>
                  <w:sz w:val="24"/>
                  <w:szCs w:val="24"/>
                  <w:lang w:eastAsia="hu-HU"/>
                </w:rPr>
                <w:t>molalitás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bscript"/>
                <w:lang w:eastAsia="hu-HU"/>
              </w:rPr>
              <w:t> 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0" w:tgtFrame="_top" w:history="1">
              <w:r w:rsidRPr="00F7073A">
                <w:rPr>
                  <w:rFonts w:ascii="Times New Roman" w:eastAsia="Times New Roman" w:hAnsi="Times New Roman" w:cs="Times New Roman"/>
                  <w:color w:val="000000" w:themeColor="text1"/>
                  <w:sz w:val="24"/>
                  <w:szCs w:val="24"/>
                  <w:lang w:eastAsia="hu-HU"/>
                </w:rPr>
                <w:t>mól/kilogramm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mol/kg </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1" w:tgtFrame="_top" w:history="1">
              <w:r w:rsidRPr="00F7073A">
                <w:rPr>
                  <w:rFonts w:ascii="Times New Roman" w:eastAsia="Times New Roman" w:hAnsi="Times New Roman" w:cs="Times New Roman"/>
                  <w:color w:val="000000" w:themeColor="text1"/>
                  <w:sz w:val="24"/>
                  <w:szCs w:val="24"/>
                  <w:lang w:eastAsia="hu-HU"/>
                </w:rPr>
                <w:t>fényáram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r w:rsidRPr="00F7073A">
              <w:rPr>
                <w:rFonts w:ascii="Times New Roman" w:eastAsia="Times New Roman" w:hAnsi="Times New Roman" w:cs="Times New Roman"/>
                <w:color w:val="000000" w:themeColor="text1"/>
                <w:sz w:val="24"/>
                <w:szCs w:val="24"/>
                <w:vertAlign w:val="subscript"/>
                <w:lang w:eastAsia="hu-HU"/>
              </w:rP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2" w:tgtFrame="_top" w:history="1">
              <w:r w:rsidRPr="00F7073A">
                <w:rPr>
                  <w:rFonts w:ascii="Times New Roman" w:eastAsia="Times New Roman" w:hAnsi="Times New Roman" w:cs="Times New Roman"/>
                  <w:color w:val="000000" w:themeColor="text1"/>
                  <w:sz w:val="24"/>
                  <w:szCs w:val="24"/>
                  <w:lang w:eastAsia="hu-HU"/>
                </w:rPr>
                <w:t>lumen</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lm </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3" w:tgtFrame="_top" w:history="1">
              <w:r w:rsidRPr="00F7073A">
                <w:rPr>
                  <w:rFonts w:ascii="Times New Roman" w:eastAsia="Times New Roman" w:hAnsi="Times New Roman" w:cs="Times New Roman"/>
                  <w:color w:val="000000" w:themeColor="text1"/>
                  <w:sz w:val="24"/>
                  <w:szCs w:val="24"/>
                  <w:lang w:eastAsia="hu-HU"/>
                </w:rPr>
                <w:t>megvilágítás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E</w:t>
            </w:r>
            <w:r w:rsidRPr="00F7073A">
              <w:rPr>
                <w:rFonts w:ascii="Times New Roman" w:eastAsia="Times New Roman" w:hAnsi="Times New Roman" w:cs="Times New Roman"/>
                <w:color w:val="000000" w:themeColor="text1"/>
                <w:sz w:val="24"/>
                <w:szCs w:val="24"/>
                <w:vertAlign w:val="subscript"/>
                <w:lang w:eastAsia="hu-HU"/>
              </w:rP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4" w:tgtFrame="_top" w:history="1">
              <w:r w:rsidRPr="00F7073A">
                <w:rPr>
                  <w:rFonts w:ascii="Times New Roman" w:eastAsia="Times New Roman" w:hAnsi="Times New Roman" w:cs="Times New Roman"/>
                  <w:color w:val="000000" w:themeColor="text1"/>
                  <w:sz w:val="24"/>
                  <w:szCs w:val="24"/>
                  <w:lang w:eastAsia="hu-HU"/>
                </w:rPr>
                <w:t>lux</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lx </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5" w:tgtFrame="_top" w:history="1">
              <w:r w:rsidRPr="00F7073A">
                <w:rPr>
                  <w:rFonts w:ascii="Times New Roman" w:eastAsia="Times New Roman" w:hAnsi="Times New Roman" w:cs="Times New Roman"/>
                  <w:color w:val="000000" w:themeColor="text1"/>
                  <w:sz w:val="24"/>
                  <w:szCs w:val="24"/>
                  <w:lang w:eastAsia="hu-HU"/>
                </w:rPr>
                <w:t>radioaktív sugárforrás aktivitása</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6" w:tgtFrame="_top" w:history="1">
              <w:r w:rsidRPr="00F7073A">
                <w:rPr>
                  <w:rFonts w:ascii="Times New Roman" w:eastAsia="Times New Roman" w:hAnsi="Times New Roman" w:cs="Times New Roman"/>
                  <w:color w:val="000000" w:themeColor="text1"/>
                  <w:sz w:val="24"/>
                  <w:szCs w:val="24"/>
                  <w:lang w:eastAsia="hu-HU"/>
                </w:rPr>
                <w:t>becquerel</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Bq </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7" w:tgtFrame="_top" w:history="1">
              <w:r w:rsidRPr="00F7073A">
                <w:rPr>
                  <w:rFonts w:ascii="Times New Roman" w:eastAsia="Times New Roman" w:hAnsi="Times New Roman" w:cs="Times New Roman"/>
                  <w:color w:val="000000" w:themeColor="text1"/>
                  <w:sz w:val="24"/>
                  <w:szCs w:val="24"/>
                  <w:lang w:eastAsia="hu-HU"/>
                </w:rPr>
                <w:t>elnyelt sugárdózis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8" w:tgtFrame="_top" w:history="1">
              <w:r w:rsidRPr="00F7073A">
                <w:rPr>
                  <w:rFonts w:ascii="Times New Roman" w:eastAsia="Times New Roman" w:hAnsi="Times New Roman" w:cs="Times New Roman"/>
                  <w:color w:val="000000" w:themeColor="text1"/>
                  <w:sz w:val="24"/>
                  <w:szCs w:val="24"/>
                  <w:lang w:eastAsia="hu-HU"/>
                </w:rPr>
                <w:t>gray</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Gy </w:t>
            </w:r>
          </w:p>
        </w:tc>
      </w:tr>
      <w:tr w:rsidR="0065428C" w:rsidRPr="00F7073A" w:rsidTr="00CB313E">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79" w:tgtFrame="_top" w:history="1">
              <w:r w:rsidRPr="00F7073A">
                <w:rPr>
                  <w:rFonts w:ascii="Times New Roman" w:eastAsia="Times New Roman" w:hAnsi="Times New Roman" w:cs="Times New Roman"/>
                  <w:color w:val="000000" w:themeColor="text1"/>
                  <w:sz w:val="24"/>
                  <w:szCs w:val="24"/>
                  <w:lang w:eastAsia="hu-HU"/>
                </w:rPr>
                <w:t>besugárzási dózis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t>
            </w:r>
            <w:hyperlink r:id="rId80" w:tgtFrame="_top" w:history="1">
              <w:r w:rsidRPr="00F7073A">
                <w:rPr>
                  <w:rFonts w:ascii="Times New Roman" w:eastAsia="Times New Roman" w:hAnsi="Times New Roman" w:cs="Times New Roman"/>
                  <w:color w:val="000000" w:themeColor="text1"/>
                  <w:sz w:val="24"/>
                  <w:szCs w:val="24"/>
                  <w:lang w:eastAsia="hu-HU"/>
                </w:rPr>
                <w:t>coulomb/kilogramm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C/kg</w:t>
            </w:r>
          </w:p>
        </w:tc>
      </w:tr>
      <w:tr w:rsidR="0065428C" w:rsidRPr="00F7073A" w:rsidTr="00CB313E">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81" w:tooltip="Kilogramm" w:history="1">
              <w:r w:rsidRPr="00F7073A">
                <w:rPr>
                  <w:rFonts w:ascii="Times New Roman" w:eastAsia="Times New Roman" w:hAnsi="Times New Roman" w:cs="Times New Roman"/>
                  <w:color w:val="000000" w:themeColor="text1"/>
                  <w:sz w:val="24"/>
                  <w:szCs w:val="24"/>
                  <w:lang w:eastAsia="hu-HU"/>
                </w:rPr>
                <w:t>kilogramm</w:t>
              </w:r>
            </w:hyperlink>
            <w:r w:rsidRPr="00F7073A">
              <w:rPr>
                <w:rFonts w:ascii="Times New Roman" w:eastAsia="Times New Roman" w:hAnsi="Times New Roman" w:cs="Times New Roman"/>
                <w:color w:val="000000" w:themeColor="text1"/>
                <w:sz w:val="24"/>
                <w:szCs w:val="24"/>
                <w:lang w:eastAsia="hu-HU"/>
              </w:rPr>
              <w:t>*</w:t>
            </w:r>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kg</w:t>
            </w:r>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82" w:tooltip="Tömeg" w:history="1">
              <w:r w:rsidRPr="00F7073A">
                <w:rPr>
                  <w:rFonts w:ascii="Times New Roman" w:eastAsia="Times New Roman" w:hAnsi="Times New Roman" w:cs="Times New Roman"/>
                  <w:color w:val="000000" w:themeColor="text1"/>
                  <w:sz w:val="24"/>
                  <w:szCs w:val="24"/>
                  <w:lang w:eastAsia="hu-HU"/>
                </w:rPr>
                <w:t>tömeg</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b/>
                <w:bCs/>
                <w:color w:val="000000"/>
                <w:sz w:val="21"/>
                <w:szCs w:val="21"/>
              </w:rPr>
              <w:t>m</w:t>
            </w:r>
          </w:p>
        </w:tc>
      </w:tr>
      <w:tr w:rsidR="0065428C" w:rsidRPr="00F7073A" w:rsidTr="00CB313E">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83" w:tooltip="Méter" w:history="1">
              <w:r w:rsidRPr="00F7073A">
                <w:rPr>
                  <w:rFonts w:ascii="Times New Roman" w:eastAsia="Times New Roman" w:hAnsi="Times New Roman" w:cs="Times New Roman"/>
                  <w:color w:val="000000" w:themeColor="text1"/>
                  <w:sz w:val="24"/>
                  <w:szCs w:val="24"/>
                  <w:lang w:eastAsia="hu-HU"/>
                </w:rPr>
                <w:t>méter</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hyperlink r:id="rId84" w:tooltip="Hosszúság" w:history="1">
              <w:r w:rsidRPr="00F7073A">
                <w:rPr>
                  <w:rFonts w:ascii="Times New Roman" w:eastAsia="Times New Roman" w:hAnsi="Times New Roman" w:cs="Times New Roman"/>
                  <w:color w:val="000000" w:themeColor="text1"/>
                  <w:sz w:val="24"/>
                  <w:szCs w:val="24"/>
                  <w:lang w:eastAsia="hu-HU"/>
                </w:rPr>
                <w:t>hossz</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65428C" w:rsidRPr="00F7073A" w:rsidRDefault="0065428C" w:rsidP="00CB313E">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l (kis L)</w:t>
            </w:r>
          </w:p>
        </w:tc>
      </w:tr>
    </w:tbl>
    <w:p w:rsidR="0065428C" w:rsidRPr="00F7073A" w:rsidRDefault="0065428C" w:rsidP="0065428C">
      <w:pPr>
        <w:jc w:val="center"/>
        <w:rPr>
          <w:rFonts w:ascii="Times New Roman" w:hAnsi="Times New Roman" w:cs="Times New Roman"/>
          <w:color w:val="000000" w:themeColor="text1"/>
          <w:sz w:val="24"/>
          <w:szCs w:val="24"/>
        </w:rPr>
      </w:pPr>
    </w:p>
    <w:p w:rsidR="0065428C" w:rsidRPr="00F7073A" w:rsidRDefault="0065428C" w:rsidP="0065428C">
      <w:pPr>
        <w:jc w:val="center"/>
        <w:rPr>
          <w:rFonts w:ascii="Times New Roman" w:hAnsi="Times New Roman" w:cs="Times New Roman"/>
          <w:b/>
          <w:color w:val="000000" w:themeColor="text1"/>
          <w:szCs w:val="24"/>
        </w:rPr>
      </w:pPr>
    </w:p>
    <w:p w:rsidR="0065428C" w:rsidRPr="00F7073A" w:rsidRDefault="0065428C" w:rsidP="0065428C">
      <w:pPr>
        <w:spacing w:after="0" w:line="240" w:lineRule="auto"/>
        <w:ind w:left="4254" w:firstLine="709"/>
        <w:contextualSpacing/>
        <w:jc w:val="center"/>
        <w:rPr>
          <w:rFonts w:ascii="Times New Roman" w:hAnsi="Times New Roman" w:cs="Times New Roman"/>
          <w:b/>
          <w:color w:val="000000" w:themeColor="text1"/>
          <w:sz w:val="24"/>
          <w:szCs w:val="24"/>
        </w:rPr>
        <w:sectPr w:rsidR="0065428C" w:rsidRPr="00F7073A" w:rsidSect="004C6B8D">
          <w:pgSz w:w="11906" w:h="16838"/>
          <w:pgMar w:top="1418" w:right="1418" w:bottom="1418" w:left="1418" w:header="709" w:footer="709" w:gutter="0"/>
          <w:cols w:space="708"/>
          <w:docGrid w:linePitch="360"/>
        </w:sectPr>
      </w:pPr>
    </w:p>
    <w:p w:rsidR="0065428C" w:rsidRPr="00F7073A" w:rsidRDefault="0065428C" w:rsidP="0065428C">
      <w:pPr>
        <w:spacing w:after="0" w:line="240" w:lineRule="auto"/>
        <w:ind w:left="4254" w:firstLine="709"/>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b/>
          <w:color w:val="000000" w:themeColor="text1"/>
          <w:sz w:val="24"/>
          <w:szCs w:val="24"/>
        </w:rPr>
        <w:lastRenderedPageBreak/>
        <w:t>24. SZÁMÚ MELLÉKLET</w:t>
      </w:r>
    </w:p>
    <w:p w:rsidR="0065428C" w:rsidRPr="00F7073A" w:rsidRDefault="0065428C" w:rsidP="0065428C">
      <w:pPr>
        <w:jc w:val="center"/>
        <w:rPr>
          <w:rFonts w:ascii="Times New Roman" w:hAnsi="Times New Roman" w:cs="Times New Roman"/>
          <w:b/>
          <w:color w:val="000000" w:themeColor="text1"/>
          <w:szCs w:val="24"/>
        </w:rPr>
      </w:pPr>
    </w:p>
    <w:p w:rsidR="0065428C" w:rsidRPr="00A21CB3" w:rsidRDefault="0065428C" w:rsidP="0065428C">
      <w:pPr>
        <w:jc w:val="center"/>
        <w:rPr>
          <w:rFonts w:ascii="Times New Roman" w:hAnsi="Times New Roman" w:cs="Times New Roman"/>
        </w:rPr>
      </w:pPr>
      <w:r w:rsidRPr="00F7073A">
        <w:rPr>
          <w:rFonts w:ascii="Times New Roman" w:hAnsi="Times New Roman" w:cs="Times New Roman"/>
          <w:b/>
          <w:color w:val="000000" w:themeColor="text1"/>
          <w:szCs w:val="24"/>
        </w:rPr>
        <w:t>Az adott ajánlati rész vonatkozásában az adott termékből a teljes méretválasztékot kell a raktárkészleten tartani.</w:t>
      </w:r>
      <w:r w:rsidRPr="00F7073A">
        <w:rPr>
          <w:rFonts w:ascii="Times New Roman" w:hAnsi="Times New Roman" w:cs="Times New Roman"/>
          <w:b/>
          <w:color w:val="000000" w:themeColor="text1"/>
          <w:szCs w:val="24"/>
        </w:rPr>
        <w:fldChar w:fldCharType="begin"/>
      </w:r>
      <w:r w:rsidRPr="00F7073A">
        <w:rPr>
          <w:rFonts w:ascii="Times New Roman" w:hAnsi="Times New Roman" w:cs="Times New Roman"/>
          <w:b/>
          <w:color w:val="000000" w:themeColor="text1"/>
          <w:szCs w:val="24"/>
        </w:rPr>
        <w:instrText xml:space="preserve"> LINK </w:instrText>
      </w:r>
      <w:r>
        <w:rPr>
          <w:rFonts w:ascii="Times New Roman" w:hAnsi="Times New Roman" w:cs="Times New Roman"/>
          <w:b/>
          <w:color w:val="000000" w:themeColor="text1"/>
          <w:szCs w:val="24"/>
        </w:rPr>
        <w:instrText xml:space="preserve">Excel.Sheet.12 "C:\\Users\\maixabp.pte\\Desktop\\FOLYAMATBAN LÉVŐ eljárásaim\\HAEMO3\\AF és doksi\\Másolat eredetijeMunkafüzet1m.xlsx" Munka1!S1O1:S66O4 </w:instrText>
      </w:r>
      <w:r w:rsidRPr="00F7073A">
        <w:rPr>
          <w:rFonts w:ascii="Times New Roman" w:hAnsi="Times New Roman" w:cs="Times New Roman"/>
          <w:b/>
          <w:color w:val="000000" w:themeColor="text1"/>
          <w:szCs w:val="24"/>
        </w:rPr>
        <w:instrText xml:space="preserve">\a \f 5 \h  \* MERGEFORMAT </w:instrText>
      </w:r>
      <w:r w:rsidRPr="00F7073A">
        <w:rPr>
          <w:rFonts w:ascii="Times New Roman" w:hAnsi="Times New Roman" w:cs="Times New Roman"/>
          <w:b/>
          <w:color w:val="000000" w:themeColor="text1"/>
          <w:szCs w:val="24"/>
        </w:rPr>
        <w:fldChar w:fldCharType="separate"/>
      </w:r>
    </w:p>
    <w:tbl>
      <w:tblPr>
        <w:tblStyle w:val="Rcsostblzat"/>
        <w:tblW w:w="8504" w:type="dxa"/>
        <w:tblLook w:val="04A0" w:firstRow="1" w:lastRow="0" w:firstColumn="1" w:lastColumn="0" w:noHBand="0" w:noVBand="1"/>
      </w:tblPr>
      <w:tblGrid>
        <w:gridCol w:w="1363"/>
        <w:gridCol w:w="3677"/>
        <w:gridCol w:w="689"/>
        <w:gridCol w:w="1459"/>
        <w:gridCol w:w="1316"/>
      </w:tblGrid>
      <w:tr w:rsidR="0065428C" w:rsidRPr="00A21CB3" w:rsidTr="00CB313E">
        <w:trPr>
          <w:trHeight w:val="476"/>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bCs/>
                <w:color w:val="000000" w:themeColor="text1"/>
                <w:szCs w:val="24"/>
              </w:rPr>
            </w:pPr>
            <w:r w:rsidRPr="00A21CB3">
              <w:rPr>
                <w:rFonts w:ascii="Times New Roman" w:hAnsi="Times New Roman" w:cs="Times New Roman"/>
                <w:b/>
                <w:bCs/>
                <w:color w:val="000000" w:themeColor="text1"/>
                <w:szCs w:val="24"/>
              </w:rPr>
              <w:t>Ssz.</w:t>
            </w:r>
          </w:p>
        </w:tc>
        <w:tc>
          <w:tcPr>
            <w:tcW w:w="4366" w:type="dxa"/>
            <w:gridSpan w:val="2"/>
            <w:shd w:val="clear" w:color="auto" w:fill="FFFFFF" w:themeFill="background1"/>
            <w:hideMark/>
          </w:tcPr>
          <w:p w:rsidR="0065428C" w:rsidRPr="00A21CB3" w:rsidRDefault="0065428C" w:rsidP="00CB313E">
            <w:pPr>
              <w:tabs>
                <w:tab w:val="left" w:pos="195"/>
                <w:tab w:val="center" w:pos="2075"/>
              </w:tabs>
              <w:jc w:val="center"/>
              <w:rPr>
                <w:rFonts w:ascii="Times New Roman" w:hAnsi="Times New Roman" w:cs="Times New Roman"/>
                <w:b/>
                <w:bCs/>
                <w:color w:val="000000" w:themeColor="text1"/>
                <w:szCs w:val="24"/>
              </w:rPr>
            </w:pPr>
            <w:r w:rsidRPr="00A21CB3">
              <w:rPr>
                <w:rFonts w:ascii="Times New Roman" w:hAnsi="Times New Roman" w:cs="Times New Roman"/>
                <w:b/>
                <w:bCs/>
                <w:color w:val="000000" w:themeColor="text1"/>
                <w:szCs w:val="24"/>
              </w:rPr>
              <w:t>Megnevezés</w:t>
            </w:r>
          </w:p>
        </w:tc>
        <w:tc>
          <w:tcPr>
            <w:tcW w:w="2775" w:type="dxa"/>
            <w:gridSpan w:val="2"/>
            <w:shd w:val="clear" w:color="auto" w:fill="FFFFFF" w:themeFill="background1"/>
            <w:hideMark/>
          </w:tcPr>
          <w:p w:rsidR="0065428C" w:rsidRPr="00A21CB3" w:rsidRDefault="0065428C" w:rsidP="00CB313E">
            <w:pPr>
              <w:jc w:val="center"/>
              <w:rPr>
                <w:rFonts w:ascii="Times New Roman" w:hAnsi="Times New Roman" w:cs="Times New Roman"/>
                <w:b/>
                <w:bCs/>
                <w:color w:val="000000" w:themeColor="text1"/>
                <w:szCs w:val="24"/>
              </w:rPr>
            </w:pPr>
            <w:r w:rsidRPr="00A21CB3">
              <w:rPr>
                <w:rFonts w:ascii="Times New Roman" w:hAnsi="Times New Roman" w:cs="Times New Roman"/>
                <w:b/>
                <w:bCs/>
                <w:color w:val="000000" w:themeColor="text1"/>
                <w:szCs w:val="24"/>
              </w:rPr>
              <w:t>Induló készlet mennyiség</w:t>
            </w:r>
          </w:p>
        </w:tc>
      </w:tr>
      <w:tr w:rsidR="0065428C" w:rsidRPr="00A21CB3" w:rsidTr="00CB313E">
        <w:trPr>
          <w:trHeight w:val="476"/>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Kardiológiai szett diagnosztikához</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167</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Kardiológiai szett PCI-hez</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167</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714"/>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Gépi kontraszt anyag adagoló egyszer használatos kiegészítői</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333</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Diagnosztikus katéter-1  </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333</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Diagnosztikus katéter-2</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333</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Introducer radialis sheat-1</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125</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7</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Introducer radialis sheat-2</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125</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Introducer femoralis sheat-3</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9</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 6/5-ben -  introducer</w:t>
            </w:r>
            <w:r w:rsidRPr="00A21CB3">
              <w:rPr>
                <w:rFonts w:ascii="Times New Roman" w:hAnsi="Times New Roman" w:cs="Times New Roman"/>
              </w:rPr>
              <w:t xml:space="preserve"> </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58</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10</w:t>
            </w:r>
          </w:p>
        </w:tc>
        <w:tc>
          <w:tcPr>
            <w:tcW w:w="4366" w:type="dxa"/>
            <w:gridSpan w:val="2"/>
            <w:shd w:val="clear" w:color="auto" w:fill="FFFFFF" w:themeFill="background1"/>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Diagnosztikus vezető drót </w:t>
            </w:r>
          </w:p>
        </w:tc>
        <w:tc>
          <w:tcPr>
            <w:tcW w:w="1459"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shd w:val="clear" w:color="auto" w:fill="FFFFFF" w:themeFill="background1"/>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11</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Vezetődrót hidrofil bevonattal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12</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Y adapter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13</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Kissing biballon adaptor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14</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Triadaptor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15</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Ideiglenes PM elektróda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16</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Pressure wire</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Pressure wire</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Pressure wire</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19</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IVUS</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20</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IVUS</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21</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OCT</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22</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Rotablátor szett</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lastRenderedPageBreak/>
              <w:t>23</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Thrombus eltávolító egyszerű szívó katéter-1</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13</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24</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Thrombus eltávolító egyszerű szívó katéter-2</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13</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Ballonos vágó eszköz-1</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26</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Ballonos vágó eszköz-2</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27</w:t>
            </w:r>
          </w:p>
        </w:tc>
        <w:tc>
          <w:tcPr>
            <w:tcW w:w="4366" w:type="dxa"/>
            <w:gridSpan w:val="2"/>
            <w:hideMark/>
          </w:tcPr>
          <w:p w:rsidR="0065428C" w:rsidRPr="00A21CB3" w:rsidRDefault="0065428C" w:rsidP="00CB313E">
            <w:pPr>
              <w:tabs>
                <w:tab w:val="center" w:pos="2075"/>
              </w:tabs>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Aktív érzáró eszköz-1</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28</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Aktív érzáró eszköz-2</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29</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Non invazív radiális komprimáló  eszköz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30</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wire 0,014" PCI-hez-1</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167</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31</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wire 0,014" PCI-hez-2</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32</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Guidewire rendkívül nehezen elérhető laesiókhoz</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743"/>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33</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Guidewire „evezős” technikára krónikus elzáródásokhoz (CTO) és egyéb speciális esetekhez</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714"/>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34</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Guidewire krónikus elzáródásokhoz (CTO) és egyéb speciális esetekhez</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35</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katéter (seathless katéter)</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36</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katéter-1</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150</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37</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katéter-2</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38</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Ballon katéter család-1</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39</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Ballon katéter család-2</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20</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40</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Speciális CTO ballon-3</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41</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Mikrokatéter retrográd CTO hoz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42</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Mikrokatéter totális oklúzió anterográd megnyitásához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43</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 graft</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44</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 proximalisan és distalisan eltérő átmérővel</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13</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lastRenderedPageBreak/>
              <w:t>45</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w:t>
            </w:r>
            <w:r w:rsidRPr="00A21CB3">
              <w:rPr>
                <w:rFonts w:ascii="Times New Roman" w:hAnsi="Times New Roman" w:cs="Times New Roman"/>
                <w:b/>
                <w:color w:val="000000" w:themeColor="text1"/>
                <w:szCs w:val="24"/>
              </w:rPr>
              <w:br/>
              <w:t>Workhorse</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46</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w:t>
            </w:r>
            <w:r w:rsidRPr="00A21CB3">
              <w:rPr>
                <w:rFonts w:ascii="Times New Roman" w:hAnsi="Times New Roman" w:cs="Times New Roman"/>
                <w:b/>
                <w:color w:val="000000" w:themeColor="text1"/>
                <w:szCs w:val="24"/>
              </w:rPr>
              <w:br/>
              <w:t>Workhorse AMI-ban</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47</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 xml:space="preserve">Stent </w:t>
            </w:r>
            <w:r w:rsidRPr="00A21CB3">
              <w:rPr>
                <w:rFonts w:ascii="Times New Roman" w:hAnsi="Times New Roman" w:cs="Times New Roman"/>
                <w:b/>
                <w:color w:val="000000" w:themeColor="text1"/>
                <w:szCs w:val="24"/>
              </w:rPr>
              <w:br/>
              <w:t>Workhorse bifurkációs</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714"/>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48</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w:t>
            </w:r>
            <w:r w:rsidRPr="00A21CB3">
              <w:rPr>
                <w:rFonts w:ascii="Times New Roman" w:hAnsi="Times New Roman" w:cs="Times New Roman"/>
                <w:b/>
                <w:color w:val="000000" w:themeColor="text1"/>
                <w:szCs w:val="24"/>
              </w:rPr>
              <w:br/>
              <w:t>Workhorse rövid DAPT kezeléssel</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1010"/>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49</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Stent</w:t>
            </w:r>
            <w:r w:rsidRPr="00A21CB3">
              <w:rPr>
                <w:rFonts w:ascii="Times New Roman" w:hAnsi="Times New Roman" w:cs="Times New Roman"/>
                <w:b/>
                <w:color w:val="000000" w:themeColor="text1"/>
                <w:szCs w:val="24"/>
              </w:rPr>
              <w:br/>
              <w:t xml:space="preserve">Workhorse aktív antithrombotikus, speciális összetételű permanens addicionális bevonati réteggel rendelkező stent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714"/>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50</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w:t>
            </w:r>
            <w:r w:rsidRPr="00A21CB3">
              <w:rPr>
                <w:rFonts w:ascii="Times New Roman" w:hAnsi="Times New Roman" w:cs="Times New Roman"/>
                <w:b/>
                <w:color w:val="000000" w:themeColor="text1"/>
                <w:szCs w:val="24"/>
              </w:rPr>
              <w:br/>
              <w:t>AMI-ban ami öntágulásra képes</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51</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 xml:space="preserve">IABP  ballon </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52</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AMI kezelésére</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53</w:t>
            </w:r>
          </w:p>
        </w:tc>
        <w:tc>
          <w:tcPr>
            <w:tcW w:w="4366" w:type="dxa"/>
            <w:gridSpan w:val="2"/>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 xml:space="preserve">instent restenosis </w:t>
            </w:r>
            <w:r w:rsidRPr="00A21CB3">
              <w:rPr>
                <w:rFonts w:ascii="Times New Roman" w:hAnsi="Times New Roman" w:cs="Times New Roman"/>
              </w:rPr>
              <w:t>kezelésére</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54</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bifurkáció kezelésére</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55</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mindenapi rutin munkához</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714"/>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56</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Biodegradábilis polimer bevonatú</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57</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polimer nélkül</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58</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Felszívódó sztent1</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59</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Felszívódó sztent2</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60</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DEB</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61</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Occluderes záróeszköz család</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62</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LAA záró eszköz-1</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297"/>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63</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LAA záró eszköz-2</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trHeight w:val="476"/>
        </w:trPr>
        <w:tc>
          <w:tcPr>
            <w:tcW w:w="1363"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lastRenderedPageBreak/>
              <w:t>64</w:t>
            </w:r>
          </w:p>
        </w:tc>
        <w:tc>
          <w:tcPr>
            <w:tcW w:w="4366" w:type="dxa"/>
            <w:gridSpan w:val="2"/>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Egyszer használatos renalis denervatios katéter</w:t>
            </w:r>
          </w:p>
        </w:tc>
        <w:tc>
          <w:tcPr>
            <w:tcW w:w="1459"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65428C" w:rsidRPr="00A21CB3" w:rsidRDefault="0065428C" w:rsidP="00CB313E">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65428C" w:rsidRPr="00A21CB3" w:rsidTr="00CB313E">
        <w:trPr>
          <w:gridAfter w:val="3"/>
          <w:wAfter w:w="3464" w:type="dxa"/>
          <w:trHeight w:val="975"/>
        </w:trPr>
        <w:tc>
          <w:tcPr>
            <w:tcW w:w="5040" w:type="dxa"/>
            <w:gridSpan w:val="2"/>
            <w:shd w:val="clear" w:color="000000" w:fill="FFFFFF"/>
            <w:hideMark/>
          </w:tcPr>
          <w:p w:rsidR="0065428C" w:rsidRPr="00A21CB3" w:rsidRDefault="0065428C" w:rsidP="00CB313E">
            <w:pPr>
              <w:jc w:val="center"/>
              <w:rPr>
                <w:rFonts w:ascii="Times New Roman" w:hAnsi="Times New Roman" w:cs="Times New Roman"/>
              </w:rPr>
            </w:pPr>
            <w:r w:rsidRPr="00A21CB3">
              <w:rPr>
                <w:rFonts w:ascii="Times New Roman" w:hAnsi="Times New Roman" w:cs="Times New Roman"/>
              </w:rPr>
              <w:t>Az adott ajánlati rész vonatkozásában az adott termékből a teljes méretválasztákot kell a raktárkészleten tartani.</w:t>
            </w:r>
          </w:p>
        </w:tc>
      </w:tr>
    </w:tbl>
    <w:p w:rsidR="0065428C" w:rsidRPr="00F7073A" w:rsidRDefault="0065428C" w:rsidP="0065428C">
      <w:pPr>
        <w:jc w:val="center"/>
        <w:rPr>
          <w:rFonts w:ascii="Times New Roman" w:hAnsi="Times New Roman" w:cs="Times New Roman"/>
          <w:b/>
          <w:color w:val="000000" w:themeColor="text1"/>
          <w:szCs w:val="24"/>
        </w:rPr>
      </w:pPr>
      <w:r w:rsidRPr="00F7073A">
        <w:rPr>
          <w:rFonts w:ascii="Times New Roman" w:hAnsi="Times New Roman" w:cs="Times New Roman"/>
          <w:b/>
          <w:color w:val="000000" w:themeColor="text1"/>
          <w:szCs w:val="24"/>
        </w:rPr>
        <w:fldChar w:fldCharType="end"/>
      </w:r>
    </w:p>
    <w:p w:rsidR="0065428C" w:rsidRPr="00F7073A" w:rsidRDefault="0065428C" w:rsidP="0065428C">
      <w:pPr>
        <w:jc w:val="center"/>
        <w:rPr>
          <w:rFonts w:ascii="Times New Roman" w:hAnsi="Times New Roman" w:cs="Times New Roman"/>
          <w:b/>
          <w:color w:val="000000" w:themeColor="text1"/>
          <w:szCs w:val="24"/>
        </w:rPr>
        <w:sectPr w:rsidR="0065428C" w:rsidRPr="00F7073A" w:rsidSect="004C6B8D">
          <w:pgSz w:w="11906" w:h="16838"/>
          <w:pgMar w:top="1418" w:right="1418" w:bottom="1418" w:left="1418" w:header="709" w:footer="709" w:gutter="0"/>
          <w:cols w:space="708"/>
          <w:docGrid w:linePitch="360"/>
        </w:sectPr>
      </w:pPr>
    </w:p>
    <w:p w:rsidR="0065428C" w:rsidRPr="00F7073A" w:rsidRDefault="0065428C" w:rsidP="0065428C">
      <w:pPr>
        <w:jc w:val="center"/>
        <w:rPr>
          <w:rFonts w:ascii="Times New Roman" w:eastAsia="Calibri" w:hAnsi="Times New Roman" w:cs="Times New Roman"/>
          <w:b/>
          <w:color w:val="000000" w:themeColor="text1"/>
          <w:szCs w:val="24"/>
        </w:rPr>
      </w:pPr>
      <w:r w:rsidRPr="00F7073A">
        <w:rPr>
          <w:rFonts w:ascii="Times New Roman" w:hAnsi="Times New Roman" w:cs="Times New Roman"/>
          <w:b/>
          <w:color w:val="000000" w:themeColor="text1"/>
          <w:szCs w:val="24"/>
        </w:rPr>
        <w:lastRenderedPageBreak/>
        <w:t>IV. MŰSZAKI LEÍRÁS</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65428C" w:rsidRPr="00F7073A" w:rsidRDefault="0065428C" w:rsidP="0065428C">
      <w:pPr>
        <w:spacing w:after="0" w:line="240" w:lineRule="auto"/>
        <w:jc w:val="center"/>
        <w:rPr>
          <w:rFonts w:ascii="Times New Roman" w:hAnsi="Times New Roman" w:cs="Times New Roman"/>
          <w:b/>
          <w:color w:val="000000" w:themeColor="text1"/>
          <w:sz w:val="24"/>
          <w:szCs w:val="24"/>
        </w:rPr>
      </w:pPr>
    </w:p>
    <w:p w:rsidR="0065428C" w:rsidRPr="00F7073A" w:rsidRDefault="0065428C" w:rsidP="0065428C">
      <w:pPr>
        <w:autoSpaceDE w:val="0"/>
        <w:autoSpaceDN w:val="0"/>
        <w:adjustRightInd w:val="0"/>
        <w:spacing w:after="0" w:line="240" w:lineRule="auto"/>
        <w:contextualSpacing/>
        <w:rPr>
          <w:rFonts w:ascii="Times New Roman" w:eastAsia="Calibri" w:hAnsi="Times New Roman" w:cs="Times New Roman"/>
          <w:i/>
          <w:color w:val="000000" w:themeColor="text1"/>
          <w:sz w:val="24"/>
          <w:szCs w:val="24"/>
          <w:lang w:eastAsia="hu-HU"/>
        </w:rPr>
      </w:pPr>
      <w:r w:rsidRPr="00F7073A">
        <w:rPr>
          <w:rFonts w:ascii="Times New Roman" w:eastAsia="Calibri" w:hAnsi="Times New Roman" w:cs="Times New Roman"/>
          <w:i/>
          <w:color w:val="000000" w:themeColor="text1"/>
          <w:sz w:val="24"/>
          <w:szCs w:val="24"/>
          <w:lang w:eastAsia="hu-HU"/>
        </w:rPr>
        <w:t>1-64. ajánlati részre vonatkozó előírások:</w:t>
      </w:r>
    </w:p>
    <w:p w:rsidR="0065428C" w:rsidRPr="00F7073A" w:rsidRDefault="0065428C" w:rsidP="0065428C">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eastAsia="hu-HU"/>
        </w:rPr>
      </w:pPr>
      <w:r w:rsidRPr="00F7073A">
        <w:rPr>
          <w:rFonts w:ascii="Times New Roman" w:eastAsia="Calibri" w:hAnsi="Times New Roman" w:cs="Times New Roman"/>
          <w:color w:val="000000" w:themeColor="text1"/>
          <w:sz w:val="24"/>
          <w:szCs w:val="24"/>
          <w:lang w:eastAsia="hu-HU"/>
        </w:rPr>
        <w:t>Ajánlatkérő az 1. számú mellékletben határozta meg minden ajánlati részre külön-külön a közbeszerzés tá</w:t>
      </w:r>
      <w:r>
        <w:rPr>
          <w:rFonts w:ascii="Times New Roman" w:eastAsia="Calibri" w:hAnsi="Times New Roman" w:cs="Times New Roman"/>
          <w:color w:val="000000" w:themeColor="text1"/>
          <w:sz w:val="24"/>
          <w:szCs w:val="24"/>
          <w:lang w:eastAsia="hu-HU"/>
        </w:rPr>
        <w:t>r</w:t>
      </w:r>
      <w:r w:rsidRPr="00F7073A">
        <w:rPr>
          <w:rFonts w:ascii="Times New Roman" w:eastAsia="Calibri" w:hAnsi="Times New Roman" w:cs="Times New Roman"/>
          <w:color w:val="000000" w:themeColor="text1"/>
          <w:sz w:val="24"/>
          <w:szCs w:val="24"/>
          <w:lang w:eastAsia="hu-HU"/>
        </w:rPr>
        <w:t>gyát képező termékek minimumkövetelményeit.</w:t>
      </w:r>
    </w:p>
    <w:p w:rsidR="0065428C" w:rsidRPr="00F7073A" w:rsidRDefault="0065428C" w:rsidP="0065428C">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eastAsia="hu-HU"/>
        </w:rPr>
      </w:pPr>
    </w:p>
    <w:p w:rsidR="0065428C" w:rsidRPr="00F7073A" w:rsidRDefault="0065428C" w:rsidP="0065428C">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hu-HU"/>
        </w:rPr>
      </w:pPr>
      <w:r w:rsidRPr="00F7073A">
        <w:rPr>
          <w:rFonts w:ascii="Times New Roman" w:eastAsia="Calibri" w:hAnsi="Times New Roman" w:cs="Times New Roman"/>
          <w:color w:val="000000" w:themeColor="text1"/>
          <w:sz w:val="24"/>
          <w:szCs w:val="24"/>
          <w:lang w:eastAsia="hu-HU"/>
        </w:rPr>
        <w:t>A./Az ajánlathoz valamennyi rész esetében részenként külön-külön Ajánlattevőnek csatolnia kell az Ajánlattevő nyilatkozatát a megajánlott termékek műszaki paramétereire, valamint a műszaki alkalmassági feltételeknek való megfelelésre vonatkozóan.</w:t>
      </w:r>
    </w:p>
    <w:p w:rsidR="0065428C" w:rsidRPr="00F7073A" w:rsidRDefault="0065428C" w:rsidP="0065428C">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B./Ajánlattevőnek az ajánlatához csatolnia kell továbbá a megajánlott termékekre vonatkozó, gyártó által kiadott termékleírást. (fordítás feltételei lásd: Közbeszerzési dokumentum 3.1. pontja)</w:t>
      </w:r>
    </w:p>
    <w:p w:rsidR="0065428C" w:rsidRPr="00F7073A" w:rsidRDefault="0065428C" w:rsidP="0065428C">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Amennyiben Ajánlattevő nyilatkozata, illetőleg a gyártó által</w:t>
      </w:r>
      <w:r>
        <w:rPr>
          <w:rFonts w:ascii="Times New Roman" w:hAnsi="Times New Roman" w:cs="Times New Roman"/>
          <w:color w:val="000000" w:themeColor="text1"/>
          <w:sz w:val="24"/>
          <w:szCs w:val="24"/>
        </w:rPr>
        <w:t>i</w:t>
      </w:r>
      <w:r w:rsidRPr="00F7073A">
        <w:rPr>
          <w:rFonts w:ascii="Times New Roman" w:hAnsi="Times New Roman" w:cs="Times New Roman"/>
          <w:color w:val="000000" w:themeColor="text1"/>
          <w:sz w:val="24"/>
          <w:szCs w:val="24"/>
        </w:rPr>
        <w:t xml:space="preserve"> nyilatkozat között ellentmondás merül fel, Ajánlatkérő a gyártói nyilatkozatot tekinti irányadónak.</w:t>
      </w:r>
    </w:p>
    <w:p w:rsidR="0065428C" w:rsidRPr="00F7073A" w:rsidRDefault="0065428C" w:rsidP="0065428C">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C./Ajánlattevőnek az ajánlatához csatolnia kell a termékre vonatkozó prospektust. A prospektusban meg kell jelöni, hogy a leírás melyik ajánlati részre vonatkozik, be kell csatolni 3. számú excel mellékletet a prospektusokról. (a prospektus fordítása nem szükséges lásd 3.1. pont).</w:t>
      </w:r>
    </w:p>
    <w:p w:rsidR="0065428C" w:rsidRPr="00985618" w:rsidRDefault="0065428C" w:rsidP="0065428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F7073A">
        <w:rPr>
          <w:rFonts w:ascii="Times New Roman" w:hAnsi="Times New Roman" w:cs="Times New Roman"/>
          <w:color w:val="000000" w:themeColor="text1"/>
          <w:sz w:val="24"/>
          <w:szCs w:val="24"/>
        </w:rPr>
        <w:t>D./</w:t>
      </w:r>
      <w:r w:rsidRPr="00985618">
        <w:rPr>
          <w:rFonts w:ascii="Times New Roman" w:hAnsi="Times New Roman" w:cs="Times New Roman"/>
          <w:b/>
          <w:color w:val="000000" w:themeColor="text1"/>
          <w:sz w:val="24"/>
          <w:szCs w:val="24"/>
          <w:u w:val="single"/>
        </w:rPr>
        <w:t>Ajánlatkérő az ajánlat benyújtásával egyidejűleg az 1-2. ajánlati részre vonatkozóan 3-3 db steril mintapéldány (mintatermék), a 3-60. ajánlati részekre vonatkozóan részenként 1 steril mintapéldány (mintatermék) benyújtását írja elő</w:t>
      </w:r>
    </w:p>
    <w:p w:rsidR="0065428C" w:rsidRPr="00F7073A" w:rsidRDefault="0065428C" w:rsidP="0065428C">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w:t>
      </w:r>
      <w:r w:rsidRPr="00F7073A">
        <w:rPr>
          <w:rFonts w:ascii="Times New Roman" w:hAnsi="Times New Roman" w:cs="Times New Roman"/>
          <w:color w:val="000000" w:themeColor="text1"/>
          <w:sz w:val="24"/>
          <w:szCs w:val="24"/>
        </w:rPr>
        <w:tab/>
        <w:t>Csatolni kell a 4. számú excel mellékletet a steril mintatermékekről.</w:t>
      </w:r>
    </w:p>
    <w:p w:rsidR="0065428C" w:rsidRPr="00F7073A" w:rsidRDefault="0065428C" w:rsidP="0065428C">
      <w:pPr>
        <w:spacing w:after="0" w:line="240" w:lineRule="auto"/>
        <w:jc w:val="both"/>
        <w:rPr>
          <w:rFonts w:ascii="Times New Roman" w:eastAsia="Calibri" w:hAnsi="Times New Roman" w:cs="Times New Roman"/>
          <w:color w:val="000000" w:themeColor="text1"/>
          <w:sz w:val="24"/>
          <w:szCs w:val="24"/>
        </w:rPr>
      </w:pPr>
      <w:r w:rsidRPr="00F7073A">
        <w:rPr>
          <w:rFonts w:ascii="Times New Roman" w:eastAsia="Calibri" w:hAnsi="Times New Roman" w:cs="Times New Roman"/>
          <w:color w:val="000000" w:themeColor="text1"/>
          <w:sz w:val="24"/>
          <w:szCs w:val="24"/>
        </w:rPr>
        <w:t>Ajánlatkérő felhívja ajánlattevők figyelmét, hogy az ajánlatuk mellékleteként benyújtásra kerülő nyilatkozatokokat, igazolásokat részenként külön-külön nyújtsák be.</w:t>
      </w:r>
    </w:p>
    <w:p w:rsidR="0065428C" w:rsidRPr="00F7073A" w:rsidRDefault="0065428C" w:rsidP="0065428C">
      <w:pPr>
        <w:pStyle w:val="Jegyzetszveg"/>
        <w:jc w:val="both"/>
        <w:rPr>
          <w:rFonts w:eastAsiaTheme="minorHAnsi"/>
          <w:color w:val="000000" w:themeColor="text1"/>
          <w:sz w:val="24"/>
          <w:szCs w:val="24"/>
          <w:lang w:eastAsia="en-US"/>
        </w:rPr>
      </w:pPr>
      <w:r w:rsidRPr="00F7073A">
        <w:rPr>
          <w:rFonts w:eastAsiaTheme="minorHAnsi"/>
          <w:color w:val="000000" w:themeColor="text1"/>
          <w:sz w:val="24"/>
          <w:szCs w:val="24"/>
          <w:lang w:eastAsia="en-US"/>
        </w:rPr>
        <w:t>Az alkalmassági minimumkövetelmény igazolásában bemutatott mintapéldánynak (termék(ek)nek) a szakmai ajánlatban megajánlott termékkel azonosnak kell lenniük.</w:t>
      </w:r>
    </w:p>
    <w:p w:rsidR="0065428C" w:rsidRPr="00F7073A" w:rsidRDefault="0065428C" w:rsidP="0065428C">
      <w:pPr>
        <w:autoSpaceDE w:val="0"/>
        <w:autoSpaceDN w:val="0"/>
        <w:adjustRightInd w:val="0"/>
        <w:spacing w:after="0" w:line="240" w:lineRule="auto"/>
        <w:jc w:val="both"/>
        <w:rPr>
          <w:rFonts w:ascii="Times New Roman" w:hAnsi="Times New Roman" w:cs="Times New Roman"/>
          <w:color w:val="000000" w:themeColor="text1"/>
          <w:sz w:val="24"/>
          <w:szCs w:val="24"/>
        </w:rPr>
      </w:pPr>
    </w:p>
    <w:p w:rsidR="0065428C" w:rsidRPr="00F7073A" w:rsidRDefault="0065428C" w:rsidP="0065428C">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F./Ajánlattevőnek részenként külön-külön csatolni kell, hogy a megajánlott termék(ek) a forgalmazási jogosultságával rendelkezik. </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Mellékelni kell az:</w:t>
      </w:r>
    </w:p>
    <w:p w:rsidR="0065428C" w:rsidRPr="00F7073A" w:rsidRDefault="0065428C" w:rsidP="0065428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G./1. számú szakmai(műszaki) ajánlat excel táblázatot </w:t>
      </w:r>
      <w:r w:rsidRPr="00F7073A">
        <w:rPr>
          <w:rFonts w:ascii="Times New Roman" w:hAnsi="Times New Roman" w:cs="Times New Roman"/>
          <w:color w:val="000000" w:themeColor="text1"/>
          <w:sz w:val="24"/>
          <w:szCs w:val="24"/>
        </w:rPr>
        <w:t>(world és</w:t>
      </w:r>
      <w:r>
        <w:rPr>
          <w:rFonts w:ascii="Times New Roman" w:hAnsi="Times New Roman" w:cs="Times New Roman"/>
          <w:color w:val="000000" w:themeColor="text1"/>
          <w:sz w:val="24"/>
          <w:szCs w:val="24"/>
        </w:rPr>
        <w:t xml:space="preserve"> </w:t>
      </w:r>
      <w:r w:rsidRPr="00F7073A">
        <w:rPr>
          <w:rFonts w:ascii="Times New Roman" w:hAnsi="Times New Roman" w:cs="Times New Roman"/>
          <w:color w:val="000000" w:themeColor="text1"/>
          <w:sz w:val="24"/>
          <w:szCs w:val="24"/>
        </w:rPr>
        <w:t>Pdf-ben)</w:t>
      </w:r>
    </w:p>
    <w:p w:rsidR="0065428C" w:rsidRPr="00F7073A" w:rsidRDefault="0065428C" w:rsidP="0065428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H./2. számú árrészletező excel táblázatot </w:t>
      </w:r>
      <w:r w:rsidRPr="00F7073A">
        <w:rPr>
          <w:rFonts w:ascii="Times New Roman" w:hAnsi="Times New Roman" w:cs="Times New Roman"/>
          <w:color w:val="000000" w:themeColor="text1"/>
          <w:sz w:val="24"/>
          <w:szCs w:val="24"/>
        </w:rPr>
        <w:t>(world és</w:t>
      </w:r>
      <w:r>
        <w:rPr>
          <w:rFonts w:ascii="Times New Roman" w:hAnsi="Times New Roman" w:cs="Times New Roman"/>
          <w:color w:val="000000" w:themeColor="text1"/>
          <w:sz w:val="24"/>
          <w:szCs w:val="24"/>
        </w:rPr>
        <w:t xml:space="preserve"> </w:t>
      </w:r>
      <w:r w:rsidRPr="00F7073A">
        <w:rPr>
          <w:rFonts w:ascii="Times New Roman" w:hAnsi="Times New Roman" w:cs="Times New Roman"/>
          <w:color w:val="000000" w:themeColor="text1"/>
          <w:sz w:val="24"/>
          <w:szCs w:val="24"/>
        </w:rPr>
        <w:t>Pdf-ben)</w:t>
      </w:r>
    </w:p>
    <w:p w:rsidR="0065428C" w:rsidRPr="00F7073A" w:rsidRDefault="0065428C" w:rsidP="0065428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u-HU"/>
        </w:rPr>
      </w:pPr>
    </w:p>
    <w:p w:rsidR="0065428C" w:rsidRPr="00F7073A" w:rsidRDefault="0065428C" w:rsidP="0065428C">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felolvasólapon az egyes részeknél a nettó ár HUF/db összegének meg kell egyeznie a 2. számú ár</w:t>
      </w:r>
      <w:r>
        <w:rPr>
          <w:rFonts w:ascii="Times New Roman" w:eastAsia="Times New Roman" w:hAnsi="Times New Roman" w:cs="Times New Roman"/>
          <w:color w:val="000000" w:themeColor="text1"/>
          <w:sz w:val="24"/>
          <w:szCs w:val="24"/>
          <w:lang w:eastAsia="hu-HU"/>
        </w:rPr>
        <w:t>r</w:t>
      </w:r>
      <w:r w:rsidRPr="00F7073A">
        <w:rPr>
          <w:rFonts w:ascii="Times New Roman" w:eastAsia="Times New Roman" w:hAnsi="Times New Roman" w:cs="Times New Roman"/>
          <w:color w:val="000000" w:themeColor="text1"/>
          <w:sz w:val="24"/>
          <w:szCs w:val="24"/>
          <w:lang w:eastAsia="hu-HU"/>
        </w:rPr>
        <w:t>észletező táblázat adott részre vonatkozó nettó ajánlati ár HUF/db összegével (sárgával jelölt oszlop).</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felhívja ajánlattevők figyelmét, hogy 1. és a 2. számú excel táblázatot nem lehet megváltoztatni.</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321/2015. (X.30.) Korm. rendelet 46. § (3) bekezdése alapján rögzíti, hogy amennyiben a közbeszerzés tárgyának egyértelmű, azaz a kellően pontos és érthető meghatározása szükségessé tette, úgy a felhívásban és a dokumentációban meghatározott gyártmányú, eredetű, típusú dologra hivatkozás, utalás alkalmazása kizárólag a szerződés tárgyának pontos és érthető meghatározása érdekében történt.</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a 321/2015. (X.30.) Korm. rendelet szabályainak megfelelően az „azzal egyenértékű” termékkel történő teljesítést is elfogadja.</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Az egyenértékűség bizonyítása az Ajánlattevő kötelezettsége.</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lastRenderedPageBreak/>
        <w:t>Amennyiben ajánlattevő a műszaki leírásban szereplő termékekkel egyenértékű terméket kíván megajánlani, akkor ajánlatához csatolnia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felelőssége, hogy az általa az ajánlatban megadott adatok alapján az ajánlat megfelelősége megállapítható legyen.</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Steril termékmintákon fel kell tüntetni az alábbi adatokat: ajánlattevő neve, az adott termékre vonatkozó részajánlati kör számát, megnevezést és termékkódot</w:t>
      </w:r>
      <w:r>
        <w:rPr>
          <w:rFonts w:ascii="Times New Roman" w:hAnsi="Times New Roman" w:cs="Times New Roman"/>
          <w:color w:val="000000" w:themeColor="text1"/>
          <w:sz w:val="24"/>
          <w:szCs w:val="24"/>
        </w:rPr>
        <w:t xml:space="preserve"> </w:t>
      </w:r>
      <w:r w:rsidRPr="00F7073A">
        <w:rPr>
          <w:rFonts w:ascii="Times New Roman" w:hAnsi="Times New Roman" w:cs="Times New Roman"/>
          <w:color w:val="000000" w:themeColor="text1"/>
          <w:sz w:val="24"/>
          <w:szCs w:val="24"/>
        </w:rPr>
        <w:t>(cikkszámot) az egyértelmű beazonosítás érdekében. Amennyiben ezen adatok hiányában ajánlatkérő nem tudja egyértelműen beazonosítani, hogy a termékmintát melyik, az ajánlattal érintett terméktételre tették, úgy az érintett termékmintát nem veszi figyelembe az adott termék műszaki tartalmának elbírálása során.</w:t>
      </w:r>
    </w:p>
    <w:p w:rsidR="0065428C" w:rsidRPr="00F7073A" w:rsidRDefault="0065428C" w:rsidP="0065428C">
      <w:pPr>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Az adatokat úgy kell feltüntetni a csomagoláson, hogy semmi gyártói információt nem takarjon le.</w:t>
      </w:r>
    </w:p>
    <w:p w:rsidR="0065428C" w:rsidRPr="00F7073A" w:rsidRDefault="0065428C" w:rsidP="0065428C">
      <w:pPr>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a benyújtott termékmintákat nem szolgáltatja vissza!</w:t>
      </w:r>
    </w:p>
    <w:p w:rsidR="0065428C" w:rsidRPr="00F7073A" w:rsidRDefault="0065428C" w:rsidP="0065428C">
      <w:pPr>
        <w:spacing w:after="0" w:line="240" w:lineRule="auto"/>
        <w:rPr>
          <w:rFonts w:ascii="Times New Roman" w:hAnsi="Times New Roman" w:cs="Times New Roman"/>
          <w:color w:val="000000" w:themeColor="text1"/>
          <w:sz w:val="24"/>
          <w:szCs w:val="24"/>
        </w:rPr>
      </w:pPr>
    </w:p>
    <w:p w:rsidR="0065428C" w:rsidRPr="00F7073A" w:rsidRDefault="0065428C" w:rsidP="0065428C">
      <w:pPr>
        <w:pStyle w:val="Jegyzetszveg"/>
        <w:jc w:val="both"/>
        <w:rPr>
          <w:rFonts w:eastAsiaTheme="minorHAnsi"/>
          <w:color w:val="000000" w:themeColor="text1"/>
          <w:sz w:val="24"/>
          <w:szCs w:val="24"/>
          <w:lang w:eastAsia="en-US"/>
        </w:rPr>
      </w:pPr>
      <w:r w:rsidRPr="00F7073A">
        <w:rPr>
          <w:rFonts w:eastAsiaTheme="minorHAnsi"/>
          <w:color w:val="000000" w:themeColor="text1"/>
          <w:sz w:val="24"/>
          <w:szCs w:val="24"/>
          <w:lang w:eastAsia="en-US"/>
        </w:rPr>
        <w:t>I./Az ajánlathoz benyújtásával egyidejűleg csatolni kell a megajánlatott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tanúsítvány használatát nem teszik lehetővé, ezen esetben kérjük benyújtani Ajánlattevő cégszerűen aláírt nyilatkozatát arra vonatkozóan, hogy a megajánlott terméken a CE jelölés elhelyezése TILOS!</w:t>
      </w: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p>
    <w:p w:rsidR="0065428C" w:rsidRPr="00F7073A" w:rsidRDefault="0065428C" w:rsidP="0065428C">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J./Szakmai ajánlat és ahhoz csatolandó dokumentumok (lásd még a 72.oldalt):</w:t>
      </w:r>
    </w:p>
    <w:p w:rsidR="0065428C" w:rsidRPr="00985618"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85618">
        <w:rPr>
          <w:rFonts w:ascii="Times New Roman" w:hAnsi="Times New Roman" w:cs="Times New Roman"/>
          <w:color w:val="000000" w:themeColor="text1"/>
          <w:sz w:val="24"/>
          <w:szCs w:val="24"/>
        </w:rPr>
        <w:t xml:space="preserve">1. számú </w:t>
      </w:r>
      <w:r>
        <w:rPr>
          <w:rFonts w:ascii="Times New Roman" w:hAnsi="Times New Roman" w:cs="Times New Roman"/>
          <w:color w:val="000000" w:themeColor="text1"/>
          <w:sz w:val="24"/>
          <w:szCs w:val="24"/>
        </w:rPr>
        <w:t>szakmai(</w:t>
      </w:r>
      <w:r w:rsidRPr="00985618">
        <w:rPr>
          <w:rFonts w:ascii="Times New Roman" w:hAnsi="Times New Roman" w:cs="Times New Roman"/>
          <w:color w:val="000000" w:themeColor="text1"/>
          <w:sz w:val="24"/>
          <w:szCs w:val="24"/>
        </w:rPr>
        <w:t>műszaki</w:t>
      </w:r>
      <w:r>
        <w:rPr>
          <w:rFonts w:ascii="Times New Roman" w:hAnsi="Times New Roman" w:cs="Times New Roman"/>
          <w:color w:val="000000" w:themeColor="text1"/>
          <w:sz w:val="24"/>
          <w:szCs w:val="24"/>
        </w:rPr>
        <w:t>)</w:t>
      </w:r>
      <w:r w:rsidRPr="00985618">
        <w:rPr>
          <w:rFonts w:ascii="Times New Roman" w:hAnsi="Times New Roman" w:cs="Times New Roman"/>
          <w:color w:val="000000" w:themeColor="text1"/>
          <w:sz w:val="24"/>
          <w:szCs w:val="24"/>
        </w:rPr>
        <w:t xml:space="preserve"> ajánlat excel táblázatot</w:t>
      </w:r>
    </w:p>
    <w:p w:rsidR="0065428C" w:rsidRPr="00985618"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85618">
        <w:rPr>
          <w:rFonts w:ascii="Times New Roman" w:hAnsi="Times New Roman" w:cs="Times New Roman"/>
          <w:color w:val="000000" w:themeColor="text1"/>
          <w:sz w:val="24"/>
          <w:szCs w:val="24"/>
        </w:rPr>
        <w:t>2. számú árrészletező excel táblázatot</w:t>
      </w:r>
    </w:p>
    <w:p w:rsidR="0065428C" w:rsidRPr="00F7073A" w:rsidRDefault="0065428C" w:rsidP="0065428C">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felhívja Ajánl</w:t>
      </w:r>
      <w:r>
        <w:rPr>
          <w:rFonts w:ascii="Times New Roman" w:hAnsi="Times New Roman" w:cs="Times New Roman"/>
          <w:color w:val="000000" w:themeColor="text1"/>
          <w:sz w:val="24"/>
          <w:szCs w:val="24"/>
        </w:rPr>
        <w:t>attevők figyelmét, hogy a szakma</w:t>
      </w:r>
      <w:r w:rsidRPr="00F7073A">
        <w:rPr>
          <w:rFonts w:ascii="Times New Roman" w:hAnsi="Times New Roman" w:cs="Times New Roman"/>
          <w:color w:val="000000" w:themeColor="text1"/>
          <w:sz w:val="24"/>
          <w:szCs w:val="24"/>
        </w:rPr>
        <w:t>i ajánl</w:t>
      </w:r>
      <w:r>
        <w:rPr>
          <w:rFonts w:ascii="Times New Roman" w:hAnsi="Times New Roman" w:cs="Times New Roman"/>
          <w:color w:val="000000" w:themeColor="text1"/>
          <w:sz w:val="24"/>
          <w:szCs w:val="24"/>
        </w:rPr>
        <w:t xml:space="preserve">at és </w:t>
      </w:r>
      <w:r w:rsidRPr="00F7073A">
        <w:rPr>
          <w:rFonts w:ascii="Times New Roman" w:hAnsi="Times New Roman" w:cs="Times New Roman"/>
          <w:color w:val="000000" w:themeColor="text1"/>
          <w:sz w:val="24"/>
          <w:szCs w:val="24"/>
        </w:rPr>
        <w:t>részletező táblázatokat pdf. és „xls” (szerkeszthető) formában is szükséges benyújtani.)</w:t>
      </w:r>
    </w:p>
    <w:p w:rsidR="0065428C" w:rsidRPr="00F7073A"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nyilatkozatát a megajánlott termékek műszaki paramétereire, valamint a műszaki alkalmassági feltételeknek való megfelelésre vonatkozóan.</w:t>
      </w:r>
    </w:p>
    <w:p w:rsidR="0065428C" w:rsidRPr="00F7073A"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megajánlott termékekre vonatkozóan a gyártó által kiadott termékleírást</w:t>
      </w:r>
    </w:p>
    <w:p w:rsidR="0065428C" w:rsidRPr="00F7073A"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megajánlott termékre vonatkozóan a forgalmazói jogosultságot</w:t>
      </w:r>
    </w:p>
    <w:p w:rsidR="0065428C" w:rsidRPr="00F7073A"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evidenciát, multicentrikus tanulmányt</w:t>
      </w:r>
    </w:p>
    <w:p w:rsidR="0065428C" w:rsidRPr="00F7073A"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termékre vonatkozó prospektust, és a 3. számú excel mellékletet</w:t>
      </w:r>
    </w:p>
    <w:p w:rsidR="0065428C" w:rsidRPr="00F7073A"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CE tanúsítvány</w:t>
      </w:r>
    </w:p>
    <w:p w:rsidR="0065428C" w:rsidRPr="00F7073A"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mintaterméket </w:t>
      </w:r>
    </w:p>
    <w:p w:rsidR="0065428C" w:rsidRPr="00F7073A"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4. sz. excel melléklet</w:t>
      </w:r>
    </w:p>
    <w:p w:rsidR="0065428C" w:rsidRPr="00F7073A" w:rsidRDefault="0065428C" w:rsidP="0065428C">
      <w:pPr>
        <w:spacing w:after="0" w:line="240" w:lineRule="auto"/>
        <w:ind w:left="357"/>
        <w:jc w:val="both"/>
        <w:rPr>
          <w:rFonts w:ascii="Times New Roman" w:hAnsi="Times New Roman" w:cs="Times New Roman"/>
          <w:color w:val="000000" w:themeColor="text1"/>
          <w:sz w:val="24"/>
          <w:szCs w:val="24"/>
        </w:rPr>
      </w:pPr>
    </w:p>
    <w:p w:rsidR="0065428C" w:rsidRPr="00F7073A" w:rsidRDefault="0065428C" w:rsidP="0065428C">
      <w:pPr>
        <w:spacing w:after="0" w:line="240" w:lineRule="auto"/>
        <w:ind w:left="36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termékleírás megadásánál valamennyi minimumkövetelményre vonatkozóan nyilatkozni kell, valamint az ezeken felüli többlet/kiegészítő adatokat is a szakmai ajánlat 1. számú excel táblázatban kell megadni (az elvárásként megjelölt jellemzők pl. pontos értékét, vagy a geometriai alakválaszték felsorolását), ami nem a minimumkövetelmények bemásolását jelenti!</w:t>
      </w:r>
    </w:p>
    <w:p w:rsidR="0065428C" w:rsidRDefault="0065428C" w:rsidP="0065428C">
      <w:pPr>
        <w:spacing w:after="0" w:line="240" w:lineRule="auto"/>
        <w:ind w:left="36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a mintatermékek által ellenőrzi azt, hogy a megajánlott termék megfelel az előírt minimumkövetelményeknek.</w:t>
      </w:r>
    </w:p>
    <w:p w:rsidR="0065428C" w:rsidRPr="00927428" w:rsidRDefault="0065428C" w:rsidP="0065428C">
      <w:pPr>
        <w:pStyle w:val="Szvegtrzs"/>
        <w:spacing w:after="0" w:line="240" w:lineRule="auto"/>
        <w:jc w:val="both"/>
        <w:rPr>
          <w:rFonts w:ascii="Times New Roman" w:hAnsi="Times New Roman"/>
          <w:b/>
        </w:rPr>
      </w:pPr>
      <w:r>
        <w:rPr>
          <w:rFonts w:ascii="Times New Roman" w:hAnsi="Times New Roman"/>
          <w:b/>
        </w:rPr>
        <w:lastRenderedPageBreak/>
        <w:t>Ajánlatkérő  a termékminták tekintetében a Kbt. 46. § (2) bekezdésében foglaltak szerint jár el.</w:t>
      </w:r>
    </w:p>
    <w:p w:rsidR="0065428C" w:rsidRPr="00F7073A" w:rsidRDefault="0065428C" w:rsidP="0065428C">
      <w:pPr>
        <w:spacing w:after="0" w:line="240" w:lineRule="auto"/>
        <w:ind w:left="360"/>
        <w:jc w:val="both"/>
        <w:rPr>
          <w:rFonts w:ascii="Times New Roman" w:hAnsi="Times New Roman" w:cs="Times New Roman"/>
          <w:color w:val="000000" w:themeColor="text1"/>
          <w:sz w:val="24"/>
          <w:szCs w:val="24"/>
        </w:rPr>
      </w:pPr>
    </w:p>
    <w:p w:rsidR="0065428C" w:rsidRPr="00F7073A" w:rsidRDefault="0065428C" w:rsidP="0065428C">
      <w:pPr>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Adott esetben:</w:t>
      </w:r>
    </w:p>
    <w:p w:rsidR="0065428C"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sectPr w:rsidR="0065428C" w:rsidSect="004C6B8D">
          <w:pgSz w:w="11906" w:h="16838"/>
          <w:pgMar w:top="1418" w:right="1418" w:bottom="1418" w:left="1418" w:header="709" w:footer="709" w:gutter="0"/>
          <w:cols w:space="708"/>
          <w:docGrid w:linePitch="360"/>
        </w:sectPr>
      </w:pPr>
      <w:r w:rsidRPr="00F7073A">
        <w:rPr>
          <w:rFonts w:ascii="Times New Roman" w:hAnsi="Times New Roman" w:cs="Times New Roman"/>
          <w:color w:val="000000" w:themeColor="text1"/>
          <w:sz w:val="24"/>
          <w:szCs w:val="24"/>
        </w:rPr>
        <w:t>egyenértékűséget alátámasztó műszaki leírásokat vagy egyéb, az egyenértékűséget alátámasztó dokumentumokat</w:t>
      </w:r>
    </w:p>
    <w:p w:rsidR="0065428C" w:rsidRDefault="0065428C" w:rsidP="0065428C">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65428C" w:rsidRPr="009574FD" w:rsidRDefault="0065428C" w:rsidP="0065428C">
      <w:pPr>
        <w:pStyle w:val="Alcm"/>
        <w:spacing w:after="0" w:line="240" w:lineRule="auto"/>
        <w:jc w:val="both"/>
      </w:pPr>
      <w:r>
        <w:tab/>
      </w:r>
    </w:p>
    <w:p w:rsidR="0065428C" w:rsidRDefault="0065428C" w:rsidP="0065428C">
      <w:pPr>
        <w:spacing w:after="0" w:line="240" w:lineRule="auto"/>
        <w:jc w:val="center"/>
        <w:outlineLvl w:val="0"/>
        <w:rPr>
          <w:rFonts w:ascii="Calibri" w:eastAsia="Calibri" w:hAnsi="Calibri" w:cs="Times New Roman"/>
          <w:b/>
          <w:sz w:val="32"/>
        </w:rPr>
      </w:pPr>
      <w:bookmarkStart w:id="6" w:name="_Toc436840170"/>
      <w:r>
        <w:rPr>
          <w:rFonts w:ascii="Calibri" w:eastAsia="Calibri" w:hAnsi="Calibri" w:cs="Times New Roman"/>
          <w:b/>
          <w:sz w:val="32"/>
        </w:rPr>
        <w:t xml:space="preserve">HASZONKÖLCSÖNNEL VEGYES </w:t>
      </w:r>
      <w:r>
        <w:rPr>
          <w:rStyle w:val="Lbjegyzet-hivatkozs"/>
          <w:rFonts w:ascii="Calibri" w:eastAsia="Calibri" w:hAnsi="Calibri"/>
          <w:sz w:val="32"/>
        </w:rPr>
        <w:footnoteReference w:id="47"/>
      </w:r>
      <w:r>
        <w:rPr>
          <w:rFonts w:ascii="Calibri" w:eastAsia="Calibri" w:hAnsi="Calibri" w:cs="Times New Roman"/>
          <w:b/>
          <w:sz w:val="32"/>
        </w:rPr>
        <w:t xml:space="preserve"> ADÁSVÉTELI KERET</w:t>
      </w:r>
      <w:r w:rsidRPr="00E7473E">
        <w:rPr>
          <w:rFonts w:ascii="Calibri" w:eastAsia="Calibri" w:hAnsi="Calibri" w:cs="Times New Roman"/>
          <w:b/>
          <w:sz w:val="32"/>
        </w:rPr>
        <w:t>SZERZŐDÉS</w:t>
      </w:r>
      <w:bookmarkEnd w:id="6"/>
      <w:r>
        <w:rPr>
          <w:rFonts w:ascii="Calibri" w:eastAsia="Calibri" w:hAnsi="Calibri" w:cs="Times New Roman"/>
          <w:b/>
          <w:sz w:val="32"/>
        </w:rPr>
        <w:t xml:space="preserve"> TERVEZET</w:t>
      </w:r>
    </w:p>
    <w:p w:rsidR="0065428C" w:rsidRPr="004F6B4E" w:rsidRDefault="0065428C" w:rsidP="0065428C">
      <w:pPr>
        <w:spacing w:after="0" w:line="240" w:lineRule="auto"/>
        <w:jc w:val="center"/>
        <w:outlineLvl w:val="0"/>
        <w:rPr>
          <w:rFonts w:ascii="Calibri" w:eastAsia="Calibri" w:hAnsi="Calibri" w:cs="Times New Roman"/>
          <w:sz w:val="28"/>
        </w:rPr>
      </w:pPr>
      <w:r w:rsidRPr="005066FE">
        <w:rPr>
          <w:rFonts w:ascii="Calibri" w:eastAsia="Calibri" w:hAnsi="Calibri" w:cs="Times New Roman"/>
          <w:sz w:val="24"/>
        </w:rPr>
        <w:t>IDEGEN RAKTÁRKÉSZLETTEL</w:t>
      </w:r>
    </w:p>
    <w:p w:rsidR="0065428C" w:rsidRDefault="0065428C" w:rsidP="0065428C">
      <w:pPr>
        <w:spacing w:after="0" w:line="240" w:lineRule="auto"/>
        <w:jc w:val="both"/>
        <w:rPr>
          <w:rFonts w:ascii="Calibri" w:eastAsia="Times New Roman" w:hAnsi="Calibri" w:cs="Calibri"/>
          <w:szCs w:val="20"/>
          <w:lang w:eastAsia="en-GB"/>
        </w:rPr>
      </w:pPr>
    </w:p>
    <w:p w:rsidR="0065428C" w:rsidRDefault="0065428C" w:rsidP="0065428C">
      <w:pPr>
        <w:spacing w:after="0" w:line="240" w:lineRule="auto"/>
        <w:jc w:val="both"/>
        <w:rPr>
          <w:rFonts w:ascii="Calibri" w:eastAsia="Times New Roman" w:hAnsi="Calibri" w:cs="Calibri"/>
          <w:szCs w:val="20"/>
          <w:lang w:eastAsia="en-GB"/>
        </w:rPr>
      </w:pPr>
    </w:p>
    <w:p w:rsidR="0065428C" w:rsidRPr="00E7473E" w:rsidRDefault="0065428C" w:rsidP="0065428C">
      <w:pPr>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 xml:space="preserve">Amely létrejött egyrészről </w:t>
      </w:r>
    </w:p>
    <w:p w:rsidR="0065428C" w:rsidRPr="00E7473E" w:rsidRDefault="0065428C" w:rsidP="0065428C">
      <w:pPr>
        <w:spacing w:after="0" w:line="240" w:lineRule="auto"/>
        <w:jc w:val="both"/>
        <w:rPr>
          <w:rFonts w:ascii="Calibri" w:eastAsia="Times New Roman" w:hAnsi="Calibri" w:cs="Calibri"/>
          <w:b/>
          <w:szCs w:val="20"/>
          <w:lang w:eastAsia="en-GB"/>
        </w:rPr>
      </w:pPr>
      <w:r w:rsidRPr="00E7473E">
        <w:rPr>
          <w:rFonts w:ascii="Calibri" w:eastAsia="Times New Roman" w:hAnsi="Calibri" w:cs="Calibri"/>
          <w:b/>
          <w:szCs w:val="20"/>
          <w:lang w:eastAsia="en-GB"/>
        </w:rPr>
        <w:t>PÉCSI TUDOMÁNYEGYETEM</w:t>
      </w:r>
    </w:p>
    <w:p w:rsidR="0065428C" w:rsidRPr="00E7473E"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 xml:space="preserve">Székhely: </w:t>
      </w:r>
      <w:r w:rsidRPr="00E7473E">
        <w:rPr>
          <w:rFonts w:ascii="Calibri" w:eastAsia="Times New Roman" w:hAnsi="Calibri" w:cs="Calibri"/>
          <w:bCs/>
          <w:color w:val="000000"/>
          <w:szCs w:val="20"/>
          <w:lang w:eastAsia="en-GB"/>
        </w:rPr>
        <w:t>7622 Pécs, Vasvári Pál u. 4.</w:t>
      </w:r>
    </w:p>
    <w:p w:rsidR="0065428C" w:rsidRPr="00E7473E"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Adószám: 15329798-2-02</w:t>
      </w:r>
    </w:p>
    <w:p w:rsidR="0065428C" w:rsidRPr="00E7473E"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OM azonosító: FI 58544</w:t>
      </w:r>
    </w:p>
    <w:p w:rsidR="0065428C" w:rsidRPr="00E7473E"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PIR szám: 329794</w:t>
      </w:r>
    </w:p>
    <w:p w:rsidR="0065428C" w:rsidRPr="00E7473E"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Sta</w:t>
      </w:r>
      <w:r>
        <w:rPr>
          <w:rFonts w:ascii="Calibri" w:eastAsia="Times New Roman" w:hAnsi="Calibri" w:cs="Calibri"/>
          <w:szCs w:val="20"/>
          <w:lang w:eastAsia="en-GB"/>
        </w:rPr>
        <w:t>tisztikai számjel: 15329798-8542</w:t>
      </w:r>
      <w:r w:rsidRPr="00E7473E">
        <w:rPr>
          <w:rFonts w:ascii="Calibri" w:eastAsia="Times New Roman" w:hAnsi="Calibri" w:cs="Calibri"/>
          <w:szCs w:val="20"/>
          <w:lang w:eastAsia="en-GB"/>
        </w:rPr>
        <w:t>-312-02</w:t>
      </w:r>
    </w:p>
    <w:p w:rsidR="0065428C" w:rsidRPr="00E7473E"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Pénzforgalmi jelzőszám: 10024003-00282716-00000000</w:t>
      </w:r>
    </w:p>
    <w:p w:rsidR="0065428C" w:rsidRPr="00E7473E"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Képviseli: Jenei Zoltán kancellár</w:t>
      </w:r>
    </w:p>
    <w:p w:rsidR="0065428C" w:rsidRPr="00E7473E" w:rsidRDefault="0065428C" w:rsidP="0065428C">
      <w:pPr>
        <w:tabs>
          <w:tab w:val="left" w:pos="709"/>
          <w:tab w:val="left" w:pos="2835"/>
        </w:tabs>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mint Vevő</w:t>
      </w:r>
      <w:r w:rsidRPr="00E7473E">
        <w:rPr>
          <w:rFonts w:ascii="Calibri" w:eastAsia="Times New Roman" w:hAnsi="Calibri" w:cs="Calibri"/>
          <w:szCs w:val="20"/>
          <w:lang w:eastAsia="en-GB"/>
        </w:rPr>
        <w:t xml:space="preserve"> (a továbbiakban: </w:t>
      </w:r>
      <w:r>
        <w:rPr>
          <w:rFonts w:ascii="Calibri" w:eastAsia="Times New Roman" w:hAnsi="Calibri" w:cs="Calibri"/>
          <w:i/>
          <w:iCs/>
          <w:szCs w:val="20"/>
          <w:lang w:eastAsia="en-GB"/>
        </w:rPr>
        <w:t>Vevő és úgy is, mint Kölcsönvevő</w:t>
      </w:r>
      <w:r w:rsidRPr="00E7473E">
        <w:rPr>
          <w:rFonts w:ascii="Calibri" w:eastAsia="Times New Roman" w:hAnsi="Calibri" w:cs="Calibri"/>
          <w:szCs w:val="20"/>
          <w:lang w:eastAsia="en-GB"/>
        </w:rPr>
        <w:t>)</w:t>
      </w:r>
    </w:p>
    <w:p w:rsidR="0065428C" w:rsidRDefault="0065428C" w:rsidP="0065428C">
      <w:pPr>
        <w:spacing w:after="0" w:line="240" w:lineRule="auto"/>
        <w:jc w:val="both"/>
        <w:rPr>
          <w:rFonts w:ascii="Calibri" w:eastAsia="Times New Roman" w:hAnsi="Calibri" w:cs="Calibri"/>
          <w:szCs w:val="20"/>
          <w:lang w:eastAsia="en-GB"/>
        </w:rPr>
      </w:pPr>
    </w:p>
    <w:p w:rsidR="0065428C" w:rsidRPr="002238A9" w:rsidRDefault="0065428C" w:rsidP="0065428C">
      <w:pPr>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másrészről </w:t>
      </w:r>
    </w:p>
    <w:p w:rsidR="0065428C" w:rsidRPr="002238A9" w:rsidRDefault="0065428C" w:rsidP="0065428C">
      <w:pPr>
        <w:tabs>
          <w:tab w:val="left" w:pos="709"/>
          <w:tab w:val="left" w:pos="2835"/>
        </w:tabs>
        <w:spacing w:after="0" w:line="240" w:lineRule="auto"/>
        <w:jc w:val="both"/>
        <w:rPr>
          <w:rFonts w:ascii="Calibri" w:eastAsia="Times New Roman" w:hAnsi="Calibri" w:cs="Calibri"/>
          <w:b/>
          <w:bCs/>
          <w:szCs w:val="20"/>
          <w:lang w:eastAsia="en-GB"/>
        </w:rPr>
      </w:pPr>
      <w:r w:rsidRPr="00EB1288">
        <w:rPr>
          <w:rFonts w:ascii="Calibri" w:eastAsia="Times New Roman" w:hAnsi="Calibri" w:cs="Calibri"/>
          <w:b/>
          <w:bCs/>
          <w:szCs w:val="20"/>
          <w:highlight w:val="yellow"/>
          <w:lang w:eastAsia="en-GB"/>
        </w:rPr>
        <w:t>****************</w:t>
      </w:r>
    </w:p>
    <w:p w:rsidR="0065428C" w:rsidRPr="002238A9" w:rsidRDefault="0065428C" w:rsidP="0065428C">
      <w:pPr>
        <w:tabs>
          <w:tab w:val="left" w:pos="709"/>
          <w:tab w:val="left" w:pos="2835"/>
        </w:tabs>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 xml:space="preserve">Székhelye: </w:t>
      </w:r>
    </w:p>
    <w:p w:rsidR="0065428C" w:rsidRPr="002238A9"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Adószáma: </w:t>
      </w:r>
    </w:p>
    <w:p w:rsidR="0065428C" w:rsidRPr="002238A9"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Cégjegyzékszám: </w:t>
      </w:r>
    </w:p>
    <w:p w:rsidR="0065428C" w:rsidRPr="002238A9"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Statisztikai számjel: </w:t>
      </w:r>
    </w:p>
    <w:p w:rsidR="0065428C" w:rsidRPr="002238A9" w:rsidRDefault="0065428C" w:rsidP="0065428C">
      <w:pPr>
        <w:tabs>
          <w:tab w:val="left" w:pos="709"/>
          <w:tab w:val="left" w:pos="2835"/>
        </w:tabs>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Pénzforgalmi jelzőszám: </w:t>
      </w:r>
    </w:p>
    <w:p w:rsidR="0065428C" w:rsidRPr="002238A9" w:rsidRDefault="0065428C" w:rsidP="0065428C">
      <w:pPr>
        <w:tabs>
          <w:tab w:val="left" w:pos="709"/>
          <w:tab w:val="left" w:pos="2835"/>
        </w:tabs>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 xml:space="preserve">Képviseli: </w:t>
      </w:r>
    </w:p>
    <w:p w:rsidR="0065428C" w:rsidRPr="00EB1288" w:rsidRDefault="0065428C" w:rsidP="0065428C">
      <w:pPr>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 xml:space="preserve">mint Eladó (a továbbiakban: </w:t>
      </w:r>
      <w:r>
        <w:rPr>
          <w:rFonts w:ascii="Calibri" w:eastAsia="Times New Roman" w:hAnsi="Calibri" w:cs="Calibri"/>
          <w:i/>
          <w:szCs w:val="20"/>
          <w:lang w:eastAsia="en-GB"/>
        </w:rPr>
        <w:t>Eladó és úgy is, mint Kölcsönadó</w:t>
      </w:r>
      <w:r>
        <w:rPr>
          <w:rFonts w:ascii="Calibri" w:eastAsia="Times New Roman" w:hAnsi="Calibri" w:cs="Calibri"/>
          <w:szCs w:val="20"/>
          <w:lang w:eastAsia="en-GB"/>
        </w:rPr>
        <w:t>)</w:t>
      </w:r>
    </w:p>
    <w:p w:rsidR="0065428C" w:rsidRPr="00E7473E" w:rsidRDefault="0065428C" w:rsidP="0065428C">
      <w:pPr>
        <w:spacing w:after="0" w:line="240" w:lineRule="auto"/>
        <w:jc w:val="both"/>
        <w:rPr>
          <w:rFonts w:ascii="Calibri" w:eastAsia="Times New Roman" w:hAnsi="Calibri" w:cs="Calibri"/>
          <w:szCs w:val="20"/>
          <w:lang w:eastAsia="en-GB"/>
        </w:rPr>
      </w:pPr>
    </w:p>
    <w:p w:rsidR="0065428C" w:rsidRPr="00E7473E" w:rsidRDefault="0065428C" w:rsidP="0065428C">
      <w:pPr>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 xml:space="preserve">(a továbbiakban együtt Felek) </w:t>
      </w:r>
      <w:r w:rsidRPr="00E7473E">
        <w:rPr>
          <w:rFonts w:ascii="Calibri" w:eastAsia="Times New Roman" w:hAnsi="Calibri" w:cs="Calibri"/>
          <w:szCs w:val="20"/>
          <w:lang w:eastAsia="en-GB"/>
        </w:rPr>
        <w:t xml:space="preserve">között az alábbi feltételekkel: </w:t>
      </w:r>
    </w:p>
    <w:p w:rsidR="0065428C" w:rsidRPr="00E7473E" w:rsidRDefault="0065428C" w:rsidP="0065428C">
      <w:pPr>
        <w:spacing w:after="0" w:line="240" w:lineRule="auto"/>
        <w:jc w:val="both"/>
        <w:rPr>
          <w:rFonts w:ascii="Calibri" w:eastAsia="Times New Roman" w:hAnsi="Calibri" w:cs="Calibri"/>
          <w:szCs w:val="20"/>
          <w:lang w:eastAsia="en-GB"/>
        </w:rPr>
      </w:pPr>
    </w:p>
    <w:p w:rsidR="0065428C" w:rsidRDefault="0065428C" w:rsidP="0065428C">
      <w:pPr>
        <w:spacing w:after="0" w:line="240" w:lineRule="auto"/>
        <w:jc w:val="center"/>
        <w:rPr>
          <w:rFonts w:ascii="Calibri" w:eastAsia="Times New Roman" w:hAnsi="Calibri" w:cs="Calibri"/>
          <w:b/>
          <w:szCs w:val="20"/>
          <w:lang w:eastAsia="en-GB"/>
        </w:rPr>
      </w:pPr>
      <w:r w:rsidRPr="00E7473E">
        <w:rPr>
          <w:rFonts w:ascii="Calibri" w:eastAsia="Times New Roman" w:hAnsi="Calibri" w:cs="Calibri"/>
          <w:b/>
          <w:szCs w:val="20"/>
          <w:lang w:eastAsia="en-GB"/>
        </w:rPr>
        <w:t>PREAMBULUM</w:t>
      </w:r>
    </w:p>
    <w:p w:rsidR="0065428C" w:rsidRPr="00E7473E" w:rsidRDefault="0065428C" w:rsidP="0065428C">
      <w:pPr>
        <w:spacing w:after="0" w:line="240" w:lineRule="auto"/>
        <w:jc w:val="center"/>
        <w:rPr>
          <w:rFonts w:ascii="Calibri" w:eastAsia="Times New Roman" w:hAnsi="Calibri" w:cs="Calibri"/>
          <w:b/>
          <w:szCs w:val="20"/>
          <w:lang w:eastAsia="en-GB"/>
        </w:rPr>
      </w:pPr>
    </w:p>
    <w:p w:rsidR="0065428C" w:rsidRPr="007B66F2" w:rsidRDefault="0065428C" w:rsidP="0065428C">
      <w:pPr>
        <w:numPr>
          <w:ilvl w:val="0"/>
          <w:numId w:val="22"/>
        </w:numPr>
        <w:suppressAutoHyphens/>
        <w:spacing w:after="0" w:line="240" w:lineRule="auto"/>
        <w:ind w:left="567" w:hanging="567"/>
        <w:jc w:val="both"/>
        <w:rPr>
          <w:lang w:eastAsia="en-GB"/>
        </w:rPr>
      </w:pPr>
      <w:r>
        <w:rPr>
          <w:lang w:eastAsia="en-GB"/>
        </w:rPr>
        <w:t>A Vevő</w:t>
      </w:r>
      <w:r w:rsidRPr="00811207">
        <w:rPr>
          <w:lang w:eastAsia="en-GB"/>
        </w:rPr>
        <w:t xml:space="preserve"> </w:t>
      </w:r>
      <w:r>
        <w:rPr>
          <w:lang w:eastAsia="en-GB"/>
        </w:rPr>
        <w:t xml:space="preserve">a </w:t>
      </w:r>
      <w:r w:rsidRPr="00615180">
        <w:rPr>
          <w:b/>
          <w:i/>
          <w:color w:val="000000"/>
          <w:lang w:eastAsia="en-GB"/>
        </w:rPr>
        <w:t>„</w:t>
      </w:r>
      <w:r>
        <w:rPr>
          <w:b/>
          <w:i/>
          <w:iCs/>
        </w:rPr>
        <w:t>Adásvételi keretszerződés haemodinamikai fogyóanyagok beszerzésére</w:t>
      </w:r>
      <w:r w:rsidRPr="00F677F3">
        <w:rPr>
          <w:b/>
          <w:i/>
          <w:color w:val="000000"/>
        </w:rPr>
        <w:t>”</w:t>
      </w:r>
      <w:r w:rsidRPr="00811207">
        <w:rPr>
          <w:smallCaps/>
          <w:color w:val="000000"/>
          <w:lang w:eastAsia="en-GB"/>
        </w:rPr>
        <w:t xml:space="preserve"> </w:t>
      </w:r>
      <w:r>
        <w:rPr>
          <w:lang w:eastAsia="en-GB"/>
        </w:rPr>
        <w:t>tárgy</w:t>
      </w:r>
      <w:r w:rsidRPr="00811207">
        <w:rPr>
          <w:lang w:eastAsia="en-GB"/>
        </w:rPr>
        <w:t>ban a közbeszerzésekről szóló 2015. évi CXLIII. törvény (a továbbiakban: Kbt.)</w:t>
      </w:r>
      <w:r w:rsidRPr="00811207">
        <w:t xml:space="preserve"> </w:t>
      </w:r>
      <w:r w:rsidRPr="00EB1288">
        <w:t xml:space="preserve">Második Rész </w:t>
      </w:r>
      <w:r w:rsidRPr="00EB1288">
        <w:rPr>
          <w:lang w:eastAsia="en-GB"/>
        </w:rPr>
        <w:t>81. § szerinti uniós nyílt</w:t>
      </w:r>
      <w:r w:rsidRPr="00811207">
        <w:rPr>
          <w:lang w:eastAsia="en-GB"/>
        </w:rPr>
        <w:t xml:space="preserve"> közbeszerzési eljárást folytatott le.</w:t>
      </w:r>
    </w:p>
    <w:p w:rsidR="0065428C" w:rsidRPr="00811207" w:rsidRDefault="0065428C" w:rsidP="0065428C">
      <w:pPr>
        <w:numPr>
          <w:ilvl w:val="0"/>
          <w:numId w:val="22"/>
        </w:numPr>
        <w:suppressAutoHyphens/>
        <w:spacing w:after="0" w:line="240" w:lineRule="auto"/>
        <w:ind w:left="567" w:hanging="567"/>
        <w:jc w:val="both"/>
        <w:rPr>
          <w:lang w:eastAsia="en-GB"/>
        </w:rPr>
      </w:pPr>
      <w:r>
        <w:rPr>
          <w:lang w:eastAsia="en-GB"/>
        </w:rPr>
        <w:t>Felek rögzítik, hogy a Vevő</w:t>
      </w:r>
      <w:r w:rsidRPr="00811207">
        <w:rPr>
          <w:lang w:eastAsia="en-GB"/>
        </w:rPr>
        <w:t xml:space="preserve"> többváltozatú (alternatív) ajánlat benyújtásának lehetőségét nem biztosította.</w:t>
      </w:r>
    </w:p>
    <w:p w:rsidR="0065428C" w:rsidRPr="00811207" w:rsidRDefault="0065428C" w:rsidP="0065428C">
      <w:pPr>
        <w:numPr>
          <w:ilvl w:val="0"/>
          <w:numId w:val="22"/>
        </w:numPr>
        <w:suppressAutoHyphens/>
        <w:spacing w:after="0" w:line="240" w:lineRule="auto"/>
        <w:ind w:left="567" w:hanging="567"/>
        <w:jc w:val="both"/>
        <w:rPr>
          <w:lang w:eastAsia="en-GB"/>
        </w:rPr>
      </w:pPr>
      <w:r>
        <w:rPr>
          <w:lang w:eastAsia="en-GB"/>
        </w:rPr>
        <w:t>A Vevő</w:t>
      </w:r>
      <w:r w:rsidRPr="00811207">
        <w:rPr>
          <w:lang w:eastAsia="en-GB"/>
        </w:rPr>
        <w:t xml:space="preserve"> az ajánlattevő számára a gazdasági társaság, illetve jogi személy (projekttársaság) létrehozását nem engedélyezte.</w:t>
      </w:r>
    </w:p>
    <w:p w:rsidR="0065428C" w:rsidRPr="00811207" w:rsidRDefault="0065428C" w:rsidP="0065428C">
      <w:pPr>
        <w:numPr>
          <w:ilvl w:val="0"/>
          <w:numId w:val="22"/>
        </w:numPr>
        <w:suppressAutoHyphens/>
        <w:spacing w:after="0" w:line="240" w:lineRule="auto"/>
        <w:ind w:left="567" w:hanging="567"/>
        <w:jc w:val="both"/>
        <w:rPr>
          <w:lang w:eastAsia="en-GB"/>
        </w:rPr>
      </w:pPr>
      <w:r>
        <w:rPr>
          <w:lang w:eastAsia="en-GB"/>
        </w:rPr>
        <w:t>A Vevő</w:t>
      </w:r>
      <w:r w:rsidRPr="00811207">
        <w:rPr>
          <w:lang w:eastAsia="en-GB"/>
        </w:rPr>
        <w:t xml:space="preserve"> a részajánlat-tétel lehetőségét az eljárás során</w:t>
      </w:r>
      <w:r>
        <w:rPr>
          <w:lang w:eastAsia="en-GB"/>
        </w:rPr>
        <w:t xml:space="preserve"> </w:t>
      </w:r>
      <w:r w:rsidRPr="00811207">
        <w:rPr>
          <w:lang w:eastAsia="en-GB"/>
        </w:rPr>
        <w:t>biztosította.</w:t>
      </w:r>
    </w:p>
    <w:p w:rsidR="0065428C" w:rsidRDefault="0065428C" w:rsidP="0065428C">
      <w:pPr>
        <w:numPr>
          <w:ilvl w:val="0"/>
          <w:numId w:val="22"/>
        </w:numPr>
        <w:suppressAutoHyphens/>
        <w:spacing w:after="0" w:line="240" w:lineRule="auto"/>
        <w:ind w:left="567" w:hanging="567"/>
        <w:jc w:val="both"/>
        <w:rPr>
          <w:lang w:eastAsia="en-GB"/>
        </w:rPr>
      </w:pPr>
      <w:r w:rsidRPr="00811207">
        <w:rPr>
          <w:lang w:eastAsia="en-GB"/>
        </w:rPr>
        <w:t xml:space="preserve">Felek rögzítik, hogy </w:t>
      </w:r>
      <w:r>
        <w:t>a Eladó</w:t>
      </w:r>
      <w:r w:rsidRPr="00811207">
        <w:t xml:space="preserve"> a </w:t>
      </w:r>
      <w:r w:rsidRPr="00811207">
        <w:rPr>
          <w:lang w:eastAsia="en-GB"/>
        </w:rPr>
        <w:t>benyújtot</w:t>
      </w:r>
      <w:r>
        <w:rPr>
          <w:lang w:eastAsia="en-GB"/>
        </w:rPr>
        <w:t>t ajánlatával, mint a</w:t>
      </w:r>
    </w:p>
    <w:p w:rsidR="0065428C" w:rsidRDefault="0065428C" w:rsidP="0065428C">
      <w:pPr>
        <w:suppressAutoHyphens/>
        <w:spacing w:after="0" w:line="240" w:lineRule="auto"/>
        <w:ind w:left="567"/>
        <w:jc w:val="both"/>
        <w:rPr>
          <w:lang w:eastAsia="en-GB"/>
        </w:rPr>
      </w:pPr>
      <w:r>
        <w:rPr>
          <w:lang w:eastAsia="en-GB"/>
        </w:rPr>
        <w:t xml:space="preserve">az 1., 2., 9-17., 19-22., 32-35., 37., 41-44., 47., 50., 51. és a 61-63. ajánlati részek esetén   </w:t>
      </w:r>
    </w:p>
    <w:p w:rsidR="0065428C" w:rsidRDefault="0065428C" w:rsidP="0065428C">
      <w:pPr>
        <w:suppressAutoHyphens/>
        <w:spacing w:after="0" w:line="240" w:lineRule="auto"/>
        <w:ind w:left="567"/>
        <w:jc w:val="both"/>
        <w:rPr>
          <w:lang w:eastAsia="en-GB"/>
        </w:rPr>
      </w:pPr>
      <w:r>
        <w:rPr>
          <w:lang w:eastAsia="en-GB"/>
        </w:rPr>
        <w:t>legalacsonyabb árat tartalmazó ajánlattal</w:t>
      </w:r>
    </w:p>
    <w:p w:rsidR="0065428C" w:rsidRDefault="0065428C" w:rsidP="0065428C">
      <w:pPr>
        <w:suppressAutoHyphens/>
        <w:spacing w:after="0" w:line="240" w:lineRule="auto"/>
        <w:ind w:left="567"/>
        <w:jc w:val="both"/>
        <w:rPr>
          <w:lang w:eastAsia="en-GB"/>
        </w:rPr>
      </w:pPr>
      <w:r>
        <w:rPr>
          <w:lang w:eastAsia="en-GB"/>
        </w:rPr>
        <w:lastRenderedPageBreak/>
        <w:t xml:space="preserve">a 3-8., 18., 23-31., 36., 38-40., 45., 46., 48., 49., 52-60. és a 64. ajánlati részek esetén </w:t>
      </w:r>
    </w:p>
    <w:p w:rsidR="0065428C" w:rsidRDefault="0065428C" w:rsidP="0065428C">
      <w:pPr>
        <w:suppressAutoHyphens/>
        <w:spacing w:after="0" w:line="240" w:lineRule="auto"/>
        <w:ind w:left="567"/>
        <w:jc w:val="both"/>
        <w:rPr>
          <w:lang w:eastAsia="en-GB"/>
        </w:rPr>
      </w:pPr>
      <w:r>
        <w:rPr>
          <w:lang w:eastAsia="en-GB"/>
        </w:rPr>
        <w:t xml:space="preserve">a legjobb ár-érték arányt megjelenítő ajánlattal </w:t>
      </w:r>
    </w:p>
    <w:p w:rsidR="0065428C" w:rsidRPr="00811207" w:rsidRDefault="0065428C" w:rsidP="0065428C">
      <w:pPr>
        <w:suppressAutoHyphens/>
        <w:spacing w:after="0" w:line="240" w:lineRule="auto"/>
        <w:ind w:left="567"/>
        <w:jc w:val="both"/>
        <w:rPr>
          <w:lang w:eastAsia="en-GB"/>
        </w:rPr>
      </w:pPr>
      <w:r>
        <w:rPr>
          <w:lang w:eastAsia="en-GB"/>
        </w:rPr>
        <w:t xml:space="preserve">az eljárás </w:t>
      </w:r>
      <w:r w:rsidRPr="00203025">
        <w:rPr>
          <w:highlight w:val="yellow"/>
          <w:lang w:eastAsia="en-GB"/>
        </w:rPr>
        <w:t>**. részének</w:t>
      </w:r>
      <w:r>
        <w:rPr>
          <w:lang w:eastAsia="en-GB"/>
        </w:rPr>
        <w:t xml:space="preserve"> </w:t>
      </w:r>
      <w:r w:rsidRPr="00811207">
        <w:rPr>
          <w:lang w:eastAsia="en-GB"/>
        </w:rPr>
        <w:t>nyertese lett.</w:t>
      </w:r>
    </w:p>
    <w:p w:rsidR="0065428C" w:rsidRPr="00811207" w:rsidRDefault="0065428C" w:rsidP="0065428C">
      <w:pPr>
        <w:numPr>
          <w:ilvl w:val="0"/>
          <w:numId w:val="22"/>
        </w:numPr>
        <w:suppressAutoHyphens/>
        <w:spacing w:after="0" w:line="240" w:lineRule="auto"/>
        <w:ind w:left="567" w:hanging="567"/>
        <w:jc w:val="both"/>
        <w:rPr>
          <w:lang w:eastAsia="en-GB"/>
        </w:rPr>
      </w:pPr>
      <w:r w:rsidRPr="00811207">
        <w:rPr>
          <w:lang w:eastAsia="en-GB"/>
        </w:rPr>
        <w:t xml:space="preserve">A Kbt. szerinti eljárás ajánlati felhívásához kapcsolódó valamennyi írásbeli dokumentáció és az </w:t>
      </w:r>
      <w:r>
        <w:rPr>
          <w:lang w:eastAsia="en-GB"/>
        </w:rPr>
        <w:t>Eladó</w:t>
      </w:r>
      <w:r w:rsidRPr="00811207">
        <w:rPr>
          <w:lang w:eastAsia="en-GB"/>
        </w:rPr>
        <w:t xml:space="preserve"> nyertes ajánlata jelen szerződéssel (továbbiakban: Szerződés) együtt értelmezendő annak ellenére, hogy a dokumentumok fizikailag nem kerültek csatolásra a Szerződés törzsszövegéhez.</w:t>
      </w:r>
    </w:p>
    <w:p w:rsidR="0065428C" w:rsidRPr="00811207" w:rsidRDefault="0065428C" w:rsidP="0065428C">
      <w:pPr>
        <w:numPr>
          <w:ilvl w:val="0"/>
          <w:numId w:val="22"/>
        </w:numPr>
        <w:suppressAutoHyphens/>
        <w:spacing w:after="0" w:line="240" w:lineRule="auto"/>
        <w:ind w:left="567" w:hanging="567"/>
        <w:jc w:val="both"/>
        <w:rPr>
          <w:lang w:eastAsia="en-GB"/>
        </w:rPr>
      </w:pPr>
      <w:r w:rsidRPr="00811207">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rsidR="0065428C" w:rsidRPr="00811207" w:rsidRDefault="0065428C" w:rsidP="0065428C">
      <w:pPr>
        <w:numPr>
          <w:ilvl w:val="0"/>
          <w:numId w:val="22"/>
        </w:numPr>
        <w:suppressAutoHyphens/>
        <w:spacing w:after="0" w:line="240" w:lineRule="auto"/>
        <w:ind w:left="567" w:hanging="567"/>
        <w:jc w:val="both"/>
        <w:rPr>
          <w:lang w:eastAsia="en-GB"/>
        </w:rPr>
      </w:pPr>
      <w:r>
        <w:t>Eladó</w:t>
      </w:r>
      <w:r w:rsidRPr="00811207">
        <w:t xml:space="preserve"> kijelenti, hogy vele szemben csőd-, felszámolási vagy végrehajtási eljárás nincs folyamatban, illetve ilyen eljárások bekövetkezésének</w:t>
      </w:r>
      <w:r>
        <w:t xml:space="preserve"> veszélye nem áll fenn. Az Eladó</w:t>
      </w:r>
      <w:r w:rsidRPr="00811207">
        <w:t xml:space="preserve"> vállalja, hogy a másik Felet haladéktalanul értesíti, amennyiben olyan körülmény merülne fel, amely jelen pontban foglalt valamely eljárás kezdeményezését eredményezheti.</w:t>
      </w:r>
    </w:p>
    <w:p w:rsidR="0065428C" w:rsidRPr="00227B2C" w:rsidRDefault="0065428C" w:rsidP="0065428C">
      <w:pPr>
        <w:numPr>
          <w:ilvl w:val="0"/>
          <w:numId w:val="22"/>
        </w:numPr>
        <w:suppressAutoHyphens/>
        <w:spacing w:after="0" w:line="240" w:lineRule="auto"/>
        <w:ind w:left="567" w:hanging="567"/>
        <w:jc w:val="both"/>
        <w:rPr>
          <w:lang w:eastAsia="en-GB"/>
        </w:rPr>
      </w:pPr>
      <w:r w:rsidRPr="00811207">
        <w:rPr>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rsidR="0065428C" w:rsidRPr="00E7473E" w:rsidRDefault="0065428C" w:rsidP="0065428C">
      <w:pPr>
        <w:spacing w:after="0" w:line="240" w:lineRule="auto"/>
        <w:ind w:left="426"/>
        <w:jc w:val="both"/>
        <w:rPr>
          <w:rFonts w:ascii="Calibri" w:eastAsia="Calibri" w:hAnsi="Calibri" w:cs="Calibri"/>
        </w:rPr>
      </w:pPr>
    </w:p>
    <w:p w:rsidR="0065428C" w:rsidRDefault="0065428C" w:rsidP="0065428C">
      <w:pPr>
        <w:numPr>
          <w:ilvl w:val="0"/>
          <w:numId w:val="21"/>
        </w:numPr>
        <w:spacing w:after="0" w:line="240" w:lineRule="auto"/>
        <w:ind w:left="567" w:hanging="567"/>
        <w:contextualSpacing/>
        <w:rPr>
          <w:rFonts w:ascii="Calibri" w:eastAsia="Calibri" w:hAnsi="Calibri" w:cs="Calibri"/>
          <w:b/>
          <w:lang w:eastAsia="en-GB"/>
        </w:rPr>
      </w:pPr>
      <w:r w:rsidRPr="00E7473E">
        <w:rPr>
          <w:rFonts w:ascii="Calibri" w:eastAsia="Calibri" w:hAnsi="Calibri" w:cs="Calibri"/>
          <w:b/>
          <w:lang w:eastAsia="en-GB"/>
        </w:rPr>
        <w:t>A SZERZŐDÉS TÁRGYA</w:t>
      </w:r>
    </w:p>
    <w:p w:rsidR="0065428C" w:rsidRPr="00E7473E" w:rsidRDefault="0065428C" w:rsidP="0065428C">
      <w:pPr>
        <w:spacing w:after="0" w:line="240" w:lineRule="auto"/>
        <w:ind w:left="567"/>
        <w:contextualSpacing/>
        <w:rPr>
          <w:rFonts w:ascii="Calibri" w:eastAsia="Calibri" w:hAnsi="Calibri" w:cs="Calibri"/>
          <w:b/>
          <w:lang w:eastAsia="en-GB"/>
        </w:rPr>
      </w:pPr>
    </w:p>
    <w:p w:rsidR="0065428C" w:rsidRPr="00E21E43" w:rsidRDefault="0065428C" w:rsidP="0065428C">
      <w:pPr>
        <w:numPr>
          <w:ilvl w:val="1"/>
          <w:numId w:val="21"/>
        </w:numPr>
        <w:spacing w:after="0" w:line="240" w:lineRule="auto"/>
        <w:ind w:left="567" w:hanging="567"/>
        <w:contextualSpacing/>
        <w:jc w:val="both"/>
        <w:rPr>
          <w:lang w:eastAsia="en-GB"/>
        </w:rPr>
      </w:pPr>
      <w:r>
        <w:rPr>
          <w:rFonts w:ascii="Calibri" w:eastAsia="Calibri" w:hAnsi="Calibri" w:cs="Calibri"/>
        </w:rPr>
        <w:t>A Vevő</w:t>
      </w:r>
      <w:r w:rsidRPr="00E7473E">
        <w:rPr>
          <w:rFonts w:ascii="Calibri" w:eastAsia="Calibri" w:hAnsi="Calibri" w:cs="Calibri"/>
        </w:rPr>
        <w:t xml:space="preserve"> részére a </w:t>
      </w:r>
      <w:r>
        <w:rPr>
          <w:rFonts w:ascii="Calibri" w:eastAsia="Calibri" w:hAnsi="Calibri" w:cs="Calibri"/>
        </w:rPr>
        <w:t xml:space="preserve">közbeszerzési eljárás </w:t>
      </w:r>
      <w:r w:rsidRPr="00E7473E">
        <w:rPr>
          <w:rFonts w:ascii="Calibri" w:eastAsia="Calibri" w:hAnsi="Calibri" w:cs="Calibri"/>
        </w:rPr>
        <w:t>műszaki leírás</w:t>
      </w:r>
      <w:r>
        <w:rPr>
          <w:rFonts w:ascii="Calibri" w:eastAsia="Calibri" w:hAnsi="Calibri" w:cs="Calibri"/>
        </w:rPr>
        <w:t>á</w:t>
      </w:r>
      <w:r w:rsidRPr="00E7473E">
        <w:rPr>
          <w:rFonts w:ascii="Calibri" w:eastAsia="Calibri" w:hAnsi="Calibri" w:cs="Calibri"/>
        </w:rPr>
        <w:t>ban</w:t>
      </w:r>
      <w:r>
        <w:rPr>
          <w:rFonts w:ascii="Calibri" w:eastAsia="Calibri" w:hAnsi="Calibri" w:cs="Calibri"/>
        </w:rPr>
        <w:t xml:space="preserve"> (a továbbiakban: Műszaki Leírás), az Eladó ajánlatában és a Szerződés</w:t>
      </w:r>
      <w:r w:rsidRPr="00E7473E">
        <w:rPr>
          <w:rFonts w:ascii="Calibri" w:eastAsia="Calibri" w:hAnsi="Calibri" w:cs="Calibri"/>
        </w:rPr>
        <w:t xml:space="preserve"> 1. számú mellékletében </w:t>
      </w:r>
      <w:r>
        <w:rPr>
          <w:rFonts w:ascii="Calibri" w:eastAsia="Calibri" w:hAnsi="Calibri" w:cs="Calibri"/>
        </w:rPr>
        <w:t xml:space="preserve">részletesen </w:t>
      </w:r>
      <w:r w:rsidRPr="00E7473E">
        <w:rPr>
          <w:rFonts w:ascii="Calibri" w:eastAsia="Calibri" w:hAnsi="Calibri" w:cs="Calibri"/>
        </w:rPr>
        <w:t xml:space="preserve">meghatározott </w:t>
      </w:r>
      <w:r>
        <w:rPr>
          <w:rFonts w:ascii="Calibri" w:eastAsia="Calibri" w:hAnsi="Calibri" w:cs="Calibri"/>
          <w:b/>
        </w:rPr>
        <w:t>haemodinamikai</w:t>
      </w:r>
      <w:r w:rsidRPr="004F1563">
        <w:rPr>
          <w:rFonts w:ascii="Calibri" w:eastAsia="Calibri" w:hAnsi="Calibri" w:cs="Calibri"/>
          <w:b/>
        </w:rPr>
        <w:t xml:space="preserve"> fogyóanyagok</w:t>
      </w:r>
      <w:r>
        <w:rPr>
          <w:rFonts w:ascii="Calibri" w:eastAsia="Calibri" w:hAnsi="Calibri" w:cs="Calibri"/>
        </w:rPr>
        <w:t xml:space="preserve"> </w:t>
      </w:r>
      <w:r w:rsidRPr="004F6B4E">
        <w:rPr>
          <w:rFonts w:ascii="Calibri" w:eastAsia="Calibri" w:hAnsi="Calibri" w:cs="Calibri"/>
        </w:rPr>
        <w:t>(</w:t>
      </w:r>
      <w:r>
        <w:rPr>
          <w:rFonts w:ascii="Calibri" w:eastAsia="Calibri" w:hAnsi="Calibri" w:cs="Calibri"/>
        </w:rPr>
        <w:t>a továbbiakban: Termékek)</w:t>
      </w:r>
      <w:r>
        <w:rPr>
          <w:rFonts w:ascii="Calibri" w:eastAsia="Calibri" w:hAnsi="Calibri" w:cs="Calibri"/>
          <w:b/>
        </w:rPr>
        <w:t xml:space="preserve"> adásvétele</w:t>
      </w:r>
      <w:r w:rsidRPr="004F6B4E">
        <w:rPr>
          <w:rFonts w:ascii="Calibri" w:eastAsia="Calibri" w:hAnsi="Calibri" w:cs="Calibri"/>
        </w:rPr>
        <w:t xml:space="preserve"> a</w:t>
      </w:r>
      <w:r>
        <w:rPr>
          <w:rFonts w:ascii="Calibri" w:eastAsia="Calibri" w:hAnsi="Calibri" w:cs="Calibri"/>
        </w:rPr>
        <w:t xml:space="preserve"> Szerződés időbeli hatálya alatt, a Szerződésben meghatározott keretösszeg (a továbbiakban: Keretösszeg) erejéig, a Szerződésben meghatározott feltételekkel,</w:t>
      </w:r>
      <w:r w:rsidRPr="004F6B4E">
        <w:rPr>
          <w:rFonts w:ascii="Calibri" w:eastAsia="Calibri" w:hAnsi="Calibri" w:cs="Calibri"/>
        </w:rPr>
        <w:t xml:space="preserve"> a Sze</w:t>
      </w:r>
      <w:r>
        <w:rPr>
          <w:rFonts w:ascii="Calibri" w:eastAsia="Calibri" w:hAnsi="Calibri" w:cs="Calibri"/>
        </w:rPr>
        <w:t>rződésben meghatározott vételár</w:t>
      </w:r>
      <w:r w:rsidRPr="004F6B4E">
        <w:rPr>
          <w:rFonts w:ascii="Calibri" w:eastAsia="Calibri" w:hAnsi="Calibri" w:cs="Calibri"/>
        </w:rPr>
        <w:t xml:space="preserve"> fizetése ellenében</w:t>
      </w:r>
      <w:r>
        <w:rPr>
          <w:rFonts w:ascii="Calibri" w:eastAsia="Calibri" w:hAnsi="Calibri" w:cs="Calibri"/>
        </w:rPr>
        <w:t>.</w:t>
      </w:r>
      <w:r w:rsidRPr="004F6B4E">
        <w:rPr>
          <w:rFonts w:ascii="Calibri" w:eastAsia="Calibri" w:hAnsi="Calibri" w:cs="Calibri"/>
        </w:rPr>
        <w:t xml:space="preserve"> </w:t>
      </w:r>
      <w:r>
        <w:rPr>
          <w:rFonts w:ascii="Calibri" w:eastAsia="Calibri" w:hAnsi="Calibri" w:cs="Calibri"/>
          <w:b/>
        </w:rPr>
        <w:t>(„A” rész)</w:t>
      </w:r>
    </w:p>
    <w:p w:rsidR="0065428C" w:rsidRPr="00645DDE" w:rsidRDefault="0065428C" w:rsidP="0065428C">
      <w:pPr>
        <w:numPr>
          <w:ilvl w:val="1"/>
          <w:numId w:val="21"/>
        </w:numPr>
        <w:spacing w:after="0" w:line="240" w:lineRule="auto"/>
        <w:ind w:left="567" w:hanging="567"/>
        <w:contextualSpacing/>
        <w:jc w:val="both"/>
        <w:rPr>
          <w:lang w:eastAsia="en-GB"/>
        </w:rPr>
      </w:pPr>
      <w:r>
        <w:rPr>
          <w:rFonts w:ascii="Calibri" w:eastAsia="Calibri" w:hAnsi="Calibri" w:cs="Calibri"/>
        </w:rPr>
        <w:t xml:space="preserve">Keretösszeg: </w:t>
      </w:r>
      <w:r w:rsidRPr="00AF4F67">
        <w:rPr>
          <w:rFonts w:ascii="Calibri" w:eastAsia="Calibri" w:hAnsi="Calibri" w:cs="Calibri"/>
          <w:highlight w:val="yellow"/>
        </w:rPr>
        <w:t>nettó *</w:t>
      </w:r>
      <w:r w:rsidRPr="00A420C9">
        <w:rPr>
          <w:rFonts w:ascii="Calibri" w:eastAsia="Calibri" w:hAnsi="Calibri" w:cs="Calibri"/>
          <w:highlight w:val="yellow"/>
        </w:rPr>
        <w:t xml:space="preserve">************ Ft, azaz </w:t>
      </w:r>
      <w:r>
        <w:rPr>
          <w:rFonts w:ascii="Calibri" w:eastAsia="Calibri" w:hAnsi="Calibri" w:cs="Calibri"/>
          <w:highlight w:val="yellow"/>
        </w:rPr>
        <w:t xml:space="preserve">nettó </w:t>
      </w:r>
      <w:r w:rsidRPr="00A420C9">
        <w:rPr>
          <w:rFonts w:ascii="Calibri" w:eastAsia="Calibri" w:hAnsi="Calibri" w:cs="Calibri"/>
          <w:highlight w:val="yellow"/>
        </w:rPr>
        <w:t>************* forint</w:t>
      </w:r>
      <w:r>
        <w:rPr>
          <w:rFonts w:ascii="Calibri" w:eastAsia="Calibri" w:hAnsi="Calibri" w:cs="Calibri"/>
        </w:rPr>
        <w:t xml:space="preserve">. </w:t>
      </w:r>
      <w:r>
        <w:rPr>
          <w:rStyle w:val="Lbjegyzet-hivatkozs"/>
          <w:rFonts w:ascii="Calibri" w:eastAsia="Calibri" w:hAnsi="Calibri" w:cs="Calibri"/>
        </w:rPr>
        <w:footnoteReference w:id="48"/>
      </w:r>
    </w:p>
    <w:p w:rsidR="0065428C" w:rsidRDefault="0065428C" w:rsidP="0065428C">
      <w:pPr>
        <w:numPr>
          <w:ilvl w:val="1"/>
          <w:numId w:val="21"/>
        </w:numPr>
        <w:spacing w:after="0" w:line="240" w:lineRule="auto"/>
        <w:ind w:left="567" w:hanging="567"/>
        <w:contextualSpacing/>
        <w:jc w:val="both"/>
        <w:rPr>
          <w:lang w:eastAsia="en-GB"/>
        </w:rPr>
      </w:pPr>
      <w:r>
        <w:rPr>
          <w:rFonts w:ascii="Calibri" w:eastAsia="Calibri" w:hAnsi="Calibri" w:cs="Calibri"/>
        </w:rPr>
        <w:t xml:space="preserve">A teljesítés helye: Pécsi Tudományegyetem Klinikai Központ Szívgyógyászati Klinika (7624 Pécs, Ifjúság útja 13.). </w:t>
      </w:r>
    </w:p>
    <w:p w:rsidR="0065428C" w:rsidRPr="00BF0CCB" w:rsidRDefault="0065428C" w:rsidP="0065428C">
      <w:pPr>
        <w:numPr>
          <w:ilvl w:val="1"/>
          <w:numId w:val="21"/>
        </w:numPr>
        <w:spacing w:after="0" w:line="240" w:lineRule="auto"/>
        <w:ind w:left="567" w:hanging="567"/>
        <w:contextualSpacing/>
        <w:jc w:val="both"/>
        <w:rPr>
          <w:lang w:eastAsia="en-GB"/>
        </w:rPr>
      </w:pPr>
      <w:r>
        <w:rPr>
          <w:lang w:eastAsia="en-GB"/>
        </w:rPr>
        <w:t>A Kölcsönvevő</w:t>
      </w:r>
      <w:r w:rsidRPr="00B61D91">
        <w:rPr>
          <w:lang w:eastAsia="en-GB"/>
        </w:rPr>
        <w:t xml:space="preserve"> részére</w:t>
      </w:r>
      <w:r>
        <w:rPr>
          <w:lang w:eastAsia="en-GB"/>
        </w:rPr>
        <w:t xml:space="preserve"> a Kölcsönadó</w:t>
      </w:r>
      <w:r w:rsidRPr="00B61D91">
        <w:rPr>
          <w:lang w:eastAsia="en-GB"/>
        </w:rPr>
        <w:t xml:space="preserve"> ajánlatában és a Szerződés 2. számú mellékletében</w:t>
      </w:r>
      <w:r>
        <w:rPr>
          <w:lang w:eastAsia="en-GB"/>
        </w:rPr>
        <w:t xml:space="preserve"> meghatározott készülék </w:t>
      </w:r>
      <w:r w:rsidRPr="00B61D91">
        <w:rPr>
          <w:lang w:eastAsia="en-GB"/>
        </w:rPr>
        <w:t>(továbbiakban: K</w:t>
      </w:r>
      <w:r>
        <w:rPr>
          <w:lang w:eastAsia="en-GB"/>
        </w:rPr>
        <w:t xml:space="preserve">észülék) ingyenes használatba </w:t>
      </w:r>
      <w:r w:rsidRPr="00B61D91">
        <w:rPr>
          <w:lang w:eastAsia="en-GB"/>
        </w:rPr>
        <w:t>adása</w:t>
      </w:r>
      <w:r>
        <w:rPr>
          <w:lang w:eastAsia="en-GB"/>
        </w:rPr>
        <w:t xml:space="preserve"> a Szerződés időbeli hatálya alatt</w:t>
      </w:r>
      <w:r w:rsidRPr="00B61D91">
        <w:rPr>
          <w:lang w:eastAsia="en-GB"/>
        </w:rPr>
        <w:t xml:space="preserve">. </w:t>
      </w:r>
      <w:r w:rsidRPr="00BF0CCB">
        <w:rPr>
          <w:b/>
          <w:lang w:eastAsia="en-GB"/>
        </w:rPr>
        <w:t xml:space="preserve">(„B” rész) </w:t>
      </w:r>
      <w:r w:rsidRPr="00AF4F67">
        <w:rPr>
          <w:rStyle w:val="Lbjegyzet-hivatkozs"/>
          <w:lang w:eastAsia="en-GB"/>
        </w:rPr>
        <w:footnoteReference w:id="49"/>
      </w:r>
    </w:p>
    <w:p w:rsidR="0065428C" w:rsidRDefault="0065428C" w:rsidP="0065428C">
      <w:pPr>
        <w:spacing w:after="0" w:line="240" w:lineRule="auto"/>
        <w:ind w:left="567"/>
        <w:contextualSpacing/>
        <w:jc w:val="both"/>
        <w:rPr>
          <w:b/>
          <w:lang w:eastAsia="en-GB"/>
        </w:rPr>
      </w:pPr>
    </w:p>
    <w:p w:rsidR="0065428C" w:rsidRDefault="0065428C" w:rsidP="0065428C">
      <w:pPr>
        <w:spacing w:after="0" w:line="240" w:lineRule="auto"/>
        <w:ind w:left="567"/>
        <w:contextualSpacing/>
        <w:jc w:val="center"/>
        <w:rPr>
          <w:b/>
          <w:sz w:val="28"/>
          <w:lang w:eastAsia="en-GB"/>
        </w:rPr>
      </w:pPr>
      <w:r>
        <w:rPr>
          <w:b/>
          <w:sz w:val="28"/>
          <w:lang w:eastAsia="en-GB"/>
        </w:rPr>
        <w:t>„A” rész</w:t>
      </w:r>
    </w:p>
    <w:p w:rsidR="0065428C" w:rsidRPr="00BF0CCB" w:rsidRDefault="0065428C" w:rsidP="0065428C">
      <w:pPr>
        <w:spacing w:after="0" w:line="240" w:lineRule="auto"/>
        <w:ind w:left="567"/>
        <w:contextualSpacing/>
        <w:rPr>
          <w:sz w:val="28"/>
          <w:lang w:eastAsia="en-GB"/>
        </w:rPr>
      </w:pPr>
    </w:p>
    <w:p w:rsidR="0065428C" w:rsidRDefault="0065428C" w:rsidP="0065428C">
      <w:pPr>
        <w:pStyle w:val="Listaszerbekezds"/>
        <w:framePr w:hSpace="0" w:wrap="auto" w:vAnchor="margin" w:hAnchor="text" w:yAlign="inline"/>
        <w:numPr>
          <w:ilvl w:val="0"/>
          <w:numId w:val="21"/>
        </w:numPr>
        <w:autoSpaceDE/>
        <w:autoSpaceDN/>
        <w:adjustRightInd/>
        <w:ind w:left="567" w:hanging="567"/>
        <w:contextualSpacing w:val="0"/>
        <w:rPr>
          <w:rFonts w:cstheme="minorHAnsi"/>
          <w:b w:val="0"/>
          <w:caps/>
        </w:rPr>
      </w:pPr>
      <w:r>
        <w:rPr>
          <w:rFonts w:cstheme="minorHAnsi"/>
          <w:caps/>
        </w:rPr>
        <w:t>Teljesítés</w:t>
      </w:r>
    </w:p>
    <w:p w:rsidR="0065428C" w:rsidRPr="00E14538" w:rsidRDefault="0065428C" w:rsidP="0065428C">
      <w:pPr>
        <w:pStyle w:val="Listaszerbekezds"/>
        <w:framePr w:wrap="around"/>
        <w:ind w:left="567"/>
        <w:contextualSpacing w:val="0"/>
        <w:rPr>
          <w:rFonts w:cstheme="minorHAnsi"/>
          <w:b w:val="0"/>
          <w:caps/>
        </w:rPr>
      </w:pPr>
    </w:p>
    <w:p w:rsidR="0065428C" w:rsidRPr="00E14538" w:rsidRDefault="0065428C" w:rsidP="0065428C">
      <w:pPr>
        <w:tabs>
          <w:tab w:val="right" w:pos="9214"/>
        </w:tabs>
        <w:spacing w:after="0" w:line="240" w:lineRule="auto"/>
        <w:jc w:val="both"/>
        <w:rPr>
          <w:rFonts w:cstheme="minorHAnsi"/>
          <w:i/>
          <w:u w:val="single"/>
        </w:rPr>
      </w:pPr>
      <w:r w:rsidRPr="00E14538">
        <w:rPr>
          <w:rFonts w:cstheme="minorHAnsi"/>
          <w:i/>
          <w:u w:val="single"/>
        </w:rPr>
        <w:t>Raktárkészlet létrehozása</w:t>
      </w:r>
    </w:p>
    <w:p w:rsidR="0065428C" w:rsidRPr="0019625C" w:rsidRDefault="0065428C" w:rsidP="0065428C">
      <w:pPr>
        <w:numPr>
          <w:ilvl w:val="1"/>
          <w:numId w:val="21"/>
        </w:numPr>
        <w:tabs>
          <w:tab w:val="right" w:pos="9214"/>
        </w:tabs>
        <w:spacing w:after="0" w:line="240" w:lineRule="auto"/>
        <w:ind w:left="567" w:hanging="567"/>
        <w:jc w:val="both"/>
        <w:rPr>
          <w:rFonts w:cstheme="minorHAnsi"/>
        </w:rPr>
      </w:pPr>
      <w:r>
        <w:rPr>
          <w:rFonts w:cstheme="minorHAnsi"/>
        </w:rPr>
        <w:t xml:space="preserve">Az Eladó köteles a szerződés megkötésétől számított </w:t>
      </w:r>
      <w:r>
        <w:rPr>
          <w:rFonts w:cstheme="minorHAnsi"/>
          <w:color w:val="FF0000"/>
        </w:rPr>
        <w:t>24 órán belül a</w:t>
      </w:r>
      <w:r>
        <w:rPr>
          <w:rFonts w:cstheme="minorHAnsi"/>
        </w:rPr>
        <w:t xml:space="preserve"> teljesítés helyén a Termékekből </w:t>
      </w:r>
      <w:r>
        <w:rPr>
          <w:rFonts w:cstheme="minorHAnsi"/>
          <w:color w:val="FF0000"/>
        </w:rPr>
        <w:t xml:space="preserve">** </w:t>
      </w:r>
      <w:r>
        <w:rPr>
          <w:rStyle w:val="Lbjegyzet-hivatkozs"/>
          <w:rFonts w:cstheme="minorHAnsi"/>
          <w:color w:val="FF0000"/>
        </w:rPr>
        <w:footnoteReference w:id="50"/>
      </w:r>
      <w:r>
        <w:rPr>
          <w:rFonts w:cstheme="minorHAnsi"/>
          <w:color w:val="FF0000"/>
        </w:rPr>
        <w:t xml:space="preserve"> </w:t>
      </w:r>
      <w:r>
        <w:rPr>
          <w:rFonts w:cstheme="minorHAnsi"/>
        </w:rPr>
        <w:t>Raktárkészletet létrehozni, és a szerződés teljes időtartama alatt biztosítani.</w:t>
      </w:r>
    </w:p>
    <w:p w:rsidR="0065428C" w:rsidRDefault="0065428C" w:rsidP="0065428C">
      <w:pPr>
        <w:numPr>
          <w:ilvl w:val="1"/>
          <w:numId w:val="21"/>
        </w:numPr>
        <w:tabs>
          <w:tab w:val="right" w:pos="9214"/>
        </w:tabs>
        <w:spacing w:after="0" w:line="240" w:lineRule="auto"/>
        <w:ind w:left="567" w:hanging="567"/>
        <w:jc w:val="both"/>
        <w:rPr>
          <w:rFonts w:cstheme="minorHAnsi"/>
        </w:rPr>
      </w:pPr>
      <w:r>
        <w:rPr>
          <w:rFonts w:cstheme="minorHAnsi"/>
        </w:rPr>
        <w:lastRenderedPageBreak/>
        <w:t>A Vevő köteles az Eladónak a teljesítés helyén a Raktárkészletnek, annak jellegének megfelelő tárolási lehetőséget biztosítani. A tárolási lehetőséget a Vevő saját költségén biztosítja, annak költségét az Eladó felé nem jogosult továbbterhelni.</w:t>
      </w:r>
    </w:p>
    <w:p w:rsidR="0065428C" w:rsidRDefault="0065428C" w:rsidP="0065428C">
      <w:pPr>
        <w:numPr>
          <w:ilvl w:val="1"/>
          <w:numId w:val="21"/>
        </w:numPr>
        <w:tabs>
          <w:tab w:val="right" w:pos="9214"/>
        </w:tabs>
        <w:spacing w:after="0" w:line="240" w:lineRule="auto"/>
        <w:ind w:left="567" w:hanging="567"/>
        <w:jc w:val="both"/>
        <w:rPr>
          <w:rFonts w:cstheme="minorHAnsi"/>
        </w:rPr>
      </w:pPr>
      <w:r>
        <w:rPr>
          <w:rFonts w:cstheme="minorHAnsi"/>
        </w:rPr>
        <w:t>A Vevő csak a Szerződésben meghatározott méretű Raktárkészlet tárolásáról köteles gondoskodni. Amennyiben az Eladó ezen mennyiséget meghaladó Raktárkészletet kíván létrehozni, a Vevő jogosult az Eladónak a Raktárkészletnek a Szerződésben meghatározott mennyiségen felüli teljesítését megtagadni.</w:t>
      </w:r>
    </w:p>
    <w:p w:rsidR="0065428C" w:rsidRDefault="0065428C" w:rsidP="0065428C">
      <w:pPr>
        <w:numPr>
          <w:ilvl w:val="1"/>
          <w:numId w:val="21"/>
        </w:numPr>
        <w:tabs>
          <w:tab w:val="right" w:pos="9214"/>
        </w:tabs>
        <w:spacing w:after="0" w:line="240" w:lineRule="auto"/>
        <w:ind w:left="567" w:hanging="567"/>
        <w:jc w:val="both"/>
        <w:rPr>
          <w:rFonts w:cstheme="minorHAnsi"/>
        </w:rPr>
      </w:pPr>
      <w:r>
        <w:rPr>
          <w:rFonts w:cstheme="minorHAnsi"/>
        </w:rPr>
        <w:t xml:space="preserve">Felek megállapodnak abban, hogy az Eladó a Raktárkészletet kizárólag a Pécsi </w:t>
      </w:r>
      <w:r w:rsidRPr="00FC3C13">
        <w:rPr>
          <w:rFonts w:cstheme="minorHAnsi"/>
        </w:rPr>
        <w:t xml:space="preserve">Tudományegyetem </w:t>
      </w:r>
      <w:r>
        <w:rPr>
          <w:rFonts w:ascii="Calibri" w:hAnsi="Calibri" w:cs="Calibri"/>
        </w:rPr>
        <w:t>Klinikai Központ Szívgyógyászati Klinika intervencionális részlegének</w:t>
      </w:r>
      <w:r w:rsidRPr="0052597A">
        <w:rPr>
          <w:rFonts w:ascii="Calibri" w:hAnsi="Calibri" w:cs="Calibri"/>
        </w:rPr>
        <w:t xml:space="preserve"> raktárában</w:t>
      </w:r>
      <w:r w:rsidRPr="00FC3C13">
        <w:rPr>
          <w:rFonts w:cstheme="minorHAnsi"/>
        </w:rPr>
        <w:t xml:space="preserve"> tárolhatja. </w:t>
      </w:r>
    </w:p>
    <w:p w:rsidR="0065428C" w:rsidRDefault="0065428C" w:rsidP="0065428C">
      <w:pPr>
        <w:tabs>
          <w:tab w:val="right" w:pos="9214"/>
        </w:tabs>
        <w:spacing w:after="0" w:line="240" w:lineRule="auto"/>
        <w:ind w:left="567"/>
        <w:jc w:val="both"/>
        <w:rPr>
          <w:rFonts w:cstheme="minorHAnsi"/>
        </w:rPr>
      </w:pPr>
    </w:p>
    <w:p w:rsidR="0065428C" w:rsidRPr="00E14538" w:rsidRDefault="0065428C" w:rsidP="0065428C">
      <w:pPr>
        <w:spacing w:after="0" w:line="240" w:lineRule="auto"/>
        <w:jc w:val="both"/>
        <w:rPr>
          <w:rFonts w:cstheme="minorHAnsi"/>
          <w:i/>
          <w:u w:val="single"/>
        </w:rPr>
      </w:pPr>
      <w:r w:rsidRPr="00E14538">
        <w:rPr>
          <w:rFonts w:cstheme="minorHAnsi"/>
          <w:i/>
          <w:u w:val="single"/>
        </w:rPr>
        <w:t xml:space="preserve">Felhasználás a Raktárkészletről, </w:t>
      </w:r>
      <w:r>
        <w:rPr>
          <w:rFonts w:cstheme="minorHAnsi"/>
          <w:i/>
          <w:u w:val="single"/>
        </w:rPr>
        <w:t>Vevő</w:t>
      </w:r>
      <w:r w:rsidRPr="00E14538">
        <w:rPr>
          <w:rFonts w:cstheme="minorHAnsi"/>
          <w:i/>
          <w:u w:val="single"/>
        </w:rPr>
        <w:t xml:space="preserve"> tulajdonszerzése</w:t>
      </w:r>
    </w:p>
    <w:p w:rsidR="0065428C"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rPr>
        <w:t xml:space="preserve">Felek megállapodnak abban, hogy a Vevő jogosult a Raktárkészletről a Termékeket egyedi igényei szerint felhasználni. </w:t>
      </w:r>
    </w:p>
    <w:p w:rsidR="0065428C" w:rsidRPr="00E14538"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E14538">
        <w:rPr>
          <w:rFonts w:cstheme="minorHAnsi"/>
        </w:rPr>
        <w:t xml:space="preserve">Felek megállapodnak abban, hogy a Raktárkészleten tárolt Termékek azok felhasználásáig az </w:t>
      </w:r>
      <w:r>
        <w:rPr>
          <w:rFonts w:cstheme="minorHAnsi"/>
        </w:rPr>
        <w:t>Eladó</w:t>
      </w:r>
      <w:r w:rsidRPr="00E14538">
        <w:rPr>
          <w:rFonts w:cstheme="minorHAnsi"/>
        </w:rPr>
        <w:t xml:space="preserve"> tulajdonában maradnak. Az egyes Termékeken a </w:t>
      </w:r>
      <w:r>
        <w:rPr>
          <w:rFonts w:cstheme="minorHAnsi"/>
        </w:rPr>
        <w:t>Vevő</w:t>
      </w:r>
      <w:r w:rsidRPr="00E14538">
        <w:rPr>
          <w:rFonts w:cstheme="minorHAnsi"/>
        </w:rPr>
        <w:t xml:space="preserve"> a felhasználással szerez tulajdonjogot. </w:t>
      </w:r>
    </w:p>
    <w:p w:rsidR="0065428C" w:rsidRPr="00E14538"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E14538">
        <w:rPr>
          <w:rFonts w:cstheme="minorHAnsi"/>
        </w:rPr>
        <w:t xml:space="preserve">A Szerződés a </w:t>
      </w:r>
      <w:r>
        <w:rPr>
          <w:rFonts w:cstheme="minorHAnsi"/>
        </w:rPr>
        <w:t>Vevő</w:t>
      </w:r>
      <w:r w:rsidRPr="00E14538">
        <w:rPr>
          <w:rFonts w:cstheme="minorHAnsi"/>
        </w:rPr>
        <w:t xml:space="preserve"> részéről nem jelent pénzügyi kötelezettségvállalást, a </w:t>
      </w:r>
      <w:r>
        <w:rPr>
          <w:rFonts w:cstheme="minorHAnsi"/>
        </w:rPr>
        <w:t>Vevő</w:t>
      </w:r>
      <w:r w:rsidRPr="00E14538">
        <w:rPr>
          <w:rFonts w:cstheme="minorHAnsi"/>
        </w:rPr>
        <w:t xml:space="preserve"> pénzügyi kötelezettségvállalása a Raktárkészletről történő felhasználással, az </w:t>
      </w:r>
      <w:r>
        <w:rPr>
          <w:rFonts w:cstheme="minorHAnsi"/>
        </w:rPr>
        <w:t>Eladó</w:t>
      </w:r>
      <w:r w:rsidRPr="00E14538">
        <w:rPr>
          <w:rFonts w:cstheme="minorHAnsi"/>
        </w:rPr>
        <w:t xml:space="preserve"> által Szerződés szerint kiállított számla alapján keletkezik.</w:t>
      </w:r>
    </w:p>
    <w:p w:rsidR="0065428C" w:rsidRPr="00E14538"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E14538">
        <w:rPr>
          <w:rFonts w:cstheme="minorHAnsi"/>
        </w:rPr>
        <w:t xml:space="preserve">Felek rögzítik, hogy felhasználásnak minősül, ha a </w:t>
      </w:r>
      <w:r>
        <w:rPr>
          <w:rFonts w:cstheme="minorHAnsi"/>
        </w:rPr>
        <w:t>Vevő</w:t>
      </w:r>
      <w:r w:rsidRPr="00E14538">
        <w:rPr>
          <w:rFonts w:cstheme="minorHAnsi"/>
        </w:rPr>
        <w:t xml:space="preserve"> a Termékkel olyan műveletet végez, amely következtében a Termék már ismételten rendeltetésszerűen nem használható vagy megsemmisül vagy végérvényesen elveszíti sterilitását.</w:t>
      </w:r>
    </w:p>
    <w:p w:rsidR="0065428C" w:rsidRPr="00255A0B"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E14538">
        <w:rPr>
          <w:rFonts w:cstheme="minorHAnsi"/>
        </w:rPr>
        <w:t>Felek me</w:t>
      </w:r>
      <w:r>
        <w:rPr>
          <w:rFonts w:cstheme="minorHAnsi"/>
        </w:rPr>
        <w:t xml:space="preserve">gállapodnak abban, hogy a Vevő </w:t>
      </w:r>
      <w:r w:rsidRPr="00A420C9">
        <w:rPr>
          <w:rFonts w:cstheme="minorHAnsi"/>
        </w:rPr>
        <w:t>felhasználásonként, a felhasználást követő</w:t>
      </w:r>
      <w:r>
        <w:rPr>
          <w:rFonts w:cstheme="minorHAnsi"/>
          <w:color w:val="FF0000"/>
        </w:rPr>
        <w:t xml:space="preserve"> munkanapon 9:00 óráig</w:t>
      </w:r>
      <w:r>
        <w:rPr>
          <w:rFonts w:cstheme="minorHAnsi"/>
        </w:rPr>
        <w:t xml:space="preserve"> </w:t>
      </w:r>
      <w:r w:rsidRPr="00A420C9">
        <w:rPr>
          <w:rFonts w:cstheme="minorHAnsi"/>
        </w:rPr>
        <w:t>írásban jelentést</w:t>
      </w:r>
      <w:r w:rsidRPr="00E14538">
        <w:rPr>
          <w:rFonts w:cstheme="minorHAnsi"/>
        </w:rPr>
        <w:t xml:space="preserve"> (továbbiakban: Jelentés) küld az </w:t>
      </w:r>
      <w:r>
        <w:rPr>
          <w:rFonts w:cstheme="minorHAnsi"/>
        </w:rPr>
        <w:t>Eladó</w:t>
      </w:r>
      <w:r w:rsidRPr="00E14538">
        <w:rPr>
          <w:rFonts w:cstheme="minorHAnsi"/>
        </w:rPr>
        <w:t>nak az előző Jelentés óta a Raktárkészletrő</w:t>
      </w:r>
      <w:r>
        <w:rPr>
          <w:rFonts w:cstheme="minorHAnsi"/>
        </w:rPr>
        <w:t>l történt felhasználásokról. A J</w:t>
      </w:r>
      <w:r w:rsidRPr="00E14538">
        <w:rPr>
          <w:rFonts w:cstheme="minorHAnsi"/>
        </w:rPr>
        <w:t>elentés tartalmazza a felhasznált Termékek listáját, mennyiségét és egységárát.</w:t>
      </w:r>
      <w:r>
        <w:rPr>
          <w:rFonts w:cstheme="minorHAnsi"/>
        </w:rPr>
        <w:t xml:space="preserve"> </w:t>
      </w:r>
      <w:r w:rsidRPr="00F10213">
        <w:rPr>
          <w:rFonts w:cstheme="minorHAnsi"/>
        </w:rPr>
        <w:t xml:space="preserve">A </w:t>
      </w:r>
      <w:r>
        <w:rPr>
          <w:rFonts w:cstheme="minorHAnsi"/>
        </w:rPr>
        <w:t>Vevő</w:t>
      </w:r>
      <w:r w:rsidRPr="00F10213">
        <w:rPr>
          <w:rFonts w:cstheme="minorHAnsi"/>
        </w:rPr>
        <w:t xml:space="preserve"> részéről</w:t>
      </w:r>
      <w:r>
        <w:rPr>
          <w:rFonts w:cstheme="minorHAnsi"/>
        </w:rPr>
        <w:t xml:space="preserve"> a</w:t>
      </w:r>
      <w:r w:rsidRPr="00F10213">
        <w:rPr>
          <w:rFonts w:cstheme="minorHAnsi"/>
        </w:rPr>
        <w:t xml:space="preserve"> Jelentés kiállítására jogosult személy:</w:t>
      </w:r>
      <w:r>
        <w:rPr>
          <w:rFonts w:cstheme="minorHAnsi"/>
        </w:rPr>
        <w:t xml:space="preserve"> </w:t>
      </w:r>
      <w:r>
        <w:rPr>
          <w:rFonts w:cstheme="minorHAnsi"/>
          <w:color w:val="FF0000"/>
        </w:rPr>
        <w:t xml:space="preserve">Intézetvezető vagy az általa meghatalmazott személy. </w:t>
      </w:r>
    </w:p>
    <w:p w:rsidR="0065428C"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5F4622">
        <w:rPr>
          <w:rFonts w:cstheme="minorHAnsi"/>
        </w:rPr>
        <w:t>A Raktárkészletről történő felhasználás során a Vevő köteles az egyes Termékek felhasználhatósági/sterilitási idejét figyelembe venni. Vevő köteles az egyes Termékeket a felhasználhatósági/sterilitási idő sorrendjében felhasználni.</w:t>
      </w:r>
    </w:p>
    <w:p w:rsidR="0065428C" w:rsidRPr="005F4622" w:rsidRDefault="0065428C" w:rsidP="0065428C">
      <w:pPr>
        <w:pStyle w:val="Listaszerbekezds"/>
        <w:framePr w:wrap="around"/>
        <w:tabs>
          <w:tab w:val="right" w:pos="9214"/>
        </w:tabs>
        <w:ind w:left="567"/>
        <w:rPr>
          <w:rFonts w:cstheme="minorHAnsi"/>
        </w:rPr>
      </w:pPr>
    </w:p>
    <w:p w:rsidR="0065428C" w:rsidRPr="00D50814" w:rsidRDefault="0065428C" w:rsidP="0065428C">
      <w:pPr>
        <w:keepNext/>
        <w:tabs>
          <w:tab w:val="right" w:pos="9214"/>
        </w:tabs>
        <w:spacing w:after="0" w:line="240" w:lineRule="auto"/>
        <w:jc w:val="both"/>
        <w:rPr>
          <w:rFonts w:cstheme="minorHAnsi"/>
          <w:i/>
          <w:u w:val="single"/>
        </w:rPr>
      </w:pPr>
      <w:r w:rsidRPr="00D50814">
        <w:rPr>
          <w:rFonts w:cstheme="minorHAnsi"/>
          <w:i/>
          <w:u w:val="single"/>
        </w:rPr>
        <w:t>Raktárkészlet pótlása, átadás-átvétel</w:t>
      </w: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 xml:space="preserve">A felhasználást követően az Eladónak a Szerződés időtartama alatt a Keretösszeg erejéig a Szerződés szerint visszapótlási kötelezettsége keletkezik. </w:t>
      </w: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Az Eladó</w:t>
      </w:r>
      <w:r w:rsidRPr="00D50814">
        <w:rPr>
          <w:rFonts w:cstheme="minorHAnsi"/>
        </w:rPr>
        <w:t xml:space="preserve"> köteles a </w:t>
      </w:r>
      <w:r>
        <w:rPr>
          <w:rFonts w:cstheme="minorHAnsi"/>
        </w:rPr>
        <w:t>Vevő</w:t>
      </w:r>
      <w:r w:rsidRPr="00D50814">
        <w:rPr>
          <w:rFonts w:cstheme="minorHAnsi"/>
        </w:rPr>
        <w:t xml:space="preserve"> által küldött Jelentés alapján, a Jelentés kézhezvételét</w:t>
      </w:r>
      <w:r>
        <w:rPr>
          <w:rFonts w:cstheme="minorHAnsi"/>
        </w:rPr>
        <w:t xml:space="preserve"> követő </w:t>
      </w:r>
    </w:p>
    <w:p w:rsidR="0065428C" w:rsidRPr="00D16CCD" w:rsidRDefault="0065428C" w:rsidP="0065428C">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 xml:space="preserve">munkanapon 24 órán belül, </w:t>
      </w:r>
    </w:p>
    <w:p w:rsidR="0065428C" w:rsidRPr="00D16CCD" w:rsidRDefault="0065428C" w:rsidP="0065428C">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 xml:space="preserve">hétvégén </w:t>
      </w:r>
      <w:r>
        <w:rPr>
          <w:rFonts w:cstheme="minorHAnsi"/>
          <w:color w:val="FF0000"/>
        </w:rPr>
        <w:t xml:space="preserve">a következő munkanapon, </w:t>
      </w:r>
      <w:r w:rsidRPr="00D16CCD">
        <w:rPr>
          <w:rFonts w:cstheme="minorHAnsi"/>
          <w:color w:val="FF0000"/>
        </w:rPr>
        <w:t xml:space="preserve"> </w:t>
      </w:r>
    </w:p>
    <w:p w:rsidR="0065428C" w:rsidRDefault="0065428C" w:rsidP="0065428C">
      <w:pPr>
        <w:pStyle w:val="Listaszerbekezds"/>
        <w:framePr w:hSpace="0" w:wrap="auto" w:vAnchor="margin" w:hAnchor="text" w:yAlign="inline"/>
        <w:numPr>
          <w:ilvl w:val="0"/>
          <w:numId w:val="27"/>
        </w:numPr>
        <w:autoSpaceDE/>
        <w:autoSpaceDN/>
        <w:adjustRightInd/>
        <w:rPr>
          <w:rFonts w:cstheme="minorHAnsi"/>
        </w:rPr>
      </w:pPr>
      <w:r w:rsidRPr="00D16CCD">
        <w:rPr>
          <w:rFonts w:cstheme="minorHAnsi"/>
          <w:color w:val="FF0000"/>
        </w:rPr>
        <w:t xml:space="preserve">ha az Eladó a havi átlag fogyásnál nagyobb </w:t>
      </w:r>
      <w:r>
        <w:rPr>
          <w:rFonts w:cstheme="minorHAnsi"/>
          <w:color w:val="FF0000"/>
        </w:rPr>
        <w:t>készletet tart fenn, 72 órán belül</w:t>
      </w:r>
    </w:p>
    <w:p w:rsidR="0065428C" w:rsidRPr="00D16CCD" w:rsidRDefault="0065428C" w:rsidP="0065428C">
      <w:pPr>
        <w:spacing w:after="0" w:line="240" w:lineRule="auto"/>
        <w:ind w:left="567"/>
        <w:jc w:val="both"/>
        <w:rPr>
          <w:rFonts w:cstheme="minorHAnsi"/>
        </w:rPr>
      </w:pPr>
      <w:r w:rsidRPr="00D16CCD">
        <w:rPr>
          <w:rFonts w:cstheme="minorHAnsi"/>
        </w:rPr>
        <w:t>a Raktárkészletet visszapótolni.</w:t>
      </w:r>
    </w:p>
    <w:p w:rsidR="0065428C" w:rsidRPr="00D50814"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D50814">
        <w:rPr>
          <w:rFonts w:cstheme="minorHAnsi"/>
        </w:rPr>
        <w:t xml:space="preserve">A Raktárkészlet visszapótlására szolgáló Termékeknek a Telephelyre történő eljuttatásáról az </w:t>
      </w:r>
      <w:r>
        <w:rPr>
          <w:rFonts w:cstheme="minorHAnsi"/>
        </w:rPr>
        <w:t>Eladó</w:t>
      </w:r>
      <w:r w:rsidRPr="00D50814">
        <w:rPr>
          <w:rFonts w:cstheme="minorHAnsi"/>
        </w:rPr>
        <w:t xml:space="preserve"> köteles gondoskodni, ezért a </w:t>
      </w:r>
      <w:r>
        <w:rPr>
          <w:rFonts w:cstheme="minorHAnsi"/>
        </w:rPr>
        <w:t>Vevő</w:t>
      </w:r>
      <w:r w:rsidRPr="00D50814">
        <w:rPr>
          <w:rFonts w:cstheme="minorHAnsi"/>
        </w:rPr>
        <w:t>től díjazásra nem jogosult.</w:t>
      </w: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Az Eladó</w:t>
      </w:r>
      <w:r w:rsidRPr="00D50814">
        <w:rPr>
          <w:rFonts w:cstheme="minorHAnsi"/>
        </w:rPr>
        <w:t xml:space="preserve"> köteles gondoskodni arról, hogy a feltöltésre szolgáló Termékek a Telephelyre történő eljuttatása megfelelő csomagolásban történjen, amely megakadályozza a sérülést, károsodást, időjárásból származó befolyásokat és egyéb környezeti hatásokat. A csomagoláson az </w:t>
      </w:r>
      <w:r>
        <w:rPr>
          <w:rFonts w:cstheme="minorHAnsi"/>
        </w:rPr>
        <w:t>Eladó</w:t>
      </w:r>
      <w:r w:rsidRPr="00D50814">
        <w:rPr>
          <w:rFonts w:cstheme="minorHAnsi"/>
        </w:rPr>
        <w:t xml:space="preserve">nak fel kell tüntetnie a megfelelő kezelésre és tárolásra vonatkozó feliratokat, illetve címkéket. A csomagoláson az </w:t>
      </w:r>
      <w:r>
        <w:rPr>
          <w:rFonts w:cstheme="minorHAnsi"/>
        </w:rPr>
        <w:t>Eladó</w:t>
      </w:r>
      <w:r w:rsidRPr="00D50814">
        <w:rPr>
          <w:rFonts w:cstheme="minorHAnsi"/>
        </w:rPr>
        <w:t xml:space="preserve"> köteles jól látható, figyelemfelhívó módon feltüntetni a csomagolásban található Termék felhasználhatósági, sterilitási idejét. Az </w:t>
      </w:r>
      <w:r>
        <w:rPr>
          <w:rFonts w:cstheme="minorHAnsi"/>
        </w:rPr>
        <w:t>Eladó</w:t>
      </w:r>
      <w:r w:rsidRPr="00D50814">
        <w:rPr>
          <w:rFonts w:cstheme="minorHAnsi"/>
        </w:rPr>
        <w:t>nak mellékelnie kell a csomag tartalmát azonosító jegyzéket.</w:t>
      </w:r>
    </w:p>
    <w:p w:rsidR="0065428C" w:rsidRPr="00722961"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Pr>
          <w:lang w:eastAsia="en-GB"/>
        </w:rPr>
        <w:t xml:space="preserve">Az </w:t>
      </w:r>
      <w:r w:rsidRPr="00811207">
        <w:rPr>
          <w:lang w:eastAsia="en-GB"/>
        </w:rPr>
        <w:t xml:space="preserve">Eladó kötelezettséget vállal arra, hogy a fuvarozással kapcsolatos valamennyi adminisztrációs kötelezettséget teljesíti a NAV irányába, továbbá az útdíjköteles </w:t>
      </w:r>
      <w:r w:rsidRPr="00811207">
        <w:rPr>
          <w:lang w:eastAsia="en-GB"/>
        </w:rPr>
        <w:lastRenderedPageBreak/>
        <w:t>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teljeskörű felelősséggel tartozik és Vevőt haladéktalanul kártalanítani vagy kártérítést fizetni köteles.</w:t>
      </w:r>
    </w:p>
    <w:p w:rsidR="0065428C" w:rsidRPr="00722961"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811207">
        <w:rPr>
          <w:lang w:eastAsia="en-GB"/>
        </w:rPr>
        <w:t>Fuvarozó közbejöttével történő szállítás esetén a Vevő a fuvarozóval nem áll jogviszonyban.</w:t>
      </w:r>
    </w:p>
    <w:p w:rsidR="0065428C" w:rsidRPr="00D50814"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Az Eladó</w:t>
      </w:r>
      <w:r w:rsidRPr="00D50814">
        <w:rPr>
          <w:rFonts w:cstheme="minorHAnsi"/>
        </w:rPr>
        <w:t xml:space="preserve"> köteles átadáskor a Termékekre vo</w:t>
      </w:r>
      <w:r>
        <w:rPr>
          <w:rFonts w:cstheme="minorHAnsi"/>
        </w:rPr>
        <w:t xml:space="preserve">natkozó valamennyi dokumentumot </w:t>
      </w:r>
      <w:r w:rsidRPr="00D50814">
        <w:rPr>
          <w:rFonts w:cstheme="minorHAnsi"/>
        </w:rPr>
        <w:t xml:space="preserve">(pl. minőségtanúsításról szóló, származást igazoló okmány) a </w:t>
      </w:r>
      <w:r>
        <w:rPr>
          <w:rFonts w:cstheme="minorHAnsi"/>
        </w:rPr>
        <w:t>Vevő</w:t>
      </w:r>
      <w:r w:rsidRPr="00D50814">
        <w:rPr>
          <w:rFonts w:cstheme="minorHAnsi"/>
        </w:rPr>
        <w:t xml:space="preserve"> számára átadni.</w:t>
      </w:r>
    </w:p>
    <w:p w:rsidR="0065428C" w:rsidRPr="00D50814"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D50814">
        <w:rPr>
          <w:rFonts w:cstheme="minorHAnsi"/>
        </w:rPr>
        <w:t xml:space="preserve">Felek megállapodnak abban, hogy a </w:t>
      </w:r>
      <w:r>
        <w:rPr>
          <w:rFonts w:cstheme="minorHAnsi"/>
        </w:rPr>
        <w:t>Vevő</w:t>
      </w:r>
      <w:r w:rsidRPr="00D50814">
        <w:rPr>
          <w:rFonts w:cstheme="minorHAnsi"/>
        </w:rPr>
        <w:t xml:space="preserve"> a Termékeket </w:t>
      </w:r>
      <w:r>
        <w:rPr>
          <w:rFonts w:cstheme="minorHAnsi"/>
        </w:rPr>
        <w:t xml:space="preserve">– a kapcsolattartók eltérő megállapodása hiányában – </w:t>
      </w:r>
      <w:r w:rsidRPr="00D16CCD">
        <w:rPr>
          <w:rFonts w:cstheme="minorHAnsi"/>
        </w:rPr>
        <w:t>munkanapokon 8:00 és 15:00 óra között</w:t>
      </w:r>
      <w:r w:rsidRPr="00D50814">
        <w:rPr>
          <w:rFonts w:cstheme="minorHAnsi"/>
        </w:rPr>
        <w:t xml:space="preserve"> veszi át.</w:t>
      </w:r>
    </w:p>
    <w:p w:rsidR="0065428C" w:rsidRPr="00D50814"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 Vevő</w:t>
      </w:r>
      <w:r w:rsidRPr="00D50814">
        <w:rPr>
          <w:rFonts w:cstheme="minorHAnsi"/>
        </w:rPr>
        <w:t xml:space="preserve"> a leszállított Termékeket az </w:t>
      </w:r>
      <w:r>
        <w:rPr>
          <w:rFonts w:cstheme="minorHAnsi"/>
        </w:rPr>
        <w:t>Eladó</w:t>
      </w:r>
      <w:r w:rsidRPr="00D50814">
        <w:rPr>
          <w:rFonts w:cstheme="minorHAnsi"/>
        </w:rPr>
        <w:t>tól szállítólevél alapján veszi át.</w:t>
      </w: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9B6504">
        <w:rPr>
          <w:rFonts w:cstheme="minorHAnsi"/>
        </w:rPr>
        <w:t>A Vevő részéről a Termék</w:t>
      </w:r>
      <w:r>
        <w:rPr>
          <w:rFonts w:cstheme="minorHAnsi"/>
        </w:rPr>
        <w:t xml:space="preserve">ek átvételére jogosult személy: </w:t>
      </w:r>
      <w:r w:rsidRPr="009B6504">
        <w:rPr>
          <w:rFonts w:cstheme="minorHAnsi"/>
        </w:rPr>
        <w:t xml:space="preserve">a haemodinamikai-intervencionális labor vezetője vagy a helyettese </w:t>
      </w:r>
    </w:p>
    <w:p w:rsidR="0065428C" w:rsidRPr="009B6504"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9B6504">
        <w:rPr>
          <w:rFonts w:cstheme="minorHAnsi"/>
        </w:rPr>
        <w:t>Felek az átadás-átvétel során elvégzik a leszállított Termékek csomagolási egységenkénti mennyiségi ellenőrzését. Hiány vagy látható minőségi hiba észlelése esetén a Felek jegyzőkönyvet vesznek fel, amelynek egy példányát a Vevő átadja az Eladónak. Az Eladó a saját költségén köteles a hiányt az észlelést követő</w:t>
      </w:r>
      <w:r w:rsidRPr="009B6504">
        <w:rPr>
          <w:rFonts w:cstheme="minorHAnsi"/>
          <w:color w:val="FF0000"/>
        </w:rPr>
        <w:t xml:space="preserve"> </w:t>
      </w:r>
    </w:p>
    <w:p w:rsidR="0065428C" w:rsidRDefault="0065428C" w:rsidP="0065428C">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 xml:space="preserve">munkanapon 24 órán belül, </w:t>
      </w:r>
    </w:p>
    <w:p w:rsidR="0065428C" w:rsidRDefault="0065428C" w:rsidP="0065428C">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hétvégén a követk</w:t>
      </w:r>
      <w:r>
        <w:rPr>
          <w:rFonts w:cstheme="minorHAnsi"/>
          <w:color w:val="FF0000"/>
        </w:rPr>
        <w:t>ező munkanapon,</w:t>
      </w:r>
    </w:p>
    <w:p w:rsidR="0065428C" w:rsidRPr="00D16CCD" w:rsidRDefault="0065428C" w:rsidP="0065428C">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ha az Eladó a havi átlag fogyásnál nagyobb készletet tart fenn, 72 órán belül</w:t>
      </w:r>
    </w:p>
    <w:p w:rsidR="0065428C" w:rsidRPr="005F4622" w:rsidRDefault="0065428C" w:rsidP="0065428C">
      <w:pPr>
        <w:pStyle w:val="Listaszerbekezds"/>
        <w:framePr w:wrap="around"/>
        <w:ind w:left="567"/>
        <w:rPr>
          <w:rFonts w:cstheme="minorHAnsi"/>
        </w:rPr>
      </w:pPr>
      <w:r w:rsidRPr="00D16CCD">
        <w:rPr>
          <w:rFonts w:cstheme="minorHAnsi"/>
        </w:rPr>
        <w:t>pót</w:t>
      </w:r>
      <w:r w:rsidRPr="005F4622">
        <w:rPr>
          <w:rFonts w:cstheme="minorHAnsi"/>
        </w:rPr>
        <w:t xml:space="preserve">olni, illetve a hibás terméket kicserélni. </w:t>
      </w: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D50814">
        <w:rPr>
          <w:rFonts w:cs="Calibri"/>
          <w:bCs/>
          <w:color w:val="000000"/>
        </w:rPr>
        <w:t xml:space="preserve">A Termékeknek a Telephelyre való eljuttatásához alkalmas fuvarozási mód választásáért, a fuvarozás során esetleg felmerülő késedelemért, károkért az </w:t>
      </w:r>
      <w:r>
        <w:rPr>
          <w:rFonts w:cs="Calibri"/>
          <w:bCs/>
          <w:color w:val="000000"/>
        </w:rPr>
        <w:t>Eladó</w:t>
      </w:r>
      <w:r w:rsidRPr="00D50814">
        <w:rPr>
          <w:rFonts w:cs="Calibri"/>
          <w:bCs/>
          <w:color w:val="000000"/>
        </w:rPr>
        <w:t xml:space="preserve"> felel. </w:t>
      </w:r>
      <w:r w:rsidRPr="00D50814">
        <w:rPr>
          <w:rFonts w:cstheme="minorHAnsi"/>
        </w:rPr>
        <w:t xml:space="preserve">Fuvarozó igénybevétele esetén a </w:t>
      </w:r>
      <w:r>
        <w:rPr>
          <w:rFonts w:cstheme="minorHAnsi"/>
        </w:rPr>
        <w:t>Vevő</w:t>
      </w:r>
      <w:r w:rsidRPr="00D50814">
        <w:rPr>
          <w:rFonts w:cstheme="minorHAnsi"/>
        </w:rPr>
        <w:t xml:space="preserve"> a Fuvarozóval nem áll jogviszonyban.</w:t>
      </w:r>
    </w:p>
    <w:p w:rsidR="0065428C" w:rsidRPr="00D50814" w:rsidRDefault="0065428C" w:rsidP="0065428C">
      <w:pPr>
        <w:pStyle w:val="Listaszerbekezds"/>
        <w:framePr w:wrap="around"/>
        <w:ind w:left="567"/>
        <w:rPr>
          <w:rFonts w:cstheme="minorHAnsi"/>
        </w:rPr>
      </w:pPr>
    </w:p>
    <w:p w:rsidR="0065428C" w:rsidRPr="00053C58" w:rsidRDefault="0065428C" w:rsidP="0065428C">
      <w:pPr>
        <w:spacing w:after="0" w:line="240" w:lineRule="auto"/>
        <w:jc w:val="both"/>
        <w:rPr>
          <w:rFonts w:cstheme="minorHAnsi"/>
          <w:i/>
          <w:u w:val="single"/>
        </w:rPr>
      </w:pPr>
      <w:r w:rsidRPr="00053C58">
        <w:rPr>
          <w:rFonts w:cstheme="minorHAnsi"/>
          <w:i/>
          <w:u w:val="single"/>
        </w:rPr>
        <w:t>Minőségi és egységcsomagon belüli tételes mennyiségi ellenőrzés</w:t>
      </w:r>
    </w:p>
    <w:p w:rsidR="0065428C" w:rsidRPr="00D16CCD"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Az Eladó</w:t>
      </w:r>
      <w:r w:rsidRPr="00053C58">
        <w:rPr>
          <w:rFonts w:cstheme="minorHAnsi"/>
        </w:rPr>
        <w:t xml:space="preserve"> tudomásul veszi, hogy a </w:t>
      </w:r>
      <w:r>
        <w:rPr>
          <w:rFonts w:cstheme="minorHAnsi"/>
        </w:rPr>
        <w:t>Vevő</w:t>
      </w:r>
      <w:r w:rsidRPr="00053C58">
        <w:rPr>
          <w:rFonts w:cstheme="minorHAnsi"/>
        </w:rPr>
        <w:t xml:space="preserve"> csak közvetlenül a felhasználást megelőzően kerül olyan helyzetbe, hogy a Termékek minőségi, illetve egységcsomagon belüli tételes mennyiségi ellenőrzését elvégezze. Amennyiben a </w:t>
      </w:r>
      <w:r>
        <w:rPr>
          <w:rFonts w:cstheme="minorHAnsi"/>
        </w:rPr>
        <w:t>Vevő</w:t>
      </w:r>
      <w:r w:rsidRPr="00053C58">
        <w:rPr>
          <w:rFonts w:cstheme="minorHAnsi"/>
        </w:rPr>
        <w:t xml:space="preserve"> ennek keretében azt állapítja meg, hogy az adott Termék nem felel meg a Szerződésben foglalt feltételeknek – így különösen a műszaki specifikációnak – a </w:t>
      </w:r>
      <w:r>
        <w:rPr>
          <w:rFonts w:cstheme="minorHAnsi"/>
        </w:rPr>
        <w:t>Vevő</w:t>
      </w:r>
      <w:r w:rsidRPr="00053C58">
        <w:rPr>
          <w:rFonts w:cstheme="minorHAnsi"/>
        </w:rPr>
        <w:t xml:space="preserve"> köteles erről a</w:t>
      </w:r>
      <w:r>
        <w:rPr>
          <w:rFonts w:cstheme="minorHAnsi"/>
        </w:rPr>
        <w:t>z</w:t>
      </w:r>
      <w:r w:rsidRPr="00053C58">
        <w:rPr>
          <w:rFonts w:cstheme="minorHAnsi"/>
        </w:rPr>
        <w:t xml:space="preserve"> </w:t>
      </w:r>
      <w:r>
        <w:rPr>
          <w:rFonts w:cstheme="minorHAnsi"/>
        </w:rPr>
        <w:t>Eladó</w:t>
      </w:r>
      <w:r w:rsidRPr="00053C58">
        <w:rPr>
          <w:rFonts w:cstheme="minorHAnsi"/>
        </w:rPr>
        <w:t xml:space="preserve">t haladéktalanul írásban értesíteni. </w:t>
      </w:r>
      <w:r>
        <w:rPr>
          <w:rFonts w:cstheme="minorHAnsi"/>
        </w:rPr>
        <w:t>Eladó</w:t>
      </w:r>
      <w:r w:rsidRPr="00053C58">
        <w:rPr>
          <w:rFonts w:cstheme="minorHAnsi"/>
        </w:rPr>
        <w:t xml:space="preserve"> köteles</w:t>
      </w:r>
      <w:r>
        <w:rPr>
          <w:rFonts w:cstheme="minorHAnsi"/>
        </w:rPr>
        <w:t xml:space="preserve"> az értesítést követő</w:t>
      </w:r>
    </w:p>
    <w:p w:rsidR="0065428C" w:rsidRPr="00D16CCD" w:rsidRDefault="0065428C" w:rsidP="0065428C">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 xml:space="preserve">munkanapon 24 órán belül, </w:t>
      </w:r>
    </w:p>
    <w:p w:rsidR="0065428C" w:rsidRPr="00D16CCD" w:rsidRDefault="0065428C" w:rsidP="0065428C">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hétvégén a követke</w:t>
      </w:r>
      <w:r>
        <w:rPr>
          <w:rFonts w:cstheme="minorHAnsi"/>
          <w:color w:val="FF0000"/>
        </w:rPr>
        <w:t>ző munkanapon,</w:t>
      </w:r>
    </w:p>
    <w:p w:rsidR="0065428C" w:rsidRDefault="0065428C" w:rsidP="0065428C">
      <w:pPr>
        <w:pStyle w:val="Listaszerbekezds"/>
        <w:framePr w:hSpace="0" w:wrap="auto" w:vAnchor="margin" w:hAnchor="text" w:yAlign="inline"/>
        <w:numPr>
          <w:ilvl w:val="0"/>
          <w:numId w:val="27"/>
        </w:numPr>
        <w:autoSpaceDE/>
        <w:autoSpaceDN/>
        <w:adjustRightInd/>
        <w:rPr>
          <w:rFonts w:cstheme="minorHAnsi"/>
        </w:rPr>
      </w:pPr>
      <w:r w:rsidRPr="00D16CCD">
        <w:rPr>
          <w:rFonts w:cstheme="minorHAnsi"/>
          <w:color w:val="FF0000"/>
        </w:rPr>
        <w:t xml:space="preserve">ha az Eladó a havi átlag fogyásnál nagyobb </w:t>
      </w:r>
      <w:r>
        <w:rPr>
          <w:rFonts w:cstheme="minorHAnsi"/>
          <w:color w:val="FF0000"/>
        </w:rPr>
        <w:t>készletet tart fenn, 72 órán belül</w:t>
      </w:r>
    </w:p>
    <w:p w:rsidR="0065428C" w:rsidRDefault="0065428C" w:rsidP="0065428C">
      <w:pPr>
        <w:pStyle w:val="Listaszerbekezds"/>
        <w:framePr w:wrap="around"/>
        <w:ind w:left="567"/>
        <w:rPr>
          <w:rFonts w:cstheme="minorHAnsi"/>
        </w:rPr>
      </w:pPr>
      <w:r>
        <w:rPr>
          <w:rFonts w:cstheme="minorHAnsi"/>
        </w:rPr>
        <w:t xml:space="preserve">a </w:t>
      </w:r>
      <w:r w:rsidRPr="00053C58">
        <w:rPr>
          <w:rFonts w:cstheme="minorHAnsi"/>
        </w:rPr>
        <w:t>hiányt pótolni, illetve a hibás terméket díjmentesen kicserélni.</w:t>
      </w:r>
    </w:p>
    <w:p w:rsidR="0065428C" w:rsidRPr="00053C58" w:rsidRDefault="0065428C" w:rsidP="0065428C">
      <w:pPr>
        <w:pStyle w:val="Listaszerbekezds"/>
        <w:framePr w:wrap="around"/>
        <w:ind w:left="567"/>
        <w:rPr>
          <w:rFonts w:cstheme="minorHAnsi"/>
        </w:rPr>
      </w:pPr>
    </w:p>
    <w:p w:rsidR="0065428C" w:rsidRPr="00053C58" w:rsidRDefault="0065428C" w:rsidP="0065428C">
      <w:pPr>
        <w:pStyle w:val="Listaszerbekezds"/>
        <w:keepNext/>
        <w:framePr w:wrap="around"/>
        <w:ind w:left="0"/>
        <w:contextualSpacing w:val="0"/>
        <w:rPr>
          <w:rFonts w:cstheme="minorHAnsi"/>
          <w:i/>
          <w:u w:val="single"/>
        </w:rPr>
      </w:pPr>
      <w:r w:rsidRPr="00053C58">
        <w:rPr>
          <w:rFonts w:cstheme="minorHAnsi"/>
          <w:i/>
          <w:u w:val="single"/>
        </w:rPr>
        <w:t>Raktárkészleten felüli rendelés</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Felek rögzítik, hogy a zavartalan és folyamatos ellátás érdekében a </w:t>
      </w:r>
      <w:r>
        <w:rPr>
          <w:rFonts w:cstheme="minorHAnsi"/>
        </w:rPr>
        <w:t>Vevő</w:t>
      </w:r>
      <w:r w:rsidRPr="00053C58">
        <w:rPr>
          <w:rFonts w:cstheme="minorHAnsi"/>
        </w:rPr>
        <w:t>nek lehetősége van arra, hogy eseti jelleggel az előírt Raktárkészletet</w:t>
      </w:r>
      <w:r w:rsidRPr="00533CA2">
        <w:rPr>
          <w:rFonts w:cstheme="minorHAnsi"/>
          <w:color w:val="FF0000"/>
        </w:rPr>
        <w:t xml:space="preserve"> </w:t>
      </w:r>
      <w:r w:rsidRPr="00D16CCD">
        <w:rPr>
          <w:rFonts w:cstheme="minorHAnsi"/>
          <w:color w:val="FF0000"/>
        </w:rPr>
        <w:t>+100%-kal</w:t>
      </w:r>
      <w:r>
        <w:rPr>
          <w:rFonts w:cstheme="minorHAnsi"/>
          <w:color w:val="FF0000"/>
        </w:rPr>
        <w:t xml:space="preserve"> </w:t>
      </w:r>
      <w:r>
        <w:rPr>
          <w:rFonts w:cstheme="minorHAnsi"/>
        </w:rPr>
        <w:t>(nem egész szám esetén minden esetben felfelé kerekítve)</w:t>
      </w:r>
      <w:r w:rsidRPr="00053C58">
        <w:rPr>
          <w:rFonts w:cstheme="minorHAnsi"/>
        </w:rPr>
        <w:t xml:space="preserve"> túllépje.</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Ebben az esetben a </w:t>
      </w:r>
      <w:r>
        <w:rPr>
          <w:rFonts w:cstheme="minorHAnsi"/>
        </w:rPr>
        <w:t>Vevő</w:t>
      </w:r>
      <w:r w:rsidRPr="00053C58">
        <w:rPr>
          <w:rFonts w:cstheme="minorHAnsi"/>
        </w:rPr>
        <w:t xml:space="preserve"> írásban „előírt készletszintet meghaladó igényt bejelentő nyilatkozatot” (továbbiakban: Nyilatkozat) küld az </w:t>
      </w:r>
      <w:r>
        <w:rPr>
          <w:rFonts w:cstheme="minorHAnsi"/>
        </w:rPr>
        <w:t>Eladó</w:t>
      </w:r>
      <w:r w:rsidRPr="00053C58">
        <w:rPr>
          <w:rFonts w:cstheme="minorHAnsi"/>
        </w:rPr>
        <w:t>nak.</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Az </w:t>
      </w:r>
      <w:r>
        <w:rPr>
          <w:rFonts w:cstheme="minorHAnsi"/>
        </w:rPr>
        <w:t>Eladó</w:t>
      </w:r>
      <w:r w:rsidRPr="00053C58">
        <w:rPr>
          <w:rFonts w:cstheme="minorHAnsi"/>
        </w:rPr>
        <w:t xml:space="preserve"> köteles a Nyilatkoza</w:t>
      </w:r>
      <w:r>
        <w:rPr>
          <w:rFonts w:cstheme="minorHAnsi"/>
        </w:rPr>
        <w:t>tban megadott Termékeket</w:t>
      </w:r>
      <w:r w:rsidRPr="00053C58">
        <w:rPr>
          <w:rFonts w:cstheme="minorHAnsi"/>
        </w:rPr>
        <w:t xml:space="preserve"> </w:t>
      </w:r>
      <w:r w:rsidRPr="00D16CCD">
        <w:rPr>
          <w:rFonts w:cstheme="minorHAnsi"/>
        </w:rPr>
        <w:t xml:space="preserve">a Nyilatkozat kézhezvételét követő </w:t>
      </w:r>
      <w:r w:rsidRPr="00D16CCD">
        <w:rPr>
          <w:rFonts w:cstheme="minorHAnsi"/>
          <w:color w:val="FF0000"/>
        </w:rPr>
        <w:t xml:space="preserve">72 órán belül </w:t>
      </w:r>
      <w:r w:rsidRPr="00053C58">
        <w:rPr>
          <w:rFonts w:cstheme="minorHAnsi"/>
        </w:rPr>
        <w:t>leszállítan</w:t>
      </w:r>
      <w:r>
        <w:rPr>
          <w:rFonts w:cstheme="minorHAnsi"/>
        </w:rPr>
        <w:t>i és a Raktárkészletet</w:t>
      </w:r>
      <w:r w:rsidRPr="00053C58">
        <w:rPr>
          <w:rFonts w:cstheme="minorHAnsi"/>
        </w:rPr>
        <w:t xml:space="preserve"> a Nyilatkozatban megadott mennyiséggel feltölteni. </w:t>
      </w: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Felek megállapodnak abban, hogy a Nyilatkozat alapján az előírtat meghaladó Raktárkészlet eseti Raktárkészletet jelent, ezt követően – a </w:t>
      </w:r>
      <w:r>
        <w:rPr>
          <w:rFonts w:cstheme="minorHAnsi"/>
        </w:rPr>
        <w:t>Vevő</w:t>
      </w:r>
      <w:r w:rsidRPr="00053C58">
        <w:rPr>
          <w:rFonts w:cstheme="minorHAnsi"/>
        </w:rPr>
        <w:t xml:space="preserve"> ellenkező Nyilatkozatáig – az </w:t>
      </w:r>
      <w:r>
        <w:rPr>
          <w:rFonts w:cstheme="minorHAnsi"/>
        </w:rPr>
        <w:t>Eladó</w:t>
      </w:r>
      <w:r w:rsidRPr="00053C58">
        <w:rPr>
          <w:rFonts w:cstheme="minorHAnsi"/>
        </w:rPr>
        <w:t xml:space="preserve">nak csak az előírt Raktárkészletig keletkezik visszapótlási kötelezettsége. </w:t>
      </w:r>
    </w:p>
    <w:p w:rsidR="0065428C" w:rsidRPr="00053C58" w:rsidRDefault="0065428C" w:rsidP="0065428C">
      <w:pPr>
        <w:pStyle w:val="Listaszerbekezds"/>
        <w:framePr w:wrap="around"/>
        <w:ind w:left="567"/>
        <w:rPr>
          <w:rFonts w:cstheme="minorHAnsi"/>
        </w:rPr>
      </w:pPr>
    </w:p>
    <w:p w:rsidR="0065428C" w:rsidRPr="00053C58" w:rsidRDefault="0065428C" w:rsidP="0065428C">
      <w:pPr>
        <w:tabs>
          <w:tab w:val="right" w:pos="9214"/>
        </w:tabs>
        <w:spacing w:after="0" w:line="240" w:lineRule="auto"/>
        <w:jc w:val="both"/>
        <w:rPr>
          <w:rFonts w:cstheme="minorHAnsi"/>
          <w:i/>
          <w:u w:val="single"/>
        </w:rPr>
      </w:pPr>
      <w:r w:rsidRPr="00053C58">
        <w:rPr>
          <w:rFonts w:cstheme="minorHAnsi"/>
          <w:i/>
          <w:u w:val="single"/>
        </w:rPr>
        <w:t>Raktárkészlet kezelése és nyilvántartása</w:t>
      </w:r>
    </w:p>
    <w:p w:rsidR="0065428C" w:rsidRPr="00053C58"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w w:val="0"/>
        </w:rPr>
        <w:lastRenderedPageBreak/>
        <w:t>A Vevő</w:t>
      </w:r>
      <w:r w:rsidRPr="00053C58">
        <w:rPr>
          <w:rFonts w:cstheme="minorHAnsi"/>
          <w:w w:val="0"/>
        </w:rPr>
        <w:t xml:space="preserve"> köteles a Raktárkészleten tárolt Termékekről olyan nyilvántartást vezetni, amely lehetővé teszi a Raktárkészleten tárolt Termékek egyedi megkülönböztetését más termékektől. </w:t>
      </w:r>
    </w:p>
    <w:p w:rsidR="0065428C" w:rsidRPr="00053C58"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rPr>
        <w:t>A Vevő</w:t>
      </w:r>
      <w:r w:rsidRPr="00053C58">
        <w:rPr>
          <w:rFonts w:cstheme="minorHAnsi"/>
        </w:rPr>
        <w:t xml:space="preserve"> a Raktárkészlet hiánytalanságáért, minőségi állapotáért és állaguk megóvásáért a megbízás nélküli ügyvitel szabályai szerint felelősséggel tartozik.</w:t>
      </w:r>
    </w:p>
    <w:p w:rsidR="0065428C" w:rsidRPr="00053C58"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w w:val="0"/>
        </w:rPr>
        <w:t>Az Eladó</w:t>
      </w:r>
      <w:r w:rsidRPr="00053C58">
        <w:rPr>
          <w:rFonts w:cstheme="minorHAnsi"/>
          <w:w w:val="0"/>
        </w:rPr>
        <w:t xml:space="preserve"> jogosult a Raktárkészletet a </w:t>
      </w:r>
      <w:r>
        <w:rPr>
          <w:rFonts w:cstheme="minorHAnsi"/>
          <w:w w:val="0"/>
        </w:rPr>
        <w:t>Vevő</w:t>
      </w:r>
      <w:r w:rsidRPr="00053C58">
        <w:rPr>
          <w:rFonts w:cstheme="minorHAnsi"/>
          <w:w w:val="0"/>
        </w:rPr>
        <w:t xml:space="preserve"> szükségtelen háborítása nélkül ellenőrizni. A betegellátás zavartalansága érdekében, amennyiben az </w:t>
      </w:r>
      <w:r>
        <w:rPr>
          <w:rFonts w:cstheme="minorHAnsi"/>
          <w:w w:val="0"/>
        </w:rPr>
        <w:t>Eladó</w:t>
      </w:r>
      <w:r w:rsidRPr="00053C58">
        <w:rPr>
          <w:rFonts w:cstheme="minorHAnsi"/>
          <w:w w:val="0"/>
        </w:rPr>
        <w:t xml:space="preserve"> ellenőrzési jogával élni kíván, köteles erről a </w:t>
      </w:r>
      <w:r>
        <w:rPr>
          <w:rFonts w:cstheme="minorHAnsi"/>
          <w:w w:val="0"/>
        </w:rPr>
        <w:t>Vevő</w:t>
      </w:r>
      <w:r w:rsidRPr="00053C58">
        <w:rPr>
          <w:rFonts w:cstheme="minorHAnsi"/>
          <w:w w:val="0"/>
        </w:rPr>
        <w:t xml:space="preserve"> kapcsolattartóját </w:t>
      </w:r>
      <w:r w:rsidRPr="00D16CCD">
        <w:rPr>
          <w:rFonts w:cstheme="minorHAnsi"/>
          <w:color w:val="FF0000"/>
          <w:w w:val="0"/>
        </w:rPr>
        <w:t>1 héttel (7 nappal)</w:t>
      </w:r>
      <w:r w:rsidRPr="00D16CCD">
        <w:rPr>
          <w:rFonts w:cstheme="minorHAnsi"/>
          <w:w w:val="0"/>
        </w:rPr>
        <w:t xml:space="preserve"> korábban</w:t>
      </w:r>
      <w:r w:rsidRPr="00053C58">
        <w:rPr>
          <w:rFonts w:cstheme="minorHAnsi"/>
          <w:w w:val="0"/>
        </w:rPr>
        <w:t xml:space="preserve"> írásban értesíteni.</w:t>
      </w:r>
    </w:p>
    <w:p w:rsidR="0065428C" w:rsidRPr="00053C58"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w w:val="0"/>
        </w:rPr>
        <w:t>Az Eladó</w:t>
      </w:r>
      <w:r w:rsidRPr="00053C58">
        <w:rPr>
          <w:rFonts w:cstheme="minorHAnsi"/>
          <w:w w:val="0"/>
        </w:rPr>
        <w:t xml:space="preserve"> jogosult a </w:t>
      </w:r>
      <w:r>
        <w:rPr>
          <w:rFonts w:cstheme="minorHAnsi"/>
          <w:w w:val="0"/>
        </w:rPr>
        <w:t>Vevő</w:t>
      </w:r>
      <w:r w:rsidRPr="00053C58">
        <w:rPr>
          <w:rFonts w:cstheme="minorHAnsi"/>
          <w:w w:val="0"/>
        </w:rPr>
        <w:t xml:space="preserve"> éves leltározása során a Raktárkészleten tárolt Termékek számbavételénél jelen lenni, minden tételt számba venni, azt a leltározás szabályainak megfelelően dokumentálni. Felek megállapodnak abban, hogy amennyiben a leltározás során a Felek a Raktárkészletben hiányt állapít</w:t>
      </w:r>
      <w:r>
        <w:rPr>
          <w:rFonts w:cstheme="minorHAnsi"/>
          <w:w w:val="0"/>
        </w:rPr>
        <w:t>anak</w:t>
      </w:r>
      <w:r w:rsidRPr="00053C58">
        <w:rPr>
          <w:rFonts w:cstheme="minorHAnsi"/>
          <w:w w:val="0"/>
        </w:rPr>
        <w:t xml:space="preserve"> meg, a </w:t>
      </w:r>
      <w:r>
        <w:rPr>
          <w:rFonts w:cstheme="minorHAnsi"/>
          <w:w w:val="0"/>
        </w:rPr>
        <w:t>Vevő</w:t>
      </w:r>
      <w:r w:rsidRPr="00053C58">
        <w:rPr>
          <w:rFonts w:cstheme="minorHAnsi"/>
          <w:w w:val="0"/>
        </w:rPr>
        <w:t xml:space="preserve"> köteles az </w:t>
      </w:r>
      <w:r>
        <w:rPr>
          <w:rFonts w:cstheme="minorHAnsi"/>
          <w:w w:val="0"/>
        </w:rPr>
        <w:t>Eladó</w:t>
      </w:r>
      <w:r w:rsidRPr="00053C58">
        <w:rPr>
          <w:rFonts w:cstheme="minorHAnsi"/>
          <w:w w:val="0"/>
        </w:rPr>
        <w:t xml:space="preserve">nak az ezzel kapcsolatos kárát megfizetni. </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Azon Termékek esetén, amelyek sterilitással és/vagy felhasználhatósági idővel rendelkeznek,</w:t>
      </w:r>
      <w:r>
        <w:rPr>
          <w:rFonts w:cstheme="minorHAnsi"/>
        </w:rPr>
        <w:t xml:space="preserve"> a</w:t>
      </w:r>
      <w:r w:rsidRPr="00053C58">
        <w:rPr>
          <w:rFonts w:cstheme="minorHAnsi"/>
        </w:rPr>
        <w:t xml:space="preserve"> </w:t>
      </w:r>
      <w:r>
        <w:rPr>
          <w:rFonts w:cstheme="minorHAnsi"/>
        </w:rPr>
        <w:t>Vevő</w:t>
      </w:r>
      <w:r w:rsidRPr="00053C58">
        <w:rPr>
          <w:rFonts w:cstheme="minorHAnsi"/>
        </w:rPr>
        <w:t xml:space="preserve"> köteles a Raktárkészleten tárolt Termékeket a sterilitási és/vagy felhasználhatósági idő figyelembe vételével, annak sorrendjében felhasználni. Amennyiben a </w:t>
      </w:r>
      <w:r>
        <w:rPr>
          <w:rFonts w:cstheme="minorHAnsi"/>
        </w:rPr>
        <w:t>Vevő</w:t>
      </w:r>
      <w:r w:rsidRPr="00053C58">
        <w:rPr>
          <w:rFonts w:cstheme="minorHAnsi"/>
        </w:rPr>
        <w:t xml:space="preserve"> az egyes Termékeket nem a sterilitási és/vagy felhasználhatósági idő sorrendjében használja fel és az </w:t>
      </w:r>
      <w:r>
        <w:rPr>
          <w:rFonts w:cstheme="minorHAnsi"/>
        </w:rPr>
        <w:t>Eladó</w:t>
      </w:r>
      <w:r w:rsidRPr="00053C58">
        <w:rPr>
          <w:rFonts w:cstheme="minorHAnsi"/>
        </w:rPr>
        <w:t xml:space="preserve">nak ebből eredően kára keletkezik, a </w:t>
      </w:r>
      <w:r>
        <w:rPr>
          <w:rFonts w:cstheme="minorHAnsi"/>
        </w:rPr>
        <w:t>Vevő</w:t>
      </w:r>
      <w:r w:rsidRPr="00053C58">
        <w:rPr>
          <w:rFonts w:cstheme="minorHAnsi"/>
        </w:rPr>
        <w:t xml:space="preserve"> köteles az </w:t>
      </w:r>
      <w:r>
        <w:rPr>
          <w:rFonts w:cstheme="minorHAnsi"/>
        </w:rPr>
        <w:t>Eladó</w:t>
      </w:r>
      <w:r w:rsidRPr="00053C58">
        <w:rPr>
          <w:rFonts w:cstheme="minorHAnsi"/>
        </w:rPr>
        <w:t xml:space="preserve"> kárát megtéríteni.</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Felek megállapodnak abban, hogy az </w:t>
      </w:r>
      <w:r>
        <w:rPr>
          <w:rFonts w:cstheme="minorHAnsi"/>
        </w:rPr>
        <w:t>Eladó</w:t>
      </w:r>
      <w:r w:rsidRPr="00053C58">
        <w:rPr>
          <w:rFonts w:cstheme="minorHAnsi"/>
        </w:rPr>
        <w:t xml:space="preserve"> azon Termékeket, amelyek felhasználhatósági és/vagy sterilitási idővel rendelkeznek, köteles a sterilitási és/vagy felhasználhatósági idő lejárta előtt </w:t>
      </w:r>
      <w:r w:rsidRPr="005A6372">
        <w:rPr>
          <w:rFonts w:cstheme="minorHAnsi"/>
        </w:rPr>
        <w:t>30 nappal</w:t>
      </w:r>
      <w:r>
        <w:rPr>
          <w:rFonts w:cstheme="minorHAnsi"/>
        </w:rPr>
        <w:t xml:space="preserve"> </w:t>
      </w:r>
      <w:r w:rsidRPr="00053C58">
        <w:rPr>
          <w:rFonts w:cstheme="minorHAnsi"/>
        </w:rPr>
        <w:t>díjmentesen kicserélni.</w:t>
      </w:r>
    </w:p>
    <w:p w:rsidR="0065428C" w:rsidRPr="00053C58" w:rsidRDefault="0065428C" w:rsidP="0065428C">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053C58">
        <w:rPr>
          <w:rFonts w:cstheme="minorHAnsi"/>
        </w:rPr>
        <w:t xml:space="preserve">A sterilitási és/vagy felhasználhatósági idő lejártának közeledtével a </w:t>
      </w:r>
      <w:r>
        <w:rPr>
          <w:rFonts w:cstheme="minorHAnsi"/>
        </w:rPr>
        <w:t>Vevő</w:t>
      </w:r>
      <w:r w:rsidRPr="00053C58">
        <w:rPr>
          <w:rFonts w:cstheme="minorHAnsi"/>
        </w:rPr>
        <w:t xml:space="preserve"> jogosult arra, hogy a sterilitási és/vagy szavatossági idő lejártára figyelmeztesse az </w:t>
      </w:r>
      <w:r>
        <w:rPr>
          <w:rFonts w:cstheme="minorHAnsi"/>
        </w:rPr>
        <w:t>Eladó</w:t>
      </w:r>
      <w:r w:rsidRPr="00053C58">
        <w:rPr>
          <w:rFonts w:cstheme="minorHAnsi"/>
        </w:rPr>
        <w:t>t. Ebben az esetben a</w:t>
      </w:r>
      <w:r>
        <w:rPr>
          <w:rFonts w:cstheme="minorHAnsi"/>
        </w:rPr>
        <w:t>z</w:t>
      </w:r>
      <w:r w:rsidRPr="00053C58">
        <w:rPr>
          <w:rFonts w:cstheme="minorHAnsi"/>
        </w:rPr>
        <w:t xml:space="preserve"> </w:t>
      </w:r>
      <w:r>
        <w:rPr>
          <w:rFonts w:cstheme="minorHAnsi"/>
        </w:rPr>
        <w:t>Eladó</w:t>
      </w:r>
      <w:r w:rsidRPr="00053C58">
        <w:rPr>
          <w:rFonts w:cstheme="minorHAnsi"/>
        </w:rPr>
        <w:t xml:space="preserve"> köteles ezen Termékeket a szavatossági és/vagy sterilitási idő lejárta előtt </w:t>
      </w:r>
      <w:r w:rsidRPr="005A6372">
        <w:rPr>
          <w:rFonts w:cstheme="minorHAnsi"/>
        </w:rPr>
        <w:t>30 nappal</w:t>
      </w:r>
      <w:r w:rsidRPr="00053C58">
        <w:rPr>
          <w:rFonts w:cstheme="minorHAnsi"/>
        </w:rPr>
        <w:t xml:space="preserve"> díjmentesen kicserélni.</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Amennyiben a </w:t>
      </w:r>
      <w:r>
        <w:rPr>
          <w:rFonts w:cstheme="minorHAnsi"/>
        </w:rPr>
        <w:t>Vevő</w:t>
      </w:r>
      <w:r w:rsidRPr="00053C58">
        <w:rPr>
          <w:rFonts w:cstheme="minorHAnsi"/>
        </w:rPr>
        <w:t xml:space="preserve"> ezen figyelmeztetési jogával nem él, az nem mentesíti az </w:t>
      </w:r>
      <w:r>
        <w:rPr>
          <w:rFonts w:cstheme="minorHAnsi"/>
        </w:rPr>
        <w:t>Eladó</w:t>
      </w:r>
      <w:r w:rsidRPr="00053C58">
        <w:rPr>
          <w:rFonts w:cstheme="minorHAnsi"/>
        </w:rPr>
        <w:t>t a lejáró szavatosságú és/vagy sterilitású Termékek cseréje alól.</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Amennyiben az </w:t>
      </w:r>
      <w:r>
        <w:rPr>
          <w:rFonts w:cstheme="minorHAnsi"/>
        </w:rPr>
        <w:t>Eladó</w:t>
      </w:r>
      <w:r w:rsidRPr="00053C58">
        <w:rPr>
          <w:rFonts w:cstheme="minorHAnsi"/>
        </w:rPr>
        <w:t xml:space="preserve"> lejáró felhasználhatósági és/vagy sterilitási idejű Terméket kíván cserélni, - tekintettel arra, hogy a raktározás helyszíne a </w:t>
      </w:r>
      <w:r>
        <w:rPr>
          <w:rFonts w:cstheme="minorHAnsi"/>
        </w:rPr>
        <w:t>Vevő</w:t>
      </w:r>
      <w:r w:rsidRPr="00053C58">
        <w:rPr>
          <w:rFonts w:cstheme="minorHAnsi"/>
        </w:rPr>
        <w:t xml:space="preserve"> ingatlanában</w:t>
      </w:r>
      <w:r>
        <w:rPr>
          <w:rFonts w:cstheme="minorHAnsi"/>
        </w:rPr>
        <w:t>, működő egészségügyi intézmény területén</w:t>
      </w:r>
      <w:r w:rsidRPr="00053C58">
        <w:rPr>
          <w:rFonts w:cstheme="minorHAnsi"/>
        </w:rPr>
        <w:t xml:space="preserve"> található -, a </w:t>
      </w:r>
      <w:r>
        <w:rPr>
          <w:rFonts w:cstheme="minorHAnsi"/>
        </w:rPr>
        <w:t>Vevő</w:t>
      </w:r>
      <w:r w:rsidRPr="00053C58">
        <w:rPr>
          <w:rFonts w:cstheme="minorHAnsi"/>
        </w:rPr>
        <w:t xml:space="preserve"> ingatlanába történő belépési jogosultság érdekében az </w:t>
      </w:r>
      <w:r>
        <w:rPr>
          <w:rFonts w:cstheme="minorHAnsi"/>
        </w:rPr>
        <w:t>Eladó</w:t>
      </w:r>
      <w:r w:rsidRPr="00053C58">
        <w:rPr>
          <w:rFonts w:cstheme="minorHAnsi"/>
        </w:rPr>
        <w:t xml:space="preserve"> köteles a </w:t>
      </w:r>
      <w:r>
        <w:rPr>
          <w:rFonts w:cstheme="minorHAnsi"/>
        </w:rPr>
        <w:t>Vevő</w:t>
      </w:r>
      <w:r w:rsidRPr="00053C58">
        <w:rPr>
          <w:rFonts w:cstheme="minorHAnsi"/>
        </w:rPr>
        <w:t xml:space="preserve"> kapcsolattartóját a belépés tervezett időpontja </w:t>
      </w:r>
      <w:r w:rsidRPr="00A420C9">
        <w:rPr>
          <w:rFonts w:cstheme="minorHAnsi"/>
        </w:rPr>
        <w:t>e</w:t>
      </w:r>
      <w:r w:rsidRPr="00D16CCD">
        <w:rPr>
          <w:rFonts w:cstheme="minorHAnsi"/>
        </w:rPr>
        <w:t xml:space="preserve">lőtt </w:t>
      </w:r>
      <w:r w:rsidRPr="00D16CCD">
        <w:rPr>
          <w:rFonts w:cstheme="minorHAnsi"/>
          <w:color w:val="FF0000"/>
        </w:rPr>
        <w:t xml:space="preserve">1 héttel (7 nappal) </w:t>
      </w:r>
      <w:r w:rsidRPr="00A420C9">
        <w:rPr>
          <w:rFonts w:cstheme="minorHAnsi"/>
        </w:rPr>
        <w:t>írásban</w:t>
      </w:r>
      <w:r w:rsidRPr="00053C58">
        <w:rPr>
          <w:rFonts w:cstheme="minorHAnsi"/>
        </w:rPr>
        <w:t xml:space="preserve"> értesíteni. Az </w:t>
      </w:r>
      <w:r>
        <w:rPr>
          <w:rFonts w:cstheme="minorHAnsi"/>
        </w:rPr>
        <w:t>Eladó</w:t>
      </w:r>
      <w:r w:rsidRPr="00053C58">
        <w:rPr>
          <w:rFonts w:cstheme="minorHAnsi"/>
        </w:rPr>
        <w:t xml:space="preserve"> ezen értesítésben köteles név szerint megjelölni azokat a személyeket, akik a lejáró felhasználhatósági és/vagy sterilitási idejű Termékek cseréjében részt vesznek és a </w:t>
      </w:r>
      <w:r>
        <w:rPr>
          <w:rFonts w:cstheme="minorHAnsi"/>
        </w:rPr>
        <w:t>Vevő</w:t>
      </w:r>
      <w:r w:rsidRPr="00053C58">
        <w:rPr>
          <w:rFonts w:cstheme="minorHAnsi"/>
        </w:rPr>
        <w:t xml:space="preserve"> ingatlanába be kívánnak lépni.</w:t>
      </w: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Az </w:t>
      </w:r>
      <w:r>
        <w:rPr>
          <w:rFonts w:cstheme="minorHAnsi"/>
        </w:rPr>
        <w:t>Eladó</w:t>
      </w:r>
      <w:r w:rsidRPr="00053C58">
        <w:rPr>
          <w:rFonts w:cstheme="minorHAnsi"/>
        </w:rPr>
        <w:t xml:space="preserve"> azon alkalmazottai, akik a </w:t>
      </w:r>
      <w:r>
        <w:rPr>
          <w:rFonts w:cstheme="minorHAnsi"/>
        </w:rPr>
        <w:t>Vevő</w:t>
      </w:r>
      <w:r w:rsidRPr="00053C58">
        <w:rPr>
          <w:rFonts w:cstheme="minorHAnsi"/>
        </w:rPr>
        <w:t xml:space="preserve"> ingatlanába belépési jogosultságot kaptak, kötelesek a </w:t>
      </w:r>
      <w:r>
        <w:rPr>
          <w:rFonts w:cstheme="minorHAnsi"/>
        </w:rPr>
        <w:t>Vevő</w:t>
      </w:r>
      <w:r w:rsidRPr="00053C58">
        <w:rPr>
          <w:rFonts w:cstheme="minorHAnsi"/>
        </w:rPr>
        <w:t xml:space="preserve"> működési rendjére vonatkozó szabályokat betartani.</w:t>
      </w:r>
    </w:p>
    <w:p w:rsidR="0065428C" w:rsidRPr="00AB0BE2" w:rsidRDefault="0065428C" w:rsidP="0065428C">
      <w:pPr>
        <w:pStyle w:val="Listaszerbekezds"/>
        <w:framePr w:wrap="around"/>
        <w:ind w:left="567"/>
        <w:rPr>
          <w:rFonts w:cstheme="minorHAnsi"/>
        </w:rPr>
      </w:pPr>
    </w:p>
    <w:p w:rsidR="0065428C" w:rsidRPr="00053C58" w:rsidRDefault="0065428C" w:rsidP="0065428C">
      <w:pPr>
        <w:tabs>
          <w:tab w:val="right" w:pos="9214"/>
        </w:tabs>
        <w:spacing w:after="0" w:line="240" w:lineRule="auto"/>
        <w:jc w:val="both"/>
        <w:rPr>
          <w:rFonts w:cstheme="minorHAnsi"/>
          <w:i/>
          <w:u w:val="single"/>
        </w:rPr>
      </w:pPr>
      <w:r w:rsidRPr="00053C58">
        <w:rPr>
          <w:rFonts w:cstheme="minorHAnsi"/>
          <w:i/>
          <w:u w:val="single"/>
        </w:rPr>
        <w:t>Raktárkészlet felülvizsgálata</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eastAsia="Times New Roman" w:cstheme="minorHAnsi"/>
        </w:rPr>
      </w:pPr>
      <w:r w:rsidRPr="00053C58">
        <w:rPr>
          <w:rFonts w:eastAsia="Times New Roman" w:cstheme="minorHAnsi"/>
        </w:rPr>
        <w:t xml:space="preserve">Felek </w:t>
      </w:r>
      <w:r>
        <w:rPr>
          <w:rFonts w:eastAsia="Times New Roman" w:cstheme="minorHAnsi"/>
        </w:rPr>
        <w:t xml:space="preserve">a Kbt. 141. § (4) bekezdés a) pontja alapján </w:t>
      </w:r>
      <w:r w:rsidRPr="00053C58">
        <w:rPr>
          <w:rFonts w:eastAsia="Times New Roman" w:cstheme="minorHAnsi"/>
        </w:rPr>
        <w:t>megállapodnak abban, hogy a Szerződés aláírását követő hat hónapot követően – a Raktárkészletről történő tényleges felhasználási adatok figyelembevételével – a Felek közösen felülvizsgálják Raktárkészlet szintjét és azt ennek megfelelően módosítják.</w:t>
      </w:r>
    </w:p>
    <w:p w:rsidR="0065428C" w:rsidRPr="00053C58" w:rsidRDefault="0065428C" w:rsidP="0065428C">
      <w:pPr>
        <w:pStyle w:val="Listaszerbekezds"/>
        <w:framePr w:hSpace="0" w:wrap="auto" w:vAnchor="margin" w:hAnchor="text" w:yAlign="inline"/>
        <w:numPr>
          <w:ilvl w:val="1"/>
          <w:numId w:val="21"/>
        </w:numPr>
        <w:autoSpaceDE/>
        <w:autoSpaceDN/>
        <w:adjustRightInd/>
        <w:ind w:left="567" w:hanging="567"/>
        <w:rPr>
          <w:rFonts w:eastAsia="Times New Roman" w:cstheme="minorHAnsi"/>
        </w:rPr>
      </w:pPr>
      <w:r w:rsidRPr="00053C58">
        <w:rPr>
          <w:rFonts w:eastAsia="Times New Roman" w:cstheme="minorHAnsi"/>
        </w:rPr>
        <w:t xml:space="preserve">Felek megállapodnak abban, hogy amennyiben a </w:t>
      </w:r>
      <w:r>
        <w:rPr>
          <w:rFonts w:eastAsia="Times New Roman" w:cstheme="minorHAnsi"/>
        </w:rPr>
        <w:t>Vevő</w:t>
      </w:r>
      <w:r w:rsidRPr="00053C58">
        <w:rPr>
          <w:rFonts w:eastAsia="Times New Roman" w:cstheme="minorHAnsi"/>
        </w:rPr>
        <w:t xml:space="preserve"> egy hónapon belül kettő alkalommal kényszerül Rendkívüli jelentést küldeni az </w:t>
      </w:r>
      <w:r>
        <w:rPr>
          <w:rFonts w:eastAsia="Times New Roman" w:cstheme="minorHAnsi"/>
        </w:rPr>
        <w:t>Eladó</w:t>
      </w:r>
      <w:r w:rsidRPr="00053C58">
        <w:rPr>
          <w:rFonts w:eastAsia="Times New Roman" w:cstheme="minorHAnsi"/>
        </w:rPr>
        <w:t>nak, a Felek a Raktárkészlet szintjét kötelesek felülvizsgálni és azt a vizsgálat eredményének megfelelően módosítani.</w:t>
      </w: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eastAsia="Times New Roman" w:cstheme="minorHAnsi"/>
        </w:rPr>
      </w:pPr>
      <w:r w:rsidRPr="00053C58">
        <w:rPr>
          <w:rFonts w:eastAsia="Times New Roman" w:cstheme="minorHAnsi"/>
        </w:rPr>
        <w:t xml:space="preserve">Felek megállapodnak abban, hogy amennyiben a </w:t>
      </w:r>
      <w:r>
        <w:rPr>
          <w:rFonts w:eastAsia="Times New Roman" w:cstheme="minorHAnsi"/>
        </w:rPr>
        <w:t>Vevő</w:t>
      </w:r>
      <w:r w:rsidRPr="00053C58">
        <w:rPr>
          <w:rFonts w:eastAsia="Times New Roman" w:cstheme="minorHAnsi"/>
        </w:rPr>
        <w:t xml:space="preserve"> egy hónapon belül kettő alakalommal él a Raktárkészleten felüli rendelés lehetőségével, a Felek kötelesek a Raktárkészlet szintjét felülvizsgálni és azt a vizsgálat eredményének megfelelően módosítani.</w:t>
      </w:r>
    </w:p>
    <w:p w:rsidR="0065428C" w:rsidRPr="00053C58" w:rsidRDefault="0065428C" w:rsidP="0065428C">
      <w:pPr>
        <w:pStyle w:val="Listaszerbekezds"/>
        <w:framePr w:wrap="around"/>
        <w:ind w:left="567"/>
        <w:rPr>
          <w:rFonts w:eastAsia="Times New Roman" w:cstheme="minorHAnsi"/>
        </w:rPr>
      </w:pPr>
    </w:p>
    <w:p w:rsidR="0065428C" w:rsidRPr="00255A0B" w:rsidRDefault="0065428C" w:rsidP="0065428C">
      <w:pPr>
        <w:tabs>
          <w:tab w:val="right" w:pos="9214"/>
        </w:tabs>
        <w:spacing w:after="0" w:line="240" w:lineRule="auto"/>
        <w:jc w:val="both"/>
        <w:rPr>
          <w:rFonts w:cstheme="minorHAnsi"/>
          <w:i/>
          <w:u w:val="single"/>
        </w:rPr>
      </w:pPr>
      <w:r w:rsidRPr="00053C58">
        <w:rPr>
          <w:rFonts w:cstheme="minorHAnsi"/>
          <w:i/>
          <w:u w:val="single"/>
        </w:rPr>
        <w:t>Raktárkészlet megszűnése, elszámolás raktárkészlet megszűnése esetén</w:t>
      </w:r>
    </w:p>
    <w:p w:rsidR="0065428C" w:rsidRPr="00A377DA" w:rsidRDefault="0065428C" w:rsidP="0065428C">
      <w:pPr>
        <w:numPr>
          <w:ilvl w:val="1"/>
          <w:numId w:val="21"/>
        </w:numPr>
        <w:spacing w:after="0" w:line="240" w:lineRule="auto"/>
        <w:ind w:left="567" w:hanging="567"/>
        <w:jc w:val="both"/>
        <w:rPr>
          <w:rFonts w:cstheme="minorHAnsi"/>
        </w:rPr>
      </w:pPr>
      <w:r>
        <w:rPr>
          <w:rFonts w:cstheme="minorHAnsi"/>
        </w:rPr>
        <w:lastRenderedPageBreak/>
        <w:t>Felek megállapodnak abban, hogy azon Termékeket, amelyeket a Vevő olyan állapotban, amelyben átvette azt az Eladótól átvette, az Eladónak nem tudja visszaadni, köteles ezen Termékek ellenértékét az Eladónak megfizetni. Ezen Termékek az ellenértékének megfizetését követően a Vevő tulajdonába kerülnek.</w:t>
      </w:r>
    </w:p>
    <w:p w:rsidR="0065428C" w:rsidRPr="0019625C" w:rsidRDefault="0065428C" w:rsidP="0065428C">
      <w:pPr>
        <w:numPr>
          <w:ilvl w:val="1"/>
          <w:numId w:val="21"/>
        </w:numPr>
        <w:tabs>
          <w:tab w:val="right" w:pos="1418"/>
        </w:tabs>
        <w:spacing w:after="0" w:line="240" w:lineRule="auto"/>
        <w:ind w:left="567" w:hanging="567"/>
        <w:jc w:val="both"/>
        <w:rPr>
          <w:rFonts w:cstheme="minorHAnsi"/>
        </w:rPr>
      </w:pPr>
      <w:r>
        <w:rPr>
          <w:rFonts w:cstheme="minorHAnsi"/>
          <w:w w:val="0"/>
        </w:rPr>
        <w:t xml:space="preserve">Felek a Raktárkészlet elszállítását követő </w:t>
      </w:r>
      <w:r>
        <w:rPr>
          <w:rFonts w:cstheme="minorHAnsi"/>
          <w:color w:val="FF0000"/>
          <w:w w:val="0"/>
        </w:rPr>
        <w:t xml:space="preserve">60 </w:t>
      </w:r>
      <w:r w:rsidRPr="00A541BD">
        <w:rPr>
          <w:rFonts w:cstheme="minorHAnsi"/>
          <w:color w:val="FF0000"/>
          <w:w w:val="0"/>
        </w:rPr>
        <w:t xml:space="preserve">napon </w:t>
      </w:r>
      <w:r w:rsidRPr="00A541BD">
        <w:rPr>
          <w:rFonts w:cstheme="minorHAnsi"/>
          <w:w w:val="0"/>
        </w:rPr>
        <w:t>belül</w:t>
      </w:r>
      <w:r>
        <w:rPr>
          <w:rFonts w:cstheme="minorHAnsi"/>
          <w:w w:val="0"/>
        </w:rPr>
        <w:t xml:space="preserve"> kötelesek egymással elszámolni.</w:t>
      </w:r>
    </w:p>
    <w:p w:rsidR="0065428C" w:rsidRPr="0019625C" w:rsidRDefault="0065428C" w:rsidP="0065428C">
      <w:pPr>
        <w:numPr>
          <w:ilvl w:val="1"/>
          <w:numId w:val="21"/>
        </w:numPr>
        <w:spacing w:after="0" w:line="240" w:lineRule="auto"/>
        <w:ind w:left="567" w:hanging="567"/>
        <w:jc w:val="both"/>
        <w:rPr>
          <w:rFonts w:cstheme="minorHAnsi"/>
        </w:rPr>
      </w:pPr>
      <w:r w:rsidRPr="0019625C">
        <w:rPr>
          <w:rFonts w:cstheme="minorHAnsi"/>
        </w:rPr>
        <w:t>Az elszámolás során jegyzőkönyvet vesznek fel, amelyben külön rögzítik, azon Termékeket</w:t>
      </w:r>
      <w:r>
        <w:rPr>
          <w:rFonts w:cstheme="minorHAnsi"/>
        </w:rPr>
        <w:t xml:space="preserve">, </w:t>
      </w:r>
      <w:r w:rsidRPr="0019625C">
        <w:rPr>
          <w:rFonts w:cstheme="minorHAnsi"/>
        </w:rPr>
        <w:t xml:space="preserve">amelyeket a </w:t>
      </w:r>
      <w:r>
        <w:rPr>
          <w:rFonts w:cstheme="minorHAnsi"/>
        </w:rPr>
        <w:t>Vevő</w:t>
      </w:r>
      <w:r w:rsidRPr="0019625C">
        <w:rPr>
          <w:rFonts w:cstheme="minorHAnsi"/>
        </w:rPr>
        <w:t xml:space="preserve"> a Raktárkészletről a Raktárkészlet elszállításáig felhasznált és </w:t>
      </w:r>
      <w:r>
        <w:rPr>
          <w:rFonts w:cstheme="minorHAnsi"/>
        </w:rPr>
        <w:t>Eladó</w:t>
      </w:r>
      <w:r w:rsidRPr="0019625C">
        <w:rPr>
          <w:rFonts w:cstheme="minorHAnsi"/>
        </w:rPr>
        <w:t>val még nem számolt el,</w:t>
      </w:r>
      <w:r>
        <w:rPr>
          <w:rFonts w:cstheme="minorHAnsi"/>
        </w:rPr>
        <w:t xml:space="preserve"> </w:t>
      </w:r>
      <w:r w:rsidRPr="0019625C">
        <w:rPr>
          <w:rFonts w:cstheme="minorHAnsi"/>
        </w:rPr>
        <w:t xml:space="preserve">amely Termékeket a </w:t>
      </w:r>
      <w:r>
        <w:rPr>
          <w:rFonts w:cstheme="minorHAnsi"/>
        </w:rPr>
        <w:t>Vevő</w:t>
      </w:r>
      <w:r w:rsidRPr="0019625C">
        <w:rPr>
          <w:rFonts w:cstheme="minorHAnsi"/>
        </w:rPr>
        <w:t xml:space="preserve"> az </w:t>
      </w:r>
      <w:r>
        <w:rPr>
          <w:rFonts w:cstheme="minorHAnsi"/>
        </w:rPr>
        <w:t>Eladó</w:t>
      </w:r>
      <w:r w:rsidRPr="0019625C">
        <w:rPr>
          <w:rFonts w:cstheme="minorHAnsi"/>
        </w:rPr>
        <w:t xml:space="preserve">nak nem tudott olyan állapotban visszaszolgáltatni, amelyben azt az </w:t>
      </w:r>
      <w:r>
        <w:rPr>
          <w:rFonts w:cstheme="minorHAnsi"/>
        </w:rPr>
        <w:t>Eladó</w:t>
      </w:r>
      <w:r w:rsidRPr="0019625C">
        <w:rPr>
          <w:rFonts w:cstheme="minorHAnsi"/>
        </w:rPr>
        <w:t>tól átvette.</w:t>
      </w:r>
    </w:p>
    <w:p w:rsidR="0065428C" w:rsidRDefault="0065428C" w:rsidP="0065428C">
      <w:pPr>
        <w:numPr>
          <w:ilvl w:val="1"/>
          <w:numId w:val="21"/>
        </w:numPr>
        <w:spacing w:after="0" w:line="240" w:lineRule="auto"/>
        <w:ind w:left="567" w:hanging="567"/>
        <w:jc w:val="both"/>
        <w:rPr>
          <w:rFonts w:cstheme="minorHAnsi"/>
        </w:rPr>
      </w:pPr>
      <w:r>
        <w:rPr>
          <w:rFonts w:cstheme="minorHAnsi"/>
        </w:rPr>
        <w:t>Felek megállapodnak abban, hogy a 2.43. pontban meghatározott jegyzőkönyvet az elszámolás tekintetében a Felek teljesítés igazolására alkalmas dokumentumnak tekintik. Eladó ezen dokumentum alapján jogosult az elszámolást követően számlát kiállítani. Ezen számla kiállítására és megfizetésére a Szerződés 9. pontját kell megfelelően alkalmazni.</w:t>
      </w:r>
    </w:p>
    <w:p w:rsidR="0065428C" w:rsidRPr="00412536" w:rsidRDefault="0065428C" w:rsidP="0065428C">
      <w:pPr>
        <w:numPr>
          <w:ilvl w:val="1"/>
          <w:numId w:val="21"/>
        </w:numPr>
        <w:tabs>
          <w:tab w:val="right" w:pos="709"/>
        </w:tabs>
        <w:spacing w:after="0" w:line="240" w:lineRule="auto"/>
        <w:ind w:left="567" w:hanging="567"/>
        <w:jc w:val="both"/>
        <w:rPr>
          <w:rFonts w:cstheme="minorHAnsi"/>
        </w:rPr>
      </w:pPr>
      <w:r w:rsidRPr="00D622AD">
        <w:rPr>
          <w:rFonts w:cstheme="minorHAnsi"/>
          <w:w w:val="0"/>
        </w:rPr>
        <w:t>Amennyiben az Eladó az elszállítási kötelezettségének határidőben nem tesz eleget, köteles Vevőnek a raktározással kapcsolatos költségeit megtéríteni.</w:t>
      </w:r>
      <w:r w:rsidRPr="00D622AD">
        <w:rPr>
          <w:rFonts w:ascii="Calibri" w:eastAsia="Calibri" w:hAnsi="Calibri" w:cs="Times New Roman"/>
          <w:b/>
          <w:caps/>
          <w:kern w:val="22"/>
          <w:lang w:eastAsia="ar-SA"/>
        </w:rPr>
        <w:t xml:space="preserve"> </w:t>
      </w:r>
    </w:p>
    <w:p w:rsidR="0065428C" w:rsidRDefault="0065428C" w:rsidP="0065428C">
      <w:pPr>
        <w:tabs>
          <w:tab w:val="right" w:pos="9214"/>
        </w:tabs>
        <w:spacing w:after="0" w:line="240" w:lineRule="auto"/>
        <w:ind w:left="567"/>
        <w:jc w:val="both"/>
        <w:rPr>
          <w:rFonts w:ascii="Calibri" w:eastAsia="Calibri" w:hAnsi="Calibri" w:cs="Times New Roman"/>
          <w:b/>
          <w:caps/>
          <w:kern w:val="22"/>
          <w:lang w:eastAsia="ar-SA"/>
        </w:rPr>
      </w:pPr>
    </w:p>
    <w:p w:rsidR="0065428C" w:rsidRDefault="0065428C" w:rsidP="0065428C">
      <w:pPr>
        <w:spacing w:after="0" w:line="240" w:lineRule="auto"/>
        <w:ind w:left="567"/>
        <w:jc w:val="center"/>
        <w:rPr>
          <w:rFonts w:eastAsia="Calibri" w:cs="Times New Roman"/>
          <w:b/>
          <w:i/>
          <w:sz w:val="32"/>
          <w:lang w:eastAsia="en-GB"/>
        </w:rPr>
      </w:pPr>
      <w:r w:rsidRPr="00814A49">
        <w:rPr>
          <w:rFonts w:eastAsia="Calibri" w:cs="Times New Roman"/>
          <w:b/>
          <w:i/>
          <w:sz w:val="32"/>
          <w:lang w:eastAsia="en-GB"/>
        </w:rPr>
        <w:t>„B” rész</w:t>
      </w:r>
      <w:r>
        <w:rPr>
          <w:rFonts w:eastAsia="Calibri" w:cs="Times New Roman"/>
          <w:b/>
          <w:i/>
          <w:sz w:val="32"/>
          <w:lang w:eastAsia="en-GB"/>
        </w:rPr>
        <w:t xml:space="preserve"> </w:t>
      </w:r>
      <w:r>
        <w:rPr>
          <w:rStyle w:val="Lbjegyzet-hivatkozs"/>
          <w:rFonts w:eastAsia="Calibri"/>
          <w:sz w:val="32"/>
          <w:lang w:eastAsia="en-GB"/>
        </w:rPr>
        <w:footnoteReference w:id="51"/>
      </w:r>
    </w:p>
    <w:p w:rsidR="0065428C" w:rsidRPr="00814A49" w:rsidRDefault="0065428C" w:rsidP="0065428C">
      <w:pPr>
        <w:spacing w:after="0" w:line="240" w:lineRule="auto"/>
        <w:ind w:left="567"/>
        <w:jc w:val="center"/>
        <w:rPr>
          <w:rFonts w:eastAsia="Calibri" w:cs="Times New Roman"/>
          <w:b/>
          <w:i/>
          <w:sz w:val="32"/>
          <w:lang w:eastAsia="en-GB"/>
        </w:rPr>
      </w:pPr>
    </w:p>
    <w:p w:rsidR="0065428C" w:rsidRDefault="0065428C" w:rsidP="0065428C">
      <w:pPr>
        <w:pStyle w:val="Listaszerbekezds"/>
        <w:framePr w:hSpace="0" w:wrap="auto" w:vAnchor="margin" w:hAnchor="text" w:yAlign="inline"/>
        <w:numPr>
          <w:ilvl w:val="0"/>
          <w:numId w:val="21"/>
        </w:numPr>
        <w:autoSpaceDE/>
        <w:autoSpaceDN/>
        <w:adjustRightInd/>
        <w:ind w:left="567" w:hanging="567"/>
        <w:rPr>
          <w:rFonts w:eastAsia="Calibri" w:cs="Times New Roman"/>
          <w:b w:val="0"/>
          <w:caps/>
          <w:lang w:eastAsia="en-GB"/>
        </w:rPr>
      </w:pPr>
      <w:r w:rsidRPr="00412536">
        <w:rPr>
          <w:rFonts w:eastAsia="Calibri" w:cs="Times New Roman"/>
          <w:caps/>
          <w:lang w:eastAsia="en-GB"/>
        </w:rPr>
        <w:t>Haszonkölcsönre vonatkozó rendelkezések</w:t>
      </w:r>
    </w:p>
    <w:p w:rsidR="0065428C" w:rsidRPr="00412536" w:rsidRDefault="0065428C" w:rsidP="0065428C">
      <w:pPr>
        <w:pStyle w:val="Listaszerbekezds"/>
        <w:framePr w:wrap="around"/>
        <w:ind w:left="567"/>
        <w:rPr>
          <w:rFonts w:eastAsia="Calibri" w:cs="Times New Roman"/>
          <w:b w:val="0"/>
          <w:caps/>
          <w:lang w:eastAsia="en-GB"/>
        </w:rPr>
      </w:pPr>
    </w:p>
    <w:p w:rsidR="0065428C" w:rsidRPr="00412536" w:rsidRDefault="0065428C" w:rsidP="0065428C">
      <w:pPr>
        <w:pStyle w:val="Listaszerbekezds"/>
        <w:framePr w:hSpace="0" w:wrap="auto" w:vAnchor="margin" w:hAnchor="text" w:yAlign="inline"/>
        <w:numPr>
          <w:ilvl w:val="1"/>
          <w:numId w:val="21"/>
        </w:numPr>
        <w:autoSpaceDE/>
        <w:autoSpaceDN/>
        <w:adjustRightInd/>
        <w:ind w:left="567" w:hanging="567"/>
        <w:rPr>
          <w:lang w:eastAsia="en-GB"/>
        </w:rPr>
      </w:pPr>
      <w:r>
        <w:rPr>
          <w:lang w:eastAsia="en-GB"/>
        </w:rPr>
        <w:t>Felek kölcsönösen megállapítják, hogy Kölcsönadó kizárólagos tulajdonát képezi a jelen Szerződés tárgyát képező Készülék.</w:t>
      </w:r>
    </w:p>
    <w:p w:rsidR="0065428C" w:rsidRPr="00412536" w:rsidRDefault="0065428C" w:rsidP="0065428C">
      <w:pPr>
        <w:pStyle w:val="Listaszerbekezds"/>
        <w:framePr w:hSpace="0" w:wrap="auto" w:vAnchor="margin" w:hAnchor="text" w:yAlign="inline"/>
        <w:numPr>
          <w:ilvl w:val="1"/>
          <w:numId w:val="21"/>
        </w:numPr>
        <w:autoSpaceDE/>
        <w:autoSpaceDN/>
        <w:adjustRightInd/>
        <w:ind w:left="567" w:hanging="567"/>
        <w:contextualSpacing w:val="0"/>
        <w:rPr>
          <w:rFonts w:eastAsia="Calibri" w:cs="Times New Roman"/>
          <w:lang w:eastAsia="en-GB"/>
        </w:rPr>
      </w:pPr>
      <w:r w:rsidRPr="00001894">
        <w:rPr>
          <w:rFonts w:eastAsia="Calibri" w:cs="Times New Roman"/>
          <w:lang w:eastAsia="en-GB"/>
        </w:rPr>
        <w:t>Felek meg</w:t>
      </w:r>
      <w:r>
        <w:rPr>
          <w:rFonts w:eastAsia="Calibri" w:cs="Times New Roman"/>
          <w:lang w:eastAsia="en-GB"/>
        </w:rPr>
        <w:t xml:space="preserve">állapodnak abban, hogy a Kölcsönadó </w:t>
      </w:r>
      <w:r w:rsidRPr="00001894">
        <w:rPr>
          <w:rFonts w:eastAsia="Calibri" w:cs="Times New Roman"/>
          <w:lang w:eastAsia="en-GB"/>
        </w:rPr>
        <w:t>a Raktárkészlet létrehozásával egyidőben köteles</w:t>
      </w:r>
      <w:r>
        <w:rPr>
          <w:rFonts w:eastAsia="Calibri" w:cs="Times New Roman"/>
          <w:color w:val="FF0000"/>
          <w:lang w:eastAsia="en-GB"/>
        </w:rPr>
        <w:t xml:space="preserve"> a Szerződés „A” részében, és a Szerződés 1. számú mellékletében részletesen meghatározott Termékek rendeltetésszerű használatához szükséges kiegészítő eszközt/készüléket/technológiát</w:t>
      </w:r>
      <w:r w:rsidRPr="00001894">
        <w:rPr>
          <w:rFonts w:eastAsia="Calibri" w:cs="Times New Roman"/>
          <w:lang w:eastAsia="en-GB"/>
        </w:rPr>
        <w:t xml:space="preserve"> </w:t>
      </w:r>
      <w:r>
        <w:rPr>
          <w:rFonts w:eastAsia="Calibri" w:cs="Times New Roman"/>
          <w:lang w:eastAsia="en-GB"/>
        </w:rPr>
        <w:t>a Kölcsönv</w:t>
      </w:r>
      <w:r w:rsidRPr="00001894">
        <w:rPr>
          <w:rFonts w:eastAsia="Calibri" w:cs="Times New Roman"/>
          <w:lang w:eastAsia="en-GB"/>
        </w:rPr>
        <w:t>evőnek átadni és a Szerződés teljes időtarta</w:t>
      </w:r>
      <w:r>
        <w:rPr>
          <w:rFonts w:eastAsia="Calibri" w:cs="Times New Roman"/>
          <w:lang w:eastAsia="en-GB"/>
        </w:rPr>
        <w:t>ma alatt a Kölcsönvevő részére a Készülék</w:t>
      </w:r>
      <w:r w:rsidRPr="00001894">
        <w:rPr>
          <w:rFonts w:eastAsia="Calibri" w:cs="Times New Roman"/>
          <w:lang w:eastAsia="en-GB"/>
        </w:rPr>
        <w:t xml:space="preserve"> ingyenes használatát biztosítani.</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Az átadás-átvételről a Felek jegyzőkönyvet vesznek fel.</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Szerződő felek a Szerződés végrehajtása során folyamatosan együttműködnek. Ennek keretében tájékoztatják, értesítik egymást, illetve egyeztetnek minden olyan esemény tekintetében, amely a szerződésben foglaltak teljesítésére hatással lehet. Az együttműködés során különösen a folyamatos információ cserével kapcsolatban járnak el gondosan, melynek s</w:t>
      </w:r>
      <w:r>
        <w:rPr>
          <w:rFonts w:eastAsia="Calibri" w:cs="Times New Roman"/>
          <w:lang w:eastAsia="en-GB"/>
        </w:rPr>
        <w:t xml:space="preserve">orán vállalják, hogy </w:t>
      </w:r>
      <w:r>
        <w:rPr>
          <w:rFonts w:eastAsia="Calibri" w:cs="Times New Roman"/>
          <w:color w:val="FF0000"/>
          <w:lang w:eastAsia="en-GB"/>
        </w:rPr>
        <w:t xml:space="preserve">munkanapon 24 órán belül, hétvégén 72 órán belül </w:t>
      </w:r>
      <w:r>
        <w:rPr>
          <w:rFonts w:eastAsia="Calibri" w:cs="Times New Roman"/>
          <w:lang w:eastAsia="en-GB"/>
        </w:rPr>
        <w:t>v</w:t>
      </w:r>
      <w:r w:rsidRPr="005C764E">
        <w:rPr>
          <w:rFonts w:eastAsia="Calibri" w:cs="Times New Roman"/>
          <w:lang w:eastAsia="en-GB"/>
        </w:rPr>
        <w:t>álaszt adnak a másik fél minden olyan kérdésére, mely jelen megállapodás teljesítésével kapcsolatos.</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Felek rögzítik, h</w:t>
      </w:r>
      <w:r>
        <w:rPr>
          <w:rFonts w:eastAsia="Calibri" w:cs="Times New Roman"/>
          <w:lang w:eastAsia="en-GB"/>
        </w:rPr>
        <w:t>ogy a kölcsön ingyenes, a Készülék</w:t>
      </w:r>
      <w:r w:rsidRPr="005C764E">
        <w:rPr>
          <w:rFonts w:eastAsia="Calibri" w:cs="Times New Roman"/>
          <w:lang w:eastAsia="en-GB"/>
        </w:rPr>
        <w:t xml:space="preserve"> használatáért a </w:t>
      </w:r>
      <w:r>
        <w:rPr>
          <w:rFonts w:eastAsia="Calibri" w:cs="Times New Roman"/>
          <w:lang w:eastAsia="en-GB"/>
        </w:rPr>
        <w:t>Kölcsönv</w:t>
      </w:r>
      <w:r w:rsidRPr="005C764E">
        <w:rPr>
          <w:rFonts w:eastAsia="Calibri" w:cs="Times New Roman"/>
          <w:lang w:eastAsia="en-GB"/>
        </w:rPr>
        <w:t>evő díjat nem fizet.</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A Kölcsönvevő a Készüléket</w:t>
      </w:r>
      <w:r w:rsidRPr="005C764E">
        <w:rPr>
          <w:rFonts w:eastAsia="Calibri" w:cs="Times New Roman"/>
          <w:lang w:eastAsia="en-GB"/>
        </w:rPr>
        <w:t xml:space="preserve"> rendeltetésén</w:t>
      </w:r>
      <w:r>
        <w:rPr>
          <w:rFonts w:eastAsia="Calibri" w:cs="Times New Roman"/>
          <w:lang w:eastAsia="en-GB"/>
        </w:rPr>
        <w:t>ek megfelelően használhatja. A Kölcsönv</w:t>
      </w:r>
      <w:r w:rsidRPr="005C764E">
        <w:rPr>
          <w:rFonts w:eastAsia="Calibri" w:cs="Times New Roman"/>
          <w:lang w:eastAsia="en-GB"/>
        </w:rPr>
        <w:t xml:space="preserve">evő köteles </w:t>
      </w:r>
      <w:r>
        <w:rPr>
          <w:rFonts w:eastAsia="Calibri" w:cs="Times New Roman"/>
          <w:lang w:eastAsia="en-GB"/>
        </w:rPr>
        <w:t>a Készüléket a Kölcsönadó</w:t>
      </w:r>
      <w:r w:rsidRPr="005C764E">
        <w:rPr>
          <w:rFonts w:eastAsia="Calibri" w:cs="Times New Roman"/>
          <w:lang w:eastAsia="en-GB"/>
        </w:rPr>
        <w:t xml:space="preserve"> által ismertetett műszaki és szakmai sz</w:t>
      </w:r>
      <w:r>
        <w:rPr>
          <w:rFonts w:eastAsia="Calibri" w:cs="Times New Roman"/>
          <w:lang w:eastAsia="en-GB"/>
        </w:rPr>
        <w:t>abályoknak megfelelően, a Készülék</w:t>
      </w:r>
      <w:r w:rsidRPr="005C764E">
        <w:rPr>
          <w:rFonts w:eastAsia="Calibri" w:cs="Times New Roman"/>
          <w:lang w:eastAsia="en-GB"/>
        </w:rPr>
        <w:t xml:space="preserve"> leírásának, használati és kezelési utasításának maradéktalan betartásával, a lehető legnagyobb gondosság mellett, funkciójának megfelelően használni.</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A Kölcsönadó</w:t>
      </w:r>
      <w:r w:rsidRPr="005C764E">
        <w:rPr>
          <w:rFonts w:eastAsia="Calibri" w:cs="Times New Roman"/>
          <w:lang w:eastAsia="en-GB"/>
        </w:rPr>
        <w:t xml:space="preserve"> szavatolj</w:t>
      </w:r>
      <w:r>
        <w:rPr>
          <w:rFonts w:eastAsia="Calibri" w:cs="Times New Roman"/>
          <w:lang w:eastAsia="en-GB"/>
        </w:rPr>
        <w:t>a, hogy a Készülék</w:t>
      </w:r>
      <w:r w:rsidRPr="005C764E">
        <w:rPr>
          <w:rFonts w:eastAsia="Calibri" w:cs="Times New Roman"/>
          <w:lang w:eastAsia="en-GB"/>
        </w:rPr>
        <w:t xml:space="preserve"> új, még használatba nem került.</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Az átadás-átvétel</w:t>
      </w:r>
      <w:r>
        <w:rPr>
          <w:rFonts w:eastAsia="Calibri" w:cs="Times New Roman"/>
          <w:lang w:eastAsia="en-GB"/>
        </w:rPr>
        <w:t xml:space="preserve"> során a Kölcsönadó köteles a Készüléke</w:t>
      </w:r>
      <w:r w:rsidRPr="005C764E">
        <w:rPr>
          <w:rFonts w:eastAsia="Calibri" w:cs="Times New Roman"/>
          <w:lang w:eastAsia="en-GB"/>
        </w:rPr>
        <w:t>t, valamint az annak minőségét és műszaki megfelelését tanúsító magyar nyelvű okmányokat és tanúsítványokat valamint a működéshez, üzemeltetéshez szükséges magyar nyelvű dokumentációkat átadni.</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 xml:space="preserve">A </w:t>
      </w:r>
      <w:r>
        <w:rPr>
          <w:rFonts w:eastAsia="Calibri" w:cs="Times New Roman"/>
          <w:lang w:eastAsia="en-GB"/>
        </w:rPr>
        <w:t>Kölcsönv</w:t>
      </w:r>
      <w:r w:rsidRPr="005C764E">
        <w:rPr>
          <w:rFonts w:eastAsia="Calibri" w:cs="Times New Roman"/>
          <w:lang w:eastAsia="en-GB"/>
        </w:rPr>
        <w:t>evő felelős minden olyan kárért, amely a rendeltetésellenes vagy szerződésellenes használat következménye.</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lastRenderedPageBreak/>
        <w:t xml:space="preserve">A Készülék üzemeltetési helye: Pécsi Tudományegyetem Szívgyógyászati Klinika (7624 Pécs, Ifjúság útja 13.) </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Felek megálla</w:t>
      </w:r>
      <w:r>
        <w:rPr>
          <w:rFonts w:eastAsia="Calibri" w:cs="Times New Roman"/>
          <w:lang w:eastAsia="en-GB"/>
        </w:rPr>
        <w:t>podnak abban, hogy a Kölcsönvevő a Készüléket</w:t>
      </w:r>
      <w:r w:rsidRPr="005C764E">
        <w:rPr>
          <w:rFonts w:eastAsia="Calibri" w:cs="Times New Roman"/>
          <w:lang w:eastAsia="en-GB"/>
        </w:rPr>
        <w:t xml:space="preserve"> csak a jelen Szerződésben meghatározot</w:t>
      </w:r>
      <w:r>
        <w:rPr>
          <w:rFonts w:eastAsia="Calibri" w:cs="Times New Roman"/>
          <w:lang w:eastAsia="en-GB"/>
        </w:rPr>
        <w:t>t helyen használhatja, a Készüléket</w:t>
      </w:r>
      <w:r w:rsidRPr="005C764E">
        <w:rPr>
          <w:rFonts w:eastAsia="Calibri" w:cs="Times New Roman"/>
          <w:lang w:eastAsia="en-GB"/>
        </w:rPr>
        <w:t xml:space="preserve"> a</w:t>
      </w:r>
      <w:r>
        <w:rPr>
          <w:rFonts w:eastAsia="Calibri" w:cs="Times New Roman"/>
          <w:lang w:eastAsia="en-GB"/>
        </w:rPr>
        <w:t>z üzemeltetési helyéről a Kölcsönadó</w:t>
      </w:r>
      <w:r w:rsidRPr="005C764E">
        <w:rPr>
          <w:rFonts w:eastAsia="Calibri" w:cs="Times New Roman"/>
          <w:lang w:eastAsia="en-GB"/>
        </w:rPr>
        <w:t xml:space="preserve"> hozzájárulása nélkül nem mozdíthatja el.</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 xml:space="preserve">A Készüléket a Kölcsönvevő a Kölcsönadó </w:t>
      </w:r>
      <w:r w:rsidRPr="005C764E">
        <w:rPr>
          <w:rFonts w:eastAsia="Calibri" w:cs="Times New Roman"/>
          <w:lang w:eastAsia="en-GB"/>
        </w:rPr>
        <w:t>hozzájárulásával jogosult harmadik személy használatába adni.</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Ha a Kölcsönvevő a Készüléket a Kölcsönadó</w:t>
      </w:r>
      <w:r w:rsidRPr="005C764E">
        <w:rPr>
          <w:rFonts w:eastAsia="Calibri" w:cs="Times New Roman"/>
          <w:lang w:eastAsia="en-GB"/>
        </w:rPr>
        <w:t xml:space="preserve"> hozzájárulásával adta más használatába, a használó magatartás</w:t>
      </w:r>
      <w:r>
        <w:rPr>
          <w:rFonts w:eastAsia="Calibri" w:cs="Times New Roman"/>
          <w:lang w:eastAsia="en-GB"/>
        </w:rPr>
        <w:t>áért úgy felel, mintha a Készüléket</w:t>
      </w:r>
      <w:r w:rsidRPr="005C764E">
        <w:rPr>
          <w:rFonts w:eastAsia="Calibri" w:cs="Times New Roman"/>
          <w:lang w:eastAsia="en-GB"/>
        </w:rPr>
        <w:t xml:space="preserve"> maga hasz</w:t>
      </w:r>
      <w:r>
        <w:rPr>
          <w:rFonts w:eastAsia="Calibri" w:cs="Times New Roman"/>
          <w:lang w:eastAsia="en-GB"/>
        </w:rPr>
        <w:t>nálta volna. Ha a Kölcsönvevő a Készüléket a Kölcsönadó</w:t>
      </w:r>
      <w:r w:rsidRPr="005C764E">
        <w:rPr>
          <w:rFonts w:eastAsia="Calibri" w:cs="Times New Roman"/>
          <w:lang w:eastAsia="en-GB"/>
        </w:rPr>
        <w:t xml:space="preserve"> hozzájárulása nélkül engedi át másnak használatra, azokért a károkért is felel, amelyek e nélkül nem következtek volna be.</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Felek meg</w:t>
      </w:r>
      <w:r>
        <w:rPr>
          <w:rFonts w:eastAsia="Calibri" w:cs="Times New Roman"/>
          <w:lang w:eastAsia="en-GB"/>
        </w:rPr>
        <w:t>állapodnak abban, hogy a Készülék meghibásodása esetén a Kölcsönadó</w:t>
      </w:r>
      <w:r w:rsidRPr="005C764E">
        <w:rPr>
          <w:rFonts w:eastAsia="Calibri" w:cs="Times New Roman"/>
          <w:lang w:eastAsia="en-GB"/>
        </w:rPr>
        <w:t xml:space="preserve"> </w:t>
      </w:r>
      <w:r>
        <w:rPr>
          <w:rFonts w:eastAsia="Calibri" w:cs="Times New Roman"/>
          <w:lang w:eastAsia="en-GB"/>
        </w:rPr>
        <w:t xml:space="preserve">a hibabejelentéstől számított </w:t>
      </w:r>
      <w:r w:rsidRPr="006D1DE4">
        <w:rPr>
          <w:rFonts w:eastAsia="Calibri" w:cs="Times New Roman"/>
          <w:color w:val="FF0000"/>
          <w:lang w:eastAsia="en-GB"/>
        </w:rPr>
        <w:t>munkanapokon</w:t>
      </w:r>
      <w:r>
        <w:rPr>
          <w:rFonts w:eastAsia="Calibri" w:cs="Times New Roman"/>
          <w:lang w:eastAsia="en-GB"/>
        </w:rPr>
        <w:t xml:space="preserve"> </w:t>
      </w:r>
      <w:r>
        <w:rPr>
          <w:rFonts w:eastAsia="Calibri" w:cs="Times New Roman"/>
          <w:color w:val="FF0000"/>
          <w:lang w:eastAsia="en-GB"/>
        </w:rPr>
        <w:t xml:space="preserve">24 órán belül, hétvégén 72 órán belül </w:t>
      </w:r>
      <w:r w:rsidRPr="006D1DE4">
        <w:rPr>
          <w:rFonts w:eastAsia="Calibri" w:cs="Times New Roman"/>
          <w:lang w:eastAsia="en-GB"/>
        </w:rPr>
        <w:t>köte</w:t>
      </w:r>
      <w:r w:rsidRPr="005C764E">
        <w:rPr>
          <w:rFonts w:eastAsia="Calibri" w:cs="Times New Roman"/>
          <w:lang w:eastAsia="en-GB"/>
        </w:rPr>
        <w:t>les a hibát feltárni, és megkezdeni a hiba elhárítását.</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 xml:space="preserve">Felek megállapodnak abban, hogy – a betegellátás folyamatosságának </w:t>
      </w:r>
      <w:r>
        <w:rPr>
          <w:rFonts w:eastAsia="Calibri" w:cs="Times New Roman"/>
          <w:lang w:eastAsia="en-GB"/>
        </w:rPr>
        <w:t>biztosítása érdekében – a Készülék</w:t>
      </w:r>
      <w:r w:rsidRPr="005C764E">
        <w:rPr>
          <w:rFonts w:eastAsia="Calibri" w:cs="Times New Roman"/>
          <w:lang w:eastAsia="en-GB"/>
        </w:rPr>
        <w:t xml:space="preserve"> meghibáso</w:t>
      </w:r>
      <w:r>
        <w:rPr>
          <w:rFonts w:eastAsia="Calibri" w:cs="Times New Roman"/>
          <w:lang w:eastAsia="en-GB"/>
        </w:rPr>
        <w:t xml:space="preserve">dása esetén, amennyiben a hiba </w:t>
      </w:r>
      <w:r>
        <w:rPr>
          <w:rFonts w:eastAsia="Calibri" w:cs="Times New Roman"/>
          <w:color w:val="FF0000"/>
          <w:lang w:eastAsia="en-GB"/>
        </w:rPr>
        <w:t>72 órán belül</w:t>
      </w:r>
      <w:r w:rsidRPr="00367BEB">
        <w:rPr>
          <w:rFonts w:eastAsia="Calibri" w:cs="Times New Roman"/>
          <w:color w:val="FF0000"/>
          <w:lang w:eastAsia="en-GB"/>
        </w:rPr>
        <w:t xml:space="preserve"> </w:t>
      </w:r>
      <w:r w:rsidRPr="00A541BD">
        <w:rPr>
          <w:rStyle w:val="Jegyzethivatkozs"/>
          <w:rFonts w:ascii="Calibri" w:eastAsia="Calibri" w:hAnsi="Calibri" w:cs="Times New Roman"/>
        </w:rPr>
        <w:t>n</w:t>
      </w:r>
      <w:r>
        <w:rPr>
          <w:rFonts w:eastAsia="Calibri" w:cs="Times New Roman"/>
          <w:lang w:eastAsia="en-GB"/>
        </w:rPr>
        <w:t>em hárítható el, a Kölcsönadó köteles a Kölcsönvevő számára az eredeti Készülékkel</w:t>
      </w:r>
      <w:r w:rsidRPr="005C764E">
        <w:rPr>
          <w:rFonts w:eastAsia="Calibri" w:cs="Times New Roman"/>
          <w:lang w:eastAsia="en-GB"/>
        </w:rPr>
        <w:t xml:space="preserve"> megegyező tulajdonságokkal (pl. ugyanolyan fogy</w:t>
      </w:r>
      <w:r>
        <w:rPr>
          <w:rFonts w:eastAsia="Calibri" w:cs="Times New Roman"/>
          <w:lang w:eastAsia="en-GB"/>
        </w:rPr>
        <w:t>óanyag) rendelkező csere Készüléket</w:t>
      </w:r>
      <w:r w:rsidRPr="005C764E">
        <w:rPr>
          <w:rFonts w:eastAsia="Calibri" w:cs="Times New Roman"/>
          <w:lang w:eastAsia="en-GB"/>
        </w:rPr>
        <w:t xml:space="preserve"> biztosítani a hibajavítás idejére.</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Felek megállapodnak abban</w:t>
      </w:r>
      <w:r>
        <w:rPr>
          <w:rFonts w:eastAsia="Calibri" w:cs="Times New Roman"/>
          <w:lang w:eastAsia="en-GB"/>
        </w:rPr>
        <w:t>, hogy a Kölcsönvevőt terhelik a Készülék</w:t>
      </w:r>
      <w:r w:rsidRPr="005C764E">
        <w:rPr>
          <w:rFonts w:eastAsia="Calibri" w:cs="Times New Roman"/>
          <w:lang w:eastAsia="en-GB"/>
        </w:rPr>
        <w:t xml:space="preserve"> fenn</w:t>
      </w:r>
      <w:r>
        <w:rPr>
          <w:rFonts w:eastAsia="Calibri" w:cs="Times New Roman"/>
          <w:lang w:eastAsia="en-GB"/>
        </w:rPr>
        <w:t>tartásának költségei, a Készülékre</w:t>
      </w:r>
      <w:r w:rsidRPr="005C764E">
        <w:rPr>
          <w:rFonts w:eastAsia="Calibri" w:cs="Times New Roman"/>
          <w:lang w:eastAsia="en-GB"/>
        </w:rPr>
        <w:t xml:space="preserve"> fordított egyéb költségeit a megbízás nélküli ügyvitel szabályai szerint követelheti.</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Szerződő felek kölcsönösen megállapítják, hogy a Készülék mindennapi használat</w:t>
      </w:r>
      <w:r>
        <w:rPr>
          <w:rFonts w:eastAsia="Calibri" w:cs="Times New Roman"/>
          <w:lang w:eastAsia="en-GB"/>
        </w:rPr>
        <w:t>ával járó értékcsökkenést a Kölcsönvevő</w:t>
      </w:r>
      <w:r w:rsidRPr="005C764E">
        <w:rPr>
          <w:rFonts w:eastAsia="Calibri" w:cs="Times New Roman"/>
          <w:lang w:eastAsia="en-GB"/>
        </w:rPr>
        <w:t xml:space="preserve"> sem a Szerződés időtartama alatt, sem az időta</w:t>
      </w:r>
      <w:r>
        <w:rPr>
          <w:rFonts w:eastAsia="Calibri" w:cs="Times New Roman"/>
          <w:lang w:eastAsia="en-GB"/>
        </w:rPr>
        <w:t>rtam lejártát követően a Kölcsönvevő</w:t>
      </w:r>
      <w:r w:rsidRPr="005C764E">
        <w:rPr>
          <w:rFonts w:eastAsia="Calibri" w:cs="Times New Roman"/>
          <w:lang w:eastAsia="en-GB"/>
        </w:rPr>
        <w:t xml:space="preserve"> nem követelheti.</w:t>
      </w:r>
    </w:p>
    <w:p w:rsidR="0065428C"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Szerződő felek egyezően adják elő, hogy a Készülék vonatkozásában mindenkor felmerülő javítási munkálatok, karbantartási feladatok elvégezésével, valamint a javításhoz, karbantartáshoz szükséges alkatrészek és elektronikus eszközök, valamint a fogyóanyagok beszerzésével összefüggésben felmer</w:t>
      </w:r>
      <w:r>
        <w:rPr>
          <w:rFonts w:eastAsia="Calibri" w:cs="Times New Roman"/>
          <w:lang w:eastAsia="en-GB"/>
        </w:rPr>
        <w:t>ülő valamennyi költség a Kölcsönadót</w:t>
      </w:r>
      <w:r w:rsidRPr="005C764E">
        <w:rPr>
          <w:rFonts w:eastAsia="Calibri" w:cs="Times New Roman"/>
          <w:lang w:eastAsia="en-GB"/>
        </w:rPr>
        <w:t xml:space="preserve"> terheli.</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A Kölcsönadó</w:t>
      </w:r>
      <w:r w:rsidRPr="005C764E">
        <w:rPr>
          <w:rFonts w:eastAsia="Calibri" w:cs="Times New Roman"/>
          <w:lang w:eastAsia="en-GB"/>
        </w:rPr>
        <w:t xml:space="preserve"> vállalja a Készülék szakszerű használatához szükséges betanítás megszervezését és költségeit, valamint vállalja a Készülék karbantartásának koordinálását.</w:t>
      </w:r>
    </w:p>
    <w:p w:rsidR="0065428C" w:rsidRPr="005C764E" w:rsidRDefault="0065428C" w:rsidP="0065428C">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A Kölcsönadó</w:t>
      </w:r>
      <w:r w:rsidRPr="005C764E">
        <w:rPr>
          <w:rFonts w:eastAsia="Calibri" w:cs="Times New Roman"/>
          <w:lang w:eastAsia="en-GB"/>
        </w:rPr>
        <w:t xml:space="preserve"> a karban</w:t>
      </w:r>
      <w:r>
        <w:rPr>
          <w:rFonts w:eastAsia="Calibri" w:cs="Times New Roman"/>
          <w:lang w:eastAsia="en-GB"/>
        </w:rPr>
        <w:t xml:space="preserve">tartás várható időpontja előtt </w:t>
      </w:r>
      <w:r w:rsidRPr="00367BEB">
        <w:rPr>
          <w:rFonts w:eastAsia="Calibri" w:cs="Times New Roman"/>
          <w:color w:val="FF0000"/>
          <w:lang w:eastAsia="en-GB"/>
        </w:rPr>
        <w:t xml:space="preserve">1 </w:t>
      </w:r>
      <w:r w:rsidRPr="006D1DE4">
        <w:rPr>
          <w:rFonts w:eastAsia="Calibri" w:cs="Times New Roman"/>
          <w:color w:val="FF0000"/>
          <w:lang w:eastAsia="en-GB"/>
        </w:rPr>
        <w:t>hónap</w:t>
      </w:r>
      <w:r w:rsidRPr="006D1DE4">
        <w:rPr>
          <w:rFonts w:eastAsia="Calibri" w:cs="Times New Roman"/>
          <w:color w:val="FF0000"/>
          <w:highlight w:val="green"/>
          <w:lang w:eastAsia="en-GB"/>
        </w:rPr>
        <w:t>pal</w:t>
      </w:r>
      <w:r>
        <w:rPr>
          <w:rFonts w:eastAsia="Calibri" w:cs="Times New Roman"/>
          <w:highlight w:val="green"/>
          <w:lang w:eastAsia="en-GB"/>
        </w:rPr>
        <w:t xml:space="preserve"> </w:t>
      </w:r>
      <w:r>
        <w:rPr>
          <w:rFonts w:eastAsia="Calibri" w:cs="Times New Roman"/>
          <w:lang w:eastAsia="en-GB"/>
        </w:rPr>
        <w:t>köteles a Kölcsönvevő</w:t>
      </w:r>
      <w:r w:rsidRPr="005C764E">
        <w:rPr>
          <w:rFonts w:eastAsia="Calibri" w:cs="Times New Roman"/>
          <w:lang w:eastAsia="en-GB"/>
        </w:rPr>
        <w:t xml:space="preserve"> kapcsolattartóját írásban értesíteni.</w:t>
      </w:r>
    </w:p>
    <w:p w:rsidR="0065428C" w:rsidRDefault="0065428C" w:rsidP="0065428C">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A S</w:t>
      </w:r>
      <w:r>
        <w:rPr>
          <w:rFonts w:eastAsia="Calibri" w:cs="Times New Roman"/>
          <w:lang w:eastAsia="en-GB"/>
        </w:rPr>
        <w:t xml:space="preserve">zerződés megszűnésekor a Kölcsönadó </w:t>
      </w:r>
      <w:r w:rsidRPr="005C764E">
        <w:rPr>
          <w:rFonts w:eastAsia="Calibri" w:cs="Times New Roman"/>
          <w:lang w:eastAsia="en-GB"/>
        </w:rPr>
        <w:t xml:space="preserve">jogosult a </w:t>
      </w:r>
      <w:r>
        <w:rPr>
          <w:rFonts w:eastAsia="Calibri" w:cs="Times New Roman"/>
          <w:lang w:eastAsia="en-GB"/>
        </w:rPr>
        <w:t xml:space="preserve">Készüléket elszállítani, a Kölcsönvevő </w:t>
      </w:r>
      <w:r w:rsidRPr="005C764E">
        <w:rPr>
          <w:rFonts w:eastAsia="Calibri" w:cs="Times New Roman"/>
          <w:lang w:eastAsia="en-GB"/>
        </w:rPr>
        <w:t>köteles a Készüléket a Kölcsönadónak haladéktalanul visszaadni.</w:t>
      </w:r>
    </w:p>
    <w:p w:rsidR="0065428C" w:rsidRDefault="0065428C" w:rsidP="0065428C">
      <w:pPr>
        <w:spacing w:after="0" w:line="240" w:lineRule="auto"/>
        <w:ind w:left="567"/>
        <w:jc w:val="both"/>
        <w:rPr>
          <w:rFonts w:eastAsia="Calibri" w:cs="Times New Roman"/>
          <w:lang w:eastAsia="en-GB"/>
        </w:rPr>
      </w:pPr>
    </w:p>
    <w:p w:rsidR="0065428C" w:rsidRPr="00D22460" w:rsidRDefault="0065428C" w:rsidP="0065428C">
      <w:pPr>
        <w:spacing w:after="0" w:line="240" w:lineRule="auto"/>
        <w:ind w:left="567"/>
        <w:jc w:val="center"/>
        <w:rPr>
          <w:rFonts w:eastAsia="Calibri" w:cs="Times New Roman"/>
          <w:b/>
          <w:sz w:val="28"/>
          <w:lang w:eastAsia="en-GB"/>
        </w:rPr>
      </w:pPr>
      <w:r w:rsidRPr="00D22460">
        <w:rPr>
          <w:rFonts w:eastAsia="Calibri" w:cs="Times New Roman"/>
          <w:b/>
          <w:sz w:val="28"/>
          <w:lang w:eastAsia="en-GB"/>
        </w:rPr>
        <w:t>„A” ÉS „B” RÉSZRE VONATKOZÓ KÖZÖS RENDELKEZÉSEK</w:t>
      </w:r>
    </w:p>
    <w:p w:rsidR="0065428C" w:rsidRDefault="0065428C" w:rsidP="0065428C">
      <w:pPr>
        <w:tabs>
          <w:tab w:val="right" w:pos="9214"/>
        </w:tabs>
        <w:spacing w:after="0" w:line="240" w:lineRule="auto"/>
        <w:jc w:val="both"/>
        <w:rPr>
          <w:rFonts w:ascii="Calibri" w:eastAsia="Calibri" w:hAnsi="Calibri" w:cs="Times New Roman"/>
          <w:b/>
          <w:caps/>
          <w:kern w:val="22"/>
          <w:lang w:eastAsia="ar-SA"/>
        </w:rPr>
      </w:pPr>
    </w:p>
    <w:p w:rsidR="0065428C" w:rsidRPr="00227B2C" w:rsidRDefault="0065428C" w:rsidP="0065428C">
      <w:pPr>
        <w:pStyle w:val="Listaszerbekezds"/>
        <w:framePr w:hSpace="0" w:wrap="auto" w:vAnchor="margin" w:hAnchor="text" w:yAlign="inline"/>
        <w:numPr>
          <w:ilvl w:val="0"/>
          <w:numId w:val="21"/>
        </w:numPr>
        <w:tabs>
          <w:tab w:val="right" w:pos="9214"/>
        </w:tabs>
        <w:autoSpaceDE/>
        <w:autoSpaceDN/>
        <w:adjustRightInd/>
        <w:ind w:left="567" w:hanging="567"/>
        <w:rPr>
          <w:rFonts w:cstheme="minorHAnsi"/>
        </w:rPr>
      </w:pPr>
      <w:r w:rsidRPr="00D622AD">
        <w:rPr>
          <w:rFonts w:ascii="Calibri" w:eastAsia="Calibri" w:hAnsi="Calibri" w:cs="Times New Roman"/>
          <w:caps/>
          <w:kern w:val="22"/>
          <w:lang w:eastAsia="ar-SA"/>
        </w:rPr>
        <w:t>VÉtelár</w:t>
      </w:r>
      <w:r>
        <w:rPr>
          <w:rFonts w:ascii="Calibri" w:eastAsia="Calibri" w:hAnsi="Calibri" w:cs="Times New Roman"/>
          <w:caps/>
          <w:kern w:val="22"/>
          <w:lang w:eastAsia="ar-SA"/>
        </w:rPr>
        <w:t xml:space="preserve"> fizetése, számlázás</w:t>
      </w:r>
    </w:p>
    <w:p w:rsidR="0065428C" w:rsidRPr="00D622AD" w:rsidRDefault="0065428C" w:rsidP="0065428C">
      <w:pPr>
        <w:pStyle w:val="Listaszerbekezds"/>
        <w:framePr w:wrap="around"/>
        <w:tabs>
          <w:tab w:val="right" w:pos="9214"/>
        </w:tabs>
        <w:ind w:left="567"/>
        <w:rPr>
          <w:rFonts w:cstheme="minorHAnsi"/>
        </w:rPr>
      </w:pPr>
    </w:p>
    <w:p w:rsidR="0065428C" w:rsidRDefault="0065428C" w:rsidP="0065428C">
      <w:pPr>
        <w:numPr>
          <w:ilvl w:val="1"/>
          <w:numId w:val="21"/>
        </w:numPr>
        <w:spacing w:after="0" w:line="240" w:lineRule="auto"/>
        <w:ind w:left="567" w:hanging="567"/>
        <w:jc w:val="both"/>
        <w:rPr>
          <w:lang w:eastAsia="en-GB"/>
        </w:rPr>
      </w:pPr>
      <w:r w:rsidRPr="00B8601D">
        <w:rPr>
          <w:lang w:eastAsia="en-GB"/>
        </w:rPr>
        <w:t xml:space="preserve">Felek megállapodnak abban, hogy az egyes Termékek </w:t>
      </w:r>
      <w:r>
        <w:rPr>
          <w:lang w:eastAsia="en-GB"/>
        </w:rPr>
        <w:t xml:space="preserve">vételára (egységára): </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93"/>
        <w:gridCol w:w="2382"/>
        <w:gridCol w:w="2123"/>
        <w:gridCol w:w="2382"/>
      </w:tblGrid>
      <w:tr w:rsidR="0065428C" w:rsidRPr="00FA5CAA" w:rsidTr="00CB313E">
        <w:trPr>
          <w:trHeight w:val="518"/>
          <w:jc w:val="right"/>
        </w:trPr>
        <w:tc>
          <w:tcPr>
            <w:tcW w:w="1893" w:type="dxa"/>
          </w:tcPr>
          <w:p w:rsidR="0065428C" w:rsidRPr="00FA5CAA" w:rsidRDefault="0065428C" w:rsidP="00CB313E">
            <w:pPr>
              <w:keepNext/>
              <w:suppressAutoHyphens/>
              <w:spacing w:after="0" w:line="240" w:lineRule="auto"/>
              <w:rPr>
                <w:rFonts w:eastAsia="Times New Roman" w:cstheme="minorHAnsi"/>
                <w:b/>
                <w:lang w:eastAsia="ar-SA"/>
              </w:rPr>
            </w:pPr>
          </w:p>
        </w:tc>
        <w:tc>
          <w:tcPr>
            <w:tcW w:w="2382" w:type="dxa"/>
            <w:vAlign w:val="center"/>
            <w:hideMark/>
          </w:tcPr>
          <w:p w:rsidR="0065428C" w:rsidRPr="00FA5CAA" w:rsidRDefault="0065428C" w:rsidP="00CB313E">
            <w:pPr>
              <w:keepNext/>
              <w:suppressAutoHyphens/>
              <w:spacing w:after="0" w:line="240" w:lineRule="auto"/>
              <w:jc w:val="center"/>
              <w:rPr>
                <w:rFonts w:eastAsia="Times New Roman" w:cstheme="minorHAnsi"/>
                <w:b/>
                <w:lang w:eastAsia="ar-SA"/>
              </w:rPr>
            </w:pPr>
            <w:r w:rsidRPr="00FA5CAA">
              <w:rPr>
                <w:rFonts w:eastAsia="Times New Roman" w:cstheme="minorHAnsi"/>
                <w:b/>
                <w:lang w:eastAsia="ar-SA"/>
              </w:rPr>
              <w:t>nettó vételár/darab (HUF/darab)</w:t>
            </w:r>
          </w:p>
        </w:tc>
        <w:tc>
          <w:tcPr>
            <w:tcW w:w="2123" w:type="dxa"/>
            <w:vAlign w:val="center"/>
            <w:hideMark/>
          </w:tcPr>
          <w:p w:rsidR="0065428C" w:rsidRPr="00FA5CAA" w:rsidRDefault="0065428C" w:rsidP="00CB313E">
            <w:pPr>
              <w:keepNext/>
              <w:suppressAutoHyphens/>
              <w:spacing w:after="0" w:line="240" w:lineRule="auto"/>
              <w:jc w:val="center"/>
              <w:rPr>
                <w:rFonts w:eastAsia="Times New Roman" w:cstheme="minorHAnsi"/>
                <w:b/>
                <w:lang w:eastAsia="ar-SA"/>
              </w:rPr>
            </w:pPr>
            <w:r w:rsidRPr="00FA5CAA">
              <w:rPr>
                <w:rFonts w:eastAsia="Times New Roman" w:cstheme="minorHAnsi"/>
                <w:b/>
                <w:lang w:eastAsia="ar-SA"/>
              </w:rPr>
              <w:t>27%ÁFA (HUF)</w:t>
            </w:r>
          </w:p>
        </w:tc>
        <w:tc>
          <w:tcPr>
            <w:tcW w:w="2382" w:type="dxa"/>
            <w:vAlign w:val="center"/>
            <w:hideMark/>
          </w:tcPr>
          <w:p w:rsidR="0065428C" w:rsidRPr="00FA5CAA" w:rsidRDefault="0065428C" w:rsidP="00CB313E">
            <w:pPr>
              <w:keepNext/>
              <w:suppressAutoHyphens/>
              <w:spacing w:after="0" w:line="240" w:lineRule="auto"/>
              <w:jc w:val="center"/>
              <w:rPr>
                <w:rFonts w:eastAsia="Times New Roman" w:cstheme="minorHAnsi"/>
                <w:b/>
                <w:lang w:eastAsia="ar-SA"/>
              </w:rPr>
            </w:pPr>
            <w:r w:rsidRPr="00FA5CAA">
              <w:rPr>
                <w:rFonts w:eastAsia="Times New Roman" w:cstheme="minorHAnsi"/>
                <w:b/>
                <w:lang w:eastAsia="ar-SA"/>
              </w:rPr>
              <w:t>bruttó vételár/darab (HUF/darab)</w:t>
            </w:r>
          </w:p>
        </w:tc>
      </w:tr>
      <w:tr w:rsidR="0065428C" w:rsidRPr="00FA5CAA" w:rsidTr="00CB313E">
        <w:trPr>
          <w:trHeight w:val="244"/>
          <w:jc w:val="right"/>
        </w:trPr>
        <w:tc>
          <w:tcPr>
            <w:tcW w:w="1893" w:type="dxa"/>
            <w:hideMark/>
          </w:tcPr>
          <w:p w:rsidR="0065428C" w:rsidRPr="00FA5CAA" w:rsidRDefault="0065428C" w:rsidP="00CB313E">
            <w:pPr>
              <w:suppressAutoHyphens/>
              <w:spacing w:after="0" w:line="240" w:lineRule="auto"/>
              <w:rPr>
                <w:rFonts w:eastAsia="Times New Roman" w:cstheme="minorHAnsi"/>
                <w:lang w:eastAsia="ar-SA"/>
              </w:rPr>
            </w:pPr>
            <w:r w:rsidRPr="00FA5CAA">
              <w:rPr>
                <w:rFonts w:eastAsia="Times New Roman" w:cstheme="minorHAnsi"/>
                <w:lang w:eastAsia="ar-SA"/>
              </w:rPr>
              <w:t>összeg számmal</w:t>
            </w:r>
          </w:p>
        </w:tc>
        <w:tc>
          <w:tcPr>
            <w:tcW w:w="2382" w:type="dxa"/>
            <w:hideMark/>
          </w:tcPr>
          <w:p w:rsidR="0065428C" w:rsidRPr="00274FFA" w:rsidRDefault="0065428C" w:rsidP="00CB313E">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c>
          <w:tcPr>
            <w:tcW w:w="2123" w:type="dxa"/>
            <w:hideMark/>
          </w:tcPr>
          <w:p w:rsidR="0065428C" w:rsidRPr="00274FFA" w:rsidRDefault="0065428C" w:rsidP="00CB313E">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c>
          <w:tcPr>
            <w:tcW w:w="2382" w:type="dxa"/>
            <w:hideMark/>
          </w:tcPr>
          <w:p w:rsidR="0065428C" w:rsidRPr="00274FFA" w:rsidRDefault="0065428C" w:rsidP="00CB313E">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r>
      <w:tr w:rsidR="0065428C" w:rsidRPr="00FA5CAA" w:rsidTr="00CB313E">
        <w:trPr>
          <w:trHeight w:val="316"/>
          <w:jc w:val="right"/>
        </w:trPr>
        <w:tc>
          <w:tcPr>
            <w:tcW w:w="1893" w:type="dxa"/>
            <w:hideMark/>
          </w:tcPr>
          <w:p w:rsidR="0065428C" w:rsidRPr="00FA5CAA" w:rsidRDefault="0065428C" w:rsidP="00CB313E">
            <w:pPr>
              <w:suppressAutoHyphens/>
              <w:spacing w:after="0" w:line="240" w:lineRule="auto"/>
              <w:rPr>
                <w:rFonts w:eastAsia="Times New Roman" w:cstheme="minorHAnsi"/>
                <w:lang w:eastAsia="ar-SA"/>
              </w:rPr>
            </w:pPr>
            <w:r w:rsidRPr="00FA5CAA">
              <w:rPr>
                <w:rFonts w:eastAsia="Times New Roman" w:cstheme="minorHAnsi"/>
                <w:lang w:eastAsia="ar-SA"/>
              </w:rPr>
              <w:t>összeg betűvel</w:t>
            </w:r>
          </w:p>
        </w:tc>
        <w:tc>
          <w:tcPr>
            <w:tcW w:w="2382" w:type="dxa"/>
            <w:hideMark/>
          </w:tcPr>
          <w:p w:rsidR="0065428C" w:rsidRPr="00274FFA" w:rsidRDefault="0065428C" w:rsidP="00CB313E">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c>
          <w:tcPr>
            <w:tcW w:w="2123" w:type="dxa"/>
            <w:hideMark/>
          </w:tcPr>
          <w:p w:rsidR="0065428C" w:rsidRPr="00274FFA" w:rsidRDefault="0065428C" w:rsidP="00CB313E">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c>
          <w:tcPr>
            <w:tcW w:w="2382" w:type="dxa"/>
            <w:hideMark/>
          </w:tcPr>
          <w:p w:rsidR="0065428C" w:rsidRPr="00274FFA" w:rsidRDefault="0065428C" w:rsidP="00CB313E">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r>
    </w:tbl>
    <w:p w:rsidR="0065428C"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Pr>
          <w:lang w:eastAsia="en-GB"/>
        </w:rPr>
        <w:t>Felek rögzítik, hogy az elszámolás Jelentésenként történik, a Jelentések alapján fizetendő nettó vételár a Termékek egységárának valamint a felhasznált Termékek darabszámának szorzata alapján kerül meghatározásra.</w:t>
      </w:r>
    </w:p>
    <w:p w:rsidR="0065428C"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sidRPr="00B71000">
        <w:rPr>
          <w:lang w:eastAsia="en-GB"/>
        </w:rPr>
        <w:t xml:space="preserve">Felek rögzítik, hogy a vételár garantált fix vételár, amely a Szerződés időtartama alatt semmilyen oknál fogva nem változhat, és tartalmazza az Eladónak a Szerződés teljesítése </w:t>
      </w:r>
      <w:r w:rsidRPr="00B71000">
        <w:rPr>
          <w:lang w:eastAsia="en-GB"/>
        </w:rPr>
        <w:lastRenderedPageBreak/>
        <w:t xml:space="preserve">körében </w:t>
      </w:r>
      <w:r>
        <w:rPr>
          <w:lang w:eastAsia="en-GB"/>
        </w:rPr>
        <w:t>f</w:t>
      </w:r>
      <w:r w:rsidRPr="00B71000">
        <w:rPr>
          <w:lang w:eastAsia="en-GB"/>
        </w:rPr>
        <w:t>elmerült valam</w:t>
      </w:r>
      <w:r>
        <w:rPr>
          <w:lang w:eastAsia="en-GB"/>
        </w:rPr>
        <w:t>ennyi kiadását és költéségét, így az</w:t>
      </w:r>
      <w:r w:rsidRPr="00B71000">
        <w:rPr>
          <w:lang w:eastAsia="en-GB"/>
        </w:rPr>
        <w:t xml:space="preserve"> Eladó a Vevőtől a Szerződés teljesítésének ellenértékeként semmilyen jogcímen további díjazásra nem tarthat igényt.</w:t>
      </w:r>
    </w:p>
    <w:p w:rsidR="0065428C" w:rsidRPr="006D1DE4"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sidRPr="00D622AD">
        <w:rPr>
          <w:rFonts w:ascii="Calibri" w:eastAsia="Calibri" w:hAnsi="Calibri" w:cs="Times New Roman"/>
          <w:kern w:val="1"/>
          <w:lang w:eastAsia="ar-SA"/>
        </w:rPr>
        <w:t>Felek megállapodnak abban, hogy a Termékek vételárát a Vevő jelentésenként utólag, az Eladó által a Szerződés szerint kiállított számla ellenében fizeti meg.</w:t>
      </w:r>
    </w:p>
    <w:p w:rsidR="0065428C" w:rsidRPr="006D1DE4"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Pr>
          <w:lang w:eastAsia="en-GB"/>
        </w:rPr>
        <w:t xml:space="preserve">Felek rögzítik, hogy a Vevő feljogosított képviselője </w:t>
      </w:r>
      <w:r w:rsidRPr="006D1DE4">
        <w:rPr>
          <w:rFonts w:eastAsia="Calibri" w:cs="Times New Roman"/>
          <w:lang w:eastAsia="en-GB"/>
        </w:rPr>
        <w:t xml:space="preserve">a Kbt. 135. § (1) bekezdése alapján az adott Jelentést követő 15 napon belül teljesítésigazolást állít ki az Eladó részére. </w:t>
      </w:r>
    </w:p>
    <w:p w:rsidR="0065428C" w:rsidRPr="009B6504"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sidRPr="009B6504">
        <w:rPr>
          <w:rFonts w:ascii="Calibri" w:eastAsia="Calibri" w:hAnsi="Calibri" w:cs="Times New Roman"/>
          <w:kern w:val="1"/>
          <w:lang w:eastAsia="ar-SA"/>
        </w:rPr>
        <w:t xml:space="preserve">A Vevő részéről teljesítésigazolás kiállítására jogosult személy: </w:t>
      </w:r>
      <w:r>
        <w:rPr>
          <w:rFonts w:cstheme="minorHAnsi"/>
          <w:color w:val="FF0000"/>
        </w:rPr>
        <w:t xml:space="preserve">Intézetvezető vagy az általa meghatalmazott személy. </w:t>
      </w:r>
    </w:p>
    <w:p w:rsidR="0065428C" w:rsidRPr="00D622AD"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sidRPr="009B6504">
        <w:rPr>
          <w:rFonts w:ascii="Calibri" w:eastAsia="Calibri" w:hAnsi="Calibri" w:cs="Times New Roman"/>
          <w:lang w:eastAsia="en-GB"/>
        </w:rPr>
        <w:t>Eladó a vételárról a teljesítésigazolás alapján, annak birtokában jogosult számlát kiállítani.</w:t>
      </w:r>
    </w:p>
    <w:p w:rsidR="0065428C"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sidRPr="00811207">
        <w:rPr>
          <w:lang w:eastAsia="en-GB"/>
        </w:rPr>
        <w:t>Az Eladó a számlát az általános forgalmi adóról szóló 2007. évi CXXVII. tv. 169. §-ában, továbbá a számvitelről szóló 2000. évi C. tv. 167. §-ának (1) és (3) bekezdésében, valamint a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w:t>
      </w:r>
      <w:bookmarkStart w:id="7" w:name="_Ref4133258621"/>
      <w:bookmarkEnd w:id="7"/>
      <w:r>
        <w:rPr>
          <w:lang w:eastAsia="en-GB"/>
        </w:rPr>
        <w:t>, illetve az egyes Termékek vámtarifaszámát.</w:t>
      </w:r>
    </w:p>
    <w:p w:rsidR="0065428C"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Pr>
          <w:lang w:eastAsia="en-GB"/>
        </w:rPr>
        <w:t xml:space="preserve">A 4.8. </w:t>
      </w:r>
      <w:r w:rsidRPr="00811207">
        <w:rPr>
          <w:lang w:eastAsia="en-GB"/>
        </w:rPr>
        <w:t xml:space="preserve"> pontban meghatározott követelményeknek nem megfe</w:t>
      </w:r>
      <w:r>
        <w:rPr>
          <w:lang w:eastAsia="en-GB"/>
        </w:rPr>
        <w:t>lelően kiállított számlát a Vevő</w:t>
      </w:r>
      <w:r w:rsidRPr="00811207">
        <w:rPr>
          <w:lang w:eastAsia="en-GB"/>
        </w:rPr>
        <w:t xml:space="preserve"> nem fogadja be, azt kiegyenl</w:t>
      </w:r>
      <w:r>
        <w:rPr>
          <w:lang w:eastAsia="en-GB"/>
        </w:rPr>
        <w:t>ítés nélkül visszaküldi a Eladó</w:t>
      </w:r>
      <w:r w:rsidRPr="00811207">
        <w:rPr>
          <w:lang w:eastAsia="en-GB"/>
        </w:rPr>
        <w:t xml:space="preserve"> székhelyére és az ebből er</w:t>
      </w:r>
      <w:r>
        <w:rPr>
          <w:lang w:eastAsia="en-GB"/>
        </w:rPr>
        <w:t>edő fizetési késedelemért a Vevő</w:t>
      </w:r>
      <w:r w:rsidRPr="00811207">
        <w:rPr>
          <w:lang w:eastAsia="en-GB"/>
        </w:rPr>
        <w:t xml:space="preserve"> felelősséget nem vállal.</w:t>
      </w:r>
    </w:p>
    <w:p w:rsidR="0065428C"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sidRPr="00811207">
        <w:rPr>
          <w:lang w:eastAsia="en-GB"/>
        </w:rPr>
        <w:t>Az ajánlattétel, az elszámolás és a kifizetés pénzneme: magyar forint (HUF)</w:t>
      </w:r>
    </w:p>
    <w:p w:rsidR="0065428C"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sidRPr="00811207">
        <w:rPr>
          <w:lang w:eastAsia="en-GB"/>
        </w:rPr>
        <w:t>Számlázási cím és számlaküldési cím: Pécsi Tudományegyetem (7622 Pécs, Vasvári P. u. 4.)</w:t>
      </w:r>
    </w:p>
    <w:p w:rsidR="0065428C"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Pr>
          <w:lang w:eastAsia="en-GB"/>
        </w:rPr>
        <w:t>Amennyiben a Eladó a számlát nem a Szerződés 4.11.</w:t>
      </w:r>
      <w:r w:rsidRPr="00811207">
        <w:rPr>
          <w:lang w:eastAsia="en-GB"/>
        </w:rPr>
        <w:t xml:space="preserve"> pontjában meghatározott címre küldi </w:t>
      </w:r>
      <w:r>
        <w:rPr>
          <w:lang w:eastAsia="en-GB"/>
        </w:rPr>
        <w:t>meg, a Vevő</w:t>
      </w:r>
      <w:r w:rsidRPr="00811207">
        <w:rPr>
          <w:lang w:eastAsia="en-GB"/>
        </w:rPr>
        <w:t xml:space="preserve"> az ebből eredő késedelemért nem vállal felelősséget.</w:t>
      </w:r>
    </w:p>
    <w:p w:rsidR="0065428C" w:rsidRPr="009E32F4" w:rsidRDefault="0065428C" w:rsidP="0065428C">
      <w:pPr>
        <w:pStyle w:val="Listaszerbekezds"/>
        <w:framePr w:hSpace="0" w:wrap="auto" w:vAnchor="margin" w:hAnchor="text" w:yAlign="inline"/>
        <w:numPr>
          <w:ilvl w:val="1"/>
          <w:numId w:val="21"/>
        </w:numPr>
        <w:autoSpaceDE/>
        <w:autoSpaceDN/>
        <w:adjustRightInd/>
        <w:ind w:hanging="502"/>
        <w:rPr>
          <w:lang w:eastAsia="en-GB"/>
        </w:rPr>
      </w:pPr>
      <w:r w:rsidRPr="009E32F4">
        <w:rPr>
          <w:lang w:eastAsia="en-GB"/>
        </w:rPr>
        <w:t xml:space="preserve">Felek megállapodnak abban, hogy a számla kiegyenlítése a Kbt. 135. § (1) és (6) bekezdése, a Polgári Törvénykönyvről szóló 2013. évi V. törvény (továbbiakban: Ptk.) 6:130. § (1) – (2) bekezdése, valamint a kötelező egészségbiztosítás ellátásairól szóló 1997. évi LXXXIII. törvény 9/A. § a) pontja alapján, – figyelemmel az </w:t>
      </w:r>
      <w:r w:rsidRPr="00274FFA">
        <w:rPr>
          <w:rFonts w:eastAsia="Times New Roman"/>
          <w:bCs/>
          <w:lang w:eastAsia="en-GB"/>
        </w:rPr>
        <w:t>adózás rendjéről szóló 2003. évi XCII. tör</w:t>
      </w:r>
      <w:r>
        <w:rPr>
          <w:rFonts w:eastAsia="Times New Roman"/>
          <w:bCs/>
          <w:lang w:eastAsia="en-GB"/>
        </w:rPr>
        <w:t>vény (Art.) 36/A.§-ban</w:t>
      </w:r>
      <w:r w:rsidRPr="00274FFA">
        <w:rPr>
          <w:rFonts w:eastAsia="Times New Roman"/>
          <w:bCs/>
          <w:lang w:eastAsia="en-GB"/>
        </w:rPr>
        <w:t xml:space="preserve"> foglalt rendelkezésekre is – 60 napon belül, banki átutalással történik.</w:t>
      </w:r>
    </w:p>
    <w:p w:rsidR="0065428C" w:rsidRDefault="0065428C" w:rsidP="0065428C">
      <w:pPr>
        <w:numPr>
          <w:ilvl w:val="1"/>
          <w:numId w:val="21"/>
        </w:numPr>
        <w:spacing w:after="0" w:line="240" w:lineRule="auto"/>
        <w:ind w:left="567" w:hanging="567"/>
        <w:jc w:val="both"/>
        <w:rPr>
          <w:rFonts w:ascii="Calibri" w:eastAsia="Calibri" w:hAnsi="Calibri" w:cs="Times New Roman"/>
          <w:lang w:eastAsia="en-GB"/>
        </w:rPr>
      </w:pPr>
      <w:r>
        <w:rPr>
          <w:lang w:eastAsia="en-GB"/>
        </w:rPr>
        <w:t>A Vevő</w:t>
      </w:r>
      <w:r w:rsidRPr="00811207">
        <w:rPr>
          <w:lang w:eastAsia="en-GB"/>
        </w:rPr>
        <w:t xml:space="preserve"> tájékoztat</w:t>
      </w:r>
      <w:r>
        <w:rPr>
          <w:lang w:eastAsia="en-GB"/>
        </w:rPr>
        <w:t xml:space="preserve">ja az Eladót, hogy a Termékek vételára </w:t>
      </w:r>
      <w:r w:rsidRPr="000359DF">
        <w:rPr>
          <w:b/>
          <w:i/>
          <w:lang w:eastAsia="en-GB"/>
        </w:rPr>
        <w:t xml:space="preserve">100 %-ban saját forrásból </w:t>
      </w:r>
      <w:r w:rsidRPr="00C372C5">
        <w:rPr>
          <w:lang w:eastAsia="en-GB"/>
        </w:rPr>
        <w:t>kerül kiegyenlítésre</w:t>
      </w:r>
      <w:r w:rsidRPr="000359DF">
        <w:rPr>
          <w:i/>
          <w:lang w:eastAsia="en-GB"/>
        </w:rPr>
        <w:t>.</w:t>
      </w:r>
    </w:p>
    <w:p w:rsidR="0065428C" w:rsidRPr="006D1DE4" w:rsidRDefault="0065428C" w:rsidP="0065428C">
      <w:pPr>
        <w:numPr>
          <w:ilvl w:val="1"/>
          <w:numId w:val="21"/>
        </w:numPr>
        <w:spacing w:after="0" w:line="240" w:lineRule="auto"/>
        <w:ind w:left="567" w:hanging="567"/>
        <w:jc w:val="both"/>
        <w:rPr>
          <w:rFonts w:ascii="Calibri" w:eastAsia="Calibri" w:hAnsi="Calibri" w:cs="Times New Roman"/>
          <w:lang w:eastAsia="en-GB"/>
        </w:rPr>
      </w:pPr>
      <w:r>
        <w:rPr>
          <w:lang w:eastAsia="ar-SA"/>
        </w:rPr>
        <w:t>Amennyiben a Vevő</w:t>
      </w:r>
      <w:r w:rsidRPr="00811207">
        <w:rPr>
          <w:lang w:eastAsia="ar-SA"/>
        </w:rPr>
        <w:t xml:space="preserve"> a számla kiegyenlíté</w:t>
      </w:r>
      <w:r>
        <w:rPr>
          <w:lang w:eastAsia="ar-SA"/>
        </w:rPr>
        <w:t>sével késedelembe esik, az Eladó</w:t>
      </w:r>
      <w:r w:rsidRPr="00811207">
        <w:rPr>
          <w:lang w:eastAsia="ar-SA"/>
        </w:rPr>
        <w:t xml:space="preserve"> a Ptk. 6:155. §-a szerinti késedelemi kamatra tarthat igényt. </w:t>
      </w:r>
    </w:p>
    <w:p w:rsidR="0065428C" w:rsidRPr="00274FFA" w:rsidRDefault="0065428C" w:rsidP="0065428C">
      <w:pPr>
        <w:spacing w:after="0" w:line="240" w:lineRule="auto"/>
        <w:ind w:left="567"/>
        <w:jc w:val="both"/>
        <w:rPr>
          <w:rFonts w:ascii="Calibri" w:eastAsia="Calibri" w:hAnsi="Calibri" w:cs="Times New Roman"/>
          <w:lang w:eastAsia="en-GB"/>
        </w:rPr>
      </w:pPr>
    </w:p>
    <w:p w:rsidR="0065428C" w:rsidRDefault="0065428C" w:rsidP="0065428C">
      <w:pPr>
        <w:keepNext/>
        <w:numPr>
          <w:ilvl w:val="0"/>
          <w:numId w:val="21"/>
        </w:numPr>
        <w:suppressAutoHyphens/>
        <w:spacing w:after="0" w:line="240" w:lineRule="auto"/>
        <w:ind w:left="426" w:hanging="426"/>
        <w:jc w:val="both"/>
        <w:outlineLvl w:val="1"/>
        <w:rPr>
          <w:b/>
          <w:caps/>
          <w:lang w:eastAsia="en-GB"/>
        </w:rPr>
      </w:pPr>
      <w:r>
        <w:rPr>
          <w:b/>
          <w:caps/>
          <w:lang w:eastAsia="en-GB"/>
        </w:rPr>
        <w:t>Szavatosság</w:t>
      </w:r>
    </w:p>
    <w:p w:rsidR="0065428C" w:rsidRDefault="0065428C" w:rsidP="0065428C">
      <w:pPr>
        <w:keepNext/>
        <w:suppressAutoHyphens/>
        <w:spacing w:after="0" w:line="240" w:lineRule="auto"/>
        <w:ind w:left="426"/>
        <w:jc w:val="both"/>
        <w:outlineLvl w:val="1"/>
        <w:rPr>
          <w:b/>
          <w:caps/>
          <w:lang w:eastAsia="en-GB"/>
        </w:rPr>
      </w:pPr>
    </w:p>
    <w:p w:rsidR="0065428C" w:rsidRPr="00967B4B" w:rsidRDefault="0065428C" w:rsidP="0065428C">
      <w:pPr>
        <w:pStyle w:val="Listaszerbekezds"/>
        <w:framePr w:hSpace="0" w:wrap="auto" w:vAnchor="margin" w:hAnchor="text" w:yAlign="inline"/>
        <w:numPr>
          <w:ilvl w:val="1"/>
          <w:numId w:val="21"/>
        </w:numPr>
        <w:autoSpaceDE/>
        <w:autoSpaceDN/>
        <w:adjustRightInd/>
        <w:ind w:left="567" w:hanging="567"/>
        <w:rPr>
          <w:rFonts w:cs="Calibri"/>
          <w:lang w:eastAsia="en-GB"/>
        </w:rPr>
      </w:pPr>
      <w:r w:rsidRPr="00967B4B">
        <w:rPr>
          <w:rFonts w:cs="Calibri"/>
          <w:lang w:eastAsia="en-GB"/>
        </w:rPr>
        <w:t xml:space="preserve">Az </w:t>
      </w:r>
      <w:r>
        <w:rPr>
          <w:rFonts w:cs="Calibri"/>
          <w:lang w:eastAsia="en-GB"/>
        </w:rPr>
        <w:t>Eladó</w:t>
      </w:r>
      <w:r w:rsidRPr="00967B4B">
        <w:rPr>
          <w:rFonts w:cs="Calibri"/>
          <w:lang w:eastAsia="en-GB"/>
        </w:rPr>
        <w:t xml:space="preserve"> szavatolja, hogy</w:t>
      </w:r>
    </w:p>
    <w:p w:rsidR="0065428C" w:rsidRPr="00967B4B" w:rsidRDefault="0065428C" w:rsidP="0065428C">
      <w:pPr>
        <w:spacing w:after="0" w:line="240" w:lineRule="auto"/>
        <w:ind w:left="1134" w:hanging="567"/>
        <w:jc w:val="both"/>
        <w:rPr>
          <w:rFonts w:eastAsia="Times New Roman" w:cs="Calibri"/>
          <w:lang w:eastAsia="en-GB"/>
        </w:rPr>
      </w:pPr>
      <w:r w:rsidRPr="00967B4B">
        <w:rPr>
          <w:rFonts w:eastAsia="Times New Roman" w:cs="Calibri"/>
          <w:lang w:eastAsia="en-GB"/>
        </w:rPr>
        <w:t>-</w:t>
      </w:r>
      <w:r w:rsidRPr="00967B4B">
        <w:rPr>
          <w:rFonts w:eastAsia="Times New Roman" w:cs="Calibri"/>
          <w:lang w:eastAsia="en-GB"/>
        </w:rPr>
        <w:tab/>
        <w:t xml:space="preserve">a </w:t>
      </w:r>
      <w:r>
        <w:rPr>
          <w:rFonts w:eastAsia="Times New Roman" w:cs="Calibri"/>
          <w:lang w:eastAsia="en-GB"/>
        </w:rPr>
        <w:t>Vevő</w:t>
      </w:r>
      <w:r w:rsidRPr="00967B4B">
        <w:rPr>
          <w:rFonts w:eastAsia="Times New Roman" w:cs="Calibri"/>
          <w:lang w:eastAsia="en-GB"/>
        </w:rPr>
        <w:t xml:space="preserve"> által megrendelt és az </w:t>
      </w:r>
      <w:r>
        <w:rPr>
          <w:rFonts w:eastAsia="Times New Roman" w:cs="Calibri"/>
          <w:lang w:eastAsia="en-GB"/>
        </w:rPr>
        <w:t>Eladó</w:t>
      </w:r>
      <w:r w:rsidRPr="00967B4B">
        <w:rPr>
          <w:rFonts w:eastAsia="Times New Roman" w:cs="Calibri"/>
          <w:lang w:eastAsia="en-GB"/>
        </w:rPr>
        <w:t xml:space="preserve"> által leszállított Termékek újak, </w:t>
      </w:r>
      <w:r>
        <w:rPr>
          <w:rFonts w:eastAsia="Times New Roman" w:cs="Calibri"/>
          <w:lang w:eastAsia="en-GB"/>
        </w:rPr>
        <w:t>azok felhasználhatósági/sterilitási ideje legalább</w:t>
      </w:r>
      <w:r>
        <w:rPr>
          <w:rFonts w:eastAsia="Times New Roman" w:cs="Calibri"/>
          <w:color w:val="FF0000"/>
          <w:lang w:eastAsia="en-GB"/>
        </w:rPr>
        <w:t xml:space="preserve"> 6 hónap</w:t>
      </w:r>
      <w:r>
        <w:rPr>
          <w:rFonts w:eastAsia="Times New Roman" w:cs="Calibri"/>
          <w:lang w:eastAsia="en-GB"/>
        </w:rPr>
        <w:t xml:space="preserve">, </w:t>
      </w:r>
      <w:r w:rsidRPr="00967B4B">
        <w:rPr>
          <w:rFonts w:eastAsia="Times New Roman" w:cs="Calibri"/>
          <w:lang w:eastAsia="en-GB"/>
        </w:rPr>
        <w:t>és hacsak a Szerződés másként nem rendelkezik, tartalmazzák az összes legutóbbi kivitelezési és anyagbeli fejlesztéseket,</w:t>
      </w:r>
    </w:p>
    <w:p w:rsidR="0065428C" w:rsidRPr="00967B4B" w:rsidRDefault="0065428C" w:rsidP="0065428C">
      <w:pPr>
        <w:spacing w:after="0" w:line="240" w:lineRule="auto"/>
        <w:ind w:left="1134" w:hanging="567"/>
        <w:jc w:val="both"/>
        <w:rPr>
          <w:rFonts w:eastAsia="Times New Roman" w:cs="Calibri"/>
          <w:lang w:eastAsia="en-GB"/>
        </w:rPr>
      </w:pPr>
      <w:r w:rsidRPr="00967B4B">
        <w:rPr>
          <w:rFonts w:eastAsia="Times New Roman" w:cs="Calibri"/>
          <w:lang w:eastAsia="en-GB"/>
        </w:rPr>
        <w:t>-</w:t>
      </w:r>
      <w:r w:rsidRPr="00967B4B">
        <w:rPr>
          <w:rFonts w:eastAsia="Times New Roman" w:cs="Calibri"/>
          <w:lang w:eastAsia="en-GB"/>
        </w:rPr>
        <w:tab/>
        <w:t xml:space="preserve">a </w:t>
      </w:r>
      <w:r>
        <w:rPr>
          <w:rFonts w:eastAsia="Times New Roman" w:cs="Calibri"/>
          <w:lang w:eastAsia="en-GB"/>
        </w:rPr>
        <w:t>Vevő</w:t>
      </w:r>
      <w:r w:rsidRPr="00967B4B">
        <w:rPr>
          <w:rFonts w:eastAsia="Times New Roman" w:cs="Calibri"/>
          <w:lang w:eastAsia="en-GB"/>
        </w:rPr>
        <w:t xml:space="preserve"> által megrendelt és az </w:t>
      </w:r>
      <w:r>
        <w:rPr>
          <w:rFonts w:eastAsia="Times New Roman" w:cs="Calibri"/>
          <w:lang w:eastAsia="en-GB"/>
        </w:rPr>
        <w:t>Eladó</w:t>
      </w:r>
      <w:r w:rsidRPr="00967B4B">
        <w:rPr>
          <w:rFonts w:eastAsia="Times New Roman" w:cs="Calibri"/>
          <w:lang w:eastAsia="en-GB"/>
        </w:rPr>
        <w:t xml:space="preserve"> által leszállított Termékek mindenben a megfelelnek a jogszabályokban, a Műszaki Leírásban, valamint az </w:t>
      </w:r>
      <w:r>
        <w:rPr>
          <w:rFonts w:eastAsia="Times New Roman" w:cs="Calibri"/>
          <w:lang w:eastAsia="en-GB"/>
        </w:rPr>
        <w:t>Eladó</w:t>
      </w:r>
      <w:r w:rsidRPr="00967B4B">
        <w:rPr>
          <w:rFonts w:eastAsia="Times New Roman" w:cs="Calibri"/>
          <w:lang w:eastAsia="en-GB"/>
        </w:rPr>
        <w:t xml:space="preserve"> ajánlatában meghatározott feltételeknek,</w:t>
      </w:r>
    </w:p>
    <w:p w:rsidR="0065428C" w:rsidRPr="00967B4B" w:rsidRDefault="0065428C" w:rsidP="0065428C">
      <w:pPr>
        <w:spacing w:after="0" w:line="240" w:lineRule="auto"/>
        <w:ind w:left="1134" w:hanging="567"/>
        <w:jc w:val="both"/>
        <w:rPr>
          <w:rFonts w:eastAsia="Times New Roman" w:cs="Calibri"/>
          <w:lang w:eastAsia="en-GB"/>
        </w:rPr>
      </w:pPr>
      <w:r w:rsidRPr="00967B4B">
        <w:rPr>
          <w:rFonts w:eastAsia="Times New Roman" w:cs="Calibri"/>
          <w:lang w:eastAsia="en-GB"/>
        </w:rPr>
        <w:t>-</w:t>
      </w:r>
      <w:r w:rsidRPr="00967B4B">
        <w:rPr>
          <w:rFonts w:eastAsia="Times New Roman" w:cs="Calibri"/>
          <w:lang w:eastAsia="en-GB"/>
        </w:rPr>
        <w:tab/>
        <w:t xml:space="preserve">a </w:t>
      </w:r>
      <w:r>
        <w:rPr>
          <w:rFonts w:eastAsia="Times New Roman" w:cs="Calibri"/>
          <w:lang w:eastAsia="en-GB"/>
        </w:rPr>
        <w:t>Vevő</w:t>
      </w:r>
      <w:r w:rsidRPr="00967B4B">
        <w:rPr>
          <w:rFonts w:eastAsia="Times New Roman" w:cs="Calibri"/>
          <w:lang w:eastAsia="en-GB"/>
        </w:rPr>
        <w:t xml:space="preserve"> által megrendelt és az </w:t>
      </w:r>
      <w:r>
        <w:rPr>
          <w:rFonts w:eastAsia="Times New Roman" w:cs="Calibri"/>
          <w:lang w:eastAsia="en-GB"/>
        </w:rPr>
        <w:t>Eladó</w:t>
      </w:r>
      <w:r w:rsidRPr="00967B4B">
        <w:rPr>
          <w:rFonts w:eastAsia="Times New Roman" w:cs="Calibri"/>
          <w:lang w:eastAsia="en-GB"/>
        </w:rPr>
        <w:t xml:space="preserve"> által leszállított Termékek mentesek mindenfajta tervezési, anyagbeli, kivitelezési, illetve az </w:t>
      </w:r>
      <w:r>
        <w:rPr>
          <w:rFonts w:eastAsia="Times New Roman" w:cs="Calibri"/>
          <w:lang w:eastAsia="en-GB"/>
        </w:rPr>
        <w:t>Eladó</w:t>
      </w:r>
      <w:r w:rsidRPr="00967B4B">
        <w:rPr>
          <w:rFonts w:eastAsia="Times New Roman" w:cs="Calibri"/>
          <w:lang w:eastAsia="en-GB"/>
        </w:rPr>
        <w:t xml:space="preserve"> vagy közreműködői tevékenységével vagy mulasztásával bármilyen más módon összefüggő hibáktól,</w:t>
      </w:r>
    </w:p>
    <w:p w:rsidR="0065428C" w:rsidRPr="00967B4B" w:rsidRDefault="0065428C" w:rsidP="0065428C">
      <w:pPr>
        <w:spacing w:after="0" w:line="240" w:lineRule="auto"/>
        <w:ind w:left="1134" w:hanging="567"/>
        <w:jc w:val="both"/>
        <w:rPr>
          <w:rFonts w:eastAsia="Times New Roman" w:cs="Calibri"/>
          <w:lang w:eastAsia="en-GB"/>
        </w:rPr>
      </w:pPr>
      <w:r w:rsidRPr="00967B4B">
        <w:rPr>
          <w:rFonts w:eastAsia="Times New Roman" w:cs="Calibri"/>
          <w:lang w:eastAsia="en-GB"/>
        </w:rPr>
        <w:t>-</w:t>
      </w:r>
      <w:r w:rsidRPr="00967B4B">
        <w:rPr>
          <w:rFonts w:eastAsia="Times New Roman" w:cs="Calibri"/>
          <w:lang w:eastAsia="en-GB"/>
        </w:rPr>
        <w:tab/>
        <w:t xml:space="preserve">a </w:t>
      </w:r>
      <w:r>
        <w:rPr>
          <w:rFonts w:eastAsia="Times New Roman" w:cs="Calibri"/>
          <w:lang w:eastAsia="en-GB"/>
        </w:rPr>
        <w:t>Vevő</w:t>
      </w:r>
      <w:r w:rsidRPr="00967B4B">
        <w:rPr>
          <w:rFonts w:eastAsia="Times New Roman" w:cs="Calibri"/>
          <w:lang w:eastAsia="en-GB"/>
        </w:rPr>
        <w:t xml:space="preserve"> által megrendelt és az </w:t>
      </w:r>
      <w:r>
        <w:rPr>
          <w:rFonts w:eastAsia="Times New Roman" w:cs="Calibri"/>
          <w:lang w:eastAsia="en-GB"/>
        </w:rPr>
        <w:t>Eladó</w:t>
      </w:r>
      <w:r w:rsidRPr="00967B4B">
        <w:rPr>
          <w:rFonts w:eastAsia="Times New Roman" w:cs="Calibri"/>
          <w:lang w:eastAsia="en-GB"/>
        </w:rPr>
        <w:t xml:space="preserve"> által leszállított Termékek a rendeltetésszerű használatra alkalmasak.</w:t>
      </w:r>
    </w:p>
    <w:p w:rsidR="0065428C" w:rsidRDefault="0065428C" w:rsidP="0065428C">
      <w:pPr>
        <w:pStyle w:val="Listaszerbekezds"/>
        <w:framePr w:hSpace="0" w:wrap="auto" w:vAnchor="margin" w:hAnchor="text" w:yAlign="inline"/>
        <w:numPr>
          <w:ilvl w:val="1"/>
          <w:numId w:val="21"/>
        </w:numPr>
        <w:suppressAutoHyphens/>
        <w:autoSpaceDE/>
        <w:autoSpaceDN/>
        <w:adjustRightInd/>
        <w:ind w:left="567" w:hanging="567"/>
        <w:rPr>
          <w:lang w:eastAsia="en-GB"/>
        </w:rPr>
      </w:pPr>
      <w:r w:rsidRPr="00967B4B">
        <w:rPr>
          <w:lang w:eastAsia="en-GB"/>
        </w:rPr>
        <w:t xml:space="preserve">Az </w:t>
      </w:r>
      <w:r>
        <w:rPr>
          <w:lang w:eastAsia="en-GB"/>
        </w:rPr>
        <w:t>Eladó szavatolja, hogy a Termékeken</w:t>
      </w:r>
      <w:r w:rsidRPr="00967B4B">
        <w:rPr>
          <w:lang w:eastAsia="en-GB"/>
        </w:rPr>
        <w:t xml:space="preserve"> harmadik személynek nincsen olyan joga, amely a </w:t>
      </w:r>
      <w:r>
        <w:rPr>
          <w:lang w:eastAsia="en-GB"/>
        </w:rPr>
        <w:t>Vevő</w:t>
      </w:r>
      <w:r w:rsidRPr="00967B4B">
        <w:rPr>
          <w:lang w:eastAsia="en-GB"/>
        </w:rPr>
        <w:t xml:space="preserve"> tulajdonszerzését akadályozza. Ellenkező esetben a </w:t>
      </w:r>
      <w:r>
        <w:rPr>
          <w:lang w:eastAsia="en-GB"/>
        </w:rPr>
        <w:t>Vevő</w:t>
      </w:r>
      <w:r w:rsidRPr="00967B4B">
        <w:rPr>
          <w:lang w:eastAsia="en-GB"/>
        </w:rPr>
        <w:t xml:space="preserve"> köteles az </w:t>
      </w:r>
      <w:r>
        <w:rPr>
          <w:lang w:eastAsia="en-GB"/>
        </w:rPr>
        <w:t>Eladó</w:t>
      </w:r>
      <w:r w:rsidRPr="00967B4B">
        <w:rPr>
          <w:lang w:eastAsia="en-GB"/>
        </w:rPr>
        <w:t xml:space="preserve">t megfelelő </w:t>
      </w:r>
      <w:r w:rsidRPr="00967B4B">
        <w:rPr>
          <w:lang w:eastAsia="en-GB"/>
        </w:rPr>
        <w:lastRenderedPageBreak/>
        <w:t xml:space="preserve">határidő tűzésével felhívni arra, hogy az akadályt hárítsa el vagy adjon megfelelő biztosítékot. A határidő eredménytelen eltelte után a </w:t>
      </w:r>
      <w:r>
        <w:rPr>
          <w:lang w:eastAsia="en-GB"/>
        </w:rPr>
        <w:t>Vevő</w:t>
      </w:r>
      <w:r w:rsidRPr="00967B4B">
        <w:rPr>
          <w:lang w:eastAsia="en-GB"/>
        </w:rPr>
        <w:t xml:space="preserve"> elállhat a Szerződéstől és kártérítést követelhet.</w:t>
      </w:r>
    </w:p>
    <w:p w:rsidR="0065428C" w:rsidRPr="007D46A2" w:rsidRDefault="0065428C" w:rsidP="0065428C">
      <w:pPr>
        <w:numPr>
          <w:ilvl w:val="1"/>
          <w:numId w:val="21"/>
        </w:numPr>
        <w:spacing w:after="0" w:line="240" w:lineRule="auto"/>
        <w:ind w:left="567" w:hanging="567"/>
        <w:contextualSpacing/>
        <w:jc w:val="both"/>
        <w:rPr>
          <w:rFonts w:cs="Calibri"/>
          <w:lang w:eastAsia="en-GB"/>
        </w:rPr>
      </w:pPr>
      <w:r w:rsidRPr="008D3EB4">
        <w:rPr>
          <w:rFonts w:cs="Calibri"/>
          <w:lang w:eastAsia="en-GB"/>
        </w:rPr>
        <w:t xml:space="preserve">Az </w:t>
      </w:r>
      <w:r>
        <w:rPr>
          <w:rFonts w:cs="Calibri"/>
          <w:lang w:eastAsia="en-GB"/>
        </w:rPr>
        <w:t>Eladó</w:t>
      </w:r>
      <w:r w:rsidRPr="008D3EB4">
        <w:rPr>
          <w:rFonts w:cs="Calibri"/>
          <w:lang w:eastAsia="en-GB"/>
        </w:rPr>
        <w:t xml:space="preserve"> szavatolja, hogy a </w:t>
      </w:r>
      <w:r>
        <w:rPr>
          <w:rFonts w:cs="Calibri"/>
          <w:lang w:eastAsia="en-GB"/>
        </w:rPr>
        <w:t>Vevő</w:t>
      </w:r>
      <w:r w:rsidRPr="008D3EB4">
        <w:rPr>
          <w:rFonts w:cs="Calibri"/>
          <w:lang w:eastAsia="en-GB"/>
        </w:rPr>
        <w:t xml:space="preserve"> által megrendelt és az </w:t>
      </w:r>
      <w:r>
        <w:rPr>
          <w:rFonts w:cs="Calibri"/>
          <w:lang w:eastAsia="en-GB"/>
        </w:rPr>
        <w:t>Eladó</w:t>
      </w:r>
      <w:r w:rsidRPr="008D3EB4">
        <w:rPr>
          <w:rFonts w:cs="Calibri"/>
          <w:lang w:eastAsia="en-GB"/>
        </w:rPr>
        <w:t xml:space="preserve"> által leszállított Termékeken harmadik személynek nincsen olyan joga, amely a </w:t>
      </w:r>
      <w:r>
        <w:rPr>
          <w:rFonts w:cs="Calibri"/>
          <w:lang w:eastAsia="en-GB"/>
        </w:rPr>
        <w:t>Vevő</w:t>
      </w:r>
      <w:r w:rsidRPr="008D3EB4">
        <w:rPr>
          <w:rFonts w:cs="Calibri"/>
          <w:lang w:eastAsia="en-GB"/>
        </w:rPr>
        <w:t xml:space="preserve">t tulajdonjoga gyakorlásában korlátozza, vagy a </w:t>
      </w:r>
      <w:r>
        <w:rPr>
          <w:rFonts w:cs="Calibri"/>
          <w:lang w:eastAsia="en-GB"/>
        </w:rPr>
        <w:t>Vevő</w:t>
      </w:r>
      <w:r w:rsidRPr="008D3EB4">
        <w:rPr>
          <w:rFonts w:cs="Calibri"/>
          <w:lang w:eastAsia="en-GB"/>
        </w:rPr>
        <w:t xml:space="preserve"> által megrendelt és az </w:t>
      </w:r>
      <w:r>
        <w:rPr>
          <w:rFonts w:cs="Calibri"/>
          <w:lang w:eastAsia="en-GB"/>
        </w:rPr>
        <w:t>Eladó</w:t>
      </w:r>
      <w:r w:rsidRPr="008D3EB4">
        <w:rPr>
          <w:rFonts w:cs="Calibri"/>
          <w:lang w:eastAsia="en-GB"/>
        </w:rPr>
        <w:t xml:space="preserve"> által leszállított Termékek értékét csökkenti. Ellenkező esetben a </w:t>
      </w:r>
      <w:r>
        <w:rPr>
          <w:rFonts w:cs="Calibri"/>
          <w:lang w:eastAsia="en-GB"/>
        </w:rPr>
        <w:t>Vevő</w:t>
      </w:r>
      <w:r w:rsidRPr="008D3EB4">
        <w:rPr>
          <w:rFonts w:cs="Calibri"/>
          <w:lang w:eastAsia="en-GB"/>
        </w:rPr>
        <w:t xml:space="preserve"> m</w:t>
      </w:r>
      <w:r w:rsidRPr="008D3EB4">
        <w:rPr>
          <w:lang w:eastAsia="en-GB"/>
        </w:rPr>
        <w:t xml:space="preserve">egfelelő határidő tűzésével tehermentesítést követelhet. A határidő eredménytelen eltelte után a </w:t>
      </w:r>
      <w:r>
        <w:rPr>
          <w:lang w:eastAsia="en-GB"/>
        </w:rPr>
        <w:t>Vevő</w:t>
      </w:r>
      <w:r w:rsidRPr="008D3EB4">
        <w:rPr>
          <w:lang w:eastAsia="en-GB"/>
        </w:rPr>
        <w:t xml:space="preserve"> a tehermentesítést az </w:t>
      </w:r>
      <w:r>
        <w:rPr>
          <w:lang w:eastAsia="en-GB"/>
        </w:rPr>
        <w:t>Eladó</w:t>
      </w:r>
      <w:r w:rsidRPr="008D3EB4">
        <w:rPr>
          <w:lang w:eastAsia="en-GB"/>
        </w:rPr>
        <w:t xml:space="preserve"> költségére elvégezheti. Ha a tehermentesítés lehetetlen vagy aránytalan költséggel járna, a </w:t>
      </w:r>
      <w:r>
        <w:rPr>
          <w:lang w:eastAsia="en-GB"/>
        </w:rPr>
        <w:t>Vevő</w:t>
      </w:r>
      <w:r w:rsidRPr="008D3EB4">
        <w:rPr>
          <w:lang w:eastAsia="en-GB"/>
        </w:rPr>
        <w:t xml:space="preserve"> a Szerződéstől elállhat, és kártérítést követelhet, vagy a teher átvállalása fejében az ellenérték megfelelő csökkentését követelheti. Ezek a jogok a </w:t>
      </w:r>
      <w:r>
        <w:rPr>
          <w:lang w:eastAsia="en-GB"/>
        </w:rPr>
        <w:t>Vevő</w:t>
      </w:r>
      <w:r w:rsidRPr="008D3EB4">
        <w:rPr>
          <w:lang w:eastAsia="en-GB"/>
        </w:rPr>
        <w:t>t akkor is megilletik, ha a teh</w:t>
      </w:r>
      <w:r>
        <w:rPr>
          <w:lang w:eastAsia="en-GB"/>
        </w:rPr>
        <w:t>e</w:t>
      </w:r>
      <w:r w:rsidRPr="008D3EB4">
        <w:rPr>
          <w:lang w:eastAsia="en-GB"/>
        </w:rPr>
        <w:t xml:space="preserve">rmentesítésre megszabott határidő eredménytelenül telt el, és a </w:t>
      </w:r>
      <w:r>
        <w:rPr>
          <w:lang w:eastAsia="en-GB"/>
        </w:rPr>
        <w:t>Vevő</w:t>
      </w:r>
      <w:r w:rsidRPr="008D3EB4">
        <w:rPr>
          <w:lang w:eastAsia="en-GB"/>
        </w:rPr>
        <w:t xml:space="preserve"> nem kívánja a </w:t>
      </w:r>
      <w:r>
        <w:rPr>
          <w:lang w:eastAsia="en-GB"/>
        </w:rPr>
        <w:t>Vevő</w:t>
      </w:r>
      <w:r w:rsidRPr="008D3EB4">
        <w:rPr>
          <w:lang w:eastAsia="en-GB"/>
        </w:rPr>
        <w:t xml:space="preserve"> által megrendelt és az </w:t>
      </w:r>
      <w:r>
        <w:rPr>
          <w:lang w:eastAsia="en-GB"/>
        </w:rPr>
        <w:t>Eladó</w:t>
      </w:r>
      <w:r w:rsidRPr="008D3EB4">
        <w:rPr>
          <w:lang w:eastAsia="en-GB"/>
        </w:rPr>
        <w:t xml:space="preserve"> által leszállított Termékek tehermentesítését.</w:t>
      </w:r>
    </w:p>
    <w:p w:rsidR="0065428C" w:rsidRPr="00E7473E" w:rsidRDefault="0065428C" w:rsidP="0065428C">
      <w:pPr>
        <w:spacing w:after="0" w:line="240" w:lineRule="auto"/>
        <w:contextualSpacing/>
        <w:rPr>
          <w:rFonts w:ascii="Calibri" w:eastAsia="Calibri" w:hAnsi="Calibri" w:cs="Calibri"/>
          <w:b/>
          <w:bCs/>
          <w:i/>
          <w:color w:val="000000"/>
          <w:sz w:val="32"/>
        </w:rPr>
      </w:pPr>
    </w:p>
    <w:p w:rsidR="0065428C" w:rsidRPr="007D0751" w:rsidRDefault="0065428C" w:rsidP="0065428C">
      <w:pPr>
        <w:keepNext/>
        <w:numPr>
          <w:ilvl w:val="0"/>
          <w:numId w:val="21"/>
        </w:numPr>
        <w:suppressAutoHyphens/>
        <w:spacing w:after="0" w:line="240" w:lineRule="auto"/>
        <w:ind w:left="567" w:hanging="567"/>
        <w:jc w:val="both"/>
        <w:outlineLvl w:val="1"/>
        <w:rPr>
          <w:rFonts w:eastAsia="Calibri"/>
          <w:b/>
          <w:caps/>
          <w:lang w:eastAsia="en-GB"/>
        </w:rPr>
      </w:pPr>
      <w:r w:rsidRPr="007D0751">
        <w:rPr>
          <w:b/>
          <w:caps/>
          <w:color w:val="FF0000"/>
          <w:lang w:eastAsia="en-GB"/>
        </w:rPr>
        <w:t xml:space="preserve">Kötbér </w:t>
      </w:r>
    </w:p>
    <w:p w:rsidR="0065428C" w:rsidRDefault="0065428C" w:rsidP="0065428C">
      <w:pPr>
        <w:numPr>
          <w:ilvl w:val="1"/>
          <w:numId w:val="21"/>
        </w:numPr>
        <w:suppressAutoHyphens/>
        <w:spacing w:after="0" w:line="240" w:lineRule="auto"/>
        <w:ind w:left="567" w:hanging="567"/>
        <w:jc w:val="both"/>
      </w:pPr>
      <w:bookmarkStart w:id="8" w:name="_Ref413325909"/>
      <w:bookmarkEnd w:id="8"/>
      <w:r>
        <w:t>Felek megállapodnak abban, hogy az Eladó a Ptk. 6:186. § (1) bekezdése alapján pénz fizetésére kötelezi magát arra az esetre, ha olyan okból, amelyért felelős, megszegi a Szerződést (kötbér).</w:t>
      </w:r>
    </w:p>
    <w:p w:rsidR="0065428C" w:rsidRDefault="0065428C" w:rsidP="0065428C">
      <w:pPr>
        <w:suppressAutoHyphens/>
        <w:spacing w:after="0" w:line="240" w:lineRule="auto"/>
        <w:jc w:val="both"/>
      </w:pPr>
    </w:p>
    <w:p w:rsidR="0065428C" w:rsidRDefault="0065428C" w:rsidP="0065428C">
      <w:pPr>
        <w:suppressAutoHyphens/>
        <w:spacing w:after="0" w:line="240" w:lineRule="auto"/>
        <w:jc w:val="both"/>
      </w:pPr>
      <w:r>
        <w:rPr>
          <w:i/>
          <w:u w:val="single"/>
        </w:rPr>
        <w:t xml:space="preserve">Késedelmi kötbér: </w:t>
      </w:r>
      <w:r>
        <w:t xml:space="preserve"> </w:t>
      </w:r>
    </w:p>
    <w:p w:rsidR="0065428C" w:rsidRDefault="0065428C" w:rsidP="0065428C">
      <w:pPr>
        <w:numPr>
          <w:ilvl w:val="1"/>
          <w:numId w:val="21"/>
        </w:numPr>
        <w:suppressAutoHyphens/>
        <w:spacing w:after="0" w:line="240" w:lineRule="auto"/>
        <w:ind w:left="567" w:hanging="567"/>
        <w:jc w:val="both"/>
      </w:pPr>
      <w:r>
        <w:t xml:space="preserve">Amennyiben az Eladó olyan okból, amelyért felelős a Raktárkészlet létrehozásával, </w:t>
      </w:r>
      <w:r w:rsidRPr="00B31BF7">
        <w:rPr>
          <w:rFonts w:cstheme="minorHAnsi"/>
        </w:rPr>
        <w:t>anna</w:t>
      </w:r>
      <w:r>
        <w:rPr>
          <w:rFonts w:cstheme="minorHAnsi"/>
        </w:rPr>
        <w:t>k pótlásával,</w:t>
      </w:r>
      <w:r w:rsidRPr="00B31BF7">
        <w:rPr>
          <w:rFonts w:cstheme="minorHAnsi"/>
        </w:rPr>
        <w:t xml:space="preserve"> illetve a Raktárkészleten felüli rendelés teljesítésével késedelembe esik, </w:t>
      </w:r>
      <w:r>
        <w:rPr>
          <w:rFonts w:cstheme="minorHAnsi"/>
        </w:rPr>
        <w:t xml:space="preserve">késedelmi </w:t>
      </w:r>
      <w:r w:rsidRPr="00B31BF7">
        <w:rPr>
          <w:rFonts w:cstheme="minorHAnsi"/>
        </w:rPr>
        <w:t>kötbért köteles a Vevőnek fizetni.</w:t>
      </w:r>
    </w:p>
    <w:p w:rsidR="0065428C" w:rsidRDefault="0065428C" w:rsidP="0065428C">
      <w:pPr>
        <w:numPr>
          <w:ilvl w:val="1"/>
          <w:numId w:val="21"/>
        </w:numPr>
        <w:suppressAutoHyphens/>
        <w:spacing w:after="0" w:line="240" w:lineRule="auto"/>
        <w:ind w:left="567" w:hanging="567"/>
        <w:jc w:val="both"/>
      </w:pPr>
      <w:r>
        <w:t xml:space="preserve">A késedelmi kötbér alapja a Szerződés 1.2. pontjában rögzített teljes nettó Keretösszeg. </w:t>
      </w:r>
    </w:p>
    <w:p w:rsidR="0065428C" w:rsidRDefault="0065428C" w:rsidP="0065428C">
      <w:pPr>
        <w:numPr>
          <w:ilvl w:val="1"/>
          <w:numId w:val="21"/>
        </w:numPr>
        <w:suppressAutoHyphens/>
        <w:spacing w:after="0" w:line="240" w:lineRule="auto"/>
        <w:ind w:left="567" w:hanging="567"/>
        <w:jc w:val="both"/>
      </w:pPr>
      <w:r>
        <w:t xml:space="preserve">A késedelmi kötbér mértéke késedelemmel érintett naponként a Szerződés 6.3. pontjában rögzített kötbéralap 1%-a, de maximum 30 napi tételnek megfelelő összeg. </w:t>
      </w:r>
    </w:p>
    <w:p w:rsidR="0065428C" w:rsidRDefault="0065428C" w:rsidP="0065428C">
      <w:pPr>
        <w:numPr>
          <w:ilvl w:val="1"/>
          <w:numId w:val="21"/>
        </w:numPr>
        <w:suppressAutoHyphens/>
        <w:spacing w:after="0" w:line="240" w:lineRule="auto"/>
        <w:ind w:left="567" w:hanging="567"/>
        <w:jc w:val="both"/>
      </w:pPr>
      <w:r>
        <w:t xml:space="preserve">Amennyiben az Eladó olyan okból, amiért felelős, az eszköz/készülék/technológia átadásával, csere készülék átadásával késedelembe esik, késedelmi kötbért köteles a Vevőnek fizetni. </w:t>
      </w:r>
    </w:p>
    <w:p w:rsidR="0065428C" w:rsidRDefault="0065428C" w:rsidP="0065428C">
      <w:pPr>
        <w:numPr>
          <w:ilvl w:val="1"/>
          <w:numId w:val="21"/>
        </w:numPr>
        <w:suppressAutoHyphens/>
        <w:spacing w:after="0" w:line="240" w:lineRule="auto"/>
        <w:ind w:left="567" w:hanging="567"/>
        <w:jc w:val="both"/>
      </w:pPr>
      <w:r>
        <w:t>A késedelmi kötbér mértéke a 6.5. pontban foglalt esetben 300.000 Ft/nap, de maximum  10 napi tételnek megfelelő összeg.</w:t>
      </w:r>
    </w:p>
    <w:p w:rsidR="0065428C" w:rsidRDefault="0065428C" w:rsidP="0065428C">
      <w:pPr>
        <w:suppressAutoHyphens/>
        <w:spacing w:after="0" w:line="240" w:lineRule="auto"/>
        <w:jc w:val="both"/>
      </w:pPr>
    </w:p>
    <w:p w:rsidR="0065428C" w:rsidRPr="00436916" w:rsidRDefault="0065428C" w:rsidP="0065428C">
      <w:pPr>
        <w:suppressAutoHyphens/>
        <w:spacing w:after="0" w:line="240" w:lineRule="auto"/>
        <w:jc w:val="both"/>
        <w:rPr>
          <w:i/>
          <w:u w:val="single"/>
        </w:rPr>
      </w:pPr>
      <w:r>
        <w:rPr>
          <w:i/>
          <w:u w:val="single"/>
        </w:rPr>
        <w:t>Meghiúsulási kötbér:</w:t>
      </w:r>
    </w:p>
    <w:p w:rsidR="0065428C" w:rsidRPr="00436916" w:rsidRDefault="0065428C" w:rsidP="0065428C">
      <w:pPr>
        <w:numPr>
          <w:ilvl w:val="1"/>
          <w:numId w:val="21"/>
        </w:numPr>
        <w:suppressAutoHyphens/>
        <w:spacing w:after="0" w:line="240" w:lineRule="auto"/>
        <w:ind w:left="567" w:hanging="567"/>
        <w:jc w:val="both"/>
      </w:pPr>
      <w:r>
        <w:rPr>
          <w:rFonts w:cstheme="minorHAnsi"/>
        </w:rPr>
        <w:t>A Vevő</w:t>
      </w:r>
      <w:r w:rsidRPr="00650E85">
        <w:rPr>
          <w:rFonts w:cstheme="minorHAnsi"/>
        </w:rPr>
        <w:t xml:space="preserve"> jogosult az adott teljesítést (Raktárkészlet</w:t>
      </w:r>
      <w:r>
        <w:rPr>
          <w:rFonts w:cstheme="minorHAnsi"/>
        </w:rPr>
        <w:t xml:space="preserve"> létrehozása, annak</w:t>
      </w:r>
      <w:r w:rsidRPr="00650E85">
        <w:rPr>
          <w:rFonts w:cstheme="minorHAnsi"/>
        </w:rPr>
        <w:t xml:space="preserve"> pótlá</w:t>
      </w:r>
      <w:r>
        <w:rPr>
          <w:rFonts w:cstheme="minorHAnsi"/>
        </w:rPr>
        <w:t>sa,</w:t>
      </w:r>
      <w:r w:rsidRPr="00650E85">
        <w:rPr>
          <w:rFonts w:cstheme="minorHAnsi"/>
        </w:rPr>
        <w:t xml:space="preserve"> Raktárkészleten felüli rendelés teljesítése) meghiú</w:t>
      </w:r>
      <w:r>
        <w:rPr>
          <w:rFonts w:cstheme="minorHAnsi"/>
        </w:rPr>
        <w:t>sultnak tekinteni, amennyiben az</w:t>
      </w:r>
      <w:r w:rsidRPr="00650E85">
        <w:rPr>
          <w:rFonts w:cstheme="minorHAnsi"/>
        </w:rPr>
        <w:t xml:space="preserve"> </w:t>
      </w:r>
      <w:r>
        <w:rPr>
          <w:rFonts w:cstheme="minorHAnsi"/>
        </w:rPr>
        <w:t>Eladó</w:t>
      </w:r>
      <w:r w:rsidRPr="00650E85">
        <w:rPr>
          <w:rFonts w:cstheme="minorHAnsi"/>
        </w:rPr>
        <w:t xml:space="preserve">nak az adott teljesítéshez (Raktárkészlet </w:t>
      </w:r>
      <w:r>
        <w:rPr>
          <w:rFonts w:cstheme="minorHAnsi"/>
        </w:rPr>
        <w:t xml:space="preserve">létrehozása, annak </w:t>
      </w:r>
      <w:r w:rsidRPr="00650E85">
        <w:rPr>
          <w:rFonts w:cstheme="minorHAnsi"/>
        </w:rPr>
        <w:t>pótlá</w:t>
      </w:r>
      <w:r>
        <w:rPr>
          <w:rFonts w:cstheme="minorHAnsi"/>
        </w:rPr>
        <w:t>sa,</w:t>
      </w:r>
      <w:r w:rsidRPr="00650E85">
        <w:rPr>
          <w:rFonts w:cstheme="minorHAnsi"/>
        </w:rPr>
        <w:t xml:space="preserve"> Raktárkészleten felüli rendelés teljesítése) kapc</w:t>
      </w:r>
      <w:r>
        <w:rPr>
          <w:rFonts w:cstheme="minorHAnsi"/>
        </w:rPr>
        <w:t>solódó késedelme meghaladja a 30</w:t>
      </w:r>
      <w:r w:rsidRPr="00650E85">
        <w:rPr>
          <w:rFonts w:cstheme="minorHAnsi"/>
        </w:rPr>
        <w:t xml:space="preserve"> napot.</w:t>
      </w:r>
    </w:p>
    <w:p w:rsidR="0065428C" w:rsidRDefault="0065428C" w:rsidP="0065428C">
      <w:pPr>
        <w:numPr>
          <w:ilvl w:val="1"/>
          <w:numId w:val="21"/>
        </w:numPr>
        <w:suppressAutoHyphens/>
        <w:spacing w:after="0" w:line="240" w:lineRule="auto"/>
        <w:ind w:left="567" w:hanging="567"/>
        <w:jc w:val="both"/>
      </w:pPr>
      <w:r>
        <w:rPr>
          <w:rFonts w:cstheme="minorHAnsi"/>
        </w:rPr>
        <w:t xml:space="preserve">Amennyiben az adott teljesítés (Raktárkészlet létrehozása, annak pótlása, Raktárkészleten felüli rendelés teljesítése) olyan okból, amelyért az Eladó felelős, meghiúsul, meghiúsulási kötbért köteles a Vevőnek fizetni. </w:t>
      </w:r>
      <w:r w:rsidRPr="00650E85">
        <w:rPr>
          <w:rFonts w:cstheme="minorHAnsi"/>
        </w:rPr>
        <w:t xml:space="preserve"> </w:t>
      </w:r>
    </w:p>
    <w:p w:rsidR="0065428C" w:rsidRDefault="0065428C" w:rsidP="0065428C">
      <w:pPr>
        <w:numPr>
          <w:ilvl w:val="1"/>
          <w:numId w:val="21"/>
        </w:numPr>
        <w:suppressAutoHyphens/>
        <w:spacing w:after="0" w:line="240" w:lineRule="auto"/>
        <w:ind w:left="567" w:hanging="567"/>
        <w:jc w:val="both"/>
      </w:pPr>
      <w:r>
        <w:t>A meghiúsulási kötbér alapja a meghiúsulással érintett teljesítés (Raktárkészlet létrehozása, annak pótlása, Raktárkészleten felüli rendelés teljesítése) nettó ellenértéke.</w:t>
      </w:r>
    </w:p>
    <w:p w:rsidR="0065428C" w:rsidRDefault="0065428C" w:rsidP="0065428C">
      <w:pPr>
        <w:numPr>
          <w:ilvl w:val="1"/>
          <w:numId w:val="21"/>
        </w:numPr>
        <w:suppressAutoHyphens/>
        <w:spacing w:after="0" w:line="240" w:lineRule="auto"/>
        <w:ind w:left="567" w:hanging="567"/>
        <w:jc w:val="both"/>
      </w:pPr>
      <w:r>
        <w:t>A meghiúsulási kötbér mértéke a 6.9. pontban meghatározott kötbéralap 30%-a.</w:t>
      </w:r>
    </w:p>
    <w:p w:rsidR="0065428C" w:rsidRDefault="0065428C" w:rsidP="0065428C">
      <w:pPr>
        <w:suppressAutoHyphens/>
        <w:spacing w:after="0" w:line="240" w:lineRule="auto"/>
        <w:jc w:val="both"/>
      </w:pPr>
    </w:p>
    <w:p w:rsidR="0065428C" w:rsidRPr="00B31BF7" w:rsidRDefault="0065428C" w:rsidP="0065428C">
      <w:pPr>
        <w:suppressAutoHyphens/>
        <w:spacing w:after="0" w:line="240" w:lineRule="auto"/>
        <w:jc w:val="both"/>
      </w:pPr>
      <w:r>
        <w:rPr>
          <w:i/>
          <w:u w:val="single"/>
        </w:rPr>
        <w:t xml:space="preserve">Kötbér érvényesítésének további feltételei: </w:t>
      </w:r>
      <w:r>
        <w:t xml:space="preserve">  </w:t>
      </w:r>
    </w:p>
    <w:p w:rsidR="0065428C" w:rsidRPr="001E1830" w:rsidRDefault="0065428C" w:rsidP="0065428C">
      <w:pPr>
        <w:numPr>
          <w:ilvl w:val="1"/>
          <w:numId w:val="21"/>
        </w:numPr>
        <w:suppressAutoHyphens/>
        <w:spacing w:after="0" w:line="240" w:lineRule="auto"/>
        <w:ind w:left="567" w:hanging="567"/>
        <w:jc w:val="both"/>
      </w:pPr>
      <w:r w:rsidRPr="001E1830">
        <w:t>Felek megállapodnak abban, hogy a Szerződés keretében érvényesített kötbér összességében (késedelmi és meghiúsulási kötbér együtt) nem haladhatja meg a Szerződés alapján, az érintett Berendezés után fizetendő nettó havi ellenszolgáltatás 30%-át.</w:t>
      </w:r>
    </w:p>
    <w:p w:rsidR="0065428C" w:rsidRDefault="0065428C" w:rsidP="0065428C">
      <w:pPr>
        <w:numPr>
          <w:ilvl w:val="1"/>
          <w:numId w:val="21"/>
        </w:numPr>
        <w:suppressAutoHyphens/>
        <w:spacing w:after="0" w:line="240" w:lineRule="auto"/>
        <w:ind w:left="567" w:hanging="567"/>
        <w:jc w:val="both"/>
      </w:pPr>
      <w:r>
        <w:lastRenderedPageBreak/>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rsidR="0065428C" w:rsidRDefault="0065428C" w:rsidP="0065428C">
      <w:pPr>
        <w:numPr>
          <w:ilvl w:val="1"/>
          <w:numId w:val="21"/>
        </w:numPr>
        <w:suppressAutoHyphens/>
        <w:spacing w:after="0" w:line="240" w:lineRule="auto"/>
        <w:ind w:left="567" w:hanging="567"/>
        <w:jc w:val="both"/>
      </w:pPr>
      <w:r>
        <w:t xml:space="preserve">A Vevő kötbérigényét attól függetlenül érvényesítheti, hogy az Eladó szerződésszegéséből kára származott-e. </w:t>
      </w:r>
    </w:p>
    <w:p w:rsidR="0065428C" w:rsidRDefault="0065428C" w:rsidP="0065428C">
      <w:pPr>
        <w:numPr>
          <w:ilvl w:val="1"/>
          <w:numId w:val="21"/>
        </w:numPr>
        <w:suppressAutoHyphens/>
        <w:spacing w:after="0" w:line="240" w:lineRule="auto"/>
        <w:ind w:left="567" w:hanging="567"/>
        <w:jc w:val="both"/>
      </w:pPr>
      <w:r>
        <w:t xml:space="preserve">A Vevő a kötbér mellett érvényesítheti a kötbért meghaladó kárát is. </w:t>
      </w:r>
    </w:p>
    <w:p w:rsidR="0065428C" w:rsidRDefault="0065428C" w:rsidP="0065428C">
      <w:pPr>
        <w:numPr>
          <w:ilvl w:val="1"/>
          <w:numId w:val="21"/>
        </w:numPr>
        <w:suppressAutoHyphens/>
        <w:spacing w:after="0" w:line="240" w:lineRule="auto"/>
        <w:ind w:left="567" w:hanging="567"/>
        <w:jc w:val="both"/>
      </w:pPr>
      <w:r>
        <w:t>A Vevő a szerződésszegéssel okozott kárának megtérítését akkor is követelheti, ha kötbérigényét nem érvényesítette.</w:t>
      </w:r>
    </w:p>
    <w:p w:rsidR="0065428C" w:rsidRDefault="0065428C" w:rsidP="0065428C">
      <w:pPr>
        <w:numPr>
          <w:ilvl w:val="1"/>
          <w:numId w:val="21"/>
        </w:numPr>
        <w:suppressAutoHyphens/>
        <w:spacing w:after="0" w:line="240" w:lineRule="auto"/>
        <w:ind w:left="567" w:hanging="567"/>
        <w:jc w:val="both"/>
      </w:pPr>
      <w:r>
        <w:t>A teljesítés elmaradása esetére kikötött kötbér érvényesítése a teljesítés követelését kizárja. A késedelem esetére kikötött kötbér megfizetése nem mentesíti az Eladót a teljesítési kötelezettsége alól.</w:t>
      </w:r>
    </w:p>
    <w:p w:rsidR="0065428C" w:rsidRDefault="0065428C" w:rsidP="0065428C">
      <w:pPr>
        <w:numPr>
          <w:ilvl w:val="1"/>
          <w:numId w:val="21"/>
        </w:numPr>
        <w:suppressAutoHyphens/>
        <w:spacing w:after="0" w:line="240" w:lineRule="auto"/>
        <w:ind w:left="567" w:hanging="567"/>
        <w:jc w:val="both"/>
      </w:pPr>
      <w:r>
        <w:t>A Ptk. 6:186.§ (1) bekezdése alapján az Eladó a kötbérfizetési kötelezettsége alól csak abban az esetben mentesül, ha szerződésszegését kimenti.</w:t>
      </w:r>
    </w:p>
    <w:p w:rsidR="0065428C" w:rsidRPr="0062230B" w:rsidRDefault="0065428C" w:rsidP="0065428C">
      <w:pPr>
        <w:suppressAutoHyphens/>
        <w:spacing w:after="0" w:line="240" w:lineRule="auto"/>
        <w:ind w:left="567"/>
        <w:jc w:val="both"/>
      </w:pPr>
    </w:p>
    <w:p w:rsidR="0065428C" w:rsidRPr="00B24003" w:rsidRDefault="0065428C" w:rsidP="0065428C">
      <w:pPr>
        <w:pStyle w:val="Listaszerbekezds"/>
        <w:keepNext/>
        <w:framePr w:hSpace="0" w:wrap="auto" w:vAnchor="margin" w:hAnchor="text" w:yAlign="inline"/>
        <w:numPr>
          <w:ilvl w:val="0"/>
          <w:numId w:val="21"/>
        </w:numPr>
        <w:suppressAutoHyphens/>
        <w:autoSpaceDE/>
        <w:autoSpaceDN/>
        <w:adjustRightInd/>
        <w:ind w:left="567" w:hanging="567"/>
        <w:outlineLvl w:val="1"/>
        <w:rPr>
          <w:rFonts w:eastAsia="Calibri"/>
          <w:b w:val="0"/>
          <w:caps/>
          <w:lang w:eastAsia="en-GB"/>
        </w:rPr>
      </w:pPr>
      <w:r w:rsidRPr="006050C0">
        <w:rPr>
          <w:caps/>
          <w:lang w:eastAsia="en-GB"/>
        </w:rPr>
        <w:t>Alvállalkozók</w:t>
      </w:r>
    </w:p>
    <w:p w:rsidR="0065428C" w:rsidRPr="00790A7D" w:rsidRDefault="0065428C" w:rsidP="0065428C">
      <w:pPr>
        <w:pStyle w:val="Listaszerbekezds"/>
        <w:keepNext/>
        <w:framePr w:wrap="around"/>
        <w:suppressAutoHyphens/>
        <w:ind w:left="567"/>
        <w:outlineLvl w:val="1"/>
        <w:rPr>
          <w:rFonts w:eastAsia="Calibri"/>
          <w:b w:val="0"/>
          <w:caps/>
          <w:lang w:eastAsia="en-GB"/>
        </w:rPr>
      </w:pPr>
    </w:p>
    <w:p w:rsidR="0065428C" w:rsidRDefault="0065428C" w:rsidP="0065428C">
      <w:pPr>
        <w:pStyle w:val="Listaszerbekezds"/>
        <w:framePr w:hSpace="0" w:wrap="auto" w:vAnchor="margin" w:hAnchor="text" w:yAlign="inline"/>
        <w:numPr>
          <w:ilvl w:val="1"/>
          <w:numId w:val="21"/>
        </w:numPr>
        <w:suppressAutoHyphens/>
        <w:autoSpaceDE/>
        <w:autoSpaceDN/>
        <w:adjustRightInd/>
        <w:ind w:left="567" w:hanging="567"/>
      </w:pPr>
      <w:r>
        <w:t>Az Eladó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rsidR="0065428C" w:rsidRDefault="0065428C" w:rsidP="0065428C">
      <w:pPr>
        <w:numPr>
          <w:ilvl w:val="1"/>
          <w:numId w:val="21"/>
        </w:numPr>
        <w:suppressAutoHyphens/>
        <w:spacing w:after="0" w:line="240" w:lineRule="auto"/>
        <w:ind w:left="567" w:hanging="567"/>
        <w:jc w:val="both"/>
      </w:pPr>
      <w: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rsidR="0065428C" w:rsidRDefault="0065428C" w:rsidP="0065428C">
      <w:pPr>
        <w:numPr>
          <w:ilvl w:val="1"/>
          <w:numId w:val="21"/>
        </w:numPr>
        <w:suppressAutoHyphens/>
        <w:spacing w:after="0" w:line="240" w:lineRule="auto"/>
        <w:ind w:left="567" w:hanging="567"/>
        <w:jc w:val="both"/>
      </w:pPr>
      <w: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rsidR="0065428C" w:rsidRDefault="0065428C" w:rsidP="0065428C">
      <w:pPr>
        <w:numPr>
          <w:ilvl w:val="1"/>
          <w:numId w:val="21"/>
        </w:numPr>
        <w:suppressAutoHyphens/>
        <w:spacing w:after="0" w:line="240" w:lineRule="auto"/>
        <w:ind w:left="567" w:hanging="567"/>
        <w:jc w:val="both"/>
      </w:pPr>
      <w:r>
        <w:t>Az Eladó felel az alvállalkozók teljesítéséért, szakmai, műszaki színvonalukért és pénzügyi alkalmasságukért. Az Eladó felelősségét a Vevő felé az alvállalkozók igénybevétele nem befolyásolja.</w:t>
      </w:r>
    </w:p>
    <w:p w:rsidR="0065428C" w:rsidRDefault="0065428C" w:rsidP="0065428C">
      <w:pPr>
        <w:numPr>
          <w:ilvl w:val="1"/>
          <w:numId w:val="21"/>
        </w:numPr>
        <w:suppressAutoHyphens/>
        <w:spacing w:after="0" w:line="240" w:lineRule="auto"/>
        <w:ind w:left="567" w:hanging="567"/>
        <w:jc w:val="both"/>
      </w:pPr>
      <w:r>
        <w:t>Az Eladó gondoskodik a különböző alvállalkozók irányításáról, utasításáról és a közöttük meglévő együttműködésről.</w:t>
      </w:r>
    </w:p>
    <w:p w:rsidR="0065428C" w:rsidRDefault="0065428C" w:rsidP="0065428C">
      <w:pPr>
        <w:numPr>
          <w:ilvl w:val="1"/>
          <w:numId w:val="21"/>
        </w:numPr>
        <w:suppressAutoHyphens/>
        <w:spacing w:after="0" w:line="240" w:lineRule="auto"/>
        <w:ind w:left="567" w:hanging="567"/>
        <w:jc w:val="both"/>
      </w:pPr>
      <w:r>
        <w:t>A Vevő és az alvállalkozók nincsenek jogviszonyban. Az Eladó kötelezettsége az alvállalkozók közvetlen fizetési igényeinek rendezése és a Vevő minden ilyen igénytől való mentesítése.</w:t>
      </w:r>
    </w:p>
    <w:p w:rsidR="0065428C" w:rsidRDefault="0065428C" w:rsidP="0065428C">
      <w:pPr>
        <w:numPr>
          <w:ilvl w:val="1"/>
          <w:numId w:val="21"/>
        </w:numPr>
        <w:suppressAutoHyphens/>
        <w:spacing w:after="0" w:line="240" w:lineRule="auto"/>
        <w:ind w:left="567" w:hanging="567"/>
        <w:jc w:val="both"/>
      </w:pPr>
      <w:r>
        <w:t>Jogszerűen igénybevett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rsidR="0065428C" w:rsidRDefault="0065428C" w:rsidP="0065428C">
      <w:pPr>
        <w:suppressAutoHyphens/>
        <w:spacing w:after="0" w:line="240" w:lineRule="auto"/>
        <w:ind w:left="567"/>
        <w:jc w:val="both"/>
      </w:pPr>
    </w:p>
    <w:p w:rsidR="0065428C" w:rsidRDefault="0065428C" w:rsidP="0065428C">
      <w:pPr>
        <w:keepNext/>
        <w:numPr>
          <w:ilvl w:val="0"/>
          <w:numId w:val="21"/>
        </w:numPr>
        <w:suppressAutoHyphens/>
        <w:spacing w:after="0" w:line="240" w:lineRule="auto"/>
        <w:ind w:left="425" w:hanging="425"/>
        <w:jc w:val="both"/>
        <w:outlineLvl w:val="1"/>
        <w:rPr>
          <w:b/>
          <w:caps/>
          <w:lang w:eastAsia="en-GB"/>
        </w:rPr>
      </w:pPr>
      <w:r>
        <w:rPr>
          <w:b/>
          <w:caps/>
          <w:lang w:eastAsia="en-GB"/>
        </w:rPr>
        <w:lastRenderedPageBreak/>
        <w:t>Szerződés időbeli hatálya, megszűnése és módosítása</w:t>
      </w:r>
    </w:p>
    <w:p w:rsidR="0065428C" w:rsidRPr="00790A7D" w:rsidRDefault="0065428C" w:rsidP="0065428C">
      <w:pPr>
        <w:keepNext/>
        <w:suppressAutoHyphens/>
        <w:spacing w:after="0" w:line="240" w:lineRule="auto"/>
        <w:ind w:left="425"/>
        <w:jc w:val="both"/>
        <w:outlineLvl w:val="1"/>
        <w:rPr>
          <w:b/>
          <w:caps/>
          <w:lang w:eastAsia="en-GB"/>
        </w:rPr>
      </w:pPr>
    </w:p>
    <w:p w:rsidR="0065428C" w:rsidRDefault="0065428C" w:rsidP="0065428C">
      <w:pPr>
        <w:pStyle w:val="Listaszerbekezds"/>
        <w:framePr w:hSpace="0" w:wrap="auto" w:vAnchor="margin" w:hAnchor="text" w:yAlign="inline"/>
        <w:numPr>
          <w:ilvl w:val="1"/>
          <w:numId w:val="21"/>
        </w:numPr>
        <w:autoSpaceDE/>
        <w:autoSpaceDN/>
        <w:adjustRightInd/>
        <w:ind w:left="567" w:hanging="567"/>
        <w:rPr>
          <w:rFonts w:ascii="Calibri" w:hAnsi="Calibri"/>
          <w:lang w:eastAsia="en-GB"/>
        </w:rPr>
      </w:pPr>
      <w:r>
        <w:rPr>
          <w:lang w:eastAsia="en-GB"/>
        </w:rPr>
        <w:t xml:space="preserve">Felek a Szerződést az aláírástól számított 12 hónap határozott időre kötik </w:t>
      </w:r>
      <w:r w:rsidRPr="00515ACA">
        <w:rPr>
          <w:lang w:eastAsia="en-GB"/>
        </w:rPr>
        <w:t>azzal, hogy a Szerződés a határozott idő lejárta előtt is megszűnik, amennyiben a Vevő felhasználása</w:t>
      </w:r>
      <w:r>
        <w:rPr>
          <w:lang w:eastAsia="en-GB"/>
        </w:rPr>
        <w:t>i</w:t>
      </w:r>
      <w:r w:rsidRPr="00515ACA">
        <w:rPr>
          <w:lang w:eastAsia="en-GB"/>
        </w:rPr>
        <w:t xml:space="preserve"> és az Eladó teljesítései kimerítették a Szerződésben rögzített Keretösszeget.</w:t>
      </w:r>
      <w:r>
        <w:rPr>
          <w:lang w:eastAsia="en-GB"/>
        </w:rPr>
        <w:t xml:space="preserve">   </w:t>
      </w:r>
    </w:p>
    <w:p w:rsidR="0065428C" w:rsidRDefault="0065428C" w:rsidP="0065428C">
      <w:pPr>
        <w:numPr>
          <w:ilvl w:val="1"/>
          <w:numId w:val="21"/>
        </w:numPr>
        <w:suppressAutoHyphens/>
        <w:spacing w:after="0" w:line="240" w:lineRule="auto"/>
        <w:ind w:left="567" w:hanging="567"/>
        <w:jc w:val="both"/>
      </w:pPr>
      <w:r>
        <w:t xml:space="preserve">Felek rögzítik, hogy a Szerződés mindkét Fél aláírásának a napján lép hatályba. Amennyiben a Felek a Szerződést különböző időpontokban írják alá, a Szerződés hatálybalépésének időpontja a későbbi aláírás időpontja.  </w:t>
      </w:r>
    </w:p>
    <w:p w:rsidR="0065428C" w:rsidRDefault="0065428C" w:rsidP="0065428C">
      <w:pPr>
        <w:numPr>
          <w:ilvl w:val="1"/>
          <w:numId w:val="21"/>
        </w:numPr>
        <w:suppressAutoHyphens/>
        <w:spacing w:after="0" w:line="240" w:lineRule="auto"/>
        <w:ind w:left="567" w:hanging="567"/>
        <w:jc w:val="both"/>
      </w:pPr>
      <w:r>
        <w:t xml:space="preserve">Felek megállapodnak abban, hogy a Szerződés időbeli hatálya alatt a Vevő jogosult egy alkalommal a Szerződést változatlan elszámolási feltételekkel, legfeljebb 12 hónappal meghosszabbítani úgy, hogy a Szerződés lejártát megelőző 60 nappal a Vevő írásban értesíti az Eladót arról, hogy a Szerződést meg kívánja hosszabbítani. </w:t>
      </w:r>
    </w:p>
    <w:p w:rsidR="0065428C" w:rsidRPr="009B6504" w:rsidRDefault="0065428C" w:rsidP="0065428C">
      <w:pPr>
        <w:numPr>
          <w:ilvl w:val="1"/>
          <w:numId w:val="21"/>
        </w:numPr>
        <w:suppressAutoHyphens/>
        <w:spacing w:after="0" w:line="240" w:lineRule="auto"/>
        <w:ind w:left="567" w:hanging="567"/>
        <w:jc w:val="both"/>
      </w:pPr>
      <w:r>
        <w:t xml:space="preserve"> A Szerződés meghosszabbított időtartama alatt a Vevő által lehívható tervezett Keretösszeg (opciós mennyiség) nettó </w:t>
      </w:r>
      <w:r w:rsidRPr="009B6504">
        <w:rPr>
          <w:highlight w:val="yellow"/>
        </w:rPr>
        <w:t>***** Ft</w:t>
      </w:r>
      <w:r>
        <w:t xml:space="preserve">, azaz nettó </w:t>
      </w:r>
      <w:r w:rsidRPr="009B6504">
        <w:rPr>
          <w:highlight w:val="yellow"/>
        </w:rPr>
        <w:t>****** magyar forint</w:t>
      </w:r>
      <w:r>
        <w:t xml:space="preserve">.    </w:t>
      </w:r>
      <w:r w:rsidRPr="009B6504">
        <w:rPr>
          <w:highlight w:val="green"/>
        </w:rPr>
        <w:t xml:space="preserve">  </w:t>
      </w:r>
    </w:p>
    <w:p w:rsidR="0065428C" w:rsidRDefault="0065428C" w:rsidP="0065428C">
      <w:pPr>
        <w:numPr>
          <w:ilvl w:val="1"/>
          <w:numId w:val="21"/>
        </w:numPr>
        <w:suppressAutoHyphens/>
        <w:spacing w:after="0" w:line="240" w:lineRule="auto"/>
        <w:ind w:left="567" w:hanging="567"/>
        <w:jc w:val="both"/>
      </w:pPr>
      <w:r>
        <w:t xml:space="preserve">A Szerződés megszűnik: </w:t>
      </w:r>
    </w:p>
    <w:p w:rsidR="0065428C" w:rsidRDefault="0065428C" w:rsidP="0065428C">
      <w:pPr>
        <w:pStyle w:val="Listaszerbekezds"/>
        <w:framePr w:hSpace="0" w:wrap="auto" w:vAnchor="margin" w:hAnchor="text" w:yAlign="inline"/>
        <w:numPr>
          <w:ilvl w:val="0"/>
          <w:numId w:val="23"/>
        </w:numPr>
        <w:suppressAutoHyphens/>
        <w:autoSpaceDE/>
        <w:autoSpaceDN/>
        <w:adjustRightInd/>
      </w:pPr>
      <w:r>
        <w:t>a határozott idő lejártával,</w:t>
      </w:r>
    </w:p>
    <w:p w:rsidR="0065428C" w:rsidRDefault="0065428C" w:rsidP="0065428C">
      <w:pPr>
        <w:pStyle w:val="Listaszerbekezds"/>
        <w:framePr w:hSpace="0" w:wrap="auto" w:vAnchor="margin" w:hAnchor="text" w:yAlign="inline"/>
        <w:numPr>
          <w:ilvl w:val="0"/>
          <w:numId w:val="23"/>
        </w:numPr>
        <w:suppressAutoHyphens/>
        <w:autoSpaceDE/>
        <w:autoSpaceDN/>
        <w:adjustRightInd/>
      </w:pPr>
      <w:r>
        <w:t>rendkívüli felmondással,</w:t>
      </w:r>
    </w:p>
    <w:p w:rsidR="0065428C" w:rsidRPr="00214B57" w:rsidRDefault="0065428C" w:rsidP="0065428C">
      <w:pPr>
        <w:pStyle w:val="Listaszerbekezds"/>
        <w:framePr w:hSpace="0" w:wrap="auto" w:vAnchor="margin" w:hAnchor="text" w:yAlign="inline"/>
        <w:numPr>
          <w:ilvl w:val="0"/>
          <w:numId w:val="23"/>
        </w:numPr>
        <w:suppressAutoHyphens/>
        <w:autoSpaceDE/>
        <w:autoSpaceDN/>
        <w:adjustRightInd/>
      </w:pPr>
      <w:r>
        <w:t>a Keretösszeg</w:t>
      </w:r>
      <w:r w:rsidRPr="006050C0">
        <w:t xml:space="preserve"> kimerülésével.   </w:t>
      </w:r>
    </w:p>
    <w:p w:rsidR="0065428C" w:rsidRDefault="0065428C" w:rsidP="0065428C">
      <w:pPr>
        <w:numPr>
          <w:ilvl w:val="1"/>
          <w:numId w:val="21"/>
        </w:numPr>
        <w:suppressAutoHyphens/>
        <w:spacing w:after="0" w:line="240" w:lineRule="auto"/>
        <w:ind w:left="567" w:hanging="567"/>
        <w:jc w:val="both"/>
        <w:rPr>
          <w:sz w:val="20"/>
        </w:rPr>
      </w:pPr>
      <w:r>
        <w:rPr>
          <w:lang w:eastAsia="en-GB"/>
        </w:rPr>
        <w:t>Felek megállapodnak abban, hogy bármelyik Fél, a másik Fél súlyos szerződésszegése esetén jogosult a Szerződést a szerződésszegő Félhez intézett egyoldalú, írásos, indokolással ellátott nyilatkozatával, azonnali hatállyal felmondani.</w:t>
      </w:r>
    </w:p>
    <w:p w:rsidR="0065428C" w:rsidRPr="00214B57" w:rsidRDefault="0065428C" w:rsidP="0065428C">
      <w:pPr>
        <w:numPr>
          <w:ilvl w:val="1"/>
          <w:numId w:val="21"/>
        </w:numPr>
        <w:suppressAutoHyphens/>
        <w:spacing w:after="0" w:line="240" w:lineRule="auto"/>
        <w:ind w:left="567" w:hanging="567"/>
        <w:jc w:val="both"/>
        <w:rPr>
          <w:sz w:val="18"/>
        </w:rPr>
      </w:pPr>
      <w:r>
        <w:rPr>
          <w:lang w:eastAsia="en-GB"/>
        </w:rPr>
        <w:t xml:space="preserve">Felek súlyos szerződésszegésnek tekintik az Eladó részéről különösen, de nem kizárólagosan, ha a Raktárkészlet visszapótlása, a Raktárkészleten felüli rendelés teljesítése </w:t>
      </w:r>
      <w:r w:rsidRPr="00A420C9">
        <w:rPr>
          <w:lang w:eastAsia="en-GB"/>
        </w:rPr>
        <w:t xml:space="preserve">3 alkalommal </w:t>
      </w:r>
      <w:r>
        <w:rPr>
          <w:lang w:eastAsia="en-GB"/>
        </w:rPr>
        <w:t xml:space="preserve">olyan okból, amelyért az Eladó felelős, meghiúsul. </w:t>
      </w:r>
    </w:p>
    <w:p w:rsidR="0065428C" w:rsidRDefault="0065428C" w:rsidP="0065428C">
      <w:pPr>
        <w:numPr>
          <w:ilvl w:val="1"/>
          <w:numId w:val="21"/>
        </w:numPr>
        <w:suppressAutoHyphens/>
        <w:spacing w:after="0" w:line="240" w:lineRule="auto"/>
        <w:ind w:left="567" w:hanging="567"/>
        <w:jc w:val="both"/>
        <w:rPr>
          <w:sz w:val="18"/>
        </w:rPr>
      </w:pPr>
      <w:r>
        <w:rPr>
          <w:lang w:eastAsia="en-GB"/>
        </w:rPr>
        <w:t xml:space="preserve">Felek súlyos szerződésszegésnek tekintik a Vevő részéről különösen, de nem kizárólagosan, ha a vételár megfizetésével 3 alkalommal 90 napot meghaladó késedelembe esik, és azt az Eladó írásbeli felszólítására sem egyenlíti ki. </w:t>
      </w:r>
    </w:p>
    <w:p w:rsidR="0065428C" w:rsidRDefault="0065428C" w:rsidP="0065428C">
      <w:pPr>
        <w:numPr>
          <w:ilvl w:val="1"/>
          <w:numId w:val="21"/>
        </w:numPr>
        <w:suppressAutoHyphens/>
        <w:spacing w:after="0" w:line="240" w:lineRule="auto"/>
        <w:ind w:left="567" w:hanging="567"/>
        <w:jc w:val="both"/>
      </w:pPr>
      <w:r>
        <w:t>A Vevő a Szerződést felmondhatja, vagy a Ptk-ban foglaltak szerint – a szerződéstől elállhat, ha:</w:t>
      </w:r>
    </w:p>
    <w:p w:rsidR="0065428C" w:rsidRDefault="0065428C" w:rsidP="0065428C">
      <w:pPr>
        <w:pStyle w:val="Listaszerbekezds"/>
        <w:framePr w:hSpace="0" w:wrap="auto" w:vAnchor="margin" w:hAnchor="text" w:yAlign="inline"/>
        <w:numPr>
          <w:ilvl w:val="0"/>
          <w:numId w:val="24"/>
        </w:numPr>
        <w:suppressAutoHyphens/>
        <w:autoSpaceDE/>
        <w:autoSpaceDN/>
        <w:adjustRightInd/>
        <w:ind w:left="1134" w:hanging="567"/>
        <w:rPr>
          <w:lang w:eastAsia="en-GB"/>
        </w:rPr>
      </w:pPr>
      <w:r>
        <w:rPr>
          <w:lang w:eastAsia="en-GB"/>
        </w:rPr>
        <w:t>feltétlenül szükséges a Szerződés olyan lényeges módosítása, amely esetében a Kbt. 141. § alapján új közbeszerzési eljárást kell lefolytatni;</w:t>
      </w:r>
    </w:p>
    <w:p w:rsidR="0065428C" w:rsidRDefault="0065428C" w:rsidP="0065428C">
      <w:pPr>
        <w:pStyle w:val="Listaszerbekezds"/>
        <w:framePr w:hSpace="0" w:wrap="auto" w:vAnchor="margin" w:hAnchor="text" w:yAlign="inline"/>
        <w:numPr>
          <w:ilvl w:val="0"/>
          <w:numId w:val="24"/>
        </w:numPr>
        <w:suppressAutoHyphens/>
        <w:autoSpaceDE/>
        <w:autoSpaceDN/>
        <w:adjustRightInd/>
        <w:ind w:left="1134" w:hanging="567"/>
        <w:rPr>
          <w:lang w:eastAsia="en-GB"/>
        </w:rPr>
      </w:pPr>
      <w:r>
        <w:rPr>
          <w:lang w:eastAsia="en-GB"/>
        </w:rPr>
        <w:t>az Eladó nem biztosítja a Kbt. 138. §-ban foglaltak betartását, vagy az Eladó személyében érvényesen olyan jogutódlás következett be, amely nem felel meg a Kbt. 139. §-ban foglaltaknak; vagy</w:t>
      </w:r>
    </w:p>
    <w:p w:rsidR="0065428C" w:rsidRDefault="0065428C" w:rsidP="0065428C">
      <w:pPr>
        <w:pStyle w:val="Listaszerbekezds"/>
        <w:framePr w:hSpace="0" w:wrap="auto" w:vAnchor="margin" w:hAnchor="text" w:yAlign="inline"/>
        <w:numPr>
          <w:ilvl w:val="0"/>
          <w:numId w:val="24"/>
        </w:numPr>
        <w:suppressAutoHyphens/>
        <w:autoSpaceDE/>
        <w:autoSpaceDN/>
        <w:adjustRightInd/>
        <w:ind w:left="1134" w:hanging="567"/>
        <w:rPr>
          <w:lang w:eastAsia="en-GB"/>
        </w:rPr>
      </w:pPr>
      <w:r>
        <w:rPr>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65428C" w:rsidRDefault="0065428C" w:rsidP="0065428C">
      <w:pPr>
        <w:numPr>
          <w:ilvl w:val="1"/>
          <w:numId w:val="21"/>
        </w:numPr>
        <w:suppressAutoHyphens/>
        <w:spacing w:after="0" w:line="240" w:lineRule="auto"/>
        <w:ind w:left="567" w:hanging="567"/>
        <w:jc w:val="both"/>
      </w:pPr>
      <w: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rsidR="0065428C" w:rsidRDefault="0065428C" w:rsidP="0065428C">
      <w:pPr>
        <w:numPr>
          <w:ilvl w:val="1"/>
          <w:numId w:val="21"/>
        </w:numPr>
        <w:suppressAutoHyphens/>
        <w:spacing w:after="0" w:line="240" w:lineRule="auto"/>
        <w:ind w:left="567" w:hanging="567"/>
        <w:jc w:val="both"/>
      </w:pPr>
      <w:r>
        <w:t>Felek megállapodnak abban, hogy a Vevő jogosult és köteles a Szerződést azonnali hatállyal, az Eladóhoz intézett egyoldalú, írásos nyilatkozatával felmondani, ha szükséges olyan határidővel, amely lehetővé teszi, hogy a szerződéssel érintett feladata ellátásáról gondoskodni tudjon:</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 xml:space="preserve">-  </w:t>
      </w:r>
      <w:r>
        <w:rPr>
          <w:rFonts w:eastAsia="Times New Roman"/>
          <w:lang w:eastAsia="en-GB"/>
        </w:rPr>
        <w:tab/>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lastRenderedPageBreak/>
        <w:t>-</w:t>
      </w:r>
      <w:r>
        <w:rPr>
          <w:rFonts w:eastAsia="Times New Roman"/>
          <w:lang w:eastAsia="en-GB"/>
        </w:rPr>
        <w:tab/>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65428C" w:rsidRDefault="0065428C" w:rsidP="0065428C">
      <w:pPr>
        <w:numPr>
          <w:ilvl w:val="1"/>
          <w:numId w:val="21"/>
        </w:numPr>
        <w:suppressAutoHyphens/>
        <w:spacing w:after="0" w:line="240" w:lineRule="auto"/>
        <w:ind w:left="567" w:hanging="567"/>
        <w:jc w:val="both"/>
        <w:rPr>
          <w:rFonts w:eastAsia="Calibri"/>
        </w:rPr>
      </w:pPr>
      <w:r>
        <w:t xml:space="preserve">Az Eladó tudomásul veszi, hogy </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 Szerződés teljesítésének teljes időtartama alatt köteles tulajdonosi szerkezetét a Vevő számára megismerhetővé tenni és a Kbt. 143. § (3) bekezdése szerinti ügyletekről a Vevőt haladéktalanul értesíteni.</w:t>
      </w:r>
    </w:p>
    <w:p w:rsidR="0065428C" w:rsidRDefault="0065428C" w:rsidP="0065428C">
      <w:pPr>
        <w:numPr>
          <w:ilvl w:val="1"/>
          <w:numId w:val="21"/>
        </w:numPr>
        <w:suppressAutoHyphens/>
        <w:spacing w:after="0" w:line="240" w:lineRule="auto"/>
        <w:ind w:left="567" w:hanging="567"/>
        <w:jc w:val="both"/>
        <w:rPr>
          <w:rFonts w:eastAsia="Calibri"/>
        </w:rPr>
      </w:pPr>
      <w:r>
        <w:t xml:space="preserve">Amennyiben az Eladó a </w:t>
      </w:r>
      <w:r w:rsidRPr="00EF6D24">
        <w:rPr>
          <w:highlight w:val="yellow"/>
        </w:rPr>
        <w:t>8.12. pontban</w:t>
      </w:r>
      <w:r>
        <w:t xml:space="preserve"> foglalt valamelyik kötelezettségét megszegi, a Vevő jogosult és köteles a Szerződést azonnali hatállyal felmondani.</w:t>
      </w:r>
    </w:p>
    <w:p w:rsidR="0065428C" w:rsidRDefault="0065428C" w:rsidP="0065428C">
      <w:pPr>
        <w:numPr>
          <w:ilvl w:val="1"/>
          <w:numId w:val="21"/>
        </w:numPr>
        <w:suppressAutoHyphens/>
        <w:spacing w:after="0" w:line="240" w:lineRule="auto"/>
        <w:ind w:left="567" w:hanging="567"/>
        <w:jc w:val="both"/>
      </w:pPr>
      <w: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rsidR="0065428C" w:rsidRDefault="0065428C" w:rsidP="0065428C">
      <w:pPr>
        <w:numPr>
          <w:ilvl w:val="1"/>
          <w:numId w:val="21"/>
        </w:numPr>
        <w:suppressAutoHyphens/>
        <w:spacing w:after="0" w:line="240" w:lineRule="auto"/>
        <w:ind w:left="567" w:hanging="567"/>
        <w:jc w:val="both"/>
      </w:pPr>
      <w:r>
        <w:t>Felek rögzítik, hogy a Szerződést közös megegyezéssel, és írásban, a Kbt. 141 §-ában foglalt rendelkezések maradéktalan betartása mellett módosíthatják.</w:t>
      </w:r>
    </w:p>
    <w:p w:rsidR="0065428C" w:rsidRDefault="0065428C" w:rsidP="0065428C">
      <w:pPr>
        <w:numPr>
          <w:ilvl w:val="1"/>
          <w:numId w:val="21"/>
        </w:numPr>
        <w:suppressAutoHyphens/>
        <w:spacing w:after="0" w:line="240" w:lineRule="auto"/>
        <w:ind w:left="567" w:hanging="567"/>
        <w:jc w:val="both"/>
      </w:pPr>
      <w:r w:rsidRPr="008E0DA6">
        <w:rPr>
          <w:lang w:eastAsia="en-GB"/>
        </w:rPr>
        <w:t>Felek a Kbt. 141. § (4) bekezdés a) pontjában meghatározottakra figyelemmel rögzítik, hogy gyártói termékváltás esetén az Eladónak lehetősége van a jelen szerződés 1. számú mellékletében meghatározott Terméktől eltérő terméket átadni a Vevőnek.</w:t>
      </w:r>
    </w:p>
    <w:p w:rsidR="0065428C" w:rsidRPr="008E0DA6" w:rsidRDefault="0065428C" w:rsidP="0065428C">
      <w:pPr>
        <w:numPr>
          <w:ilvl w:val="1"/>
          <w:numId w:val="21"/>
        </w:numPr>
        <w:suppressAutoHyphens/>
        <w:spacing w:after="0" w:line="240" w:lineRule="auto"/>
        <w:ind w:left="567" w:hanging="567"/>
        <w:jc w:val="both"/>
      </w:pPr>
      <w:r w:rsidRPr="008E0DA6">
        <w:rPr>
          <w:lang w:eastAsia="en-GB"/>
        </w:rPr>
        <w:t>Felek megállapod</w:t>
      </w:r>
      <w:r>
        <w:rPr>
          <w:lang w:eastAsia="en-GB"/>
        </w:rPr>
        <w:t>nak abban, hogy a Szerződés 8.15</w:t>
      </w:r>
      <w:r w:rsidRPr="008E0DA6">
        <w:rPr>
          <w:lang w:eastAsia="en-GB"/>
        </w:rPr>
        <w:t xml:space="preserve">. pontjában rögzített termékváltás feltétele, hogy </w:t>
      </w:r>
    </w:p>
    <w:p w:rsidR="0065428C" w:rsidRDefault="0065428C" w:rsidP="0065428C">
      <w:pPr>
        <w:pStyle w:val="Listaszerbekezds"/>
        <w:framePr w:hSpace="0" w:wrap="auto" w:vAnchor="margin" w:hAnchor="text" w:yAlign="inline"/>
        <w:numPr>
          <w:ilvl w:val="0"/>
          <w:numId w:val="26"/>
        </w:numPr>
        <w:autoSpaceDE/>
        <w:autoSpaceDN/>
        <w:adjustRightInd/>
        <w:ind w:left="1276" w:hanging="283"/>
        <w:rPr>
          <w:lang w:eastAsia="en-GB"/>
        </w:rPr>
      </w:pPr>
      <w:r w:rsidRPr="008E0DA6">
        <w:rPr>
          <w:lang w:eastAsia="en-GB"/>
        </w:rPr>
        <w:t>az Eladó a Vevő rendelkezésére bocsátja a Termék gyártójának nyilatkozatát az adott Termék utódtermékének típusáról,</w:t>
      </w:r>
    </w:p>
    <w:p w:rsidR="0065428C" w:rsidRDefault="0065428C" w:rsidP="0065428C">
      <w:pPr>
        <w:pStyle w:val="Listaszerbekezds"/>
        <w:framePr w:hSpace="0" w:wrap="auto" w:vAnchor="margin" w:hAnchor="text" w:yAlign="inline"/>
        <w:numPr>
          <w:ilvl w:val="0"/>
          <w:numId w:val="26"/>
        </w:numPr>
        <w:autoSpaceDE/>
        <w:autoSpaceDN/>
        <w:adjustRightInd/>
        <w:ind w:left="1276" w:hanging="283"/>
        <w:rPr>
          <w:lang w:eastAsia="en-GB"/>
        </w:rPr>
      </w:pPr>
      <w:r w:rsidRPr="008E0DA6">
        <w:rPr>
          <w:lang w:eastAsia="en-GB"/>
        </w:rPr>
        <w:t>a Termék helyett megajánlott utódtermék a Vevő által megrendelt Termékkel műszakilag egyenértékű vagy a Vevő számára kedvezőbb paraméterekkel rendelkezik,</w:t>
      </w:r>
    </w:p>
    <w:p w:rsidR="0065428C" w:rsidRPr="009B6504" w:rsidRDefault="0065428C" w:rsidP="0065428C">
      <w:pPr>
        <w:pStyle w:val="Listaszerbekezds"/>
        <w:framePr w:hSpace="0" w:wrap="auto" w:vAnchor="margin" w:hAnchor="text" w:yAlign="inline"/>
        <w:numPr>
          <w:ilvl w:val="0"/>
          <w:numId w:val="26"/>
        </w:numPr>
        <w:autoSpaceDE/>
        <w:autoSpaceDN/>
        <w:adjustRightInd/>
        <w:ind w:left="1276" w:hanging="283"/>
        <w:rPr>
          <w:lang w:eastAsia="en-GB"/>
        </w:rPr>
      </w:pPr>
      <w:r w:rsidRPr="008E0DA6">
        <w:rPr>
          <w:lang w:eastAsia="en-GB"/>
        </w:rPr>
        <w:t xml:space="preserve">a Vevő előzetesen írásban </w:t>
      </w:r>
      <w:r w:rsidRPr="009B6504">
        <w:rPr>
          <w:lang w:eastAsia="en-GB"/>
        </w:rPr>
        <w:t>hozzájárul a termékváltáshoz,</w:t>
      </w:r>
    </w:p>
    <w:p w:rsidR="0065428C" w:rsidRDefault="0065428C" w:rsidP="0065428C">
      <w:pPr>
        <w:pStyle w:val="Listaszerbekezds"/>
        <w:framePr w:hSpace="0" w:wrap="auto" w:vAnchor="margin" w:hAnchor="text" w:yAlign="inline"/>
        <w:numPr>
          <w:ilvl w:val="0"/>
          <w:numId w:val="26"/>
        </w:numPr>
        <w:autoSpaceDE/>
        <w:autoSpaceDN/>
        <w:adjustRightInd/>
        <w:ind w:left="1276" w:hanging="283"/>
        <w:rPr>
          <w:rStyle w:val="Hiperhivatkozs"/>
          <w:color w:val="auto"/>
          <w:lang w:eastAsia="en-GB"/>
        </w:rPr>
      </w:pPr>
      <w:r w:rsidRPr="009B6504">
        <w:rPr>
          <w:lang w:eastAsia="en-GB"/>
        </w:rPr>
        <w:t xml:space="preserve">a megajánlott utódtermék rendelkezik </w:t>
      </w:r>
      <w:r w:rsidRPr="009B6504">
        <w:rPr>
          <w:rStyle w:val="Hiperhivatkozs"/>
          <w:color w:val="auto"/>
          <w:highlight w:val="yellow"/>
        </w:rPr>
        <w:t>a 4/2009. (III.17.) EüM rend. alapján szükséges bármely nemzeti rendszerben akkreditált tanúsító szervezettől származó CE megfelelőség értékelési tanúsítván</w:t>
      </w:r>
      <w:r>
        <w:rPr>
          <w:rStyle w:val="Hiperhivatkozs"/>
          <w:color w:val="auto"/>
          <w:highlight w:val="yellow"/>
        </w:rPr>
        <w:t>n</w:t>
      </w:r>
      <w:r w:rsidRPr="009B6504">
        <w:rPr>
          <w:rStyle w:val="Hiperhivatkozs"/>
          <w:color w:val="auto"/>
          <w:highlight w:val="yellow"/>
        </w:rPr>
        <w:t>y</w:t>
      </w:r>
      <w:r>
        <w:rPr>
          <w:rStyle w:val="Hiperhivatkozs"/>
          <w:color w:val="auto"/>
        </w:rPr>
        <w:t>al,</w:t>
      </w:r>
    </w:p>
    <w:p w:rsidR="0065428C" w:rsidRDefault="0065428C" w:rsidP="0065428C">
      <w:pPr>
        <w:pStyle w:val="Listaszerbekezds"/>
        <w:framePr w:hSpace="0" w:wrap="auto" w:vAnchor="margin" w:hAnchor="text" w:yAlign="inline"/>
        <w:numPr>
          <w:ilvl w:val="0"/>
          <w:numId w:val="26"/>
        </w:numPr>
        <w:autoSpaceDE/>
        <w:autoSpaceDN/>
        <w:adjustRightInd/>
        <w:ind w:left="1276" w:hanging="283"/>
        <w:rPr>
          <w:lang w:eastAsia="en-GB"/>
        </w:rPr>
      </w:pPr>
      <w:r w:rsidRPr="009B6504">
        <w:rPr>
          <w:lang w:eastAsia="en-GB"/>
        </w:rPr>
        <w:t xml:space="preserve">a Vevő az utódtermékeket jogosult a jelen Szerződés 4.1. pontjában meghatározott </w:t>
      </w:r>
      <w:r>
        <w:rPr>
          <w:lang w:eastAsia="en-GB"/>
        </w:rPr>
        <w:t xml:space="preserve">vételáron megvásárolni. </w:t>
      </w:r>
    </w:p>
    <w:p w:rsidR="0065428C" w:rsidRDefault="0065428C" w:rsidP="0065428C">
      <w:pPr>
        <w:pStyle w:val="Listaszerbekezds"/>
        <w:framePr w:wrap="around"/>
        <w:ind w:left="1276"/>
        <w:rPr>
          <w:lang w:eastAsia="en-GB"/>
        </w:rPr>
      </w:pPr>
    </w:p>
    <w:p w:rsidR="0065428C" w:rsidRDefault="0065428C" w:rsidP="0065428C">
      <w:pPr>
        <w:keepNext/>
        <w:numPr>
          <w:ilvl w:val="0"/>
          <w:numId w:val="21"/>
        </w:numPr>
        <w:suppressAutoHyphens/>
        <w:spacing w:after="0" w:line="240" w:lineRule="auto"/>
        <w:ind w:left="426" w:hanging="426"/>
        <w:jc w:val="both"/>
        <w:outlineLvl w:val="1"/>
        <w:rPr>
          <w:b/>
          <w:caps/>
          <w:lang w:eastAsia="en-GB"/>
        </w:rPr>
      </w:pPr>
      <w:r>
        <w:rPr>
          <w:b/>
          <w:caps/>
          <w:lang w:eastAsia="en-GB"/>
        </w:rPr>
        <w:t>Vis maior</w:t>
      </w:r>
    </w:p>
    <w:p w:rsidR="0065428C" w:rsidRPr="00790A7D" w:rsidRDefault="0065428C" w:rsidP="0065428C">
      <w:pPr>
        <w:keepNext/>
        <w:suppressAutoHyphens/>
        <w:spacing w:after="0" w:line="240" w:lineRule="auto"/>
        <w:ind w:left="426"/>
        <w:jc w:val="both"/>
        <w:outlineLvl w:val="1"/>
        <w:rPr>
          <w:b/>
          <w:caps/>
          <w:lang w:eastAsia="en-GB"/>
        </w:rPr>
      </w:pP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lastRenderedPageBreak/>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A Vis maior események által érintett Fél köteles a másik Félnek haladéktalanul megküldött tájékoztatásában megjelölni a Vis maior esemény kezdetét, jellegét és - amennyiben lehetséges -, várható végét.</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rsidR="0065428C" w:rsidRPr="00AB0BE2" w:rsidRDefault="0065428C" w:rsidP="0065428C">
      <w:pPr>
        <w:suppressAutoHyphens/>
        <w:spacing w:after="0" w:line="240" w:lineRule="auto"/>
        <w:ind w:left="567"/>
        <w:contextualSpacing/>
        <w:jc w:val="both"/>
        <w:rPr>
          <w:lang w:eastAsia="en-GB"/>
        </w:rPr>
      </w:pPr>
    </w:p>
    <w:p w:rsidR="0065428C" w:rsidRDefault="0065428C" w:rsidP="0065428C">
      <w:pPr>
        <w:numPr>
          <w:ilvl w:val="0"/>
          <w:numId w:val="21"/>
        </w:numPr>
        <w:suppressAutoHyphens/>
        <w:spacing w:after="0" w:line="240" w:lineRule="auto"/>
        <w:ind w:left="567" w:hanging="567"/>
        <w:jc w:val="both"/>
        <w:outlineLvl w:val="1"/>
        <w:rPr>
          <w:b/>
          <w:caps/>
          <w:lang w:eastAsia="en-GB"/>
        </w:rPr>
      </w:pPr>
      <w:r>
        <w:rPr>
          <w:b/>
          <w:caps/>
          <w:lang w:eastAsia="en-GB"/>
        </w:rPr>
        <w:t>Titoktartás</w:t>
      </w:r>
    </w:p>
    <w:p w:rsidR="0065428C" w:rsidRPr="00790A7D" w:rsidRDefault="0065428C" w:rsidP="0065428C">
      <w:pPr>
        <w:suppressAutoHyphens/>
        <w:spacing w:after="0" w:line="240" w:lineRule="auto"/>
        <w:ind w:left="567"/>
        <w:jc w:val="both"/>
        <w:outlineLvl w:val="1"/>
        <w:rPr>
          <w:b/>
          <w:caps/>
          <w:lang w:eastAsia="en-GB"/>
        </w:rPr>
      </w:pP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Nem tartozik a titoktartási kötelezettség körébe azon adat, illetve információ,</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 köztudomású;</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amelyet nem a Szerződés megsértésével hoztak nyilvánosságra;</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 nyilvánosságra hozatali korlátozás nélkül a másik Fél birtokában volt már azelőtt, hogy azt a nyilvánosságra hozó Féltől megkapta volna;</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amelyet a használó Fél olyan harmadik féltől kapott, aki jogszerűen szerezte meg vagy hozta létre azt, és akit nem köt a nyilvánosságra hozatali tilalom;</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amelyet az egyik Fél a másik Fél bizalmas információjának felhasználása nélkül maga hozott létre; vagy</w:t>
      </w:r>
    </w:p>
    <w:p w:rsidR="0065428C" w:rsidRDefault="0065428C" w:rsidP="0065428C">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amelyet az adott Félnek - jogszabályban meghatározott - kötelessége átadni az illetékes hatóság számára.</w:t>
      </w:r>
    </w:p>
    <w:p w:rsidR="0065428C" w:rsidRDefault="0065428C" w:rsidP="0065428C">
      <w:pPr>
        <w:numPr>
          <w:ilvl w:val="1"/>
          <w:numId w:val="21"/>
        </w:numPr>
        <w:suppressAutoHyphens/>
        <w:spacing w:after="0" w:line="240" w:lineRule="auto"/>
        <w:ind w:left="567" w:hanging="567"/>
        <w:jc w:val="both"/>
        <w:rPr>
          <w:rFonts w:eastAsia="Calibri"/>
          <w:lang w:eastAsia="en-GB"/>
        </w:rPr>
      </w:pPr>
      <w:r>
        <w:rPr>
          <w:lang w:eastAsia="en-GB"/>
        </w:rPr>
        <w:t>Ezen kötelezettségei megszegésével okozott kárért a szerződésszegő Fél kártérítési felelősséggel tartozik.</w:t>
      </w:r>
    </w:p>
    <w:p w:rsidR="0065428C" w:rsidRDefault="0065428C" w:rsidP="0065428C">
      <w:pPr>
        <w:numPr>
          <w:ilvl w:val="1"/>
          <w:numId w:val="21"/>
        </w:numPr>
        <w:suppressAutoHyphens/>
        <w:spacing w:after="0" w:line="240" w:lineRule="auto"/>
        <w:ind w:left="567" w:hanging="567"/>
        <w:jc w:val="both"/>
        <w:rPr>
          <w:lang w:eastAsia="en-GB"/>
        </w:rPr>
      </w:pPr>
      <w:r>
        <w:rPr>
          <w:lang w:eastAsia="en-GB"/>
        </w:rPr>
        <w:t>A titoktartási és adatvédelmi kötelezettség a szerződő Felek alkalmazottját, tagját, megbízottját a Felekkel azonos módon terheli.</w:t>
      </w:r>
    </w:p>
    <w:p w:rsidR="0065428C" w:rsidRDefault="0065428C" w:rsidP="0065428C">
      <w:pPr>
        <w:suppressAutoHyphens/>
        <w:spacing w:after="0" w:line="240" w:lineRule="auto"/>
        <w:ind w:left="567"/>
        <w:jc w:val="both"/>
        <w:rPr>
          <w:lang w:eastAsia="en-GB"/>
        </w:rPr>
      </w:pPr>
    </w:p>
    <w:p w:rsidR="0065428C" w:rsidRDefault="0065428C" w:rsidP="0065428C">
      <w:pPr>
        <w:keepNext/>
        <w:numPr>
          <w:ilvl w:val="0"/>
          <w:numId w:val="21"/>
        </w:numPr>
        <w:suppressAutoHyphens/>
        <w:spacing w:after="0" w:line="240" w:lineRule="auto"/>
        <w:ind w:left="426" w:hanging="426"/>
        <w:jc w:val="both"/>
        <w:outlineLvl w:val="1"/>
        <w:rPr>
          <w:b/>
          <w:caps/>
          <w:lang w:eastAsia="en-GB"/>
        </w:rPr>
      </w:pPr>
      <w:r>
        <w:rPr>
          <w:b/>
          <w:caps/>
          <w:lang w:eastAsia="en-GB"/>
        </w:rPr>
        <w:lastRenderedPageBreak/>
        <w:t>Eladó nyilatkozatai</w:t>
      </w:r>
    </w:p>
    <w:p w:rsidR="0065428C" w:rsidRPr="00790A7D" w:rsidRDefault="0065428C" w:rsidP="0065428C">
      <w:pPr>
        <w:keepNext/>
        <w:suppressAutoHyphens/>
        <w:spacing w:after="0" w:line="240" w:lineRule="auto"/>
        <w:ind w:left="426"/>
        <w:jc w:val="both"/>
        <w:outlineLvl w:val="1"/>
        <w:rPr>
          <w:b/>
          <w:caps/>
          <w:lang w:eastAsia="en-GB"/>
        </w:rPr>
      </w:pP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Az Eladó kijelenti, hogy a Szerződés teljesítésének teljes időtartama alatt tulajdonosi szerkezetét a Vevő számára megismerhetővé teszi és a Kbt. 143. § (3) bekezdése szerinti ügyletekről a Vevőt haladéktalanul értesíti.</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Az Eladó kijelenti, hogy vele szemben csőd-, felszámolási vagy végrehajtási eljárás nincs folyamatban, illetve ilyen eljárások bekövetkezésének veszélye nem áll fenn. Az Eladó vállalja, hogy a Vevőt haladéktalanul értesíti, amennyiben olyan körülmény merülne fel, amely jelen pontban foglalt valamely eljárás kezdeményezését eredményezheti.</w:t>
      </w:r>
    </w:p>
    <w:p w:rsidR="0065428C" w:rsidRDefault="0065428C" w:rsidP="0065428C">
      <w:pPr>
        <w:suppressAutoHyphens/>
        <w:spacing w:after="0" w:line="240" w:lineRule="auto"/>
        <w:ind w:left="567"/>
        <w:contextualSpacing/>
        <w:jc w:val="both"/>
        <w:rPr>
          <w:lang w:eastAsia="en-GB"/>
        </w:rPr>
      </w:pPr>
    </w:p>
    <w:p w:rsidR="0065428C" w:rsidRDefault="0065428C" w:rsidP="0065428C">
      <w:pPr>
        <w:keepNext/>
        <w:numPr>
          <w:ilvl w:val="0"/>
          <w:numId w:val="21"/>
        </w:numPr>
        <w:suppressAutoHyphens/>
        <w:spacing w:after="0" w:line="240" w:lineRule="auto"/>
        <w:ind w:left="567" w:hanging="567"/>
        <w:jc w:val="both"/>
        <w:outlineLvl w:val="1"/>
        <w:rPr>
          <w:b/>
          <w:caps/>
          <w:lang w:eastAsia="en-GB"/>
        </w:rPr>
      </w:pPr>
      <w:r>
        <w:rPr>
          <w:b/>
          <w:caps/>
          <w:lang w:eastAsia="en-GB"/>
        </w:rPr>
        <w:t>Felek egyéb megállapodásai</w:t>
      </w:r>
    </w:p>
    <w:p w:rsidR="0065428C" w:rsidRPr="00790A7D" w:rsidRDefault="0065428C" w:rsidP="0065428C">
      <w:pPr>
        <w:keepNext/>
        <w:suppressAutoHyphens/>
        <w:spacing w:after="0" w:line="240" w:lineRule="auto"/>
        <w:ind w:left="567"/>
        <w:jc w:val="both"/>
        <w:outlineLvl w:val="1"/>
        <w:rPr>
          <w:b/>
          <w:caps/>
          <w:lang w:eastAsia="en-GB"/>
        </w:rPr>
      </w:pP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Felek megállapodnak abban, hogy minden, a szerződés keretében egymásnak küldött értesítésnek írott (levél, fax, e-mail) formában kell történnie. A Felek közti levelezés nyelve: magyar.</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Felek megállapodnak abban, hogy amennyiben a tértivevényes postai küldemény „ismeretlen”, „ismeretlen helyre költözött”, „nem vette át”, „az átvételt megtagadta” jelzéssel érkezik vissza a Eladóhoz, akkor már a kézbesítés megkísérlésének napján, ha pedig „nem kereste” jelzéssel, akkor a második kézbesítési kísérletet követő 5. munkanapon a küldemény kézbesítettnek minősül.</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t>Felek jelen szerződéssel kapcsolatban együttműködésre feljogosított képviselői:</w:t>
      </w:r>
    </w:p>
    <w:p w:rsidR="0065428C" w:rsidRDefault="0065428C" w:rsidP="0065428C">
      <w:pPr>
        <w:tabs>
          <w:tab w:val="left" w:pos="2835"/>
          <w:tab w:val="left" w:pos="4962"/>
        </w:tabs>
        <w:spacing w:after="0" w:line="240" w:lineRule="auto"/>
        <w:ind w:firstLine="567"/>
        <w:jc w:val="both"/>
        <w:rPr>
          <w:highlight w:val="green"/>
          <w:lang w:eastAsia="en-GB"/>
        </w:rPr>
      </w:pPr>
      <w:r>
        <w:rPr>
          <w:highlight w:val="green"/>
          <w:lang w:eastAsia="en-GB"/>
        </w:rPr>
        <w:t>Vevő részéről:</w:t>
      </w:r>
    </w:p>
    <w:p w:rsidR="0065428C" w:rsidRPr="00A420C9" w:rsidRDefault="0065428C" w:rsidP="0065428C">
      <w:pPr>
        <w:tabs>
          <w:tab w:val="left" w:pos="2835"/>
          <w:tab w:val="left" w:pos="4962"/>
        </w:tabs>
        <w:spacing w:after="0" w:line="240" w:lineRule="auto"/>
        <w:ind w:left="567"/>
        <w:jc w:val="both"/>
        <w:rPr>
          <w:rFonts w:eastAsia="Times New Roman" w:cs="Calibri"/>
          <w:highlight w:val="green"/>
          <w:lang w:eastAsia="en-GB"/>
        </w:rPr>
      </w:pPr>
      <w:r w:rsidRPr="00A420C9">
        <w:rPr>
          <w:rFonts w:eastAsia="Times New Roman" w:cs="Calibri"/>
          <w:i/>
          <w:highlight w:val="green"/>
          <w:lang w:eastAsia="en-GB"/>
        </w:rPr>
        <w:t>Szakmai kérdésekben</w:t>
      </w:r>
    </w:p>
    <w:p w:rsidR="0065428C" w:rsidRPr="00A420C9" w:rsidRDefault="0065428C" w:rsidP="0065428C">
      <w:pPr>
        <w:tabs>
          <w:tab w:val="left" w:pos="1418"/>
          <w:tab w:val="left" w:pos="5670"/>
        </w:tabs>
        <w:spacing w:after="0" w:line="240" w:lineRule="auto"/>
        <w:ind w:left="567"/>
        <w:jc w:val="both"/>
        <w:rPr>
          <w:rFonts w:eastAsia="Times New Roman" w:cs="Calibri"/>
          <w:highlight w:val="green"/>
          <w:lang w:eastAsia="en-GB"/>
        </w:rPr>
      </w:pPr>
      <w:r w:rsidRPr="00A420C9">
        <w:rPr>
          <w:rFonts w:eastAsia="Times New Roman" w:cs="Calibri"/>
          <w:highlight w:val="green"/>
          <w:lang w:eastAsia="en-GB"/>
        </w:rPr>
        <w:t>Név:</w:t>
      </w:r>
      <w:r w:rsidRPr="00A420C9">
        <w:rPr>
          <w:rFonts w:eastAsia="Times New Roman" w:cs="Calibri"/>
          <w:highlight w:val="green"/>
          <w:lang w:eastAsia="en-GB"/>
        </w:rPr>
        <w:tab/>
        <w:t>***********</w:t>
      </w:r>
    </w:p>
    <w:p w:rsidR="0065428C" w:rsidRPr="00A420C9" w:rsidRDefault="0065428C" w:rsidP="0065428C">
      <w:pPr>
        <w:tabs>
          <w:tab w:val="left" w:pos="1418"/>
          <w:tab w:val="left" w:pos="5670"/>
        </w:tabs>
        <w:spacing w:after="0" w:line="240" w:lineRule="auto"/>
        <w:ind w:left="567"/>
        <w:jc w:val="both"/>
        <w:rPr>
          <w:rFonts w:eastAsia="Times New Roman" w:cs="Calibri"/>
          <w:highlight w:val="green"/>
          <w:lang w:eastAsia="en-GB"/>
        </w:rPr>
      </w:pPr>
      <w:r w:rsidRPr="00A420C9">
        <w:rPr>
          <w:rFonts w:eastAsia="Times New Roman" w:cs="Calibri"/>
          <w:highlight w:val="green"/>
          <w:lang w:eastAsia="en-GB"/>
        </w:rPr>
        <w:t>Telefon:</w:t>
      </w:r>
      <w:r w:rsidRPr="00A420C9">
        <w:rPr>
          <w:rFonts w:eastAsia="Times New Roman" w:cs="Calibri"/>
          <w:highlight w:val="green"/>
          <w:lang w:eastAsia="en-GB"/>
        </w:rPr>
        <w:tab/>
        <w:t>***********</w:t>
      </w:r>
    </w:p>
    <w:p w:rsidR="0065428C" w:rsidRPr="00A420C9" w:rsidRDefault="0065428C" w:rsidP="0065428C">
      <w:pPr>
        <w:tabs>
          <w:tab w:val="left" w:pos="1418"/>
          <w:tab w:val="left" w:pos="5670"/>
        </w:tabs>
        <w:spacing w:after="0" w:line="240" w:lineRule="auto"/>
        <w:ind w:left="567"/>
        <w:jc w:val="both"/>
        <w:rPr>
          <w:rFonts w:eastAsia="Times New Roman" w:cs="Calibri"/>
          <w:highlight w:val="green"/>
          <w:lang w:eastAsia="en-GB"/>
        </w:rPr>
      </w:pPr>
      <w:r w:rsidRPr="00A420C9">
        <w:rPr>
          <w:rFonts w:eastAsia="Times New Roman" w:cs="Calibri"/>
          <w:highlight w:val="green"/>
          <w:lang w:eastAsia="en-GB"/>
        </w:rPr>
        <w:t>E-mail:</w:t>
      </w:r>
      <w:r w:rsidRPr="00A420C9">
        <w:rPr>
          <w:rFonts w:eastAsia="Times New Roman" w:cs="Calibri"/>
          <w:highlight w:val="green"/>
          <w:lang w:eastAsia="en-GB"/>
        </w:rPr>
        <w:tab/>
        <w:t>***********</w:t>
      </w:r>
    </w:p>
    <w:p w:rsidR="0065428C" w:rsidRDefault="0065428C" w:rsidP="0065428C">
      <w:pPr>
        <w:tabs>
          <w:tab w:val="left" w:pos="1418"/>
          <w:tab w:val="left" w:pos="5670"/>
        </w:tabs>
        <w:spacing w:after="0" w:line="240" w:lineRule="auto"/>
        <w:ind w:left="567"/>
        <w:jc w:val="both"/>
        <w:rPr>
          <w:rFonts w:eastAsia="Times New Roman" w:cs="Calibri"/>
          <w:lang w:eastAsia="en-GB"/>
        </w:rPr>
      </w:pPr>
      <w:r w:rsidRPr="00A420C9">
        <w:rPr>
          <w:rFonts w:eastAsia="Times New Roman" w:cs="Calibri"/>
          <w:highlight w:val="green"/>
          <w:lang w:eastAsia="en-GB"/>
        </w:rPr>
        <w:t>Cím:</w:t>
      </w:r>
      <w:r w:rsidRPr="00A420C9">
        <w:rPr>
          <w:rFonts w:eastAsia="Times New Roman" w:cs="Calibri"/>
          <w:highlight w:val="green"/>
          <w:lang w:eastAsia="en-GB"/>
        </w:rPr>
        <w:tab/>
        <w:t>***********</w:t>
      </w:r>
    </w:p>
    <w:p w:rsidR="0065428C" w:rsidRPr="00A420C9" w:rsidRDefault="0065428C" w:rsidP="0065428C">
      <w:pPr>
        <w:tabs>
          <w:tab w:val="left" w:pos="1418"/>
          <w:tab w:val="left" w:pos="5670"/>
        </w:tabs>
        <w:spacing w:after="0" w:line="240" w:lineRule="auto"/>
        <w:ind w:left="567"/>
        <w:jc w:val="both"/>
        <w:rPr>
          <w:rFonts w:eastAsia="Times New Roman" w:cs="Calibri"/>
          <w:highlight w:val="green"/>
          <w:lang w:eastAsia="en-GB"/>
        </w:rPr>
      </w:pPr>
      <w:r w:rsidRPr="00A420C9">
        <w:rPr>
          <w:rFonts w:eastAsia="Times New Roman" w:cs="Calibri"/>
          <w:i/>
          <w:highlight w:val="green"/>
          <w:lang w:eastAsia="en-GB"/>
        </w:rPr>
        <w:t>Jogi kérdésekben</w:t>
      </w:r>
    </w:p>
    <w:p w:rsidR="0065428C" w:rsidRPr="00A420C9" w:rsidRDefault="0065428C" w:rsidP="0065428C">
      <w:pPr>
        <w:tabs>
          <w:tab w:val="left" w:pos="1418"/>
        </w:tabs>
        <w:spacing w:after="0" w:line="240" w:lineRule="auto"/>
        <w:ind w:left="567"/>
        <w:jc w:val="both"/>
        <w:rPr>
          <w:rFonts w:eastAsia="Calibri" w:cs="Times New Roman"/>
          <w:highlight w:val="green"/>
          <w:lang w:eastAsia="en-GB"/>
        </w:rPr>
      </w:pPr>
      <w:r w:rsidRPr="00A420C9">
        <w:rPr>
          <w:highlight w:val="green"/>
          <w:lang w:eastAsia="en-GB"/>
        </w:rPr>
        <w:lastRenderedPageBreak/>
        <w:t>Név:</w:t>
      </w:r>
      <w:r w:rsidRPr="00A420C9">
        <w:rPr>
          <w:highlight w:val="green"/>
          <w:lang w:eastAsia="en-GB"/>
        </w:rPr>
        <w:tab/>
        <w:t>***********</w:t>
      </w:r>
    </w:p>
    <w:p w:rsidR="0065428C" w:rsidRPr="00A420C9" w:rsidRDefault="0065428C" w:rsidP="0065428C">
      <w:pPr>
        <w:tabs>
          <w:tab w:val="left" w:pos="1418"/>
        </w:tabs>
        <w:spacing w:after="0" w:line="240" w:lineRule="auto"/>
        <w:ind w:left="567"/>
        <w:jc w:val="both"/>
        <w:rPr>
          <w:highlight w:val="green"/>
          <w:lang w:eastAsia="en-GB"/>
        </w:rPr>
      </w:pPr>
      <w:r w:rsidRPr="00A420C9">
        <w:rPr>
          <w:highlight w:val="green"/>
          <w:lang w:eastAsia="en-GB"/>
        </w:rPr>
        <w:t>Telefon:</w:t>
      </w:r>
      <w:r w:rsidRPr="00A420C9">
        <w:rPr>
          <w:highlight w:val="green"/>
          <w:lang w:eastAsia="en-GB"/>
        </w:rPr>
        <w:tab/>
        <w:t>***********</w:t>
      </w:r>
    </w:p>
    <w:p w:rsidR="0065428C" w:rsidRPr="00A420C9" w:rsidRDefault="0065428C" w:rsidP="0065428C">
      <w:pPr>
        <w:tabs>
          <w:tab w:val="left" w:pos="1418"/>
        </w:tabs>
        <w:spacing w:after="0" w:line="240" w:lineRule="auto"/>
        <w:ind w:left="567"/>
        <w:jc w:val="both"/>
        <w:rPr>
          <w:highlight w:val="green"/>
          <w:lang w:eastAsia="en-GB"/>
        </w:rPr>
      </w:pPr>
      <w:r w:rsidRPr="00A420C9">
        <w:rPr>
          <w:highlight w:val="green"/>
          <w:lang w:eastAsia="en-GB"/>
        </w:rPr>
        <w:t>E-mail:</w:t>
      </w:r>
      <w:r w:rsidRPr="00A420C9">
        <w:rPr>
          <w:highlight w:val="green"/>
          <w:lang w:eastAsia="en-GB"/>
        </w:rPr>
        <w:tab/>
        <w:t>***********</w:t>
      </w:r>
    </w:p>
    <w:p w:rsidR="0065428C" w:rsidRPr="00FC0BF3" w:rsidRDefault="0065428C" w:rsidP="0065428C">
      <w:pPr>
        <w:tabs>
          <w:tab w:val="left" w:pos="1418"/>
        </w:tabs>
        <w:spacing w:after="0" w:line="240" w:lineRule="auto"/>
        <w:ind w:left="567"/>
        <w:jc w:val="both"/>
        <w:rPr>
          <w:lang w:eastAsia="en-GB"/>
        </w:rPr>
      </w:pPr>
      <w:r w:rsidRPr="00A420C9">
        <w:rPr>
          <w:highlight w:val="green"/>
          <w:lang w:eastAsia="en-GB"/>
        </w:rPr>
        <w:t>Cím:</w:t>
      </w:r>
      <w:r w:rsidRPr="00A420C9">
        <w:rPr>
          <w:highlight w:val="green"/>
          <w:lang w:eastAsia="en-GB"/>
        </w:rPr>
        <w:tab/>
        <w:t>***********</w:t>
      </w:r>
    </w:p>
    <w:p w:rsidR="0065428C" w:rsidRPr="00A420C9" w:rsidRDefault="0065428C" w:rsidP="0065428C">
      <w:pPr>
        <w:tabs>
          <w:tab w:val="left" w:pos="1418"/>
        </w:tabs>
        <w:spacing w:after="0" w:line="240" w:lineRule="auto"/>
        <w:ind w:left="567"/>
        <w:jc w:val="both"/>
        <w:rPr>
          <w:rFonts w:eastAsia="Calibri" w:cs="Times New Roman"/>
          <w:i/>
          <w:highlight w:val="green"/>
          <w:lang w:eastAsia="en-GB"/>
        </w:rPr>
      </w:pPr>
      <w:r w:rsidRPr="00A420C9">
        <w:rPr>
          <w:i/>
          <w:highlight w:val="green"/>
          <w:lang w:eastAsia="en-GB"/>
        </w:rPr>
        <w:t>Logisztikai kérdésekben</w:t>
      </w:r>
    </w:p>
    <w:p w:rsidR="0065428C" w:rsidRPr="00A420C9" w:rsidRDefault="0065428C" w:rsidP="0065428C">
      <w:pPr>
        <w:tabs>
          <w:tab w:val="left" w:pos="1418"/>
        </w:tabs>
        <w:spacing w:after="0" w:line="240" w:lineRule="auto"/>
        <w:ind w:left="567"/>
        <w:jc w:val="both"/>
        <w:rPr>
          <w:highlight w:val="green"/>
          <w:lang w:eastAsia="en-GB"/>
        </w:rPr>
      </w:pPr>
      <w:r w:rsidRPr="00A420C9">
        <w:rPr>
          <w:highlight w:val="green"/>
          <w:lang w:eastAsia="en-GB"/>
        </w:rPr>
        <w:t>Név:</w:t>
      </w:r>
      <w:r w:rsidRPr="00A420C9">
        <w:rPr>
          <w:highlight w:val="green"/>
          <w:lang w:eastAsia="en-GB"/>
        </w:rPr>
        <w:tab/>
        <w:t>***********</w:t>
      </w:r>
    </w:p>
    <w:p w:rsidR="0065428C" w:rsidRPr="00A420C9" w:rsidRDefault="0065428C" w:rsidP="0065428C">
      <w:pPr>
        <w:tabs>
          <w:tab w:val="left" w:pos="1418"/>
        </w:tabs>
        <w:spacing w:after="0" w:line="240" w:lineRule="auto"/>
        <w:ind w:left="567"/>
        <w:jc w:val="both"/>
        <w:rPr>
          <w:highlight w:val="green"/>
          <w:lang w:eastAsia="en-GB"/>
        </w:rPr>
      </w:pPr>
      <w:r w:rsidRPr="00A420C9">
        <w:rPr>
          <w:highlight w:val="green"/>
          <w:lang w:eastAsia="en-GB"/>
        </w:rPr>
        <w:t>Telefon:</w:t>
      </w:r>
      <w:r w:rsidRPr="00A420C9">
        <w:rPr>
          <w:highlight w:val="green"/>
          <w:lang w:eastAsia="en-GB"/>
        </w:rPr>
        <w:tab/>
        <w:t>***********</w:t>
      </w:r>
    </w:p>
    <w:p w:rsidR="0065428C" w:rsidRPr="00A420C9" w:rsidRDefault="0065428C" w:rsidP="0065428C">
      <w:pPr>
        <w:tabs>
          <w:tab w:val="left" w:pos="1418"/>
        </w:tabs>
        <w:spacing w:after="0" w:line="240" w:lineRule="auto"/>
        <w:ind w:left="567"/>
        <w:jc w:val="both"/>
        <w:rPr>
          <w:highlight w:val="green"/>
          <w:lang w:eastAsia="en-GB"/>
        </w:rPr>
      </w:pPr>
      <w:r w:rsidRPr="00A420C9">
        <w:rPr>
          <w:highlight w:val="green"/>
          <w:lang w:eastAsia="en-GB"/>
        </w:rPr>
        <w:t>E-mail:</w:t>
      </w:r>
      <w:r w:rsidRPr="00A420C9">
        <w:rPr>
          <w:highlight w:val="green"/>
          <w:lang w:eastAsia="en-GB"/>
        </w:rPr>
        <w:tab/>
        <w:t>***********</w:t>
      </w:r>
    </w:p>
    <w:p w:rsidR="0065428C" w:rsidRDefault="0065428C" w:rsidP="0065428C">
      <w:pPr>
        <w:tabs>
          <w:tab w:val="left" w:pos="1418"/>
        </w:tabs>
        <w:spacing w:after="0" w:line="240" w:lineRule="auto"/>
        <w:ind w:left="567"/>
        <w:jc w:val="both"/>
        <w:rPr>
          <w:lang w:eastAsia="en-GB"/>
        </w:rPr>
      </w:pPr>
      <w:r w:rsidRPr="00A420C9">
        <w:rPr>
          <w:highlight w:val="green"/>
          <w:lang w:eastAsia="en-GB"/>
        </w:rPr>
        <w:t>Cím:</w:t>
      </w:r>
      <w:r w:rsidRPr="00A420C9">
        <w:rPr>
          <w:highlight w:val="green"/>
          <w:lang w:eastAsia="en-GB"/>
        </w:rPr>
        <w:tab/>
        <w:t>***********</w:t>
      </w:r>
    </w:p>
    <w:p w:rsidR="0065428C" w:rsidRDefault="0065428C" w:rsidP="0065428C">
      <w:pPr>
        <w:spacing w:after="0" w:line="240" w:lineRule="auto"/>
        <w:ind w:firstLine="567"/>
        <w:rPr>
          <w:highlight w:val="yellow"/>
        </w:rPr>
      </w:pPr>
      <w:r>
        <w:rPr>
          <w:highlight w:val="yellow"/>
        </w:rPr>
        <w:t>Eladó részéről:</w:t>
      </w:r>
    </w:p>
    <w:p w:rsidR="0065428C" w:rsidRDefault="0065428C" w:rsidP="0065428C">
      <w:pPr>
        <w:spacing w:after="0" w:line="240" w:lineRule="auto"/>
        <w:ind w:firstLine="567"/>
        <w:rPr>
          <w:highlight w:val="yellow"/>
        </w:rPr>
      </w:pPr>
      <w:r>
        <w:rPr>
          <w:highlight w:val="yellow"/>
        </w:rPr>
        <w:t>Név</w:t>
      </w:r>
      <w:r>
        <w:rPr>
          <w:highlight w:val="yellow"/>
        </w:rPr>
        <w:tab/>
        <w:t>***********</w:t>
      </w:r>
    </w:p>
    <w:p w:rsidR="0065428C" w:rsidRDefault="0065428C" w:rsidP="0065428C">
      <w:pPr>
        <w:spacing w:after="0" w:line="240" w:lineRule="auto"/>
        <w:ind w:firstLine="567"/>
        <w:rPr>
          <w:highlight w:val="yellow"/>
        </w:rPr>
      </w:pPr>
      <w:r>
        <w:rPr>
          <w:highlight w:val="yellow"/>
        </w:rPr>
        <w:t>Telefon:</w:t>
      </w:r>
      <w:r>
        <w:rPr>
          <w:rFonts w:eastAsia="Times New Roman"/>
          <w:highlight w:val="yellow"/>
        </w:rPr>
        <w:t xml:space="preserve"> </w:t>
      </w:r>
      <w:r>
        <w:rPr>
          <w:rFonts w:eastAsia="Times New Roman"/>
          <w:highlight w:val="yellow"/>
        </w:rPr>
        <w:tab/>
        <w:t>***********</w:t>
      </w:r>
    </w:p>
    <w:p w:rsidR="0065428C" w:rsidRDefault="0065428C" w:rsidP="0065428C">
      <w:pPr>
        <w:spacing w:after="0" w:line="240" w:lineRule="auto"/>
        <w:ind w:firstLine="567"/>
        <w:rPr>
          <w:highlight w:val="yellow"/>
        </w:rPr>
      </w:pPr>
      <w:r>
        <w:rPr>
          <w:highlight w:val="yellow"/>
        </w:rPr>
        <w:t>E-mail:</w:t>
      </w:r>
      <w:r>
        <w:rPr>
          <w:highlight w:val="yellow"/>
        </w:rPr>
        <w:tab/>
        <w:t>***********</w:t>
      </w:r>
    </w:p>
    <w:p w:rsidR="0065428C" w:rsidRDefault="0065428C" w:rsidP="0065428C">
      <w:pPr>
        <w:spacing w:after="0" w:line="240" w:lineRule="auto"/>
        <w:ind w:firstLine="567"/>
      </w:pPr>
      <w:r>
        <w:rPr>
          <w:highlight w:val="yellow"/>
        </w:rPr>
        <w:t>Cím:</w:t>
      </w:r>
      <w:r>
        <w:rPr>
          <w:highlight w:val="yellow"/>
        </w:rPr>
        <w:tab/>
        <w:t>*******</w:t>
      </w:r>
      <w:r w:rsidRPr="001C108B">
        <w:rPr>
          <w:highlight w:val="yellow"/>
        </w:rPr>
        <w:t>****</w:t>
      </w:r>
    </w:p>
    <w:p w:rsidR="0065428C" w:rsidRDefault="0065428C" w:rsidP="0065428C">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A kapcsolattartók, illetve a teljesítési igazolásra jogosult képviselők személyében bekövetkező esetleges változásokról az érintett Fél haladéktalanul írásban köteles a másik Felet tájékoztatni. A tájékoztatás tudomásulvételét a másik Fél köteles haladéktalanul, írásban visszaigazolni.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rsidR="0065428C" w:rsidRDefault="0065428C" w:rsidP="0065428C">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rsidR="0065428C" w:rsidRDefault="0065428C" w:rsidP="0065428C">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Az Eladó tudomásul veszi, hogy a Vevő az Áht. 41.§ (6) bekezdés értelmében olyan jogi személlyel, jogi személyiséggel nem rendelkező szervezettel nem köthet érvényesen visszterhes szerződést, illetve ilyen szerződés alapján nem teljesíthet kifizetést, amely szervezet nem minősül az Nvt. 3.§ (1) bekezdés 1. pontja szerinti átlátható szervezetnek. Az Eladó kijelenti, hogy átlátható szervezetnek minősül, erre vonatkozó nyilatkozata a Szerződés 2. számú mellékleteként csatolva. Az Eladó hozzájárul ahhoz, hogy ezen átláthatósági feltétel ellenőrzése céljából, a szerződésből eredő követelések elévüléséig, a Vevő az Áht. 54/A. §-ban meghatározott – átláthatóságával összefüggő - adatokat kezelje. Ha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rsidR="0065428C" w:rsidRDefault="0065428C" w:rsidP="0065428C">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A Szerződésben nem, vagy nem kellő részletességgel szabályozott kérdésekben a Polgári Törvénykönyvről szóló 2013. évi V. törvény, valamint a közbeszerzésekről szóló 2015. évi CXLIII. törvény és annak végrehajtási rendeletei az irányadók.</w:t>
      </w:r>
    </w:p>
    <w:p w:rsidR="0065428C" w:rsidRDefault="0065428C" w:rsidP="0065428C">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rsidR="0065428C" w:rsidRDefault="0065428C" w:rsidP="0065428C">
      <w:pPr>
        <w:spacing w:after="0" w:line="240" w:lineRule="auto"/>
        <w:ind w:left="567" w:firstLine="426"/>
        <w:contextualSpacing/>
        <w:jc w:val="both"/>
        <w:rPr>
          <w:lang w:eastAsia="en-GB"/>
        </w:rPr>
      </w:pPr>
      <w:r>
        <w:rPr>
          <w:lang w:eastAsia="en-GB"/>
        </w:rPr>
        <w:t>1.</w:t>
      </w:r>
      <w:r>
        <w:rPr>
          <w:lang w:eastAsia="en-GB"/>
        </w:rPr>
        <w:tab/>
        <w:t>szerződés és mellékletei</w:t>
      </w:r>
    </w:p>
    <w:p w:rsidR="0065428C" w:rsidRDefault="0065428C" w:rsidP="0065428C">
      <w:pPr>
        <w:spacing w:after="0" w:line="240" w:lineRule="auto"/>
        <w:ind w:left="567" w:firstLine="426"/>
        <w:contextualSpacing/>
        <w:jc w:val="both"/>
        <w:rPr>
          <w:lang w:eastAsia="en-GB"/>
        </w:rPr>
      </w:pPr>
      <w:r>
        <w:rPr>
          <w:lang w:eastAsia="en-GB"/>
        </w:rPr>
        <w:t>2.</w:t>
      </w:r>
      <w:r>
        <w:rPr>
          <w:lang w:eastAsia="en-GB"/>
        </w:rPr>
        <w:tab/>
        <w:t>kiegészítő tájékoztatásra adott ajánlatkérői válaszok</w:t>
      </w:r>
    </w:p>
    <w:p w:rsidR="0065428C" w:rsidRDefault="0065428C" w:rsidP="0065428C">
      <w:pPr>
        <w:spacing w:after="0" w:line="240" w:lineRule="auto"/>
        <w:ind w:left="567" w:firstLine="426"/>
        <w:contextualSpacing/>
        <w:jc w:val="both"/>
        <w:rPr>
          <w:lang w:eastAsia="en-GB"/>
        </w:rPr>
      </w:pPr>
      <w:r>
        <w:rPr>
          <w:lang w:eastAsia="en-GB"/>
        </w:rPr>
        <w:t>3.</w:t>
      </w:r>
      <w:r>
        <w:rPr>
          <w:lang w:eastAsia="en-GB"/>
        </w:rPr>
        <w:tab/>
        <w:t>tárgyalási jegyzőkönyv (adott esetben)</w:t>
      </w:r>
    </w:p>
    <w:p w:rsidR="0065428C" w:rsidRDefault="0065428C" w:rsidP="0065428C">
      <w:pPr>
        <w:spacing w:after="0" w:line="240" w:lineRule="auto"/>
        <w:ind w:left="567" w:firstLine="426"/>
        <w:contextualSpacing/>
        <w:jc w:val="both"/>
        <w:rPr>
          <w:lang w:eastAsia="en-GB"/>
        </w:rPr>
      </w:pPr>
      <w:r>
        <w:rPr>
          <w:lang w:eastAsia="en-GB"/>
        </w:rPr>
        <w:t>4.</w:t>
      </w:r>
      <w:r>
        <w:rPr>
          <w:lang w:eastAsia="en-GB"/>
        </w:rPr>
        <w:tab/>
        <w:t>ajánlattevő ajánlata.</w:t>
      </w:r>
    </w:p>
    <w:p w:rsidR="0065428C" w:rsidRDefault="0065428C" w:rsidP="0065428C">
      <w:pPr>
        <w:numPr>
          <w:ilvl w:val="1"/>
          <w:numId w:val="21"/>
        </w:numPr>
        <w:suppressAutoHyphens/>
        <w:spacing w:after="0" w:line="240" w:lineRule="auto"/>
        <w:ind w:left="567" w:hanging="567"/>
        <w:contextualSpacing/>
        <w:jc w:val="both"/>
        <w:rPr>
          <w:lang w:eastAsia="en-GB"/>
        </w:rPr>
      </w:pPr>
      <w:r>
        <w:rPr>
          <w:lang w:eastAsia="en-GB"/>
        </w:rPr>
        <w:lastRenderedPageBreak/>
        <w:t>Jelen Szerződés négy eredetei, egymással mindenben megegyező példányban készült, amelyből három példány a Vevőt, egy példány az Eladót illeti.</w:t>
      </w:r>
    </w:p>
    <w:p w:rsidR="0065428C" w:rsidRDefault="0065428C" w:rsidP="0065428C">
      <w:pPr>
        <w:spacing w:after="0" w:line="240" w:lineRule="auto"/>
        <w:rPr>
          <w:rFonts w:ascii="Calibri" w:eastAsia="Calibri" w:hAnsi="Calibri" w:cs="Calibri"/>
        </w:rPr>
      </w:pPr>
    </w:p>
    <w:p w:rsidR="0065428C" w:rsidRPr="00E7473E" w:rsidRDefault="0065428C" w:rsidP="0065428C">
      <w:pPr>
        <w:spacing w:after="0" w:line="240" w:lineRule="auto"/>
        <w:rPr>
          <w:rFonts w:ascii="Calibri" w:eastAsia="Calibri" w:hAnsi="Calibri" w:cs="Calibri"/>
        </w:rPr>
      </w:pPr>
      <w:r w:rsidRPr="00E7473E">
        <w:rPr>
          <w:rFonts w:ascii="Calibri" w:eastAsia="Calibri" w:hAnsi="Calibri" w:cs="Calibri"/>
        </w:rPr>
        <w:t>Szerződést és annak mellékleteit a Felek elolvasták, értelmezték, és mint akaratukkal mindenben megegyezőt, jóváhagyólag írták alá.</w:t>
      </w:r>
    </w:p>
    <w:p w:rsidR="0065428C" w:rsidRDefault="0065428C" w:rsidP="0065428C">
      <w:pPr>
        <w:tabs>
          <w:tab w:val="left" w:leader="dot" w:pos="3402"/>
          <w:tab w:val="left" w:pos="5387"/>
          <w:tab w:val="left" w:leader="dot" w:pos="6804"/>
          <w:tab w:val="right" w:leader="dot" w:pos="9072"/>
        </w:tabs>
        <w:spacing w:after="0" w:line="240" w:lineRule="auto"/>
        <w:jc w:val="both"/>
        <w:rPr>
          <w:rFonts w:ascii="Calibri" w:eastAsia="Calibri" w:hAnsi="Calibri" w:cs="Calibri"/>
          <w:u w:val="single"/>
        </w:rPr>
      </w:pPr>
    </w:p>
    <w:p w:rsidR="0065428C" w:rsidRPr="00C74B61" w:rsidRDefault="0065428C" w:rsidP="0065428C">
      <w:pPr>
        <w:tabs>
          <w:tab w:val="left" w:leader="dot" w:pos="3402"/>
          <w:tab w:val="left" w:pos="5387"/>
          <w:tab w:val="left" w:leader="dot" w:pos="6804"/>
          <w:tab w:val="right" w:leader="dot" w:pos="9072"/>
        </w:tabs>
        <w:spacing w:after="0" w:line="240" w:lineRule="auto"/>
        <w:jc w:val="both"/>
        <w:rPr>
          <w:rFonts w:ascii="Calibri" w:eastAsia="Calibri" w:hAnsi="Calibri" w:cs="Calibri"/>
          <w:u w:val="single"/>
        </w:rPr>
      </w:pPr>
      <w:r w:rsidRPr="00E7473E">
        <w:rPr>
          <w:rFonts w:ascii="Calibri" w:eastAsia="Calibri" w:hAnsi="Calibri" w:cs="Calibri"/>
          <w:u w:val="single"/>
        </w:rPr>
        <w:t>Mellékletek:</w:t>
      </w:r>
    </w:p>
    <w:p w:rsidR="0065428C" w:rsidRDefault="0065428C" w:rsidP="0065428C">
      <w:pPr>
        <w:spacing w:after="0" w:line="240" w:lineRule="auto"/>
        <w:ind w:left="2127" w:hanging="2127"/>
        <w:jc w:val="both"/>
        <w:rPr>
          <w:rFonts w:ascii="Calibri" w:eastAsia="Calibri" w:hAnsi="Calibri" w:cs="Calibri"/>
        </w:rPr>
      </w:pPr>
      <w:r>
        <w:rPr>
          <w:rFonts w:ascii="Calibri" w:eastAsia="Calibri" w:hAnsi="Calibri" w:cs="Calibri"/>
        </w:rPr>
        <w:t>1. számú melléklet: Termékek részletes, pontos meghatározása</w:t>
      </w:r>
    </w:p>
    <w:p w:rsidR="0065428C" w:rsidRDefault="0065428C" w:rsidP="0065428C">
      <w:pPr>
        <w:spacing w:after="0" w:line="240" w:lineRule="auto"/>
        <w:ind w:left="2127" w:hanging="2127"/>
        <w:jc w:val="both"/>
        <w:rPr>
          <w:rFonts w:ascii="Calibri" w:eastAsia="Calibri" w:hAnsi="Calibri" w:cs="Calibri"/>
        </w:rPr>
      </w:pPr>
      <w:r>
        <w:rPr>
          <w:rFonts w:ascii="Calibri" w:eastAsia="Calibri" w:hAnsi="Calibri" w:cs="Calibri"/>
        </w:rPr>
        <w:t>2. számú melléklet: Átláthatósági nyilatkozat</w:t>
      </w:r>
    </w:p>
    <w:p w:rsidR="0065428C" w:rsidRPr="00E7473E" w:rsidRDefault="0065428C" w:rsidP="0065428C">
      <w:pPr>
        <w:spacing w:after="0" w:line="240" w:lineRule="auto"/>
        <w:ind w:left="2127" w:hanging="2127"/>
        <w:jc w:val="both"/>
        <w:rPr>
          <w:rFonts w:ascii="Calibri" w:eastAsia="Calibri" w:hAnsi="Calibri" w:cs="Calibri"/>
        </w:rPr>
      </w:pPr>
      <w:r>
        <w:rPr>
          <w:rFonts w:ascii="Calibri" w:eastAsia="Calibri" w:hAnsi="Calibri" w:cs="Calibri"/>
        </w:rPr>
        <w:t>3. számú melléklet: Nyilatkozat alvállalkozó igénybevételéről</w:t>
      </w:r>
    </w:p>
    <w:p w:rsidR="0065428C" w:rsidRDefault="0065428C" w:rsidP="0065428C">
      <w:pPr>
        <w:tabs>
          <w:tab w:val="left" w:leader="dot" w:pos="3402"/>
          <w:tab w:val="left" w:pos="5670"/>
          <w:tab w:val="left" w:leader="dot" w:pos="6521"/>
          <w:tab w:val="right" w:leader="dot" w:pos="9072"/>
        </w:tabs>
        <w:spacing w:after="0" w:line="240" w:lineRule="auto"/>
        <w:ind w:left="567" w:hanging="567"/>
        <w:jc w:val="both"/>
        <w:rPr>
          <w:rFonts w:ascii="Calibri" w:eastAsia="Calibri" w:hAnsi="Calibri" w:cs="Times New Roman"/>
        </w:rPr>
      </w:pPr>
    </w:p>
    <w:p w:rsidR="0065428C" w:rsidRPr="00E7473E" w:rsidRDefault="0065428C" w:rsidP="0065428C">
      <w:pPr>
        <w:tabs>
          <w:tab w:val="left" w:leader="dot" w:pos="3402"/>
          <w:tab w:val="left" w:pos="5670"/>
          <w:tab w:val="left" w:leader="dot" w:pos="6521"/>
          <w:tab w:val="right" w:leader="dot" w:pos="9072"/>
        </w:tabs>
        <w:spacing w:after="0" w:line="240" w:lineRule="auto"/>
        <w:ind w:left="567" w:hanging="567"/>
        <w:jc w:val="both"/>
        <w:rPr>
          <w:rFonts w:ascii="Calibri" w:eastAsia="Calibri" w:hAnsi="Calibri" w:cs="Times New Roman"/>
        </w:rPr>
      </w:pPr>
      <w:r>
        <w:rPr>
          <w:rFonts w:ascii="Calibri" w:eastAsia="Calibri" w:hAnsi="Calibri" w:cs="Times New Roman"/>
        </w:rPr>
        <w:t>Pécs, 2017</w:t>
      </w:r>
      <w:r w:rsidRPr="00E7473E">
        <w:rPr>
          <w:rFonts w:ascii="Calibri" w:eastAsia="Calibri" w:hAnsi="Calibri" w:cs="Times New Roman"/>
        </w:rPr>
        <w:t>.</w:t>
      </w:r>
      <w:r w:rsidRPr="00E7473E">
        <w:rPr>
          <w:rFonts w:ascii="Calibri" w:eastAsia="Calibri" w:hAnsi="Calibri" w:cs="Times New Roman"/>
        </w:rPr>
        <w:tab/>
      </w:r>
    </w:p>
    <w:tbl>
      <w:tblPr>
        <w:tblStyle w:val="Rcsostblzat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93"/>
        <w:gridCol w:w="3260"/>
      </w:tblGrid>
      <w:tr w:rsidR="0065428C" w:rsidRPr="00E7473E" w:rsidTr="00CB313E">
        <w:trPr>
          <w:jc w:val="center"/>
        </w:trPr>
        <w:tc>
          <w:tcPr>
            <w:tcW w:w="3119" w:type="dxa"/>
          </w:tcPr>
          <w:p w:rsidR="0065428C" w:rsidRDefault="0065428C" w:rsidP="00CB313E">
            <w:pPr>
              <w:jc w:val="left"/>
              <w:rPr>
                <w:rFonts w:ascii="Calibri" w:hAnsi="Calibri"/>
              </w:rPr>
            </w:pPr>
          </w:p>
          <w:p w:rsidR="0065428C" w:rsidRPr="00E7473E" w:rsidRDefault="0065428C" w:rsidP="00CB313E">
            <w:pPr>
              <w:jc w:val="left"/>
              <w:rPr>
                <w:rFonts w:ascii="Calibri" w:hAnsi="Calibri"/>
              </w:rPr>
            </w:pPr>
            <w:r>
              <w:rPr>
                <w:rFonts w:ascii="Calibri" w:hAnsi="Calibri"/>
              </w:rPr>
              <w:t>Vevő</w:t>
            </w:r>
            <w:r w:rsidRPr="00E7473E">
              <w:rPr>
                <w:rFonts w:ascii="Calibri" w:hAnsi="Calibri"/>
              </w:rPr>
              <w:t xml:space="preserve"> részéről:</w:t>
            </w:r>
          </w:p>
        </w:tc>
        <w:tc>
          <w:tcPr>
            <w:tcW w:w="2693" w:type="dxa"/>
          </w:tcPr>
          <w:p w:rsidR="0065428C" w:rsidRPr="00E7473E" w:rsidRDefault="0065428C" w:rsidP="00CB313E">
            <w:pPr>
              <w:jc w:val="left"/>
              <w:rPr>
                <w:rFonts w:ascii="Calibri" w:hAnsi="Calibri"/>
              </w:rPr>
            </w:pPr>
          </w:p>
        </w:tc>
        <w:tc>
          <w:tcPr>
            <w:tcW w:w="3260" w:type="dxa"/>
          </w:tcPr>
          <w:p w:rsidR="0065428C" w:rsidRDefault="0065428C" w:rsidP="00CB313E">
            <w:pPr>
              <w:jc w:val="left"/>
              <w:rPr>
                <w:rFonts w:ascii="Calibri" w:hAnsi="Calibri"/>
              </w:rPr>
            </w:pPr>
          </w:p>
          <w:p w:rsidR="0065428C" w:rsidRPr="00E7473E" w:rsidRDefault="0065428C" w:rsidP="00CB313E">
            <w:pPr>
              <w:jc w:val="left"/>
              <w:rPr>
                <w:rFonts w:ascii="Calibri" w:hAnsi="Calibri"/>
              </w:rPr>
            </w:pPr>
            <w:r>
              <w:rPr>
                <w:rFonts w:ascii="Calibri" w:hAnsi="Calibri"/>
              </w:rPr>
              <w:t>Eladó</w:t>
            </w:r>
            <w:r w:rsidRPr="00E7473E">
              <w:rPr>
                <w:rFonts w:ascii="Calibri" w:hAnsi="Calibri"/>
              </w:rPr>
              <w:t xml:space="preserve"> részéről:</w:t>
            </w:r>
          </w:p>
        </w:tc>
      </w:tr>
      <w:tr w:rsidR="0065428C" w:rsidRPr="00E7473E" w:rsidTr="00CB313E">
        <w:trPr>
          <w:trHeight w:val="879"/>
          <w:jc w:val="center"/>
        </w:trPr>
        <w:tc>
          <w:tcPr>
            <w:tcW w:w="3119" w:type="dxa"/>
            <w:tcBorders>
              <w:bottom w:val="single" w:sz="4" w:space="0" w:color="auto"/>
            </w:tcBorders>
          </w:tcPr>
          <w:p w:rsidR="0065428C" w:rsidRPr="00E7473E" w:rsidRDefault="0065428C" w:rsidP="00CB313E">
            <w:pPr>
              <w:jc w:val="left"/>
              <w:rPr>
                <w:rFonts w:ascii="Calibri" w:hAnsi="Calibri"/>
              </w:rPr>
            </w:pPr>
          </w:p>
        </w:tc>
        <w:tc>
          <w:tcPr>
            <w:tcW w:w="2693" w:type="dxa"/>
          </w:tcPr>
          <w:p w:rsidR="0065428C" w:rsidRPr="00E7473E" w:rsidRDefault="0065428C" w:rsidP="00CB313E">
            <w:pPr>
              <w:jc w:val="left"/>
              <w:rPr>
                <w:rFonts w:ascii="Calibri" w:hAnsi="Calibri"/>
              </w:rPr>
            </w:pPr>
          </w:p>
        </w:tc>
        <w:tc>
          <w:tcPr>
            <w:tcW w:w="3260" w:type="dxa"/>
            <w:tcBorders>
              <w:bottom w:val="single" w:sz="4" w:space="0" w:color="auto"/>
            </w:tcBorders>
          </w:tcPr>
          <w:p w:rsidR="0065428C" w:rsidRPr="00E7473E" w:rsidRDefault="0065428C" w:rsidP="00CB313E">
            <w:pPr>
              <w:jc w:val="left"/>
              <w:rPr>
                <w:rFonts w:ascii="Calibri" w:hAnsi="Calibri"/>
              </w:rPr>
            </w:pPr>
          </w:p>
        </w:tc>
      </w:tr>
      <w:tr w:rsidR="0065428C" w:rsidRPr="00E7473E" w:rsidTr="00CB313E">
        <w:trPr>
          <w:jc w:val="center"/>
        </w:trPr>
        <w:tc>
          <w:tcPr>
            <w:tcW w:w="3119" w:type="dxa"/>
            <w:tcBorders>
              <w:top w:val="single" w:sz="4" w:space="0" w:color="auto"/>
            </w:tcBorders>
          </w:tcPr>
          <w:p w:rsidR="0065428C" w:rsidRPr="00E7473E" w:rsidRDefault="0065428C" w:rsidP="00CB313E">
            <w:pPr>
              <w:jc w:val="center"/>
              <w:rPr>
                <w:rFonts w:ascii="Calibri" w:hAnsi="Calibri"/>
                <w:b/>
              </w:rPr>
            </w:pPr>
            <w:r w:rsidRPr="00E7473E">
              <w:rPr>
                <w:rFonts w:ascii="Calibri" w:hAnsi="Calibri"/>
                <w:b/>
              </w:rPr>
              <w:t>Pécsi Tudományegyetem</w:t>
            </w:r>
          </w:p>
        </w:tc>
        <w:tc>
          <w:tcPr>
            <w:tcW w:w="2693" w:type="dxa"/>
          </w:tcPr>
          <w:p w:rsidR="0065428C" w:rsidRPr="00E7473E" w:rsidRDefault="0065428C" w:rsidP="00CB313E">
            <w:pPr>
              <w:jc w:val="center"/>
              <w:rPr>
                <w:rFonts w:ascii="Calibri" w:hAnsi="Calibri"/>
              </w:rPr>
            </w:pPr>
          </w:p>
        </w:tc>
        <w:tc>
          <w:tcPr>
            <w:tcW w:w="3260" w:type="dxa"/>
            <w:tcBorders>
              <w:top w:val="single" w:sz="4" w:space="0" w:color="auto"/>
            </w:tcBorders>
          </w:tcPr>
          <w:p w:rsidR="0065428C" w:rsidRPr="00796172" w:rsidRDefault="0065428C" w:rsidP="00CB313E">
            <w:pPr>
              <w:tabs>
                <w:tab w:val="left" w:pos="709"/>
                <w:tab w:val="left" w:pos="2835"/>
              </w:tabs>
              <w:jc w:val="center"/>
              <w:rPr>
                <w:rFonts w:ascii="Calibri" w:hAnsi="Calibri"/>
                <w:b/>
                <w:bCs/>
                <w:highlight w:val="yellow"/>
                <w:lang w:eastAsia="en-GB"/>
              </w:rPr>
            </w:pPr>
            <w:r w:rsidRPr="00796172">
              <w:rPr>
                <w:rFonts w:ascii="Calibri" w:hAnsi="Calibri"/>
                <w:b/>
                <w:bCs/>
                <w:highlight w:val="yellow"/>
                <w:lang w:eastAsia="en-GB"/>
              </w:rPr>
              <w:t>*************</w:t>
            </w:r>
          </w:p>
        </w:tc>
      </w:tr>
      <w:tr w:rsidR="0065428C" w:rsidRPr="00E7473E" w:rsidTr="00CB313E">
        <w:trPr>
          <w:trHeight w:val="80"/>
          <w:jc w:val="center"/>
        </w:trPr>
        <w:tc>
          <w:tcPr>
            <w:tcW w:w="3119" w:type="dxa"/>
          </w:tcPr>
          <w:p w:rsidR="0065428C" w:rsidRPr="00E7473E" w:rsidRDefault="0065428C" w:rsidP="00CB313E">
            <w:pPr>
              <w:jc w:val="center"/>
              <w:rPr>
                <w:rFonts w:ascii="Calibri" w:hAnsi="Calibri"/>
              </w:rPr>
            </w:pPr>
            <w:r w:rsidRPr="00E7473E">
              <w:rPr>
                <w:rFonts w:ascii="Calibri" w:hAnsi="Calibri"/>
              </w:rPr>
              <w:t>Jenei Zoltán</w:t>
            </w:r>
          </w:p>
        </w:tc>
        <w:tc>
          <w:tcPr>
            <w:tcW w:w="2693" w:type="dxa"/>
          </w:tcPr>
          <w:p w:rsidR="0065428C" w:rsidRPr="00E7473E" w:rsidRDefault="0065428C" w:rsidP="00CB313E">
            <w:pPr>
              <w:jc w:val="center"/>
              <w:rPr>
                <w:rFonts w:ascii="Calibri" w:hAnsi="Calibri"/>
              </w:rPr>
            </w:pPr>
          </w:p>
        </w:tc>
        <w:tc>
          <w:tcPr>
            <w:tcW w:w="3260" w:type="dxa"/>
          </w:tcPr>
          <w:p w:rsidR="0065428C" w:rsidRPr="00796172" w:rsidRDefault="0065428C" w:rsidP="00CB313E">
            <w:pPr>
              <w:jc w:val="center"/>
              <w:rPr>
                <w:rFonts w:ascii="Calibri" w:hAnsi="Calibri"/>
                <w:highlight w:val="yellow"/>
              </w:rPr>
            </w:pPr>
            <w:r w:rsidRPr="00796172">
              <w:rPr>
                <w:rFonts w:ascii="Calibri" w:hAnsi="Calibri"/>
                <w:highlight w:val="yellow"/>
              </w:rPr>
              <w:t>*************</w:t>
            </w:r>
          </w:p>
        </w:tc>
      </w:tr>
      <w:tr w:rsidR="0065428C" w:rsidRPr="00E7473E" w:rsidTr="00CB313E">
        <w:trPr>
          <w:jc w:val="center"/>
        </w:trPr>
        <w:tc>
          <w:tcPr>
            <w:tcW w:w="3119" w:type="dxa"/>
          </w:tcPr>
          <w:p w:rsidR="0065428C" w:rsidRPr="00E7473E" w:rsidRDefault="0065428C" w:rsidP="00CB313E">
            <w:pPr>
              <w:jc w:val="center"/>
              <w:rPr>
                <w:rFonts w:ascii="Calibri" w:hAnsi="Calibri"/>
              </w:rPr>
            </w:pPr>
            <w:r w:rsidRPr="00E7473E">
              <w:rPr>
                <w:rFonts w:ascii="Calibri" w:hAnsi="Calibri"/>
              </w:rPr>
              <w:t>kancellár</w:t>
            </w:r>
          </w:p>
        </w:tc>
        <w:tc>
          <w:tcPr>
            <w:tcW w:w="2693" w:type="dxa"/>
          </w:tcPr>
          <w:p w:rsidR="0065428C" w:rsidRPr="00E7473E" w:rsidRDefault="0065428C" w:rsidP="00CB313E">
            <w:pPr>
              <w:jc w:val="center"/>
              <w:rPr>
                <w:rFonts w:ascii="Calibri" w:hAnsi="Calibri"/>
              </w:rPr>
            </w:pPr>
          </w:p>
        </w:tc>
        <w:tc>
          <w:tcPr>
            <w:tcW w:w="3260" w:type="dxa"/>
          </w:tcPr>
          <w:p w:rsidR="0065428C" w:rsidRPr="00796172" w:rsidRDefault="0065428C" w:rsidP="00CB313E">
            <w:pPr>
              <w:jc w:val="center"/>
              <w:rPr>
                <w:rFonts w:ascii="Calibri" w:hAnsi="Calibri"/>
                <w:highlight w:val="yellow"/>
              </w:rPr>
            </w:pPr>
            <w:r w:rsidRPr="00796172">
              <w:rPr>
                <w:rFonts w:ascii="Calibri" w:hAnsi="Calibri"/>
                <w:highlight w:val="yellow"/>
              </w:rPr>
              <w:t>*******</w:t>
            </w:r>
          </w:p>
        </w:tc>
      </w:tr>
    </w:tbl>
    <w:tbl>
      <w:tblPr>
        <w:tblW w:w="9071" w:type="dxa"/>
        <w:tblLook w:val="00A0" w:firstRow="1" w:lastRow="0" w:firstColumn="1" w:lastColumn="0" w:noHBand="0" w:noVBand="0"/>
      </w:tblPr>
      <w:tblGrid>
        <w:gridCol w:w="3685"/>
        <w:gridCol w:w="1701"/>
        <w:gridCol w:w="3685"/>
      </w:tblGrid>
      <w:tr w:rsidR="0065428C" w:rsidRPr="00E7473E" w:rsidTr="00CB313E">
        <w:tc>
          <w:tcPr>
            <w:tcW w:w="3685" w:type="dxa"/>
            <w:tcBorders>
              <w:bottom w:val="single" w:sz="4" w:space="0" w:color="auto"/>
            </w:tcBorders>
          </w:tcPr>
          <w:p w:rsidR="0065428C" w:rsidRDefault="0065428C" w:rsidP="00CB313E">
            <w:pPr>
              <w:keepNext/>
              <w:spacing w:after="0" w:line="240" w:lineRule="auto"/>
              <w:rPr>
                <w:rFonts w:ascii="Calibri" w:eastAsia="Calibri" w:hAnsi="Calibri" w:cs="Times New Roman"/>
                <w:lang w:eastAsia="en-GB"/>
              </w:rPr>
            </w:pPr>
          </w:p>
          <w:p w:rsidR="0065428C" w:rsidRPr="00E7473E" w:rsidRDefault="0065428C" w:rsidP="00CB313E">
            <w:pPr>
              <w:keepNext/>
              <w:spacing w:after="0" w:line="240" w:lineRule="auto"/>
              <w:rPr>
                <w:rFonts w:ascii="Calibri" w:eastAsia="Calibri" w:hAnsi="Calibri" w:cs="Times New Roman"/>
                <w:lang w:eastAsia="en-GB"/>
              </w:rPr>
            </w:pPr>
            <w:r>
              <w:rPr>
                <w:rFonts w:ascii="Calibri" w:eastAsia="Calibri" w:hAnsi="Calibri" w:cs="Times New Roman"/>
                <w:lang w:eastAsia="en-GB"/>
              </w:rPr>
              <w:t>Ellenjegyzők a Vevő</w:t>
            </w:r>
            <w:r w:rsidRPr="00E7473E">
              <w:rPr>
                <w:rFonts w:ascii="Calibri" w:eastAsia="Calibri" w:hAnsi="Calibri" w:cs="Times New Roman"/>
                <w:lang w:eastAsia="en-GB"/>
              </w:rPr>
              <w:t xml:space="preserve"> részéről:</w:t>
            </w:r>
          </w:p>
          <w:p w:rsidR="0065428C" w:rsidRDefault="0065428C" w:rsidP="00CB313E">
            <w:pPr>
              <w:keepNext/>
              <w:spacing w:after="0" w:line="240" w:lineRule="auto"/>
              <w:rPr>
                <w:rFonts w:ascii="Calibri" w:eastAsia="Calibri" w:hAnsi="Calibri" w:cs="Times New Roman"/>
                <w:lang w:eastAsia="en-GB"/>
              </w:rPr>
            </w:pPr>
          </w:p>
          <w:p w:rsidR="0065428C" w:rsidRDefault="0065428C" w:rsidP="00CB313E">
            <w:pPr>
              <w:keepNext/>
              <w:spacing w:after="0" w:line="240" w:lineRule="auto"/>
              <w:rPr>
                <w:rFonts w:ascii="Calibri" w:eastAsia="Calibri" w:hAnsi="Calibri" w:cs="Times New Roman"/>
                <w:lang w:eastAsia="en-GB"/>
              </w:rPr>
            </w:pPr>
          </w:p>
          <w:p w:rsidR="0065428C" w:rsidRPr="00E7473E" w:rsidRDefault="0065428C" w:rsidP="00CB313E">
            <w:pPr>
              <w:keepNext/>
              <w:spacing w:after="0" w:line="240" w:lineRule="auto"/>
              <w:rPr>
                <w:rFonts w:ascii="Calibri" w:eastAsia="Calibri" w:hAnsi="Calibri" w:cs="Times New Roman"/>
                <w:lang w:eastAsia="en-GB"/>
              </w:rPr>
            </w:pP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c>
          <w:tcPr>
            <w:tcW w:w="3685" w:type="dxa"/>
            <w:tcBorders>
              <w:top w:val="single" w:sz="4" w:space="0" w:color="auto"/>
            </w:tcBorders>
          </w:tcPr>
          <w:p w:rsidR="0065428C" w:rsidRPr="00E7473E" w:rsidRDefault="0065428C" w:rsidP="00CB313E">
            <w:pPr>
              <w:keepNext/>
              <w:spacing w:after="0" w:line="240" w:lineRule="auto"/>
              <w:jc w:val="center"/>
              <w:rPr>
                <w:rFonts w:ascii="Calibri" w:eastAsia="Calibri" w:hAnsi="Calibri" w:cs="Times New Roman"/>
                <w:lang w:eastAsia="en-GB"/>
              </w:rPr>
            </w:pPr>
            <w:r>
              <w:rPr>
                <w:rFonts w:ascii="Calibri" w:eastAsia="Calibri" w:hAnsi="Calibri" w:cs="Times New Roman"/>
                <w:lang w:eastAsia="en-GB"/>
              </w:rPr>
              <w:t>Dr. Zámbó Balázs</w:t>
            </w: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r>
              <w:rPr>
                <w:rFonts w:ascii="Calibri" w:eastAsia="Calibri" w:hAnsi="Calibri" w:cs="Times New Roman"/>
                <w:lang w:eastAsia="en-GB"/>
              </w:rPr>
              <w:t>osztályvezető</w:t>
            </w: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r w:rsidRPr="00E7473E">
              <w:rPr>
                <w:rFonts w:ascii="Calibri" w:eastAsia="Calibri" w:hAnsi="Calibri" w:cs="Times New Roman"/>
                <w:lang w:eastAsia="en-GB"/>
              </w:rPr>
              <w:t>Pécsi Tudományegyetem</w:t>
            </w: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r w:rsidRPr="00E7473E">
              <w:rPr>
                <w:rFonts w:ascii="Calibri" w:eastAsia="Calibri" w:hAnsi="Calibri" w:cs="Times New Roman"/>
                <w:lang w:eastAsia="en-GB"/>
              </w:rPr>
              <w:t>jogi ellenjegyző</w:t>
            </w:r>
          </w:p>
          <w:p w:rsidR="0065428C" w:rsidRPr="00E7473E" w:rsidRDefault="0065428C" w:rsidP="00CB313E">
            <w:pPr>
              <w:keepNext/>
              <w:spacing w:after="0" w:line="240" w:lineRule="auto"/>
              <w:jc w:val="center"/>
              <w:rPr>
                <w:rFonts w:ascii="Calibri" w:eastAsia="Calibri" w:hAnsi="Calibri" w:cs="Times New Roman"/>
                <w:lang w:eastAsia="en-GB"/>
              </w:rPr>
            </w:pP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rPr>
          <w:trHeight w:val="741"/>
        </w:trPr>
        <w:tc>
          <w:tcPr>
            <w:tcW w:w="3685" w:type="dxa"/>
            <w:tcBorders>
              <w:bottom w:val="single" w:sz="4" w:space="0" w:color="auto"/>
            </w:tcBorders>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c>
          <w:tcPr>
            <w:tcW w:w="3685" w:type="dxa"/>
            <w:tcBorders>
              <w:top w:val="single" w:sz="4" w:space="0" w:color="auto"/>
            </w:tcBorders>
          </w:tcPr>
          <w:p w:rsidR="0065428C" w:rsidRPr="00E7473E" w:rsidRDefault="0065428C" w:rsidP="00CB313E">
            <w:pPr>
              <w:keepNext/>
              <w:spacing w:after="0" w:line="240" w:lineRule="auto"/>
              <w:jc w:val="center"/>
              <w:rPr>
                <w:rFonts w:ascii="Calibri" w:eastAsia="Calibri" w:hAnsi="Calibri" w:cs="Times New Roman"/>
                <w:lang w:eastAsia="en-GB"/>
              </w:rPr>
            </w:pPr>
            <w:r>
              <w:rPr>
                <w:rFonts w:ascii="Calibri" w:eastAsia="Calibri" w:hAnsi="Calibri" w:cs="Times New Roman"/>
                <w:lang w:eastAsia="en-GB"/>
              </w:rPr>
              <w:t>Notaisz Jánosné</w:t>
            </w: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r>
              <w:rPr>
                <w:rFonts w:ascii="Calibri" w:eastAsia="Calibri" w:hAnsi="Calibri" w:cs="Times New Roman"/>
                <w:lang w:eastAsia="en-GB"/>
              </w:rPr>
              <w:t>gazdasági vezető</w:t>
            </w: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r w:rsidRPr="00E7473E">
              <w:rPr>
                <w:rFonts w:ascii="Calibri" w:eastAsia="Calibri" w:hAnsi="Calibri" w:cs="Times New Roman"/>
                <w:lang w:eastAsia="en-GB"/>
              </w:rPr>
              <w:t>Pécsi Tudományegyetem</w:t>
            </w: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r w:rsidR="0065428C" w:rsidRPr="00E7473E" w:rsidTr="00CB313E">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r w:rsidRPr="00E7473E">
              <w:rPr>
                <w:rFonts w:ascii="Calibri" w:eastAsia="Calibri" w:hAnsi="Calibri" w:cs="Times New Roman"/>
                <w:lang w:eastAsia="en-GB"/>
              </w:rPr>
              <w:t>pénzügyi ellenjegyző</w:t>
            </w:r>
          </w:p>
          <w:p w:rsidR="0065428C" w:rsidRPr="00E7473E" w:rsidRDefault="0065428C" w:rsidP="00CB313E">
            <w:pPr>
              <w:keepNext/>
              <w:spacing w:after="0" w:line="240" w:lineRule="auto"/>
              <w:jc w:val="center"/>
              <w:rPr>
                <w:rFonts w:ascii="Calibri" w:eastAsia="Calibri" w:hAnsi="Calibri" w:cs="Times New Roman"/>
                <w:lang w:eastAsia="en-GB"/>
              </w:rPr>
            </w:pPr>
          </w:p>
        </w:tc>
        <w:tc>
          <w:tcPr>
            <w:tcW w:w="1701" w:type="dxa"/>
          </w:tcPr>
          <w:p w:rsidR="0065428C" w:rsidRPr="00E7473E" w:rsidRDefault="0065428C" w:rsidP="00CB313E">
            <w:pPr>
              <w:keepNext/>
              <w:spacing w:after="0" w:line="240" w:lineRule="auto"/>
              <w:jc w:val="center"/>
              <w:rPr>
                <w:rFonts w:ascii="Calibri" w:eastAsia="Calibri" w:hAnsi="Calibri" w:cs="Times New Roman"/>
                <w:lang w:eastAsia="en-GB"/>
              </w:rPr>
            </w:pPr>
          </w:p>
        </w:tc>
        <w:tc>
          <w:tcPr>
            <w:tcW w:w="3685" w:type="dxa"/>
          </w:tcPr>
          <w:p w:rsidR="0065428C" w:rsidRPr="00E7473E" w:rsidRDefault="0065428C" w:rsidP="00CB313E">
            <w:pPr>
              <w:keepNext/>
              <w:spacing w:after="0" w:line="240" w:lineRule="auto"/>
              <w:jc w:val="center"/>
              <w:rPr>
                <w:rFonts w:ascii="Calibri" w:eastAsia="Calibri" w:hAnsi="Calibri" w:cs="Times New Roman"/>
                <w:lang w:eastAsia="en-GB"/>
              </w:rPr>
            </w:pPr>
          </w:p>
        </w:tc>
      </w:tr>
    </w:tbl>
    <w:p w:rsidR="0065428C" w:rsidRDefault="0065428C" w:rsidP="0065428C">
      <w:pPr>
        <w:spacing w:after="0" w:line="240" w:lineRule="auto"/>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ind w:left="2520"/>
        <w:jc w:val="right"/>
        <w:rPr>
          <w:rFonts w:ascii="Calibri" w:eastAsia="Calibri" w:hAnsi="Calibri" w:cs="Times New Roman"/>
          <w:b/>
          <w:i/>
        </w:rPr>
      </w:pPr>
    </w:p>
    <w:p w:rsidR="0065428C" w:rsidRDefault="0065428C" w:rsidP="0065428C">
      <w:pPr>
        <w:spacing w:after="0" w:line="240" w:lineRule="auto"/>
        <w:rPr>
          <w:rFonts w:ascii="Calibri" w:eastAsia="Calibri" w:hAnsi="Calibri" w:cs="Times New Roman"/>
          <w:b/>
          <w:i/>
        </w:rPr>
      </w:pPr>
    </w:p>
    <w:p w:rsidR="0065428C" w:rsidRDefault="0065428C" w:rsidP="0065428C">
      <w:pPr>
        <w:spacing w:after="0" w:line="240" w:lineRule="auto"/>
        <w:rPr>
          <w:rFonts w:ascii="Calibri" w:eastAsia="Calibri" w:hAnsi="Calibri" w:cs="Times New Roman"/>
          <w:b/>
          <w:i/>
        </w:rPr>
      </w:pPr>
    </w:p>
    <w:p w:rsidR="0065428C" w:rsidRDefault="0065428C" w:rsidP="0065428C">
      <w:pPr>
        <w:spacing w:after="0" w:line="240" w:lineRule="auto"/>
        <w:rPr>
          <w:rFonts w:ascii="Calibri" w:eastAsia="Calibri" w:hAnsi="Calibri" w:cs="Times New Roman"/>
          <w:b/>
          <w:i/>
        </w:rPr>
      </w:pPr>
    </w:p>
    <w:p w:rsidR="0065428C" w:rsidRPr="002B024A" w:rsidRDefault="0065428C" w:rsidP="0065428C">
      <w:pPr>
        <w:pStyle w:val="Listaszerbekezds"/>
        <w:framePr w:hSpace="0" w:wrap="auto" w:vAnchor="margin" w:hAnchor="text" w:yAlign="inline"/>
        <w:numPr>
          <w:ilvl w:val="3"/>
          <w:numId w:val="22"/>
        </w:numPr>
        <w:autoSpaceDE/>
        <w:autoSpaceDN/>
        <w:adjustRightInd/>
        <w:jc w:val="right"/>
        <w:rPr>
          <w:rFonts w:ascii="Calibri" w:eastAsia="Calibri" w:hAnsi="Calibri" w:cs="Times New Roman"/>
          <w:b w:val="0"/>
          <w:i/>
        </w:rPr>
      </w:pPr>
      <w:r w:rsidRPr="002B024A">
        <w:rPr>
          <w:rFonts w:ascii="Calibri" w:eastAsia="Calibri" w:hAnsi="Calibri" w:cs="Times New Roman"/>
          <w:i/>
        </w:rPr>
        <w:t>számú melléklet</w:t>
      </w:r>
    </w:p>
    <w:p w:rsidR="0065428C" w:rsidRDefault="0065428C" w:rsidP="0065428C">
      <w:pPr>
        <w:spacing w:after="0" w:line="240" w:lineRule="auto"/>
        <w:rPr>
          <w:rFonts w:ascii="Calibri" w:eastAsia="Calibri" w:hAnsi="Calibri" w:cs="Times New Roman"/>
        </w:rPr>
      </w:pPr>
    </w:p>
    <w:p w:rsidR="0065428C" w:rsidRDefault="0065428C" w:rsidP="0065428C">
      <w:pPr>
        <w:spacing w:after="0" w:line="240" w:lineRule="auto"/>
        <w:rPr>
          <w:rFonts w:ascii="Calibri" w:eastAsia="Calibri" w:hAnsi="Calibri" w:cs="Times New Roman"/>
        </w:rPr>
        <w:sectPr w:rsidR="0065428C" w:rsidSect="00B02E90">
          <w:headerReference w:type="default" r:id="rId85"/>
          <w:pgSz w:w="11906" w:h="16838"/>
          <w:pgMar w:top="1417" w:right="1417" w:bottom="1417" w:left="1417" w:header="708" w:footer="708" w:gutter="0"/>
          <w:cols w:space="708"/>
          <w:docGrid w:linePitch="360"/>
        </w:sectPr>
      </w:pPr>
    </w:p>
    <w:p w:rsidR="0065428C" w:rsidRDefault="0065428C" w:rsidP="0065428C">
      <w:pPr>
        <w:spacing w:after="0" w:line="240" w:lineRule="auto"/>
        <w:jc w:val="right"/>
        <w:rPr>
          <w:b/>
          <w:i/>
        </w:rPr>
      </w:pPr>
      <w:r>
        <w:rPr>
          <w:b/>
          <w:i/>
        </w:rPr>
        <w:lastRenderedPageBreak/>
        <w:t>2. számú melléklet</w:t>
      </w:r>
    </w:p>
    <w:p w:rsidR="0065428C" w:rsidRDefault="0065428C" w:rsidP="0065428C">
      <w:pPr>
        <w:spacing w:after="0" w:line="240" w:lineRule="auto"/>
        <w:jc w:val="right"/>
        <w:rPr>
          <w:rFonts w:ascii="Calibri" w:eastAsia="Times New Roman" w:hAnsi="Calibri" w:cs="Calibri"/>
          <w:b/>
          <w:i/>
          <w:lang w:eastAsia="en-GB"/>
        </w:rPr>
      </w:pPr>
      <w:r>
        <w:rPr>
          <w:rFonts w:ascii="Calibri" w:eastAsia="Times New Roman" w:hAnsi="Calibri" w:cs="Calibri"/>
          <w:b/>
          <w:i/>
          <w:lang w:eastAsia="en-GB"/>
        </w:rPr>
        <w:t>Átláthatósági nyilatkozat</w:t>
      </w:r>
    </w:p>
    <w:p w:rsidR="0065428C" w:rsidRDefault="0065428C" w:rsidP="0065428C">
      <w:pPr>
        <w:spacing w:after="0" w:line="240" w:lineRule="auto"/>
        <w:jc w:val="center"/>
        <w:rPr>
          <w:b/>
        </w:rPr>
      </w:pPr>
      <w:r>
        <w:rPr>
          <w:b/>
        </w:rPr>
        <w:t>NYILATKOZAT</w:t>
      </w:r>
    </w:p>
    <w:p w:rsidR="0065428C" w:rsidRDefault="0065428C" w:rsidP="0065428C">
      <w:pPr>
        <w:spacing w:after="0" w:line="240" w:lineRule="auto"/>
        <w:jc w:val="center"/>
        <w:rPr>
          <w:b/>
        </w:rPr>
      </w:pPr>
    </w:p>
    <w:p w:rsidR="0065428C" w:rsidRDefault="0065428C" w:rsidP="0065428C">
      <w:pPr>
        <w:spacing w:after="0" w:line="240" w:lineRule="auto"/>
        <w:jc w:val="center"/>
        <w:rPr>
          <w:b/>
        </w:rPr>
      </w:pPr>
    </w:p>
    <w:p w:rsidR="0065428C" w:rsidRDefault="0065428C" w:rsidP="0065428C">
      <w:pPr>
        <w:spacing w:after="0" w:line="240" w:lineRule="auto"/>
        <w:jc w:val="both"/>
        <w:rPr>
          <w:b/>
        </w:rPr>
      </w:pPr>
    </w:p>
    <w:p w:rsidR="0065428C" w:rsidRDefault="0065428C" w:rsidP="0065428C">
      <w:pPr>
        <w:spacing w:after="0" w:line="240" w:lineRule="auto"/>
        <w:jc w:val="both"/>
      </w:pPr>
      <w: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65428C" w:rsidRDefault="0065428C" w:rsidP="0065428C">
      <w:pPr>
        <w:spacing w:after="0" w:line="240" w:lineRule="auto"/>
        <w:jc w:val="both"/>
      </w:pPr>
    </w:p>
    <w:p w:rsidR="0065428C" w:rsidRDefault="0065428C" w:rsidP="0065428C">
      <w:pPr>
        <w:spacing w:after="0" w:line="240" w:lineRule="auto"/>
        <w:jc w:val="both"/>
      </w:pPr>
    </w:p>
    <w:p w:rsidR="0065428C" w:rsidRDefault="0065428C" w:rsidP="0065428C">
      <w:pPr>
        <w:spacing w:after="0" w:line="240" w:lineRule="auto"/>
        <w:jc w:val="both"/>
      </w:pPr>
      <w: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rsidR="0065428C" w:rsidRDefault="0065428C" w:rsidP="0065428C">
      <w:pPr>
        <w:spacing w:after="0" w:line="240" w:lineRule="auto"/>
        <w:jc w:val="both"/>
      </w:pPr>
    </w:p>
    <w:p w:rsidR="0065428C" w:rsidRDefault="0065428C" w:rsidP="0065428C">
      <w:pPr>
        <w:spacing w:after="0" w:line="240" w:lineRule="auto"/>
      </w:pPr>
    </w:p>
    <w:p w:rsidR="0065428C" w:rsidRDefault="0065428C" w:rsidP="0065428C">
      <w:pPr>
        <w:spacing w:after="0" w:line="240" w:lineRule="auto"/>
        <w:ind w:firstLine="4503"/>
        <w:jc w:val="center"/>
      </w:pPr>
    </w:p>
    <w:p w:rsidR="0065428C" w:rsidRDefault="0065428C" w:rsidP="0065428C">
      <w:pPr>
        <w:spacing w:after="0" w:line="240" w:lineRule="auto"/>
        <w:ind w:firstLine="4503"/>
        <w:jc w:val="center"/>
      </w:pPr>
    </w:p>
    <w:p w:rsidR="0065428C" w:rsidRDefault="0065428C" w:rsidP="0065428C">
      <w:pPr>
        <w:spacing w:after="0" w:line="240" w:lineRule="auto"/>
        <w:ind w:firstLine="4503"/>
        <w:jc w:val="center"/>
      </w:pPr>
    </w:p>
    <w:p w:rsidR="0065428C" w:rsidRDefault="0065428C" w:rsidP="0065428C">
      <w:pPr>
        <w:spacing w:after="0" w:line="240" w:lineRule="auto"/>
        <w:ind w:firstLine="4503"/>
        <w:jc w:val="center"/>
      </w:pPr>
      <w:r>
        <w:t>………………………………</w:t>
      </w:r>
    </w:p>
    <w:p w:rsidR="0065428C" w:rsidRDefault="0065428C" w:rsidP="0065428C">
      <w:pPr>
        <w:spacing w:after="0" w:line="240" w:lineRule="auto"/>
        <w:ind w:firstLine="4503"/>
        <w:jc w:val="center"/>
      </w:pPr>
      <w:r>
        <w:t>cégszerű aláírás</w:t>
      </w: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jc w:val="right"/>
        <w:rPr>
          <w:b/>
          <w:i/>
        </w:rPr>
      </w:pPr>
    </w:p>
    <w:p w:rsidR="0065428C" w:rsidRDefault="0065428C" w:rsidP="0065428C">
      <w:pPr>
        <w:spacing w:after="0" w:line="240" w:lineRule="auto"/>
        <w:rPr>
          <w:b/>
          <w:i/>
        </w:rPr>
      </w:pPr>
    </w:p>
    <w:p w:rsidR="0065428C" w:rsidRDefault="0065428C" w:rsidP="0065428C">
      <w:pPr>
        <w:spacing w:after="0" w:line="240" w:lineRule="auto"/>
        <w:jc w:val="right"/>
        <w:rPr>
          <w:b/>
          <w:i/>
        </w:rPr>
      </w:pPr>
      <w:r>
        <w:rPr>
          <w:b/>
          <w:i/>
        </w:rPr>
        <w:t>3. számú melléklet</w:t>
      </w:r>
    </w:p>
    <w:p w:rsidR="0065428C" w:rsidRDefault="0065428C" w:rsidP="0065428C">
      <w:pPr>
        <w:spacing w:after="0" w:line="240" w:lineRule="auto"/>
        <w:jc w:val="right"/>
        <w:rPr>
          <w:b/>
          <w:i/>
        </w:rPr>
      </w:pPr>
      <w:r>
        <w:rPr>
          <w:b/>
          <w:i/>
        </w:rPr>
        <w:t>A teljesítésbe bevonni kívánt alvállalkozókról</w:t>
      </w:r>
    </w:p>
    <w:p w:rsidR="0065428C" w:rsidRDefault="0065428C" w:rsidP="0065428C">
      <w:pPr>
        <w:spacing w:after="0" w:line="240" w:lineRule="auto"/>
        <w:jc w:val="right"/>
        <w:rPr>
          <w:b/>
          <w:i/>
        </w:rPr>
      </w:pPr>
      <w:r>
        <w:rPr>
          <w:b/>
          <w:i/>
        </w:rPr>
        <w:t>(A SZERZŐDÉS ALÁÍRÁSÁVAL EGYIDEJŰLEG KITÖLTENDŐ)</w:t>
      </w:r>
    </w:p>
    <w:p w:rsidR="0065428C" w:rsidRDefault="0065428C" w:rsidP="0065428C">
      <w:pPr>
        <w:spacing w:after="0" w:line="240" w:lineRule="auto"/>
        <w:jc w:val="both"/>
      </w:pPr>
    </w:p>
    <w:p w:rsidR="0065428C" w:rsidRDefault="0065428C" w:rsidP="0065428C">
      <w:pPr>
        <w:spacing w:after="0" w:line="240" w:lineRule="auto"/>
        <w:jc w:val="both"/>
        <w:rPr>
          <w:i/>
        </w:rPr>
      </w:pPr>
      <w:r>
        <w:rPr>
          <w:i/>
        </w:rPr>
        <w:t>A Kbt. 3. § 2. pontja értelmében alvállalkozó az a gazdasági szereplő, aki (amely) a közbeszerzési eljárás eredményeként megkötött szerződés teljesítésében az ajánlattevő által bevontan közvetlenül vesz részt, kivéve</w:t>
      </w:r>
    </w:p>
    <w:p w:rsidR="0065428C" w:rsidRDefault="0065428C" w:rsidP="0065428C">
      <w:pPr>
        <w:pStyle w:val="Listaszerbekezds"/>
        <w:framePr w:hSpace="0" w:wrap="auto" w:vAnchor="margin" w:hAnchor="text" w:yAlign="inline"/>
        <w:numPr>
          <w:ilvl w:val="0"/>
          <w:numId w:val="25"/>
        </w:numPr>
        <w:autoSpaceDE/>
        <w:autoSpaceDN/>
        <w:adjustRightInd/>
        <w:rPr>
          <w:i/>
        </w:rPr>
      </w:pPr>
      <w:r>
        <w:rPr>
          <w:i/>
        </w:rPr>
        <w:t>azon gazdasági szereplőt, amely tevékenységét kizárólagos jog alapján gyakorolja,</w:t>
      </w:r>
    </w:p>
    <w:p w:rsidR="0065428C" w:rsidRDefault="0065428C" w:rsidP="0065428C">
      <w:pPr>
        <w:pStyle w:val="Listaszerbekezds"/>
        <w:framePr w:hSpace="0" w:wrap="auto" w:vAnchor="margin" w:hAnchor="text" w:yAlign="inline"/>
        <w:numPr>
          <w:ilvl w:val="0"/>
          <w:numId w:val="25"/>
        </w:numPr>
        <w:autoSpaceDE/>
        <w:autoSpaceDN/>
        <w:adjustRightInd/>
        <w:rPr>
          <w:i/>
        </w:rPr>
      </w:pPr>
      <w:r>
        <w:rPr>
          <w:i/>
        </w:rPr>
        <w:t xml:space="preserve">a szerződés teljesítéséhez igénybe venni kívánt gyártót, forgalmazót, alkatrész vagy alapanyag Eladóját, </w:t>
      </w:r>
    </w:p>
    <w:p w:rsidR="0065428C" w:rsidRDefault="0065428C" w:rsidP="0065428C">
      <w:pPr>
        <w:pStyle w:val="Listaszerbekezds"/>
        <w:framePr w:hSpace="0" w:wrap="auto" w:vAnchor="margin" w:hAnchor="text" w:yAlign="inline"/>
        <w:numPr>
          <w:ilvl w:val="0"/>
          <w:numId w:val="25"/>
        </w:numPr>
        <w:autoSpaceDE/>
        <w:autoSpaceDN/>
        <w:adjustRightInd/>
        <w:rPr>
          <w:i/>
        </w:rPr>
      </w:pPr>
      <w:r>
        <w:rPr>
          <w:i/>
        </w:rPr>
        <w:t>építési beruházás esetén az építőanyag-Eladót.</w:t>
      </w:r>
    </w:p>
    <w:p w:rsidR="0065428C" w:rsidRDefault="0065428C" w:rsidP="0065428C">
      <w:pPr>
        <w:pStyle w:val="Listaszerbekezds"/>
        <w:framePr w:wrap="around"/>
      </w:pPr>
    </w:p>
    <w:p w:rsidR="0065428C" w:rsidRDefault="0065428C" w:rsidP="0065428C">
      <w:pPr>
        <w:spacing w:after="0" w:line="240" w:lineRule="auto"/>
        <w:jc w:val="both"/>
      </w:pPr>
    </w:p>
    <w:p w:rsidR="0065428C" w:rsidRDefault="0065428C" w:rsidP="0065428C">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b/>
        </w:rPr>
      </w:pPr>
      <w:r>
        <w:rPr>
          <w:b/>
        </w:rPr>
        <w:t>„A” változat</w:t>
      </w:r>
      <w:r>
        <w:rPr>
          <w:rStyle w:val="Lbjegyzet-hivatkozs"/>
        </w:rPr>
        <w:footnoteReference w:id="52"/>
      </w:r>
    </w:p>
    <w:p w:rsidR="0065428C" w:rsidRDefault="0065428C" w:rsidP="0065428C">
      <w:pPr>
        <w:spacing w:after="0" w:line="240" w:lineRule="auto"/>
        <w:jc w:val="both"/>
      </w:pPr>
    </w:p>
    <w:p w:rsidR="0065428C" w:rsidRDefault="0065428C" w:rsidP="0065428C">
      <w:pPr>
        <w:spacing w:after="0" w:line="240" w:lineRule="auto"/>
        <w:jc w:val="both"/>
        <w:rPr>
          <w:b/>
        </w:rPr>
      </w:pPr>
      <w:r>
        <w:t xml:space="preserve">Alulírott ________________________ (partner képviselője) a _______________________ (partner neve és székhelye) képviselőjeként nyilatkozatom, hogy a Szerződés </w:t>
      </w:r>
      <w:r>
        <w:rPr>
          <w:b/>
        </w:rPr>
        <w:t>teljesítéséhez nem kívánok igénybe venni alvállalkozót.</w:t>
      </w:r>
    </w:p>
    <w:p w:rsidR="0065428C" w:rsidRDefault="0065428C" w:rsidP="0065428C">
      <w:pPr>
        <w:spacing w:after="0" w:line="240" w:lineRule="auto"/>
        <w:jc w:val="both"/>
      </w:pPr>
    </w:p>
    <w:p w:rsidR="0065428C" w:rsidRDefault="0065428C" w:rsidP="0065428C">
      <w:pPr>
        <w:spacing w:after="0" w:line="240" w:lineRule="auto"/>
        <w:jc w:val="both"/>
      </w:pPr>
      <w:r>
        <w:t>Keltezés helye, időpontja</w:t>
      </w:r>
    </w:p>
    <w:p w:rsidR="0065428C" w:rsidRDefault="0065428C" w:rsidP="0065428C">
      <w:pPr>
        <w:spacing w:after="0" w:line="240" w:lineRule="auto"/>
        <w:ind w:left="3540"/>
        <w:jc w:val="center"/>
      </w:pPr>
      <w:r>
        <w:t>______________________</w:t>
      </w:r>
    </w:p>
    <w:p w:rsidR="0065428C" w:rsidRDefault="0065428C" w:rsidP="0065428C">
      <w:pPr>
        <w:spacing w:after="0" w:line="240" w:lineRule="auto"/>
        <w:ind w:left="3540"/>
        <w:jc w:val="center"/>
      </w:pPr>
      <w:r>
        <w:t>cégszerű aláírás</w:t>
      </w:r>
    </w:p>
    <w:p w:rsidR="0065428C" w:rsidRDefault="0065428C" w:rsidP="0065428C">
      <w:pPr>
        <w:spacing w:after="0" w:line="240" w:lineRule="auto"/>
        <w:jc w:val="both"/>
      </w:pPr>
    </w:p>
    <w:p w:rsidR="0065428C" w:rsidRDefault="0065428C" w:rsidP="0065428C">
      <w:pPr>
        <w:spacing w:after="0" w:line="240" w:lineRule="auto"/>
        <w:jc w:val="both"/>
      </w:pPr>
    </w:p>
    <w:p w:rsidR="0065428C" w:rsidRDefault="0065428C" w:rsidP="0065428C">
      <w:pPr>
        <w:spacing w:after="0" w:line="240" w:lineRule="auto"/>
        <w:jc w:val="both"/>
      </w:pPr>
    </w:p>
    <w:p w:rsidR="0065428C" w:rsidRDefault="0065428C" w:rsidP="0065428C">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b/>
        </w:rPr>
      </w:pPr>
      <w:r>
        <w:rPr>
          <w:b/>
        </w:rPr>
        <w:t>„B” változat</w:t>
      </w:r>
    </w:p>
    <w:p w:rsidR="0065428C" w:rsidRDefault="0065428C" w:rsidP="0065428C">
      <w:pPr>
        <w:spacing w:after="0" w:line="240" w:lineRule="auto"/>
        <w:jc w:val="both"/>
      </w:pPr>
    </w:p>
    <w:p w:rsidR="0065428C" w:rsidRDefault="0065428C" w:rsidP="0065428C">
      <w:pPr>
        <w:spacing w:after="0" w:line="240" w:lineRule="auto"/>
        <w:jc w:val="both"/>
        <w:rPr>
          <w:b/>
        </w:rPr>
      </w:pPr>
      <w:r>
        <w:t xml:space="preserve">Alulírott ________________________ (partner képviselője) a _______________________ (partner neve és székhelye) képviselőjeként nyilatkozatom, hogy a Szerződés teljesítéséhez </w:t>
      </w:r>
      <w:r>
        <w:rPr>
          <w:b/>
        </w:rPr>
        <w:t xml:space="preserve">az alábbi alvállalkozókat kívánom igénybe venni: </w:t>
      </w:r>
    </w:p>
    <w:p w:rsidR="0065428C" w:rsidRDefault="0065428C" w:rsidP="0065428C">
      <w:pPr>
        <w:spacing w:after="0" w:line="240" w:lineRule="auto"/>
      </w:pPr>
    </w:p>
    <w:tbl>
      <w:tblPr>
        <w:tblStyle w:val="Rcsostblzat"/>
        <w:tblW w:w="10485" w:type="dxa"/>
        <w:jc w:val="center"/>
        <w:tblLook w:val="04A0" w:firstRow="1" w:lastRow="0" w:firstColumn="1" w:lastColumn="0" w:noHBand="0" w:noVBand="1"/>
      </w:tblPr>
      <w:tblGrid>
        <w:gridCol w:w="2263"/>
        <w:gridCol w:w="2835"/>
        <w:gridCol w:w="2127"/>
        <w:gridCol w:w="3260"/>
      </w:tblGrid>
      <w:tr w:rsidR="0065428C" w:rsidTr="00CB313E">
        <w:trPr>
          <w:trHeight w:val="618"/>
          <w:jc w:val="center"/>
        </w:trPr>
        <w:tc>
          <w:tcPr>
            <w:tcW w:w="2263" w:type="dxa"/>
            <w:tcBorders>
              <w:top w:val="single" w:sz="4" w:space="0" w:color="auto"/>
              <w:left w:val="single" w:sz="4" w:space="0" w:color="auto"/>
              <w:bottom w:val="single" w:sz="4" w:space="0" w:color="auto"/>
              <w:right w:val="single" w:sz="4" w:space="0" w:color="auto"/>
            </w:tcBorders>
            <w:hideMark/>
          </w:tcPr>
          <w:p w:rsidR="0065428C" w:rsidRDefault="0065428C" w:rsidP="00CB313E">
            <w:pPr>
              <w:jc w:val="center"/>
              <w:rPr>
                <w:b/>
              </w:rPr>
            </w:pPr>
            <w:r>
              <w:rPr>
                <w:b/>
              </w:rPr>
              <w:t xml:space="preserve">Alvállalkozó </w:t>
            </w:r>
          </w:p>
          <w:p w:rsidR="0065428C" w:rsidRDefault="0065428C" w:rsidP="00CB313E">
            <w:pPr>
              <w:jc w:val="center"/>
              <w:rPr>
                <w:b/>
              </w:rPr>
            </w:pPr>
            <w:r>
              <w:rPr>
                <w:b/>
              </w:rPr>
              <w:t>neve</w:t>
            </w:r>
          </w:p>
        </w:tc>
        <w:tc>
          <w:tcPr>
            <w:tcW w:w="2835" w:type="dxa"/>
            <w:tcBorders>
              <w:top w:val="single" w:sz="4" w:space="0" w:color="auto"/>
              <w:left w:val="single" w:sz="4" w:space="0" w:color="auto"/>
              <w:bottom w:val="single" w:sz="4" w:space="0" w:color="auto"/>
              <w:right w:val="single" w:sz="4" w:space="0" w:color="auto"/>
            </w:tcBorders>
            <w:hideMark/>
          </w:tcPr>
          <w:p w:rsidR="0065428C" w:rsidRDefault="0065428C" w:rsidP="00CB313E">
            <w:pPr>
              <w:jc w:val="center"/>
              <w:rPr>
                <w:b/>
              </w:rPr>
            </w:pPr>
            <w:r>
              <w:rPr>
                <w:b/>
              </w:rPr>
              <w:t>Alvállalkozó székhelye (címe)</w:t>
            </w:r>
          </w:p>
        </w:tc>
        <w:tc>
          <w:tcPr>
            <w:tcW w:w="2127" w:type="dxa"/>
            <w:tcBorders>
              <w:top w:val="single" w:sz="4" w:space="0" w:color="auto"/>
              <w:left w:val="single" w:sz="4" w:space="0" w:color="auto"/>
              <w:bottom w:val="single" w:sz="4" w:space="0" w:color="auto"/>
              <w:right w:val="single" w:sz="4" w:space="0" w:color="auto"/>
            </w:tcBorders>
            <w:hideMark/>
          </w:tcPr>
          <w:p w:rsidR="0065428C" w:rsidRDefault="0065428C" w:rsidP="00CB313E">
            <w:pPr>
              <w:jc w:val="center"/>
              <w:rPr>
                <w:b/>
              </w:rPr>
            </w:pPr>
            <w:r>
              <w:rPr>
                <w:b/>
              </w:rPr>
              <w:t>Alvállalkozó adószáma</w:t>
            </w:r>
          </w:p>
        </w:tc>
        <w:tc>
          <w:tcPr>
            <w:tcW w:w="3260" w:type="dxa"/>
            <w:tcBorders>
              <w:top w:val="single" w:sz="4" w:space="0" w:color="auto"/>
              <w:left w:val="single" w:sz="4" w:space="0" w:color="auto"/>
              <w:bottom w:val="single" w:sz="4" w:space="0" w:color="auto"/>
              <w:right w:val="single" w:sz="4" w:space="0" w:color="auto"/>
            </w:tcBorders>
            <w:hideMark/>
          </w:tcPr>
          <w:p w:rsidR="0065428C" w:rsidRDefault="0065428C" w:rsidP="00CB313E">
            <w:pPr>
              <w:jc w:val="center"/>
              <w:rPr>
                <w:b/>
              </w:rPr>
            </w:pPr>
            <w:r>
              <w:rPr>
                <w:b/>
              </w:rPr>
              <w:t>Alvállalkozó pénzforgalmi jelzőszáma</w:t>
            </w:r>
          </w:p>
        </w:tc>
      </w:tr>
      <w:tr w:rsidR="0065428C" w:rsidTr="00CB313E">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2835"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2127"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3260" w:type="dxa"/>
            <w:tcBorders>
              <w:top w:val="single" w:sz="4" w:space="0" w:color="auto"/>
              <w:left w:val="single" w:sz="4" w:space="0" w:color="auto"/>
              <w:bottom w:val="single" w:sz="4" w:space="0" w:color="auto"/>
              <w:right w:val="single" w:sz="4" w:space="0" w:color="auto"/>
            </w:tcBorders>
          </w:tcPr>
          <w:p w:rsidR="0065428C" w:rsidRDefault="0065428C" w:rsidP="00CB313E"/>
        </w:tc>
      </w:tr>
      <w:tr w:rsidR="0065428C" w:rsidTr="00CB313E">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2835"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2127"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3260" w:type="dxa"/>
            <w:tcBorders>
              <w:top w:val="single" w:sz="4" w:space="0" w:color="auto"/>
              <w:left w:val="single" w:sz="4" w:space="0" w:color="auto"/>
              <w:bottom w:val="single" w:sz="4" w:space="0" w:color="auto"/>
              <w:right w:val="single" w:sz="4" w:space="0" w:color="auto"/>
            </w:tcBorders>
          </w:tcPr>
          <w:p w:rsidR="0065428C" w:rsidRDefault="0065428C" w:rsidP="00CB313E"/>
        </w:tc>
      </w:tr>
      <w:tr w:rsidR="0065428C" w:rsidTr="00CB313E">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2835"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2127"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3260" w:type="dxa"/>
            <w:tcBorders>
              <w:top w:val="single" w:sz="4" w:space="0" w:color="auto"/>
              <w:left w:val="single" w:sz="4" w:space="0" w:color="auto"/>
              <w:bottom w:val="single" w:sz="4" w:space="0" w:color="auto"/>
              <w:right w:val="single" w:sz="4" w:space="0" w:color="auto"/>
            </w:tcBorders>
          </w:tcPr>
          <w:p w:rsidR="0065428C" w:rsidRDefault="0065428C" w:rsidP="00CB313E"/>
        </w:tc>
      </w:tr>
      <w:tr w:rsidR="0065428C" w:rsidTr="00CB313E">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2835"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2127" w:type="dxa"/>
            <w:tcBorders>
              <w:top w:val="single" w:sz="4" w:space="0" w:color="auto"/>
              <w:left w:val="single" w:sz="4" w:space="0" w:color="auto"/>
              <w:bottom w:val="single" w:sz="4" w:space="0" w:color="auto"/>
              <w:right w:val="single" w:sz="4" w:space="0" w:color="auto"/>
            </w:tcBorders>
          </w:tcPr>
          <w:p w:rsidR="0065428C" w:rsidRDefault="0065428C" w:rsidP="00CB313E"/>
        </w:tc>
        <w:tc>
          <w:tcPr>
            <w:tcW w:w="3260" w:type="dxa"/>
            <w:tcBorders>
              <w:top w:val="single" w:sz="4" w:space="0" w:color="auto"/>
              <w:left w:val="single" w:sz="4" w:space="0" w:color="auto"/>
              <w:bottom w:val="single" w:sz="4" w:space="0" w:color="auto"/>
              <w:right w:val="single" w:sz="4" w:space="0" w:color="auto"/>
            </w:tcBorders>
          </w:tcPr>
          <w:p w:rsidR="0065428C" w:rsidRDefault="0065428C" w:rsidP="00CB313E"/>
        </w:tc>
      </w:tr>
    </w:tbl>
    <w:p w:rsidR="0065428C" w:rsidRDefault="0065428C" w:rsidP="0065428C">
      <w:pPr>
        <w:spacing w:after="0" w:line="240" w:lineRule="auto"/>
        <w:jc w:val="both"/>
      </w:pPr>
      <w:r>
        <w:lastRenderedPageBreak/>
        <w:t>Nyilatkozom, hogy a fent megjelölt alvállalkozók nem tartoznak a Kbt. 62. §-ában megjelölt kizáró okok hatálya alá.</w:t>
      </w:r>
    </w:p>
    <w:p w:rsidR="0065428C" w:rsidRDefault="0065428C" w:rsidP="0065428C">
      <w:pPr>
        <w:spacing w:after="0" w:line="240" w:lineRule="auto"/>
      </w:pPr>
    </w:p>
    <w:p w:rsidR="0065428C" w:rsidRDefault="0065428C" w:rsidP="0065428C">
      <w:pPr>
        <w:spacing w:after="0" w:line="240" w:lineRule="auto"/>
        <w:jc w:val="both"/>
      </w:pPr>
      <w: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rsidR="0065428C" w:rsidRDefault="0065428C" w:rsidP="0065428C">
      <w:pPr>
        <w:spacing w:after="0" w:line="240" w:lineRule="auto"/>
      </w:pPr>
    </w:p>
    <w:p w:rsidR="0065428C" w:rsidRDefault="0065428C" w:rsidP="0065428C">
      <w:pPr>
        <w:spacing w:after="0" w:line="240" w:lineRule="auto"/>
        <w:rPr>
          <w:i/>
          <w:u w:val="single"/>
        </w:rPr>
      </w:pPr>
      <w:r>
        <w:rPr>
          <w:i/>
          <w:u w:val="single"/>
        </w:rPr>
        <w:t>Építési beruházás és szolgáltatás megrendelése esetén alkalmazandó:</w:t>
      </w:r>
    </w:p>
    <w:p w:rsidR="0065428C" w:rsidRPr="00261192" w:rsidRDefault="0065428C" w:rsidP="0065428C">
      <w:pPr>
        <w:spacing w:after="0" w:line="240" w:lineRule="auto"/>
      </w:pPr>
    </w:p>
    <w:p w:rsidR="0065428C" w:rsidRPr="00261192" w:rsidRDefault="0065428C" w:rsidP="0065428C">
      <w:pPr>
        <w:spacing w:after="0" w:line="240" w:lineRule="auto"/>
        <w:jc w:val="both"/>
      </w:pPr>
      <w:r w:rsidRPr="00261192">
        <w:t xml:space="preserve">Tudomásul veszem, hogy a Kbt. 138. § (1) bekezdése alapján </w:t>
      </w:r>
      <w:r w:rsidRPr="00261192">
        <w:rPr>
          <w:rFonts w:cs="Arial"/>
          <w:shd w:val="clear" w:color="auto" w:fill="FFFFFF"/>
        </w:rPr>
        <w:t>az alvállalkozói teljesítés összesített aránya nem haladhatja meg a szerződés értékének</w:t>
      </w:r>
      <w:r w:rsidRPr="00BC2FB3">
        <w:rPr>
          <w:rFonts w:cs="Arial"/>
          <w:color w:val="000000" w:themeColor="text1"/>
          <w:shd w:val="clear" w:color="auto" w:fill="FFFFFF"/>
        </w:rPr>
        <w:t xml:space="preserve"> 65%-át. Az alvállalkozóknak a szerződés teljesítésében való részvétele arányát az határozza meg, hogy milyen arányban részesülnek a szerződés általános forgalmi adó nélkül számított ellenértékéből.</w:t>
      </w:r>
    </w:p>
    <w:p w:rsidR="0065428C" w:rsidRDefault="0065428C" w:rsidP="0065428C">
      <w:pPr>
        <w:spacing w:after="0" w:line="240" w:lineRule="auto"/>
        <w:jc w:val="both"/>
      </w:pPr>
    </w:p>
    <w:p w:rsidR="0065428C" w:rsidRDefault="0065428C" w:rsidP="0065428C">
      <w:pPr>
        <w:spacing w:after="0" w:line="240" w:lineRule="auto"/>
        <w:jc w:val="both"/>
      </w:pPr>
      <w:r>
        <w:t>A Kbt. 138. § (5) bekezdése alapján vállalom, hogy a teljesítésben részt Vevő alvállalkozók nem vesznek igénybe a saját teljesítésük 65%-át meghaladó mértékű további közreműködőt.</w:t>
      </w:r>
    </w:p>
    <w:p w:rsidR="0065428C" w:rsidRDefault="0065428C" w:rsidP="0065428C">
      <w:pPr>
        <w:spacing w:after="0" w:line="240" w:lineRule="auto"/>
      </w:pPr>
    </w:p>
    <w:p w:rsidR="0065428C" w:rsidRDefault="0065428C" w:rsidP="0065428C">
      <w:pPr>
        <w:spacing w:after="0" w:line="240" w:lineRule="auto"/>
        <w:jc w:val="both"/>
      </w:pPr>
      <w:r>
        <w:t>……………………, 2017………………………………………</w:t>
      </w:r>
    </w:p>
    <w:p w:rsidR="0065428C" w:rsidRDefault="0065428C" w:rsidP="0065428C">
      <w:pPr>
        <w:spacing w:after="0" w:line="240" w:lineRule="auto"/>
        <w:jc w:val="both"/>
      </w:pPr>
    </w:p>
    <w:p w:rsidR="0065428C" w:rsidRDefault="0065428C" w:rsidP="0065428C">
      <w:pPr>
        <w:spacing w:after="0" w:line="240" w:lineRule="auto"/>
        <w:jc w:val="both"/>
      </w:pPr>
    </w:p>
    <w:p w:rsidR="0065428C" w:rsidRDefault="0065428C" w:rsidP="0065428C">
      <w:pPr>
        <w:spacing w:after="0" w:line="240" w:lineRule="auto"/>
        <w:ind w:left="3540" w:firstLine="708"/>
        <w:jc w:val="center"/>
      </w:pPr>
      <w:r>
        <w:t>______________________</w:t>
      </w:r>
    </w:p>
    <w:p w:rsidR="0065428C" w:rsidRDefault="0065428C" w:rsidP="0065428C">
      <w:pPr>
        <w:spacing w:after="0" w:line="240" w:lineRule="auto"/>
        <w:ind w:left="3540" w:firstLine="708"/>
        <w:jc w:val="center"/>
      </w:pPr>
      <w:r>
        <w:t>cégszerű aláírás</w:t>
      </w:r>
    </w:p>
    <w:p w:rsidR="0065428C" w:rsidRDefault="0065428C" w:rsidP="0065428C">
      <w:pPr>
        <w:spacing w:after="0" w:line="240" w:lineRule="auto"/>
      </w:pPr>
    </w:p>
    <w:p w:rsidR="0065428C" w:rsidRDefault="0065428C" w:rsidP="0065428C">
      <w:pPr>
        <w:spacing w:after="0" w:line="240" w:lineRule="auto"/>
      </w:pPr>
    </w:p>
    <w:p w:rsidR="0065428C" w:rsidRDefault="0065428C" w:rsidP="0065428C">
      <w:pPr>
        <w:spacing w:after="0" w:line="240" w:lineRule="auto"/>
      </w:pPr>
    </w:p>
    <w:p w:rsidR="0065428C" w:rsidRPr="00103553" w:rsidRDefault="0065428C" w:rsidP="0065428C">
      <w:pPr>
        <w:tabs>
          <w:tab w:val="left" w:pos="477"/>
        </w:tabs>
        <w:rPr>
          <w:rFonts w:ascii="Times New Roman" w:hAnsi="Times New Roman" w:cs="Times New Roman"/>
          <w:sz w:val="24"/>
          <w:szCs w:val="24"/>
        </w:rPr>
        <w:sectPr w:rsidR="0065428C" w:rsidRPr="00103553" w:rsidSect="004C6B8D">
          <w:pgSz w:w="11906" w:h="16838"/>
          <w:pgMar w:top="1418" w:right="1418" w:bottom="1418" w:left="1418" w:header="709" w:footer="709" w:gutter="0"/>
          <w:cols w:space="708"/>
          <w:docGrid w:linePitch="360"/>
        </w:sectPr>
      </w:pPr>
    </w:p>
    <w:p w:rsidR="00F41DCA" w:rsidRDefault="00F41DCA" w:rsidP="0065428C">
      <w:pPr>
        <w:autoSpaceDE w:val="0"/>
        <w:autoSpaceDN w:val="0"/>
        <w:adjustRightInd w:val="0"/>
        <w:spacing w:after="0" w:line="240" w:lineRule="auto"/>
        <w:contextualSpacing/>
        <w:jc w:val="both"/>
      </w:pPr>
      <w:bookmarkStart w:id="9" w:name="_GoBack"/>
      <w:bookmarkEnd w:id="9"/>
    </w:p>
    <w:sectPr w:rsidR="00F41DCA" w:rsidSect="004C6B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A7" w:rsidRDefault="00763BA7" w:rsidP="0065428C">
      <w:pPr>
        <w:spacing w:after="0" w:line="240" w:lineRule="auto"/>
      </w:pPr>
      <w:r>
        <w:separator/>
      </w:r>
    </w:p>
  </w:endnote>
  <w:endnote w:type="continuationSeparator" w:id="0">
    <w:p w:rsidR="00763BA7" w:rsidRDefault="00763BA7" w:rsidP="0065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G Times">
    <w:charset w:val="EE"/>
    <w:family w:val="roman"/>
    <w:pitch w:val="variable"/>
    <w:sig w:usb0="00000007" w:usb1="00000000" w:usb2="00000000" w:usb3="00000000" w:csb0="00000093"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ingLiU">
    <w:altName w:val="細明體"/>
    <w:panose1 w:val="02020509000000000000"/>
    <w:charset w:val="88"/>
    <w:family w:val="modern"/>
    <w:pitch w:val="fixed"/>
    <w:sig w:usb0="A00002FF" w:usb1="28CFFCFA" w:usb2="00000016" w:usb3="00000000" w:csb0="00100001" w:csb1="00000000"/>
  </w:font>
  <w:font w:name="Hun Swis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155411"/>
      <w:docPartObj>
        <w:docPartGallery w:val="Page Numbers (Bottom of Page)"/>
        <w:docPartUnique/>
      </w:docPartObj>
    </w:sdtPr>
    <w:sdtContent>
      <w:sdt>
        <w:sdtPr>
          <w:id w:val="-180126026"/>
          <w:docPartObj>
            <w:docPartGallery w:val="Page Numbers (Top of Page)"/>
            <w:docPartUnique/>
          </w:docPartObj>
        </w:sdtPr>
        <w:sdtContent>
          <w:p w:rsidR="0065428C" w:rsidRDefault="0065428C" w:rsidP="00F930DA">
            <w:pPr>
              <w:pStyle w:val="llb"/>
              <w:jc w:val="center"/>
            </w:pPr>
            <w:r w:rsidRPr="00F930DA">
              <w:rPr>
                <w:rFonts w:ascii="Times New Roman" w:hAnsi="Times New Roman"/>
                <w:b/>
                <w:bCs/>
                <w:szCs w:val="24"/>
              </w:rPr>
              <w:fldChar w:fldCharType="begin"/>
            </w:r>
            <w:r w:rsidRPr="00F930DA">
              <w:rPr>
                <w:rFonts w:ascii="Times New Roman" w:hAnsi="Times New Roman"/>
                <w:b/>
                <w:bCs/>
              </w:rPr>
              <w:instrText>PAGE</w:instrText>
            </w:r>
            <w:r w:rsidRPr="00F930DA">
              <w:rPr>
                <w:rFonts w:ascii="Times New Roman" w:hAnsi="Times New Roman"/>
                <w:b/>
                <w:bCs/>
                <w:szCs w:val="24"/>
              </w:rPr>
              <w:fldChar w:fldCharType="separate"/>
            </w:r>
            <w:r>
              <w:rPr>
                <w:rFonts w:ascii="Times New Roman" w:hAnsi="Times New Roman"/>
                <w:b/>
                <w:bCs/>
                <w:noProof/>
              </w:rPr>
              <w:t>87</w:t>
            </w:r>
            <w:r w:rsidRPr="00F930DA">
              <w:rPr>
                <w:rFonts w:ascii="Times New Roman" w:hAnsi="Times New Roman"/>
                <w:b/>
                <w:bCs/>
                <w:szCs w:val="24"/>
              </w:rPr>
              <w:fldChar w:fldCharType="end"/>
            </w:r>
            <w:r w:rsidRPr="00F930DA">
              <w:rPr>
                <w:rFonts w:ascii="Times New Roman" w:hAnsi="Times New Roman"/>
              </w:rPr>
              <w:t xml:space="preserve"> / </w:t>
            </w:r>
            <w:r w:rsidRPr="00F930DA">
              <w:rPr>
                <w:rFonts w:ascii="Times New Roman" w:hAnsi="Times New Roman"/>
                <w:b/>
                <w:bCs/>
                <w:szCs w:val="24"/>
              </w:rPr>
              <w:fldChar w:fldCharType="begin"/>
            </w:r>
            <w:r w:rsidRPr="00F930DA">
              <w:rPr>
                <w:rFonts w:ascii="Times New Roman" w:hAnsi="Times New Roman"/>
                <w:b/>
                <w:bCs/>
              </w:rPr>
              <w:instrText>NUMPAGES</w:instrText>
            </w:r>
            <w:r w:rsidRPr="00F930DA">
              <w:rPr>
                <w:rFonts w:ascii="Times New Roman" w:hAnsi="Times New Roman"/>
                <w:b/>
                <w:bCs/>
                <w:szCs w:val="24"/>
              </w:rPr>
              <w:fldChar w:fldCharType="separate"/>
            </w:r>
            <w:r>
              <w:rPr>
                <w:rFonts w:ascii="Times New Roman" w:hAnsi="Times New Roman"/>
                <w:b/>
                <w:bCs/>
                <w:noProof/>
              </w:rPr>
              <w:t>88</w:t>
            </w:r>
            <w:r w:rsidRPr="00F930DA">
              <w:rPr>
                <w:rFonts w:ascii="Times New Roman" w:hAnsi="Times New Roman"/>
                <w:b/>
                <w:bCs/>
                <w:szCs w:val="24"/>
              </w:rPr>
              <w:fldChar w:fldCharType="end"/>
            </w:r>
          </w:p>
        </w:sdtContent>
      </w:sdt>
    </w:sdtContent>
  </w:sdt>
  <w:p w:rsidR="0065428C" w:rsidRDefault="0065428C">
    <w:pPr>
      <w:pStyle w:val="llb"/>
    </w:pPr>
  </w:p>
  <w:p w:rsidR="0065428C" w:rsidRDefault="006542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A7" w:rsidRDefault="00763BA7" w:rsidP="0065428C">
      <w:pPr>
        <w:spacing w:after="0" w:line="240" w:lineRule="auto"/>
      </w:pPr>
      <w:r>
        <w:separator/>
      </w:r>
    </w:p>
  </w:footnote>
  <w:footnote w:type="continuationSeparator" w:id="0">
    <w:p w:rsidR="00763BA7" w:rsidRDefault="00763BA7" w:rsidP="0065428C">
      <w:pPr>
        <w:spacing w:after="0" w:line="240" w:lineRule="auto"/>
      </w:pPr>
      <w:r>
        <w:continuationSeparator/>
      </w:r>
    </w:p>
  </w:footnote>
  <w:footnote w:id="1">
    <w:p w:rsidR="0065428C" w:rsidRPr="002A0C20" w:rsidRDefault="0065428C" w:rsidP="0065428C">
      <w:pPr>
        <w:pStyle w:val="Lbjegyzetszveg"/>
        <w:rPr>
          <w:rFonts w:asciiTheme="minorHAnsi" w:hAnsiTheme="minorHAnsi" w:cstheme="minorHAnsi"/>
        </w:rPr>
      </w:pPr>
      <w:r w:rsidRPr="002A0C20">
        <w:rPr>
          <w:rStyle w:val="Lbjegyzet-hivatkozs"/>
          <w:rFonts w:asciiTheme="minorHAnsi" w:hAnsiTheme="minorHAnsi" w:cstheme="minorHAnsi"/>
        </w:rPr>
        <w:footnoteRef/>
      </w:r>
      <w:r w:rsidRPr="002A0C20">
        <w:rPr>
          <w:rFonts w:asciiTheme="minorHAnsi" w:hAnsiTheme="minorHAnsi" w:cstheme="minorHAnsi"/>
        </w:rPr>
        <w:t xml:space="preserve"> </w:t>
      </w:r>
      <w:r w:rsidRPr="002A0C20">
        <w:rPr>
          <w:rFonts w:asciiTheme="minorHAnsi" w:hAnsiTheme="minorHAnsi" w:cstheme="minorHAnsi"/>
          <w:color w:val="FF0000"/>
          <w:shd w:val="clear" w:color="auto" w:fill="FFFFFF" w:themeFill="background1"/>
        </w:rPr>
        <w:t>A 3. ajánlati rész 2. értékelési szempontja esetében Ajánlattevőnek nem kell megajánlást tennie, azt Ajánlatkérő értékeli a benyújtott termékminta alapján.</w:t>
      </w:r>
    </w:p>
  </w:footnote>
  <w:footnote w:id="2">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3">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4">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5">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6">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7">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8">
    <w:p w:rsidR="0065428C" w:rsidRDefault="0065428C" w:rsidP="0065428C">
      <w:pPr>
        <w:pStyle w:val="Lbjegyzetszveg"/>
      </w:pPr>
      <w:r>
        <w:rPr>
          <w:rStyle w:val="Lbjegyzet-hivatkozs"/>
        </w:rPr>
        <w:footnoteRef/>
      </w:r>
      <w:r>
        <w:t xml:space="preserve"> csak az ajánlatnak megfelelő válasz maradhat a felolvasólapon, a másik szó törlendő</w:t>
      </w:r>
    </w:p>
  </w:footnote>
  <w:footnote w:id="9">
    <w:p w:rsidR="0065428C" w:rsidRPr="002A0C20" w:rsidRDefault="0065428C" w:rsidP="0065428C">
      <w:pPr>
        <w:pStyle w:val="Lbjegyzetszveg"/>
        <w:rPr>
          <w:rFonts w:asciiTheme="minorHAnsi" w:hAnsiTheme="minorHAnsi" w:cstheme="minorHAnsi"/>
        </w:rPr>
      </w:pPr>
      <w:r w:rsidRPr="002A0C20">
        <w:rPr>
          <w:rStyle w:val="Lbjegyzet-hivatkozs"/>
          <w:rFonts w:asciiTheme="minorHAnsi" w:hAnsiTheme="minorHAnsi" w:cstheme="minorHAnsi"/>
        </w:rPr>
        <w:footnoteRef/>
      </w:r>
      <w:r w:rsidRPr="002A0C20">
        <w:rPr>
          <w:rFonts w:asciiTheme="minorHAnsi" w:hAnsiTheme="minorHAnsi" w:cstheme="minorHAnsi"/>
        </w:rPr>
        <w:t xml:space="preserve"> </w:t>
      </w:r>
      <w:r w:rsidRPr="002A0C20">
        <w:rPr>
          <w:rFonts w:asciiTheme="minorHAnsi" w:hAnsiTheme="minorHAnsi" w:cstheme="minorHAnsi"/>
          <w:color w:val="FF0000"/>
          <w:shd w:val="clear" w:color="auto" w:fill="FFFFFF" w:themeFill="background1"/>
        </w:rPr>
        <w:t>A 49. ajánlati rész 5. értékelési szempontja esetében Ajánlattevőnek nem kell megajánlást tennie, azt Ajánlatkérő értékeli a benyújtott termékminta alapján.</w:t>
      </w:r>
    </w:p>
  </w:footnote>
  <w:footnote w:id="10">
    <w:p w:rsidR="0065428C" w:rsidRPr="002A0C20" w:rsidRDefault="0065428C" w:rsidP="0065428C">
      <w:pPr>
        <w:pStyle w:val="Lbjegyzetszveg"/>
        <w:rPr>
          <w:rFonts w:asciiTheme="minorHAnsi" w:hAnsiTheme="minorHAnsi" w:cstheme="minorHAnsi"/>
        </w:rPr>
      </w:pPr>
      <w:r w:rsidRPr="002A0C20">
        <w:rPr>
          <w:rStyle w:val="Lbjegyzet-hivatkozs"/>
          <w:rFonts w:asciiTheme="minorHAnsi" w:hAnsiTheme="minorHAnsi" w:cstheme="minorHAnsi"/>
        </w:rPr>
        <w:footnoteRef/>
      </w:r>
      <w:r w:rsidRPr="002A0C20">
        <w:rPr>
          <w:rFonts w:asciiTheme="minorHAnsi" w:hAnsiTheme="minorHAnsi" w:cstheme="minorHAnsi"/>
        </w:rPr>
        <w:t xml:space="preserve"> csak az ajánlatnak megfelelő válasz maradhat a felolvasólapon, a másik szó törlendő</w:t>
      </w:r>
    </w:p>
  </w:footnote>
  <w:footnote w:id="11">
    <w:p w:rsidR="0065428C" w:rsidRPr="002A0C20" w:rsidRDefault="0065428C" w:rsidP="0065428C">
      <w:pPr>
        <w:pStyle w:val="Lbjegyzetszveg"/>
        <w:rPr>
          <w:rFonts w:asciiTheme="minorHAnsi" w:hAnsiTheme="minorHAnsi" w:cstheme="minorHAnsi"/>
        </w:rPr>
      </w:pPr>
      <w:r w:rsidRPr="002A0C20">
        <w:rPr>
          <w:rStyle w:val="Lbjegyzet-hivatkozs"/>
          <w:rFonts w:asciiTheme="minorHAnsi" w:hAnsiTheme="minorHAnsi" w:cstheme="minorHAnsi"/>
        </w:rPr>
        <w:footnoteRef/>
      </w:r>
      <w:r w:rsidRPr="002A0C20">
        <w:rPr>
          <w:rFonts w:asciiTheme="minorHAnsi" w:hAnsiTheme="minorHAnsi" w:cstheme="minorHAnsi"/>
        </w:rPr>
        <w:t xml:space="preserve"> </w:t>
      </w:r>
      <w:r w:rsidRPr="002A0C20">
        <w:rPr>
          <w:rFonts w:asciiTheme="minorHAnsi" w:hAnsiTheme="minorHAnsi" w:cstheme="minorHAnsi"/>
          <w:color w:val="FF0000"/>
          <w:shd w:val="clear" w:color="auto" w:fill="FFFFFF" w:themeFill="background1"/>
        </w:rPr>
        <w:t>A 49. ajánlati rész 6. értékelési szempontja esetében Ajánlattevőnek nem kell megajánlást tennie, azt Ajánlatkérő értékeli a benyújtott termékminta alapján.</w:t>
      </w:r>
    </w:p>
  </w:footnote>
  <w:footnote w:id="12">
    <w:p w:rsidR="0065428C" w:rsidRPr="002A0C20" w:rsidRDefault="0065428C" w:rsidP="0065428C">
      <w:pPr>
        <w:pStyle w:val="Lbjegyzetszveg"/>
        <w:rPr>
          <w:rFonts w:asciiTheme="minorHAnsi" w:hAnsiTheme="minorHAnsi" w:cstheme="minorHAnsi"/>
        </w:rPr>
      </w:pPr>
      <w:r w:rsidRPr="002A0C20">
        <w:rPr>
          <w:rStyle w:val="Lbjegyzet-hivatkozs"/>
          <w:rFonts w:asciiTheme="minorHAnsi" w:hAnsiTheme="minorHAnsi" w:cstheme="minorHAnsi"/>
        </w:rPr>
        <w:footnoteRef/>
      </w:r>
      <w:r w:rsidRPr="002A0C20">
        <w:rPr>
          <w:rFonts w:asciiTheme="minorHAnsi" w:hAnsiTheme="minorHAnsi" w:cstheme="minorHAnsi"/>
        </w:rPr>
        <w:t xml:space="preserve"> csak az ajánlatnak megfelelő válasz maradhat a felolvasólapon, a másik szó törlendő</w:t>
      </w:r>
    </w:p>
  </w:footnote>
  <w:footnote w:id="13">
    <w:p w:rsidR="0065428C" w:rsidRDefault="0065428C" w:rsidP="0065428C">
      <w:pPr>
        <w:pStyle w:val="Lbjegyzetszveg"/>
      </w:pPr>
      <w:r w:rsidRPr="002A0C20">
        <w:rPr>
          <w:rStyle w:val="Lbjegyzet-hivatkozs"/>
          <w:rFonts w:asciiTheme="minorHAnsi" w:hAnsiTheme="minorHAnsi" w:cstheme="minorHAnsi"/>
        </w:rPr>
        <w:footnoteRef/>
      </w:r>
      <w:r w:rsidRPr="002A0C20">
        <w:rPr>
          <w:rFonts w:asciiTheme="minorHAnsi" w:hAnsiTheme="minorHAnsi" w:cstheme="minorHAnsi"/>
        </w:rPr>
        <w:t xml:space="preserve"> csak az ajánlatnak megfelelő</w:t>
      </w:r>
      <w:r>
        <w:t xml:space="preserve"> válasz maradhat a felolvasólapon, a másik szó törlendő</w:t>
      </w:r>
    </w:p>
  </w:footnote>
  <w:footnote w:id="14">
    <w:p w:rsidR="0065428C" w:rsidRDefault="0065428C" w:rsidP="0065428C">
      <w:pPr>
        <w:pStyle w:val="Lbjegyzetszveg"/>
      </w:pPr>
      <w:r>
        <w:rPr>
          <w:rStyle w:val="Lbjegyzet-hivatkozs"/>
        </w:rPr>
        <w:footnoteRef/>
      </w:r>
      <w:r>
        <w:t xml:space="preserve"> csak az ajánlatnak megfelelő válasz maradhat a felolvasólapon, a másik szó törlendő</w:t>
      </w:r>
    </w:p>
  </w:footnote>
  <w:footnote w:id="15">
    <w:p w:rsidR="0065428C" w:rsidRDefault="0065428C" w:rsidP="0065428C">
      <w:pPr>
        <w:pStyle w:val="Lbjegyzetszveg"/>
      </w:pPr>
      <w:r>
        <w:rPr>
          <w:rStyle w:val="Lbjegyzet-hivatkozs"/>
        </w:rPr>
        <w:footnoteRef/>
      </w:r>
      <w:r>
        <w:t xml:space="preserve"> csak az ajánlatnak megfelelő válasz maradhat a felolvasólapon, a másik szó törlendő</w:t>
      </w:r>
    </w:p>
  </w:footnote>
  <w:footnote w:id="16">
    <w:p w:rsidR="0065428C" w:rsidRPr="00FB74DC" w:rsidRDefault="0065428C" w:rsidP="0065428C">
      <w:pPr>
        <w:pStyle w:val="Lbjegyzetszveg"/>
        <w:shd w:val="clear" w:color="auto" w:fill="FFFFFF" w:themeFill="background1"/>
        <w:rPr>
          <w:rFonts w:asciiTheme="minorHAnsi" w:hAnsiTheme="minorHAnsi" w:cstheme="minorHAnsi"/>
        </w:rPr>
      </w:pPr>
      <w:r w:rsidRPr="00FB74DC">
        <w:rPr>
          <w:rStyle w:val="Lbjegyzet-hivatkozs"/>
          <w:rFonts w:asciiTheme="minorHAnsi" w:hAnsiTheme="minorHAnsi" w:cstheme="minorHAnsi"/>
          <w:shd w:val="clear" w:color="auto" w:fill="FFFFFF" w:themeFill="background1"/>
        </w:rPr>
        <w:footnoteRef/>
      </w:r>
      <w:r w:rsidRPr="00FB74DC">
        <w:rPr>
          <w:rFonts w:asciiTheme="minorHAnsi" w:hAnsiTheme="minorHAnsi" w:cstheme="minorHAnsi"/>
          <w:shd w:val="clear" w:color="auto" w:fill="FFFFFF" w:themeFill="background1"/>
        </w:rPr>
        <w:t xml:space="preserve"> </w:t>
      </w:r>
      <w:r w:rsidRPr="00FB74DC">
        <w:rPr>
          <w:rFonts w:asciiTheme="minorHAnsi" w:hAnsiTheme="minorHAnsi" w:cstheme="minorHAnsi"/>
          <w:color w:val="00B050"/>
          <w:shd w:val="clear" w:color="auto" w:fill="FFFFFF" w:themeFill="background1"/>
        </w:rPr>
        <w:t>Az Ajánlattevő kiegészítheti további sorokkal, a partnerek számára szükség szerint.</w:t>
      </w:r>
    </w:p>
  </w:footnote>
  <w:footnote w:id="17">
    <w:p w:rsidR="0065428C" w:rsidRDefault="0065428C" w:rsidP="0065428C">
      <w:pPr>
        <w:pStyle w:val="Lbjegyzetszveg"/>
      </w:pPr>
      <w:r w:rsidRPr="00FB74DC">
        <w:rPr>
          <w:rStyle w:val="Lbjegyzet-hivatkozs"/>
          <w:rFonts w:asciiTheme="minorHAnsi" w:hAnsiTheme="minorHAnsi" w:cstheme="minorHAnsi"/>
        </w:rPr>
        <w:footnoteRef/>
      </w:r>
      <w:r w:rsidRPr="00FB74DC">
        <w:rPr>
          <w:rFonts w:asciiTheme="minorHAnsi" w:hAnsiTheme="minorHAnsi" w:cstheme="minorHAnsi"/>
        </w:rPr>
        <w:t xml:space="preserve"> </w:t>
      </w:r>
      <w:r w:rsidRPr="00FB74DC">
        <w:rPr>
          <w:rFonts w:asciiTheme="minorHAnsi" w:hAnsiTheme="minorHAnsi" w:cstheme="minorHAnsi"/>
          <w:color w:val="FF0000"/>
          <w:shd w:val="clear" w:color="auto" w:fill="FFFFFF" w:themeFill="background1"/>
        </w:rPr>
        <w:t>A 3. ajánlati rész 2. értékelési szempontja esetében Ajánlattevőnek nem kell megajánlást tennie, azt Ajánlatkérő értékeli a benyújtott termékminta alapján.</w:t>
      </w:r>
    </w:p>
  </w:footnote>
  <w:footnote w:id="18">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19">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20">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21">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22">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23">
    <w:p w:rsidR="0065428C" w:rsidRDefault="0065428C" w:rsidP="0065428C">
      <w:pPr>
        <w:pStyle w:val="Lbjegyzetszveg"/>
      </w:pPr>
      <w:r>
        <w:rPr>
          <w:rStyle w:val="Lbjegyzet-hivatkozs"/>
        </w:rPr>
        <w:footnoteRef/>
      </w:r>
      <w:r>
        <w:t xml:space="preserve"> csak az ajánlatnak megfelelő válasz maradhat a felolvasólapon , a másik szó törlendő</w:t>
      </w:r>
    </w:p>
  </w:footnote>
  <w:footnote w:id="24">
    <w:p w:rsidR="0065428C" w:rsidRPr="002A0C20" w:rsidRDefault="0065428C" w:rsidP="0065428C">
      <w:pPr>
        <w:pStyle w:val="Lbjegyzetszveg"/>
      </w:pPr>
      <w:r w:rsidRPr="002A0C20">
        <w:rPr>
          <w:rStyle w:val="Lbjegyzet-hivatkozs"/>
        </w:rPr>
        <w:footnoteRef/>
      </w:r>
      <w:r w:rsidRPr="002A0C20">
        <w:t xml:space="preserve"> csak az ajánlatnak megfelelő válasz maradhat a felolvasólapon, a másik szó törlendő</w:t>
      </w:r>
    </w:p>
  </w:footnote>
  <w:footnote w:id="25">
    <w:p w:rsidR="0065428C" w:rsidRPr="002A0C20" w:rsidRDefault="0065428C" w:rsidP="0065428C">
      <w:pPr>
        <w:pStyle w:val="Lbjegyzetszveg"/>
        <w:rPr>
          <w:rFonts w:asciiTheme="minorHAnsi" w:hAnsiTheme="minorHAnsi" w:cstheme="minorHAnsi"/>
        </w:rPr>
      </w:pPr>
      <w:r w:rsidRPr="002A0C20">
        <w:rPr>
          <w:rStyle w:val="Lbjegyzet-hivatkozs"/>
        </w:rPr>
        <w:footnoteRef/>
      </w:r>
      <w:r w:rsidRPr="002A0C20">
        <w:t xml:space="preserve"> </w:t>
      </w:r>
      <w:r w:rsidRPr="002A0C20">
        <w:rPr>
          <w:rFonts w:asciiTheme="minorHAnsi" w:hAnsiTheme="minorHAnsi" w:cstheme="minorHAnsi"/>
          <w:color w:val="FF0000"/>
          <w:shd w:val="clear" w:color="auto" w:fill="FFFFFF" w:themeFill="background1"/>
        </w:rPr>
        <w:t>A 49. ajánlati rész 5. értékelési szempontja esetében Ajánlattevőnek nem kell megajánlást tennie, azt Ajánlatkérő értékeli a benyújtott termékminta alapján.</w:t>
      </w:r>
    </w:p>
  </w:footnote>
  <w:footnote w:id="26">
    <w:p w:rsidR="0065428C" w:rsidRPr="002A0C20" w:rsidRDefault="0065428C" w:rsidP="0065428C">
      <w:pPr>
        <w:pStyle w:val="Lbjegyzetszveg"/>
        <w:rPr>
          <w:rFonts w:asciiTheme="minorHAnsi" w:hAnsiTheme="minorHAnsi" w:cstheme="minorHAnsi"/>
        </w:rPr>
      </w:pPr>
      <w:r w:rsidRPr="002A0C20">
        <w:rPr>
          <w:rStyle w:val="Lbjegyzet-hivatkozs"/>
          <w:rFonts w:asciiTheme="minorHAnsi" w:hAnsiTheme="minorHAnsi" w:cstheme="minorHAnsi"/>
        </w:rPr>
        <w:footnoteRef/>
      </w:r>
      <w:r w:rsidRPr="002A0C20">
        <w:rPr>
          <w:rFonts w:asciiTheme="minorHAnsi" w:hAnsiTheme="minorHAnsi" w:cstheme="minorHAnsi"/>
        </w:rPr>
        <w:t xml:space="preserve"> csak az ajánlatnak megfelelő válasz maradhat a felolvasólapon, a másik szó törlendő</w:t>
      </w:r>
    </w:p>
  </w:footnote>
  <w:footnote w:id="27">
    <w:p w:rsidR="0065428C" w:rsidRPr="002A0C20" w:rsidRDefault="0065428C" w:rsidP="0065428C">
      <w:pPr>
        <w:pStyle w:val="Lbjegyzetszveg"/>
        <w:rPr>
          <w:rFonts w:asciiTheme="minorHAnsi" w:hAnsiTheme="minorHAnsi" w:cstheme="minorHAnsi"/>
        </w:rPr>
      </w:pPr>
      <w:r w:rsidRPr="002A0C20">
        <w:rPr>
          <w:rStyle w:val="Lbjegyzet-hivatkozs"/>
          <w:rFonts w:asciiTheme="minorHAnsi" w:hAnsiTheme="minorHAnsi" w:cstheme="minorHAnsi"/>
        </w:rPr>
        <w:footnoteRef/>
      </w:r>
      <w:r w:rsidRPr="002A0C20">
        <w:rPr>
          <w:rFonts w:asciiTheme="minorHAnsi" w:hAnsiTheme="minorHAnsi" w:cstheme="minorHAnsi"/>
        </w:rPr>
        <w:t xml:space="preserve"> </w:t>
      </w:r>
      <w:r w:rsidRPr="002A0C20">
        <w:rPr>
          <w:rFonts w:asciiTheme="minorHAnsi" w:hAnsiTheme="minorHAnsi" w:cstheme="minorHAnsi"/>
          <w:color w:val="FF0000"/>
          <w:shd w:val="clear" w:color="auto" w:fill="FFFFFF" w:themeFill="background1"/>
        </w:rPr>
        <w:t>A 49. ajánlati rész 6. értékelési szempontja esetében Ajánlattevőnek nem kell megajánlást tennie, azt Ajánlatkérő értékeli a benyújtott termékminta alapján.</w:t>
      </w:r>
    </w:p>
  </w:footnote>
  <w:footnote w:id="28">
    <w:p w:rsidR="0065428C" w:rsidRPr="002A0C20" w:rsidRDefault="0065428C" w:rsidP="0065428C">
      <w:pPr>
        <w:pStyle w:val="Lbjegyzetszveg"/>
      </w:pPr>
      <w:r w:rsidRPr="002A0C20">
        <w:rPr>
          <w:rStyle w:val="Lbjegyzet-hivatkozs"/>
        </w:rPr>
        <w:footnoteRef/>
      </w:r>
      <w:r w:rsidRPr="002A0C20">
        <w:t xml:space="preserve"> csak az ajánlatnak megfelelő válasz maradhat a felolvasólapon, a másik szó törlendő</w:t>
      </w:r>
    </w:p>
  </w:footnote>
  <w:footnote w:id="29">
    <w:p w:rsidR="0065428C" w:rsidRDefault="0065428C" w:rsidP="0065428C">
      <w:pPr>
        <w:pStyle w:val="Lbjegyzetszveg"/>
      </w:pPr>
      <w:r w:rsidRPr="002A0C20">
        <w:rPr>
          <w:rStyle w:val="Lbjegyzet-hivatkozs"/>
        </w:rPr>
        <w:footnoteRef/>
      </w:r>
      <w:r w:rsidRPr="002A0C20">
        <w:t xml:space="preserve"> csak az ajánlatnak megfelelő válasz maradhat a felolvasólapon, a másik szó törlendő</w:t>
      </w:r>
    </w:p>
  </w:footnote>
  <w:footnote w:id="30">
    <w:p w:rsidR="0065428C" w:rsidRDefault="0065428C" w:rsidP="0065428C">
      <w:pPr>
        <w:pStyle w:val="Lbjegyzetszveg"/>
      </w:pPr>
      <w:r>
        <w:rPr>
          <w:rStyle w:val="Lbjegyzet-hivatkozs"/>
        </w:rPr>
        <w:footnoteRef/>
      </w:r>
      <w:r>
        <w:t xml:space="preserve"> csak az ajánlatnak megfelelő válasz maradhat a felolvasólapon, a másik szó törlendő</w:t>
      </w:r>
    </w:p>
  </w:footnote>
  <w:footnote w:id="31">
    <w:p w:rsidR="0065428C" w:rsidRDefault="0065428C" w:rsidP="0065428C">
      <w:pPr>
        <w:pStyle w:val="Lbjegyzetszveg"/>
      </w:pPr>
      <w:r>
        <w:rPr>
          <w:rStyle w:val="Lbjegyzet-hivatkozs"/>
        </w:rPr>
        <w:footnoteRef/>
      </w:r>
      <w:r>
        <w:t xml:space="preserve"> csak az ajánlatnak megfelelő válasz maradhat a felolvasólapon, a másik szó törlendő</w:t>
      </w:r>
    </w:p>
  </w:footnote>
  <w:footnote w:id="32">
    <w:p w:rsidR="0065428C" w:rsidRDefault="0065428C" w:rsidP="0065428C">
      <w:pPr>
        <w:pStyle w:val="Lbjegyzetszveg"/>
      </w:pPr>
      <w:r>
        <w:rPr>
          <w:rStyle w:val="Lbjegyzet-hivatkozs"/>
        </w:rPr>
        <w:footnoteRef/>
      </w:r>
      <w:r w:rsidRPr="00B50089">
        <w:rPr>
          <w:rFonts w:ascii="Times New Roman" w:hAnsi="Times New Roman"/>
        </w:rPr>
        <w:t>kérjük</w:t>
      </w:r>
      <w:r>
        <w:t xml:space="preserve"> a </w:t>
      </w:r>
      <w:r>
        <w:rPr>
          <w:rFonts w:ascii="Times New Roman" w:hAnsi="Times New Roman"/>
        </w:rPr>
        <w:t>megfelelő választ aláhúzni</w:t>
      </w:r>
    </w:p>
  </w:footnote>
  <w:footnote w:id="33">
    <w:p w:rsidR="0065428C" w:rsidRDefault="0065428C" w:rsidP="0065428C">
      <w:pPr>
        <w:pStyle w:val="Lbjegyzetszveg"/>
      </w:pPr>
      <w:r>
        <w:rPr>
          <w:rStyle w:val="Lbjegyzet-hivatkozs"/>
        </w:rPr>
        <w:footnoteRef/>
      </w:r>
      <w:r>
        <w:t xml:space="preserve"> Nem kívánt rész törlendő!</w:t>
      </w:r>
    </w:p>
  </w:footnote>
  <w:footnote w:id="34">
    <w:p w:rsidR="0065428C" w:rsidRPr="00B81339" w:rsidRDefault="0065428C" w:rsidP="0065428C">
      <w:pPr>
        <w:pStyle w:val="Lbjegyzetszveg"/>
        <w:rPr>
          <w:rFonts w:ascii="Times New Roman" w:hAnsi="Times New Roman"/>
          <w:sz w:val="18"/>
          <w:szCs w:val="18"/>
        </w:rPr>
      </w:pPr>
      <w:r>
        <w:rPr>
          <w:rStyle w:val="Lbjegyzet-hivatkozs"/>
          <w:rFonts w:cs="Calibri"/>
          <w:sz w:val="18"/>
          <w:szCs w:val="18"/>
        </w:rPr>
        <w:t>[1]</w:t>
      </w:r>
      <w:r>
        <w:rPr>
          <w:rFonts w:cs="Calibri"/>
          <w:sz w:val="18"/>
          <w:szCs w:val="18"/>
        </w:rPr>
        <w:t xml:space="preserve"> </w:t>
      </w:r>
      <w:r w:rsidRPr="00B81339">
        <w:rPr>
          <w:rFonts w:ascii="Times New Roman" w:hAnsi="Times New Roman"/>
          <w:sz w:val="18"/>
          <w:szCs w:val="18"/>
        </w:rPr>
        <w:t>A megfelelő szövegrész aláhúzandó!</w:t>
      </w:r>
    </w:p>
  </w:footnote>
  <w:footnote w:id="35">
    <w:p w:rsidR="0065428C" w:rsidRPr="00B81339" w:rsidRDefault="0065428C" w:rsidP="0065428C">
      <w:pPr>
        <w:pStyle w:val="Lbjegyzetszveg"/>
        <w:rPr>
          <w:rFonts w:ascii="Times New Roman" w:hAnsi="Times New Roman"/>
          <w:sz w:val="18"/>
          <w:szCs w:val="18"/>
        </w:rPr>
      </w:pPr>
      <w:r w:rsidRPr="00B81339">
        <w:rPr>
          <w:rStyle w:val="Lbjegyzet-hivatkozs"/>
          <w:sz w:val="18"/>
          <w:szCs w:val="18"/>
        </w:rPr>
        <w:t>[2]</w:t>
      </w:r>
      <w:r w:rsidRPr="00B81339">
        <w:rPr>
          <w:rFonts w:ascii="Times New Roman" w:hAnsi="Times New Roman"/>
          <w:sz w:val="18"/>
          <w:szCs w:val="18"/>
        </w:rPr>
        <w:t xml:space="preserve"> Nem szabályozott tőzsdén jegyzett ajánlattevő megjelölése esetén a megfelelő szövegrész aláhúzandó és a táblázat is kitöltendő!</w:t>
      </w:r>
    </w:p>
  </w:footnote>
  <w:footnote w:id="36">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footnoteRef/>
      </w:r>
      <w:r w:rsidRPr="00B81339">
        <w:rPr>
          <w:rFonts w:ascii="Times New Roman" w:hAnsi="Times New Roman"/>
          <w:sz w:val="18"/>
          <w:szCs w:val="18"/>
        </w:rPr>
        <w:t xml:space="preserve"> tényleges tulajdonos fogalma a következő:</w:t>
      </w:r>
    </w:p>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t>r) tényleges tulajdonos:</w:t>
      </w:r>
    </w:p>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t>rb) az a természetes személy, aki jogi személyben vagy jogi személyiséggel nem rendelkező szervezetben – a Ptk. 8:2. § (2) bekezdésében meghatározott – meghatározó befolyással rendelkezik,</w:t>
      </w:r>
    </w:p>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t>rc) az a természetes személy, akinek megbízásából valamely ügyleti megbízást végrehajtanak,</w:t>
      </w:r>
    </w:p>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t>rd) alapítványok esetében az a természetes személy,</w:t>
      </w:r>
    </w:p>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t>1. aki az alapítvány vagyona legalább huszonöt százalékának a kedvezményezettje, ha a leendő kedvezményezetteket már meghatározták,</w:t>
      </w:r>
    </w:p>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t>2. akinek érdekében az alapítványt létrehozták, illetve működtetik, ha a kedvezményezetteket még nem határozták meg, vagy</w:t>
      </w:r>
    </w:p>
    <w:p w:rsidR="0065428C" w:rsidRPr="00B81339" w:rsidRDefault="0065428C" w:rsidP="0065428C">
      <w:pPr>
        <w:pStyle w:val="Lbjegyzetszveg"/>
        <w:rPr>
          <w:rFonts w:ascii="Times New Roman" w:hAnsi="Times New Roman"/>
          <w:sz w:val="18"/>
          <w:szCs w:val="18"/>
        </w:rPr>
      </w:pPr>
      <w:r w:rsidRPr="00B81339">
        <w:rPr>
          <w:rFonts w:ascii="Times New Roman" w:hAnsi="Times New Roman"/>
          <w:sz w:val="18"/>
          <w:szCs w:val="18"/>
        </w:rPr>
        <w:t>3. aki tagja az alapítvány kezelő szervének, vagy meghatározó befolyást gyakorol az alapítvány vagyonának legalább huszonöt százaléka felett, illetve az alapítvány képviseletében eljár, továbbá</w:t>
      </w:r>
    </w:p>
    <w:p w:rsidR="0065428C" w:rsidRPr="00B81339" w:rsidRDefault="0065428C" w:rsidP="0065428C">
      <w:pPr>
        <w:spacing w:after="0" w:line="240" w:lineRule="auto"/>
        <w:ind w:left="284"/>
        <w:rPr>
          <w:rFonts w:ascii="Times New Roman" w:hAnsi="Times New Roman" w:cs="Times New Roman"/>
          <w:bCs/>
          <w:sz w:val="18"/>
          <w:szCs w:val="18"/>
        </w:rPr>
      </w:pPr>
    </w:p>
    <w:p w:rsidR="0065428C" w:rsidRPr="00B81339" w:rsidRDefault="0065428C" w:rsidP="0065428C">
      <w:pPr>
        <w:pStyle w:val="Lbjegyzetszveg"/>
        <w:rPr>
          <w:rFonts w:ascii="Times New Roman" w:hAnsi="Times New Roman"/>
          <w:sz w:val="18"/>
          <w:szCs w:val="18"/>
        </w:rPr>
      </w:pPr>
    </w:p>
  </w:footnote>
  <w:footnote w:id="37">
    <w:p w:rsidR="0065428C" w:rsidRPr="00F819AE" w:rsidRDefault="0065428C" w:rsidP="0065428C">
      <w:pPr>
        <w:pStyle w:val="Lbjegyzetszveg"/>
        <w:rPr>
          <w:rFonts w:ascii="Times New Roman" w:hAnsi="Times New Roman"/>
          <w:b/>
          <w:color w:val="002060"/>
        </w:rPr>
      </w:pPr>
      <w:r>
        <w:rPr>
          <w:rStyle w:val="Lbjegyzet-hivatkozs"/>
        </w:rPr>
        <w:footnoteRef/>
      </w:r>
      <w:r>
        <w:rPr>
          <w:color w:val="000000"/>
        </w:rPr>
        <w:t xml:space="preserve"> </w:t>
      </w:r>
      <w:r w:rsidRPr="00F819AE">
        <w:rPr>
          <w:rFonts w:ascii="Times New Roman" w:hAnsi="Times New Roman"/>
          <w:b/>
          <w:color w:val="002060"/>
          <w:shd w:val="clear" w:color="auto" w:fill="FFFFFF"/>
        </w:rPr>
        <w:t>Kérjük, ez után az oldal után csatolja adott esetben a 321/2015 számú Kormányrendelet 22. § (1) bekezdés szerinti igazolás(oka)t</w:t>
      </w:r>
    </w:p>
  </w:footnote>
  <w:footnote w:id="38">
    <w:p w:rsidR="0065428C" w:rsidRPr="00F819AE" w:rsidRDefault="0065428C" w:rsidP="0065428C">
      <w:pPr>
        <w:pStyle w:val="Lbjegyzetszveg"/>
        <w:rPr>
          <w:rFonts w:ascii="Times New Roman" w:hAnsi="Times New Roman"/>
          <w:b/>
          <w:color w:val="002060"/>
        </w:rPr>
      </w:pPr>
      <w:r w:rsidRPr="00F819AE">
        <w:rPr>
          <w:rStyle w:val="Lbjegyzet-hivatkozs"/>
          <w:color w:val="002060"/>
        </w:rPr>
        <w:footnoteRef/>
      </w:r>
      <w:r w:rsidRPr="00F819AE">
        <w:rPr>
          <w:rFonts w:ascii="Times New Roman" w:hAnsi="Times New Roman"/>
          <w:b/>
          <w:color w:val="002060"/>
        </w:rPr>
        <w:t xml:space="preserve"> A megfelelő aláhúzandó. </w:t>
      </w:r>
    </w:p>
  </w:footnote>
  <w:footnote w:id="39">
    <w:p w:rsidR="0065428C" w:rsidRPr="00F819AE" w:rsidRDefault="0065428C" w:rsidP="0065428C">
      <w:pPr>
        <w:pStyle w:val="tabulka"/>
        <w:spacing w:before="0" w:line="240" w:lineRule="auto"/>
        <w:jc w:val="both"/>
        <w:rPr>
          <w:color w:val="002060"/>
          <w:sz w:val="18"/>
          <w:szCs w:val="18"/>
        </w:rPr>
      </w:pPr>
      <w:r w:rsidRPr="00053811">
        <w:rPr>
          <w:vertAlign w:val="superscript"/>
        </w:rPr>
        <w:footnoteRef/>
      </w:r>
      <w:r w:rsidRPr="00053811">
        <w:rPr>
          <w:color w:val="000000"/>
        </w:rPr>
        <w:t xml:space="preserve"> </w:t>
      </w:r>
      <w:r w:rsidRPr="00F819AE">
        <w:rPr>
          <w:color w:val="002060"/>
          <w:sz w:val="18"/>
          <w:szCs w:val="18"/>
        </w:rPr>
        <w:t>Referenciát adó cég neve és székhelye</w:t>
      </w:r>
    </w:p>
  </w:footnote>
  <w:footnote w:id="40">
    <w:p w:rsidR="0065428C" w:rsidRPr="00F819AE" w:rsidRDefault="0065428C" w:rsidP="0065428C">
      <w:pPr>
        <w:pStyle w:val="tabulka"/>
        <w:spacing w:before="0" w:line="240" w:lineRule="auto"/>
        <w:jc w:val="both"/>
        <w:rPr>
          <w:color w:val="002060"/>
          <w:sz w:val="18"/>
          <w:szCs w:val="18"/>
        </w:rPr>
      </w:pPr>
      <w:r w:rsidRPr="00F819AE">
        <w:rPr>
          <w:color w:val="002060"/>
          <w:sz w:val="18"/>
          <w:szCs w:val="18"/>
          <w:vertAlign w:val="superscript"/>
        </w:rPr>
        <w:footnoteRef/>
      </w:r>
      <w:r w:rsidRPr="00F819AE">
        <w:rPr>
          <w:color w:val="002060"/>
          <w:sz w:val="18"/>
          <w:szCs w:val="18"/>
        </w:rPr>
        <w:t xml:space="preserve"> Ajánlattevő cég neve és székhelye</w:t>
      </w:r>
    </w:p>
  </w:footnote>
  <w:footnote w:id="41">
    <w:p w:rsidR="0065428C" w:rsidRPr="00F819AE" w:rsidRDefault="0065428C" w:rsidP="0065428C">
      <w:pPr>
        <w:pStyle w:val="tabulka"/>
        <w:spacing w:before="0" w:line="240" w:lineRule="auto"/>
        <w:jc w:val="both"/>
        <w:rPr>
          <w:color w:val="002060"/>
          <w:sz w:val="18"/>
          <w:szCs w:val="18"/>
        </w:rPr>
      </w:pPr>
      <w:r w:rsidRPr="00F819AE">
        <w:rPr>
          <w:color w:val="002060"/>
          <w:sz w:val="18"/>
          <w:szCs w:val="18"/>
          <w:vertAlign w:val="superscript"/>
        </w:rPr>
        <w:footnoteRef/>
      </w:r>
      <w:r w:rsidRPr="00F819AE">
        <w:rPr>
          <w:color w:val="002060"/>
          <w:sz w:val="18"/>
          <w:szCs w:val="18"/>
        </w:rPr>
        <w:t xml:space="preserve"> A szállítás 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42">
    <w:p w:rsidR="0065428C" w:rsidRPr="00F819AE" w:rsidRDefault="0065428C" w:rsidP="0065428C">
      <w:pPr>
        <w:pStyle w:val="Lbjegyzetszveg"/>
        <w:rPr>
          <w:rFonts w:ascii="Times New Roman" w:hAnsi="Times New Roman"/>
          <w:b/>
          <w:color w:val="002060"/>
          <w:sz w:val="22"/>
          <w:szCs w:val="22"/>
        </w:rPr>
      </w:pPr>
      <w:r>
        <w:rPr>
          <w:rStyle w:val="Lbjegyzet-hivatkozs"/>
        </w:rPr>
        <w:footnoteRef/>
      </w:r>
      <w:r>
        <w:t xml:space="preserve"> </w:t>
      </w:r>
      <w:r w:rsidRPr="00F819AE">
        <w:rPr>
          <w:rFonts w:ascii="Times New Roman" w:eastAsiaTheme="minorHAnsi" w:hAnsi="Times New Roman" w:cstheme="minorBidi"/>
          <w:b/>
          <w:color w:val="002060"/>
          <w:sz w:val="22"/>
          <w:szCs w:val="24"/>
        </w:rPr>
        <w:t>megfelelő rész aláhúzandó</w:t>
      </w:r>
      <w:r w:rsidRPr="00F819AE">
        <w:rPr>
          <w:b/>
          <w:color w:val="002060"/>
        </w:rPr>
        <w:t xml:space="preserve"> </w:t>
      </w:r>
    </w:p>
  </w:footnote>
  <w:footnote w:id="43">
    <w:p w:rsidR="0065428C" w:rsidRPr="00F819AE" w:rsidRDefault="0065428C" w:rsidP="0065428C">
      <w:pPr>
        <w:pStyle w:val="Lbjegyzetszveg"/>
        <w:jc w:val="both"/>
        <w:rPr>
          <w:b/>
          <w:color w:val="002060"/>
        </w:rPr>
      </w:pPr>
      <w:r>
        <w:rPr>
          <w:rStyle w:val="Lbjegyzet-hivatkozs"/>
          <w:rFonts w:cs="Hun Swiss"/>
        </w:rPr>
        <w:t>*</w:t>
      </w:r>
      <w:r>
        <w:t xml:space="preserve"> </w:t>
      </w:r>
      <w:r w:rsidRPr="00F819AE">
        <w:rPr>
          <w:rFonts w:ascii="Times New Roman" w:hAnsi="Times New Roman"/>
          <w:b/>
          <w:color w:val="002060"/>
        </w:rPr>
        <w:t>Az ajánlati felhívással összhangban a nem magyar nyelvű dokumentumokat az ajánlattevő általi felelős magyar fordításban kell benyújtani. Felelős magyar fordítás esetén az ajánlattevőnek nyilatkoznia kell arról, hogy a fordítás az eredeti dokumentum tartalmával megegyezik</w:t>
      </w:r>
      <w:r w:rsidRPr="00F819AE">
        <w:rPr>
          <w:b/>
          <w:color w:val="002060"/>
        </w:rPr>
        <w:t>.</w:t>
      </w:r>
    </w:p>
  </w:footnote>
  <w:footnote w:id="44">
    <w:p w:rsidR="0065428C" w:rsidRPr="00734ED0" w:rsidRDefault="0065428C" w:rsidP="0065428C">
      <w:pPr>
        <w:pStyle w:val="Lbjegyzetszveg"/>
        <w:rPr>
          <w:b/>
        </w:rPr>
      </w:pPr>
      <w:r w:rsidRPr="00734ED0">
        <w:rPr>
          <w:rStyle w:val="Lbjegyzet-hivatkozs"/>
          <w:color w:val="002060"/>
        </w:rPr>
        <w:footnoteRef/>
      </w:r>
      <w:r w:rsidRPr="00734ED0">
        <w:rPr>
          <w:b/>
          <w:color w:val="002060"/>
        </w:rPr>
        <w:t xml:space="preserve"> </w:t>
      </w:r>
      <w:r w:rsidRPr="00331A4F">
        <w:rPr>
          <w:rFonts w:ascii="Times New Roman" w:hAnsi="Times New Roman"/>
          <w:b/>
          <w:color w:val="002060"/>
        </w:rPr>
        <w:t>újabb sor(ok) szükség szerint beírhatók</w:t>
      </w:r>
      <w:r w:rsidRPr="00734ED0">
        <w:rPr>
          <w:b/>
          <w:color w:val="002060"/>
        </w:rPr>
        <w:t xml:space="preserve"> </w:t>
      </w:r>
    </w:p>
  </w:footnote>
  <w:footnote w:id="45">
    <w:p w:rsidR="0065428C" w:rsidRPr="00EF3BC8" w:rsidRDefault="0065428C" w:rsidP="0065428C">
      <w:pPr>
        <w:pStyle w:val="Lbjegyzetszveg"/>
        <w:rPr>
          <w:b/>
          <w:color w:val="002060"/>
          <w:sz w:val="22"/>
          <w:szCs w:val="22"/>
        </w:rPr>
      </w:pPr>
      <w:r>
        <w:rPr>
          <w:rStyle w:val="Lbjegyzet-hivatkozs"/>
        </w:rPr>
        <w:footnoteRef/>
      </w:r>
      <w:r>
        <w:t xml:space="preserve"> </w:t>
      </w:r>
      <w:r w:rsidRPr="00EF3BC8">
        <w:rPr>
          <w:rFonts w:ascii="Times New Roman" w:eastAsiaTheme="minorHAnsi" w:hAnsi="Times New Roman" w:cstheme="minorBidi"/>
          <w:b/>
          <w:color w:val="002060"/>
          <w:sz w:val="24"/>
          <w:szCs w:val="24"/>
        </w:rPr>
        <w:t>cégjegyzésre jogosult képviselő, vagy szabályszerűen meghatalmazott képviselő aláírása</w:t>
      </w:r>
    </w:p>
  </w:footnote>
  <w:footnote w:id="46">
    <w:p w:rsidR="0065428C" w:rsidRPr="0020493F" w:rsidRDefault="0065428C" w:rsidP="0065428C">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 w:id="47">
    <w:p w:rsidR="0065428C" w:rsidRPr="00AF4F67" w:rsidRDefault="0065428C" w:rsidP="0065428C">
      <w:pPr>
        <w:pStyle w:val="Lbjegyzetszveg"/>
        <w:rPr>
          <w:rFonts w:asciiTheme="minorHAnsi" w:hAnsiTheme="minorHAnsi"/>
        </w:rPr>
      </w:pPr>
      <w:r w:rsidRPr="00AF4F67">
        <w:rPr>
          <w:rStyle w:val="Lbjegyzet-hivatkozs"/>
          <w:rFonts w:asciiTheme="minorHAnsi" w:hAnsiTheme="minorHAnsi"/>
        </w:rPr>
        <w:footnoteRef/>
      </w:r>
      <w:r>
        <w:rPr>
          <w:rFonts w:asciiTheme="minorHAnsi" w:hAnsiTheme="minorHAnsi"/>
        </w:rPr>
        <w:t xml:space="preserve"> A 3., </w:t>
      </w:r>
      <w:r w:rsidRPr="00AF4F67">
        <w:rPr>
          <w:rFonts w:asciiTheme="minorHAnsi" w:hAnsiTheme="minorHAnsi"/>
        </w:rPr>
        <w:t xml:space="preserve">16., </w:t>
      </w:r>
      <w:r>
        <w:rPr>
          <w:rFonts w:asciiTheme="minorHAnsi" w:hAnsiTheme="minorHAnsi"/>
        </w:rPr>
        <w:t xml:space="preserve">17., </w:t>
      </w:r>
      <w:r w:rsidRPr="00AF4F67">
        <w:rPr>
          <w:rFonts w:asciiTheme="minorHAnsi" w:hAnsiTheme="minorHAnsi"/>
        </w:rPr>
        <w:t>18.</w:t>
      </w:r>
      <w:r>
        <w:rPr>
          <w:rFonts w:asciiTheme="minorHAnsi" w:hAnsiTheme="minorHAnsi"/>
        </w:rPr>
        <w:t>, 19., 51.</w:t>
      </w:r>
      <w:r w:rsidRPr="00AF4F67">
        <w:rPr>
          <w:rFonts w:asciiTheme="minorHAnsi" w:hAnsiTheme="minorHAnsi"/>
        </w:rPr>
        <w:t xml:space="preserve"> és </w:t>
      </w:r>
      <w:r>
        <w:rPr>
          <w:rFonts w:asciiTheme="minorHAnsi" w:hAnsiTheme="minorHAnsi"/>
        </w:rPr>
        <w:t xml:space="preserve">a 65. ajánlati részek esetében a nyertes ajánlatnak megfelelően a szerződés részét képezi vagy törlésre kerül. </w:t>
      </w:r>
    </w:p>
  </w:footnote>
  <w:footnote w:id="48">
    <w:p w:rsidR="0065428C" w:rsidRPr="00BF0CCB" w:rsidRDefault="0065428C" w:rsidP="0065428C">
      <w:pPr>
        <w:pStyle w:val="Lbjegyzetszveg"/>
        <w:rPr>
          <w:rFonts w:asciiTheme="minorHAnsi" w:hAnsiTheme="minorHAnsi"/>
        </w:rPr>
      </w:pPr>
      <w:r w:rsidRPr="00BF0CCB">
        <w:rPr>
          <w:rStyle w:val="Lbjegyzet-hivatkozs"/>
          <w:rFonts w:asciiTheme="minorHAnsi" w:hAnsiTheme="minorHAnsi"/>
        </w:rPr>
        <w:footnoteRef/>
      </w:r>
      <w:r w:rsidRPr="00BF0CCB">
        <w:rPr>
          <w:rFonts w:asciiTheme="minorHAnsi" w:hAnsiTheme="minorHAnsi"/>
        </w:rPr>
        <w:t xml:space="preserve"> Az ajánlati résznek megfelelően kerül kitöltésre. </w:t>
      </w:r>
    </w:p>
  </w:footnote>
  <w:footnote w:id="49">
    <w:p w:rsidR="0065428C" w:rsidRPr="00BF0CCB" w:rsidRDefault="0065428C" w:rsidP="0065428C">
      <w:pPr>
        <w:pStyle w:val="Lbjegyzetszveg"/>
        <w:rPr>
          <w:rFonts w:asciiTheme="minorHAnsi" w:hAnsiTheme="minorHAnsi"/>
        </w:rPr>
      </w:pPr>
      <w:r w:rsidRPr="00BF0CCB">
        <w:rPr>
          <w:rStyle w:val="Lbjegyzet-hivatkozs"/>
          <w:rFonts w:asciiTheme="minorHAnsi" w:hAnsiTheme="minorHAnsi"/>
        </w:rPr>
        <w:footnoteRef/>
      </w:r>
      <w:r>
        <w:rPr>
          <w:rFonts w:asciiTheme="minorHAnsi" w:hAnsiTheme="minorHAnsi"/>
        </w:rPr>
        <w:t xml:space="preserve"> A 3., </w:t>
      </w:r>
      <w:r w:rsidRPr="00AF4F67">
        <w:rPr>
          <w:rFonts w:asciiTheme="minorHAnsi" w:hAnsiTheme="minorHAnsi"/>
        </w:rPr>
        <w:t xml:space="preserve">16., </w:t>
      </w:r>
      <w:r>
        <w:rPr>
          <w:rFonts w:asciiTheme="minorHAnsi" w:hAnsiTheme="minorHAnsi"/>
        </w:rPr>
        <w:t xml:space="preserve">17., </w:t>
      </w:r>
      <w:r w:rsidRPr="00AF4F67">
        <w:rPr>
          <w:rFonts w:asciiTheme="minorHAnsi" w:hAnsiTheme="minorHAnsi"/>
        </w:rPr>
        <w:t>18.</w:t>
      </w:r>
      <w:r>
        <w:rPr>
          <w:rFonts w:asciiTheme="minorHAnsi" w:hAnsiTheme="minorHAnsi"/>
        </w:rPr>
        <w:t xml:space="preserve">, 19., 51. </w:t>
      </w:r>
      <w:r w:rsidRPr="00AF4F67">
        <w:rPr>
          <w:rFonts w:asciiTheme="minorHAnsi" w:hAnsiTheme="minorHAnsi"/>
        </w:rPr>
        <w:t xml:space="preserve">és </w:t>
      </w:r>
      <w:r>
        <w:rPr>
          <w:rFonts w:asciiTheme="minorHAnsi" w:hAnsiTheme="minorHAnsi"/>
        </w:rPr>
        <w:t>a 66. ajánlati részek esetében a nyertes ajánlatnak megfelelően a szerződés részét képezi vagy törlésre kerül.</w:t>
      </w:r>
    </w:p>
  </w:footnote>
  <w:footnote w:id="50">
    <w:p w:rsidR="0065428C" w:rsidRPr="009B6504" w:rsidRDefault="0065428C" w:rsidP="0065428C">
      <w:pPr>
        <w:pStyle w:val="Lbjegyzetszveg"/>
        <w:rPr>
          <w:rFonts w:asciiTheme="minorHAnsi" w:hAnsiTheme="minorHAnsi"/>
        </w:rPr>
      </w:pPr>
      <w:r w:rsidRPr="009B6504">
        <w:rPr>
          <w:rStyle w:val="Lbjegyzet-hivatkozs"/>
          <w:rFonts w:asciiTheme="minorHAnsi" w:hAnsiTheme="minorHAnsi"/>
        </w:rPr>
        <w:footnoteRef/>
      </w:r>
      <w:r w:rsidRPr="009B6504">
        <w:rPr>
          <w:rFonts w:asciiTheme="minorHAnsi" w:hAnsiTheme="minorHAnsi"/>
        </w:rPr>
        <w:t xml:space="preserve"> Az ajánlati résznek megfelelően kerül kitöltésre. A dokumentációban megadott méretű raktárkészletet a teljes méretválasztékban ki kell helyeznie a nyertes ajánlattevőnek. </w:t>
      </w:r>
    </w:p>
  </w:footnote>
  <w:footnote w:id="51">
    <w:p w:rsidR="0065428C" w:rsidRPr="00FC0BF3" w:rsidRDefault="0065428C" w:rsidP="0065428C">
      <w:pPr>
        <w:pStyle w:val="Lbjegyzetszveg"/>
        <w:rPr>
          <w:rFonts w:asciiTheme="minorHAnsi" w:hAnsiTheme="minorHAnsi"/>
        </w:rPr>
      </w:pPr>
      <w:r w:rsidRPr="00FC0BF3">
        <w:rPr>
          <w:rStyle w:val="Lbjegyzet-hivatkozs"/>
          <w:rFonts w:asciiTheme="minorHAnsi" w:hAnsiTheme="minorHAnsi"/>
        </w:rPr>
        <w:footnoteRef/>
      </w:r>
      <w:r w:rsidRPr="00FC0BF3">
        <w:rPr>
          <w:rFonts w:asciiTheme="minorHAnsi" w:hAnsiTheme="minorHAnsi"/>
        </w:rPr>
        <w:t xml:space="preserve"> A 3., 16., 17., 18., 19.</w:t>
      </w:r>
      <w:r>
        <w:rPr>
          <w:rFonts w:asciiTheme="minorHAnsi" w:hAnsiTheme="minorHAnsi"/>
        </w:rPr>
        <w:t>, 51. és a 65</w:t>
      </w:r>
      <w:r w:rsidRPr="00FC0BF3">
        <w:rPr>
          <w:rFonts w:asciiTheme="minorHAnsi" w:hAnsiTheme="minorHAnsi"/>
        </w:rPr>
        <w:t xml:space="preserve">. részek esetében a nyertes ajánlatnak megfelelően a Szerződés részét képezi vagy törlésre kerül. </w:t>
      </w:r>
    </w:p>
  </w:footnote>
  <w:footnote w:id="52">
    <w:p w:rsidR="0065428C" w:rsidRDefault="0065428C" w:rsidP="0065428C">
      <w:pPr>
        <w:pStyle w:val="Lbjegyzetszveg"/>
      </w:pPr>
      <w:r w:rsidRPr="00BE5895">
        <w:rPr>
          <w:rStyle w:val="Lbjegyzet-hivatkozs"/>
        </w:rPr>
        <w:footnoteRef/>
      </w:r>
      <w:r w:rsidRPr="00BE5895">
        <w:t xml:space="preserve"> A megfelelő változatot kérjük kitölteni.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8C" w:rsidRPr="00A03640" w:rsidRDefault="0065428C" w:rsidP="004C6B8D">
    <w:pPr>
      <w:pStyle w:val="lfej"/>
      <w:jc w:val="righ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8C" w:rsidRDefault="0065428C" w:rsidP="00B02E90">
    <w:pPr>
      <w:pStyle w:val="lfej"/>
      <w:jc w:val="right"/>
      <w:rPr>
        <w:i/>
      </w:rPr>
    </w:pPr>
    <w:r>
      <w:rPr>
        <w:i/>
      </w:rPr>
      <w:t>Adásvételi keretszerződés</w:t>
    </w:r>
  </w:p>
  <w:p w:rsidR="0065428C" w:rsidRDefault="0065428C" w:rsidP="00B02E90">
    <w:pPr>
      <w:pStyle w:val="lfej"/>
      <w:jc w:val="right"/>
      <w:rPr>
        <w:rFonts w:eastAsia="Calibri" w:cstheme="minorHAnsi"/>
      </w:rPr>
    </w:pPr>
    <w:r w:rsidRPr="004F1563">
      <w:rPr>
        <w:i/>
        <w:color w:val="000000"/>
        <w:lang w:eastAsia="en-GB"/>
      </w:rPr>
      <w:t>„</w:t>
    </w:r>
    <w:r>
      <w:rPr>
        <w:i/>
        <w:iCs/>
      </w:rPr>
      <w:t>Adásvételi keretszerződés haemodinamikai fogyóanyagok beszerzésére</w:t>
    </w:r>
    <w:r w:rsidRPr="004F1563">
      <w:rPr>
        <w:i/>
        <w:color w:val="000000"/>
      </w:rPr>
      <w:t>”</w:t>
    </w:r>
    <w:r w:rsidRPr="004F1563">
      <w:rPr>
        <w:smallCaps/>
        <w:color w:val="000000"/>
        <w:lang w:eastAsia="en-GB"/>
      </w:rPr>
      <w:t xml:space="preserve"> </w:t>
    </w:r>
    <w:r w:rsidRPr="004F1563">
      <w:rPr>
        <w:rFonts w:eastAsia="Calibri" w:cstheme="minorHAnsi"/>
      </w:rPr>
      <w:t>tárgyában</w:t>
    </w:r>
  </w:p>
  <w:p w:rsidR="0065428C" w:rsidRDefault="0065428C" w:rsidP="00B02E90">
    <w:pPr>
      <w:pStyle w:val="lfej"/>
      <w:jc w:val="right"/>
      <w:rPr>
        <w:rFonts w:eastAsia="Calibri" w:cstheme="minorHAnsi"/>
      </w:rPr>
    </w:pPr>
    <w:r>
      <w:rPr>
        <w:rFonts w:eastAsia="Calibri" w:cstheme="minorHAnsi"/>
      </w:rPr>
      <w:t>Eljárás azonosítója: ***/2017</w:t>
    </w:r>
  </w:p>
  <w:p w:rsidR="0065428C" w:rsidRPr="004F1563" w:rsidRDefault="0065428C" w:rsidP="00B02E90">
    <w:pPr>
      <w:pStyle w:val="lfej"/>
      <w:jc w:val="right"/>
      <w:rPr>
        <w:rFonts w:eastAsia="Calibri" w:cstheme="minorHAnsi"/>
      </w:rPr>
    </w:pPr>
    <w:r w:rsidRPr="004F1563">
      <w:rPr>
        <w:rFonts w:eastAsia="Calibri" w:cstheme="minorHAnsi"/>
        <w:highlight w:val="yellow"/>
      </w:rPr>
      <w:t>**. ajánlati rész</w:t>
    </w:r>
  </w:p>
  <w:p w:rsidR="0065428C" w:rsidRPr="004F1563" w:rsidRDefault="0065428C" w:rsidP="00B02E90">
    <w:pPr>
      <w:pStyle w:val="lfej"/>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2FEAFDE"/>
    <w:lvl w:ilvl="0">
      <w:start w:val="1"/>
      <w:numFmt w:val="decimal"/>
      <w:pStyle w:val="Felsorols"/>
      <w:lvlText w:val="%1."/>
      <w:lvlJc w:val="left"/>
      <w:pPr>
        <w:tabs>
          <w:tab w:val="num" w:pos="1209"/>
        </w:tabs>
        <w:ind w:left="1209" w:hanging="360"/>
      </w:pPr>
      <w:rPr>
        <w:rFonts w:cs="Times New Roman"/>
      </w:rPr>
    </w:lvl>
  </w:abstractNum>
  <w:abstractNum w:abstractNumId="1"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rPr>
    </w:lvl>
  </w:abstractNum>
  <w:abstractNum w:abstractNumId="3"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15:restartNumberingAfterBreak="0">
    <w:nsid w:val="062D2F06"/>
    <w:multiLevelType w:val="hybridMultilevel"/>
    <w:tmpl w:val="E0F4AD5A"/>
    <w:lvl w:ilvl="0" w:tplc="C8029CB8">
      <w:start w:val="3"/>
      <w:numFmt w:val="bullet"/>
      <w:lvlText w:val="-"/>
      <w:lvlJc w:val="left"/>
      <w:pPr>
        <w:ind w:left="720" w:hanging="360"/>
      </w:pPr>
      <w:rPr>
        <w:rFonts w:ascii="Calibri" w:eastAsia="Calibri" w:hAnsi="Calibri" w:cs="Calibri" w:hint="default"/>
        <w:sz w:val="2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7F1C7E"/>
    <w:multiLevelType w:val="hybridMultilevel"/>
    <w:tmpl w:val="937C7A14"/>
    <w:lvl w:ilvl="0" w:tplc="040E000F">
      <w:start w:val="1"/>
      <w:numFmt w:val="decimal"/>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7025B"/>
    <w:multiLevelType w:val="multilevel"/>
    <w:tmpl w:val="753608EC"/>
    <w:lvl w:ilvl="0">
      <w:start w:val="1"/>
      <w:numFmt w:val="decimal"/>
      <w:pStyle w:val="szveg1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i w:val="0"/>
        <w:u w:val="none"/>
      </w:rPr>
    </w:lvl>
    <w:lvl w:ilvl="2">
      <w:start w:val="1"/>
      <w:numFmt w:val="decimal"/>
      <w:isLgl/>
      <w:lvlText w:val="%1.%2.%3."/>
      <w:lvlJc w:val="left"/>
      <w:pPr>
        <w:tabs>
          <w:tab w:val="num" w:pos="720"/>
        </w:tabs>
        <w:ind w:left="720" w:hanging="720"/>
      </w:pPr>
      <w:rPr>
        <w:rFonts w:cs="Times New Roman" w:hint="default"/>
        <w:i w:val="0"/>
        <w:u w:val="none"/>
      </w:rPr>
    </w:lvl>
    <w:lvl w:ilvl="3">
      <w:start w:val="1"/>
      <w:numFmt w:val="decimal"/>
      <w:isLgl/>
      <w:lvlText w:val="%1.%2.%3.%4."/>
      <w:lvlJc w:val="left"/>
      <w:pPr>
        <w:tabs>
          <w:tab w:val="num" w:pos="720"/>
        </w:tabs>
        <w:ind w:left="720" w:hanging="720"/>
      </w:pPr>
      <w:rPr>
        <w:rFonts w:cs="Times New Roman" w:hint="default"/>
        <w:i w:val="0"/>
        <w:u w:val="none"/>
      </w:rPr>
    </w:lvl>
    <w:lvl w:ilvl="4">
      <w:start w:val="1"/>
      <w:numFmt w:val="decimal"/>
      <w:isLgl/>
      <w:lvlText w:val="%1.%2.%3.%4.%5."/>
      <w:lvlJc w:val="left"/>
      <w:pPr>
        <w:tabs>
          <w:tab w:val="num" w:pos="1080"/>
        </w:tabs>
        <w:ind w:left="1080" w:hanging="1080"/>
      </w:pPr>
      <w:rPr>
        <w:rFonts w:cs="Times New Roman" w:hint="default"/>
        <w:i w:val="0"/>
        <w:u w:val="none"/>
      </w:rPr>
    </w:lvl>
    <w:lvl w:ilvl="5">
      <w:start w:val="1"/>
      <w:numFmt w:val="decimal"/>
      <w:isLgl/>
      <w:lvlText w:val="%1.%2.%3.%4.%5.%6."/>
      <w:lvlJc w:val="left"/>
      <w:pPr>
        <w:tabs>
          <w:tab w:val="num" w:pos="1080"/>
        </w:tabs>
        <w:ind w:left="1080" w:hanging="1080"/>
      </w:pPr>
      <w:rPr>
        <w:rFonts w:cs="Times New Roman" w:hint="default"/>
        <w:i w:val="0"/>
        <w:u w:val="none"/>
      </w:rPr>
    </w:lvl>
    <w:lvl w:ilvl="6">
      <w:start w:val="1"/>
      <w:numFmt w:val="decimal"/>
      <w:isLgl/>
      <w:lvlText w:val="%1.%2.%3.%4.%5.%6.%7."/>
      <w:lvlJc w:val="left"/>
      <w:pPr>
        <w:tabs>
          <w:tab w:val="num" w:pos="1440"/>
        </w:tabs>
        <w:ind w:left="1440" w:hanging="1440"/>
      </w:pPr>
      <w:rPr>
        <w:rFonts w:cs="Times New Roman" w:hint="default"/>
        <w:i w:val="0"/>
        <w:u w:val="none"/>
      </w:rPr>
    </w:lvl>
    <w:lvl w:ilvl="7">
      <w:start w:val="1"/>
      <w:numFmt w:val="decimal"/>
      <w:isLgl/>
      <w:lvlText w:val="%1.%2.%3.%4.%5.%6.%7.%8."/>
      <w:lvlJc w:val="left"/>
      <w:pPr>
        <w:tabs>
          <w:tab w:val="num" w:pos="1440"/>
        </w:tabs>
        <w:ind w:left="1440" w:hanging="1440"/>
      </w:pPr>
      <w:rPr>
        <w:rFonts w:cs="Times New Roman" w:hint="default"/>
        <w:i w:val="0"/>
        <w:u w:val="none"/>
      </w:rPr>
    </w:lvl>
    <w:lvl w:ilvl="8">
      <w:start w:val="1"/>
      <w:numFmt w:val="decimal"/>
      <w:isLgl/>
      <w:lvlText w:val="%1.%2.%3.%4.%5.%6.%7.%8.%9."/>
      <w:lvlJc w:val="left"/>
      <w:pPr>
        <w:tabs>
          <w:tab w:val="num" w:pos="1800"/>
        </w:tabs>
        <w:ind w:left="1800" w:hanging="1800"/>
      </w:pPr>
      <w:rPr>
        <w:rFonts w:cs="Times New Roman" w:hint="default"/>
        <w:i w:val="0"/>
        <w:u w:val="none"/>
      </w:rPr>
    </w:lvl>
  </w:abstractNum>
  <w:abstractNum w:abstractNumId="7" w15:restartNumberingAfterBreak="0">
    <w:nsid w:val="1CDD7207"/>
    <w:multiLevelType w:val="multilevel"/>
    <w:tmpl w:val="8E26A9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056E7E"/>
    <w:multiLevelType w:val="hybridMultilevel"/>
    <w:tmpl w:val="9398B8AE"/>
    <w:lvl w:ilvl="0" w:tplc="040E0005">
      <w:start w:val="1"/>
      <w:numFmt w:val="bullet"/>
      <w:lvlText w:val=""/>
      <w:lvlJc w:val="left"/>
      <w:pPr>
        <w:ind w:left="720" w:hanging="360"/>
      </w:pPr>
      <w:rPr>
        <w:rFonts w:ascii="Wingdings" w:hAnsi="Wingdings" w:hint="default"/>
      </w:rPr>
    </w:lvl>
    <w:lvl w:ilvl="1" w:tplc="040E0019">
      <w:start w:val="1"/>
      <w:numFmt w:val="bullet"/>
      <w:lvlText w:val="o"/>
      <w:lvlJc w:val="left"/>
      <w:pPr>
        <w:ind w:left="1440" w:hanging="360"/>
      </w:pPr>
      <w:rPr>
        <w:rFonts w:ascii="Courier New" w:hAnsi="Courier New" w:cs="Times New Roman" w:hint="default"/>
      </w:rPr>
    </w:lvl>
    <w:lvl w:ilvl="2" w:tplc="040E001B">
      <w:start w:val="1"/>
      <w:numFmt w:val="bullet"/>
      <w:lvlText w:val=""/>
      <w:lvlJc w:val="left"/>
      <w:pPr>
        <w:ind w:left="2160" w:hanging="360"/>
      </w:pPr>
      <w:rPr>
        <w:rFonts w:ascii="Wingdings" w:hAnsi="Wingdings" w:hint="default"/>
      </w:rPr>
    </w:lvl>
    <w:lvl w:ilvl="3" w:tplc="B796A3BA">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cs="Times New Roman"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cs="Times New Roman" w:hint="default"/>
      </w:rPr>
    </w:lvl>
    <w:lvl w:ilvl="8" w:tplc="040E001B">
      <w:start w:val="1"/>
      <w:numFmt w:val="bullet"/>
      <w:lvlText w:val=""/>
      <w:lvlJc w:val="left"/>
      <w:pPr>
        <w:ind w:left="6480" w:hanging="360"/>
      </w:pPr>
      <w:rPr>
        <w:rFonts w:ascii="Wingdings" w:hAnsi="Wingdings" w:hint="default"/>
      </w:rPr>
    </w:lvl>
  </w:abstractNum>
  <w:abstractNum w:abstractNumId="9" w15:restartNumberingAfterBreak="0">
    <w:nsid w:val="24B15947"/>
    <w:multiLevelType w:val="hybridMultilevel"/>
    <w:tmpl w:val="C36ECF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B877A9"/>
    <w:multiLevelType w:val="hybridMultilevel"/>
    <w:tmpl w:val="D7EC1CA0"/>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11" w15:restartNumberingAfterBreak="0">
    <w:nsid w:val="28894827"/>
    <w:multiLevelType w:val="hybridMultilevel"/>
    <w:tmpl w:val="FC6A0D2E"/>
    <w:lvl w:ilvl="0" w:tplc="0CDA6F5E">
      <w:numFmt w:val="bullet"/>
      <w:lvlText w:val="-"/>
      <w:lvlJc w:val="left"/>
      <w:pPr>
        <w:ind w:left="927" w:hanging="360"/>
      </w:pPr>
      <w:rPr>
        <w:rFonts w:ascii="Calibri" w:eastAsiaTheme="minorEastAsia" w:hAnsi="Calibri" w:cstheme="minorHAns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2" w15:restartNumberingAfterBreak="0">
    <w:nsid w:val="2F5D44B4"/>
    <w:multiLevelType w:val="multilevel"/>
    <w:tmpl w:val="03181EF8"/>
    <w:lvl w:ilvl="0">
      <w:start w:val="1"/>
      <w:numFmt w:val="none"/>
      <w:suff w:val="nothing"/>
      <w:lvlText w:val=""/>
      <w:lvlJc w:val="left"/>
      <w:pPr>
        <w:tabs>
          <w:tab w:val="num" w:pos="0"/>
        </w:tabs>
      </w:pPr>
      <w:rPr>
        <w:rFonts w:cs="Times New Roman"/>
      </w:rPr>
    </w:lvl>
    <w:lvl w:ilvl="1">
      <w:start w:val="1"/>
      <w:numFmt w:val="none"/>
      <w:pStyle w:val="Cmsor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15:restartNumberingAfterBreak="0">
    <w:nsid w:val="31251CF3"/>
    <w:multiLevelType w:val="hybridMultilevel"/>
    <w:tmpl w:val="96A490F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396462"/>
    <w:multiLevelType w:val="hybridMultilevel"/>
    <w:tmpl w:val="04D81FD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4CED5515"/>
    <w:multiLevelType w:val="hybridMultilevel"/>
    <w:tmpl w:val="B7CCBEAE"/>
    <w:lvl w:ilvl="0" w:tplc="CDBE94F4">
      <w:start w:val="3"/>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8" w15:restartNumberingAfterBreak="0">
    <w:nsid w:val="543E1238"/>
    <w:multiLevelType w:val="multilevel"/>
    <w:tmpl w:val="F4A02A3C"/>
    <w:lvl w:ilvl="0">
      <w:start w:val="1"/>
      <w:numFmt w:val="decimal"/>
      <w:lvlText w:val="%1."/>
      <w:lvlJc w:val="left"/>
      <w:pPr>
        <w:ind w:left="786" w:hanging="360"/>
      </w:pPr>
      <w:rPr>
        <w:rFonts w:eastAsiaTheme="minorHAnsi" w:cs="Calibri" w:hint="default"/>
        <w:b/>
      </w:rPr>
    </w:lvl>
    <w:lvl w:ilvl="1">
      <w:start w:val="1"/>
      <w:numFmt w:val="decimal"/>
      <w:isLgl/>
      <w:lvlText w:val="%1.%2."/>
      <w:lvlJc w:val="left"/>
      <w:pPr>
        <w:ind w:left="502" w:hanging="360"/>
      </w:pPr>
      <w:rPr>
        <w:rFonts w:eastAsiaTheme="minorHAnsi" w:hint="default"/>
        <w:b w:val="0"/>
        <w:sz w:val="22"/>
        <w:szCs w:val="22"/>
      </w:rPr>
    </w:lvl>
    <w:lvl w:ilvl="2">
      <w:start w:val="1"/>
      <w:numFmt w:val="decimal"/>
      <w:isLgl/>
      <w:lvlText w:val="%1.%2.%3."/>
      <w:lvlJc w:val="left"/>
      <w:pPr>
        <w:ind w:left="1146" w:hanging="720"/>
      </w:pPr>
      <w:rPr>
        <w:rFonts w:eastAsiaTheme="minorHAnsi" w:hint="default"/>
      </w:rPr>
    </w:lvl>
    <w:lvl w:ilvl="3">
      <w:start w:val="1"/>
      <w:numFmt w:val="decimal"/>
      <w:isLgl/>
      <w:lvlText w:val="%1.%2.%3.%4."/>
      <w:lvlJc w:val="left"/>
      <w:pPr>
        <w:ind w:left="1146" w:hanging="720"/>
      </w:pPr>
      <w:rPr>
        <w:rFonts w:eastAsiaTheme="minorHAnsi" w:hint="default"/>
      </w:rPr>
    </w:lvl>
    <w:lvl w:ilvl="4">
      <w:start w:val="1"/>
      <w:numFmt w:val="decimal"/>
      <w:isLgl/>
      <w:lvlText w:val="%1.%2.%3.%4.%5."/>
      <w:lvlJc w:val="left"/>
      <w:pPr>
        <w:ind w:left="1506" w:hanging="1080"/>
      </w:pPr>
      <w:rPr>
        <w:rFonts w:eastAsiaTheme="minorHAnsi" w:hint="default"/>
      </w:rPr>
    </w:lvl>
    <w:lvl w:ilvl="5">
      <w:start w:val="1"/>
      <w:numFmt w:val="decimal"/>
      <w:isLgl/>
      <w:lvlText w:val="%1.%2.%3.%4.%5.%6."/>
      <w:lvlJc w:val="left"/>
      <w:pPr>
        <w:ind w:left="1506" w:hanging="1080"/>
      </w:pPr>
      <w:rPr>
        <w:rFonts w:eastAsiaTheme="minorHAnsi" w:hint="default"/>
      </w:rPr>
    </w:lvl>
    <w:lvl w:ilvl="6">
      <w:start w:val="1"/>
      <w:numFmt w:val="decimal"/>
      <w:isLgl/>
      <w:lvlText w:val="%1.%2.%3.%4.%5.%6.%7."/>
      <w:lvlJc w:val="left"/>
      <w:pPr>
        <w:ind w:left="1866" w:hanging="1440"/>
      </w:pPr>
      <w:rPr>
        <w:rFonts w:eastAsiaTheme="minorHAnsi" w:hint="default"/>
      </w:rPr>
    </w:lvl>
    <w:lvl w:ilvl="7">
      <w:start w:val="1"/>
      <w:numFmt w:val="decimal"/>
      <w:isLgl/>
      <w:lvlText w:val="%1.%2.%3.%4.%5.%6.%7.%8."/>
      <w:lvlJc w:val="left"/>
      <w:pPr>
        <w:ind w:left="1866" w:hanging="1440"/>
      </w:pPr>
      <w:rPr>
        <w:rFonts w:eastAsiaTheme="minorHAnsi" w:hint="default"/>
      </w:rPr>
    </w:lvl>
    <w:lvl w:ilvl="8">
      <w:start w:val="1"/>
      <w:numFmt w:val="decimal"/>
      <w:isLgl/>
      <w:lvlText w:val="%1.%2.%3.%4.%5.%6.%7.%8.%9."/>
      <w:lvlJc w:val="left"/>
      <w:pPr>
        <w:ind w:left="2226" w:hanging="1800"/>
      </w:pPr>
      <w:rPr>
        <w:rFonts w:eastAsiaTheme="minorHAnsi" w:hint="default"/>
      </w:rPr>
    </w:lvl>
  </w:abstractNum>
  <w:abstractNum w:abstractNumId="19" w15:restartNumberingAfterBreak="0">
    <w:nsid w:val="5A523297"/>
    <w:multiLevelType w:val="hybridMultilevel"/>
    <w:tmpl w:val="132CEFE0"/>
    <w:lvl w:ilvl="0" w:tplc="E3804EEC">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0" w15:restartNumberingAfterBreak="0">
    <w:nsid w:val="6282698B"/>
    <w:multiLevelType w:val="hybridMultilevel"/>
    <w:tmpl w:val="78EA0D36"/>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21" w15:restartNumberingAfterBreak="0">
    <w:nsid w:val="6A005466"/>
    <w:multiLevelType w:val="multilevel"/>
    <w:tmpl w:val="A8FEA6F6"/>
    <w:lvl w:ilvl="0">
      <w:start w:val="1"/>
      <w:numFmt w:val="decimal"/>
      <w:pStyle w:val="Felsorols2"/>
      <w:lvlText w:val="%1"/>
      <w:lvlJc w:val="left"/>
      <w:pPr>
        <w:tabs>
          <w:tab w:val="num" w:pos="705"/>
        </w:tabs>
        <w:ind w:left="705" w:hanging="705"/>
      </w:pPr>
      <w:rPr>
        <w:rFonts w:cs="Times New Roman"/>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6FEB60E0"/>
    <w:multiLevelType w:val="hybridMultilevel"/>
    <w:tmpl w:val="E79E4B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7C727477"/>
    <w:multiLevelType w:val="hybridMultilevel"/>
    <w:tmpl w:val="1A766A2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CDD74BE"/>
    <w:multiLevelType w:val="hybridMultilevel"/>
    <w:tmpl w:val="FB86F0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12"/>
  </w:num>
  <w:num w:numId="2">
    <w:abstractNumId w:val="6"/>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
  </w:num>
  <w:num w:numId="9">
    <w:abstractNumId w:val="2"/>
    <w:lvlOverride w:ilvl="0">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20"/>
  </w:num>
  <w:num w:numId="17">
    <w:abstractNumId w:val="4"/>
  </w:num>
  <w:num w:numId="18">
    <w:abstractNumId w:val="16"/>
  </w:num>
  <w:num w:numId="19">
    <w:abstractNumId w:val="9"/>
  </w:num>
  <w:num w:numId="20">
    <w:abstractNumId w:val="15"/>
  </w:num>
  <w:num w:numId="21">
    <w:abstractNumId w:val="18"/>
  </w:num>
  <w:num w:numId="22">
    <w:abstractNumId w:val="14"/>
  </w:num>
  <w:num w:numId="23">
    <w:abstractNumId w:val="17"/>
  </w:num>
  <w:num w:numId="24">
    <w:abstractNumId w:val="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8C"/>
    <w:rsid w:val="0065428C"/>
    <w:rsid w:val="00763BA7"/>
    <w:rsid w:val="00F41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4EB7F-F15F-4B0A-B218-A9FB495D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8C"/>
    <w:pPr>
      <w:spacing w:after="200" w:line="276" w:lineRule="auto"/>
    </w:pPr>
  </w:style>
  <w:style w:type="paragraph" w:styleId="Cmsor1">
    <w:name w:val="heading 1"/>
    <w:aliases w:val="(Chapter),app heading 1,h1,1. számozott szint"/>
    <w:basedOn w:val="Norml"/>
    <w:next w:val="Norml"/>
    <w:link w:val="Cmsor1Char"/>
    <w:autoRedefine/>
    <w:uiPriority w:val="9"/>
    <w:qFormat/>
    <w:rsid w:val="0065428C"/>
    <w:pPr>
      <w:keepNext/>
      <w:keepLines/>
      <w:spacing w:before="480" w:after="0"/>
      <w:jc w:val="center"/>
      <w:outlineLvl w:val="0"/>
    </w:pPr>
    <w:rPr>
      <w:rFonts w:ascii="Times New Roman" w:eastAsia="Times New Roman" w:hAnsi="Times New Roman" w:cs="Times New Roman"/>
      <w:b/>
      <w:bCs/>
      <w:color w:val="000000"/>
      <w:sz w:val="24"/>
      <w:szCs w:val="24"/>
      <w:lang w:eastAsia="en-GB"/>
    </w:rPr>
  </w:style>
  <w:style w:type="paragraph" w:styleId="Cmsor2">
    <w:name w:val="heading 2"/>
    <w:basedOn w:val="Norml"/>
    <w:next w:val="Norml"/>
    <w:link w:val="Cmsor2Char"/>
    <w:autoRedefine/>
    <w:uiPriority w:val="9"/>
    <w:qFormat/>
    <w:rsid w:val="0065428C"/>
    <w:pPr>
      <w:keepNext/>
      <w:numPr>
        <w:ilvl w:val="1"/>
        <w:numId w:val="1"/>
      </w:numPr>
      <w:spacing w:after="0" w:line="240" w:lineRule="auto"/>
      <w:jc w:val="both"/>
      <w:outlineLvl w:val="1"/>
    </w:pPr>
    <w:rPr>
      <w:rFonts w:ascii="Times New Roman" w:hAnsi="Times New Roman"/>
      <w:b/>
      <w:sz w:val="24"/>
      <w:szCs w:val="24"/>
    </w:rPr>
  </w:style>
  <w:style w:type="paragraph" w:styleId="Cmsor3">
    <w:name w:val="heading 3"/>
    <w:aliases w:val="H3"/>
    <w:basedOn w:val="Norml"/>
    <w:next w:val="Norml"/>
    <w:link w:val="Cmsor3Char"/>
    <w:autoRedefine/>
    <w:uiPriority w:val="9"/>
    <w:semiHidden/>
    <w:unhideWhenUsed/>
    <w:qFormat/>
    <w:rsid w:val="0065428C"/>
    <w:pPr>
      <w:keepNext/>
      <w:tabs>
        <w:tab w:val="left" w:pos="7380"/>
      </w:tabs>
      <w:spacing w:after="240" w:line="240" w:lineRule="auto"/>
      <w:jc w:val="center"/>
      <w:outlineLvl w:val="2"/>
    </w:pPr>
    <w:rPr>
      <w:rFonts w:ascii="Calibri" w:eastAsia="Times New Roman" w:hAnsi="Calibri" w:cs="Times New Roman"/>
      <w:b/>
      <w:bCs/>
      <w:sz w:val="24"/>
      <w:szCs w:val="24"/>
      <w:lang w:val="en-GB" w:eastAsia="en-GB"/>
    </w:rPr>
  </w:style>
  <w:style w:type="paragraph" w:styleId="Cmsor4">
    <w:name w:val="heading 4"/>
    <w:aliases w:val="Fej 1"/>
    <w:basedOn w:val="Norml"/>
    <w:next w:val="Norml"/>
    <w:link w:val="Cmsor4Char"/>
    <w:autoRedefine/>
    <w:uiPriority w:val="9"/>
    <w:qFormat/>
    <w:rsid w:val="0065428C"/>
    <w:pPr>
      <w:keepNext/>
      <w:tabs>
        <w:tab w:val="left" w:pos="0"/>
      </w:tabs>
      <w:spacing w:before="120" w:after="60" w:line="240" w:lineRule="auto"/>
      <w:jc w:val="center"/>
      <w:outlineLvl w:val="3"/>
    </w:pPr>
    <w:rPr>
      <w:rFonts w:ascii="Times New Roman" w:eastAsia="Times New Roman" w:hAnsi="Times New Roman" w:cs="Times New Roman"/>
      <w:b/>
      <w:bCs/>
      <w:smallCaps/>
      <w:sz w:val="20"/>
      <w:szCs w:val="20"/>
      <w:lang w:eastAsia="hu-HU"/>
    </w:rPr>
  </w:style>
  <w:style w:type="paragraph" w:styleId="Cmsor5">
    <w:name w:val="heading 5"/>
    <w:aliases w:val="H5"/>
    <w:basedOn w:val="Norml"/>
    <w:next w:val="Norml"/>
    <w:link w:val="Cmsor5Char"/>
    <w:autoRedefine/>
    <w:uiPriority w:val="9"/>
    <w:semiHidden/>
    <w:unhideWhenUsed/>
    <w:qFormat/>
    <w:rsid w:val="0065428C"/>
    <w:pPr>
      <w:spacing w:before="240" w:after="60"/>
      <w:ind w:left="2143" w:hanging="1009"/>
      <w:jc w:val="both"/>
      <w:outlineLvl w:val="4"/>
    </w:pPr>
    <w:rPr>
      <w:rFonts w:eastAsia="Times New Roman" w:cs="Times New Roman"/>
      <w:b/>
      <w:sz w:val="24"/>
      <w:szCs w:val="20"/>
      <w:lang w:eastAsia="en-GB"/>
    </w:rPr>
  </w:style>
  <w:style w:type="paragraph" w:styleId="Cmsor6">
    <w:name w:val="heading 6"/>
    <w:aliases w:val="H6"/>
    <w:basedOn w:val="Norml"/>
    <w:next w:val="Norml"/>
    <w:link w:val="Cmsor6Char"/>
    <w:autoRedefine/>
    <w:semiHidden/>
    <w:unhideWhenUsed/>
    <w:qFormat/>
    <w:rsid w:val="0065428C"/>
    <w:pPr>
      <w:spacing w:before="240" w:after="60"/>
      <w:ind w:left="2569" w:hanging="1151"/>
      <w:outlineLvl w:val="5"/>
    </w:pPr>
    <w:rPr>
      <w:rFonts w:ascii="Calibri" w:eastAsia="Times New Roman" w:hAnsi="Calibri" w:cs="Times New Roman"/>
      <w:b/>
      <w:bCs/>
      <w:i/>
      <w:sz w:val="24"/>
    </w:rPr>
  </w:style>
  <w:style w:type="paragraph" w:styleId="Cmsor7">
    <w:name w:val="heading 7"/>
    <w:basedOn w:val="Norml"/>
    <w:next w:val="Norml"/>
    <w:link w:val="Cmsor7Char"/>
    <w:autoRedefine/>
    <w:uiPriority w:val="99"/>
    <w:semiHidden/>
    <w:unhideWhenUsed/>
    <w:qFormat/>
    <w:rsid w:val="0065428C"/>
    <w:pPr>
      <w:spacing w:before="240" w:after="60"/>
      <w:ind w:left="2999" w:hanging="1298"/>
      <w:outlineLvl w:val="6"/>
    </w:pPr>
    <w:rPr>
      <w:rFonts w:ascii="Calibri" w:eastAsia="Times New Roman" w:hAnsi="Calibri" w:cs="Times New Roman"/>
      <w:b/>
      <w:sz w:val="24"/>
      <w:szCs w:val="24"/>
    </w:rPr>
  </w:style>
  <w:style w:type="paragraph" w:styleId="Cmsor8">
    <w:name w:val="heading 8"/>
    <w:basedOn w:val="Norml"/>
    <w:next w:val="Norml"/>
    <w:link w:val="Cmsor8Char"/>
    <w:uiPriority w:val="99"/>
    <w:semiHidden/>
    <w:unhideWhenUsed/>
    <w:qFormat/>
    <w:rsid w:val="0065428C"/>
    <w:pPr>
      <w:spacing w:before="240" w:after="60"/>
      <w:ind w:left="3425" w:hanging="1440"/>
      <w:outlineLvl w:val="7"/>
    </w:pPr>
    <w:rPr>
      <w:rFonts w:ascii="Times New Roman" w:eastAsia="Times New Roman" w:hAnsi="Times New Roman" w:cs="Times New Roman"/>
      <w:b/>
      <w:i/>
      <w:iCs/>
      <w:sz w:val="24"/>
      <w:szCs w:val="24"/>
    </w:rPr>
  </w:style>
  <w:style w:type="paragraph" w:styleId="Cmsor9">
    <w:name w:val="heading 9"/>
    <w:basedOn w:val="Norml"/>
    <w:next w:val="Norml"/>
    <w:link w:val="Cmsor9Char"/>
    <w:uiPriority w:val="99"/>
    <w:semiHidden/>
    <w:unhideWhenUsed/>
    <w:qFormat/>
    <w:rsid w:val="0065428C"/>
    <w:pPr>
      <w:spacing w:before="240" w:after="60"/>
      <w:ind w:left="1584" w:hanging="1584"/>
      <w:outlineLvl w:val="8"/>
    </w:pPr>
    <w:rPr>
      <w:rFonts w:ascii="Cambria" w:eastAsia="Times New Roman" w:hAnsi="Cambria"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1. számozott szint Char1"/>
    <w:basedOn w:val="Bekezdsalapbettpusa"/>
    <w:link w:val="Cmsor1"/>
    <w:uiPriority w:val="9"/>
    <w:rsid w:val="0065428C"/>
    <w:rPr>
      <w:rFonts w:ascii="Times New Roman" w:eastAsia="Times New Roman" w:hAnsi="Times New Roman" w:cs="Times New Roman"/>
      <w:b/>
      <w:bCs/>
      <w:color w:val="000000"/>
      <w:sz w:val="24"/>
      <w:szCs w:val="24"/>
      <w:lang w:eastAsia="en-GB"/>
    </w:rPr>
  </w:style>
  <w:style w:type="character" w:customStyle="1" w:styleId="Cmsor2Char">
    <w:name w:val="Címsor 2 Char"/>
    <w:basedOn w:val="Bekezdsalapbettpusa"/>
    <w:link w:val="Cmsor2"/>
    <w:uiPriority w:val="9"/>
    <w:rsid w:val="0065428C"/>
    <w:rPr>
      <w:rFonts w:ascii="Times New Roman" w:hAnsi="Times New Roman"/>
      <w:b/>
      <w:sz w:val="24"/>
      <w:szCs w:val="24"/>
    </w:rPr>
  </w:style>
  <w:style w:type="character" w:customStyle="1" w:styleId="Cmsor3Char">
    <w:name w:val="Címsor 3 Char"/>
    <w:aliases w:val="H3 Char"/>
    <w:basedOn w:val="Bekezdsalapbettpusa"/>
    <w:link w:val="Cmsor3"/>
    <w:uiPriority w:val="9"/>
    <w:semiHidden/>
    <w:rsid w:val="0065428C"/>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65428C"/>
    <w:rPr>
      <w:rFonts w:ascii="Times New Roman" w:eastAsia="Times New Roman" w:hAnsi="Times New Roman" w:cs="Times New Roman"/>
      <w:b/>
      <w:bCs/>
      <w:smallCaps/>
      <w:sz w:val="20"/>
      <w:szCs w:val="20"/>
      <w:lang w:eastAsia="hu-HU"/>
    </w:rPr>
  </w:style>
  <w:style w:type="character" w:customStyle="1" w:styleId="Cmsor5Char">
    <w:name w:val="Címsor 5 Char"/>
    <w:aliases w:val="H5 Char"/>
    <w:basedOn w:val="Bekezdsalapbettpusa"/>
    <w:link w:val="Cmsor5"/>
    <w:uiPriority w:val="9"/>
    <w:semiHidden/>
    <w:rsid w:val="0065428C"/>
    <w:rPr>
      <w:rFonts w:eastAsia="Times New Roman" w:cs="Times New Roman"/>
      <w:b/>
      <w:sz w:val="24"/>
      <w:szCs w:val="20"/>
      <w:lang w:eastAsia="en-GB"/>
    </w:rPr>
  </w:style>
  <w:style w:type="character" w:customStyle="1" w:styleId="Cmsor6Char">
    <w:name w:val="Címsor 6 Char"/>
    <w:aliases w:val="H6 Char"/>
    <w:basedOn w:val="Bekezdsalapbettpusa"/>
    <w:link w:val="Cmsor6"/>
    <w:semiHidden/>
    <w:rsid w:val="0065428C"/>
    <w:rPr>
      <w:rFonts w:ascii="Calibri" w:eastAsia="Times New Roman" w:hAnsi="Calibri" w:cs="Times New Roman"/>
      <w:b/>
      <w:bCs/>
      <w:i/>
      <w:sz w:val="24"/>
    </w:rPr>
  </w:style>
  <w:style w:type="character" w:customStyle="1" w:styleId="Cmsor7Char">
    <w:name w:val="Címsor 7 Char"/>
    <w:basedOn w:val="Bekezdsalapbettpusa"/>
    <w:link w:val="Cmsor7"/>
    <w:uiPriority w:val="99"/>
    <w:semiHidden/>
    <w:rsid w:val="0065428C"/>
    <w:rPr>
      <w:rFonts w:ascii="Calibri" w:eastAsia="Times New Roman" w:hAnsi="Calibri" w:cs="Times New Roman"/>
      <w:b/>
      <w:sz w:val="24"/>
      <w:szCs w:val="24"/>
    </w:rPr>
  </w:style>
  <w:style w:type="character" w:customStyle="1" w:styleId="Cmsor8Char">
    <w:name w:val="Címsor 8 Char"/>
    <w:basedOn w:val="Bekezdsalapbettpusa"/>
    <w:link w:val="Cmsor8"/>
    <w:uiPriority w:val="99"/>
    <w:semiHidden/>
    <w:rsid w:val="0065428C"/>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uiPriority w:val="99"/>
    <w:semiHidden/>
    <w:rsid w:val="0065428C"/>
    <w:rPr>
      <w:rFonts w:ascii="Cambria" w:eastAsia="Times New Roman" w:hAnsi="Cambria" w:cs="Times New Roman"/>
      <w:sz w:val="24"/>
    </w:rPr>
  </w:style>
  <w:style w:type="numbering" w:customStyle="1" w:styleId="Nemlista1">
    <w:name w:val="Nem lista1"/>
    <w:next w:val="Nemlista"/>
    <w:uiPriority w:val="99"/>
    <w:semiHidden/>
    <w:unhideWhenUsed/>
    <w:rsid w:val="0065428C"/>
  </w:style>
  <w:style w:type="paragraph" w:customStyle="1" w:styleId="tabulka">
    <w:name w:val="tabulka"/>
    <w:basedOn w:val="Norml"/>
    <w:uiPriority w:val="99"/>
    <w:rsid w:val="0065428C"/>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rsid w:val="0065428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65428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16 Point,Superscript 6 Point"/>
    <w:basedOn w:val="Bekezdsalapbettpusa"/>
    <w:uiPriority w:val="99"/>
    <w:unhideWhenUsed/>
    <w:rsid w:val="0065428C"/>
    <w:rPr>
      <w:vertAlign w:val="superscript"/>
    </w:rPr>
  </w:style>
  <w:style w:type="paragraph" w:styleId="Listaszerbekezds">
    <w:name w:val="List Paragraph"/>
    <w:aliases w:val="Welt L"/>
    <w:basedOn w:val="Norml"/>
    <w:link w:val="ListaszerbekezdsChar"/>
    <w:autoRedefine/>
    <w:uiPriority w:val="34"/>
    <w:qFormat/>
    <w:rsid w:val="0065428C"/>
    <w:pPr>
      <w:framePr w:hSpace="141" w:wrap="around" w:vAnchor="text" w:hAnchor="margin" w:y="1"/>
      <w:autoSpaceDE w:val="0"/>
      <w:autoSpaceDN w:val="0"/>
      <w:adjustRightInd w:val="0"/>
      <w:spacing w:after="0" w:line="240" w:lineRule="auto"/>
      <w:ind w:left="26"/>
      <w:contextualSpacing/>
      <w:jc w:val="both"/>
    </w:pPr>
    <w:rPr>
      <w:rFonts w:ascii="Times New Roman" w:hAnsi="Times New Roman"/>
      <w:b/>
      <w:color w:val="002060"/>
      <w:szCs w:val="24"/>
    </w:rPr>
  </w:style>
  <w:style w:type="character" w:styleId="Hiperhivatkozs">
    <w:name w:val="Hyperlink"/>
    <w:basedOn w:val="Bekezdsalapbettpusa"/>
    <w:uiPriority w:val="99"/>
    <w:rsid w:val="0065428C"/>
    <w:rPr>
      <w:color w:val="0000FF"/>
      <w:u w:val="single"/>
    </w:rPr>
  </w:style>
  <w:style w:type="paragraph" w:styleId="Szvegtrzs2">
    <w:name w:val="Body Text 2"/>
    <w:basedOn w:val="Norml"/>
    <w:link w:val="Szvegtrzs2Char"/>
    <w:uiPriority w:val="99"/>
    <w:rsid w:val="0065428C"/>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rsid w:val="0065428C"/>
    <w:rPr>
      <w:rFonts w:ascii="Times New Roman" w:eastAsia="Times New Roman" w:hAnsi="Times New Roman" w:cs="Times New Roman"/>
      <w:sz w:val="24"/>
      <w:szCs w:val="24"/>
      <w:lang w:eastAsia="hu-HU"/>
    </w:rPr>
  </w:style>
  <w:style w:type="paragraph" w:styleId="TJ1">
    <w:name w:val="toc 1"/>
    <w:basedOn w:val="Norml"/>
    <w:next w:val="Norml"/>
    <w:autoRedefine/>
    <w:uiPriority w:val="99"/>
    <w:rsid w:val="0065428C"/>
    <w:pPr>
      <w:tabs>
        <w:tab w:val="left" w:pos="480"/>
        <w:tab w:val="right" w:leader="dot" w:pos="9062"/>
      </w:tabs>
      <w:spacing w:after="0" w:line="360" w:lineRule="auto"/>
      <w:jc w:val="center"/>
    </w:pPr>
    <w:rPr>
      <w:rFonts w:ascii="Calibri" w:eastAsia="Times New Roman" w:hAnsi="Calibri" w:cs="Calibri"/>
      <w:smallCaps/>
      <w:noProof/>
      <w:sz w:val="24"/>
      <w:szCs w:val="24"/>
      <w:lang w:eastAsia="hu-HU"/>
    </w:rPr>
  </w:style>
  <w:style w:type="paragraph" w:styleId="NormlWeb">
    <w:name w:val="Normal (Web)"/>
    <w:aliases w:val="Char Char Char, Char Char Char, Char Char, Char"/>
    <w:basedOn w:val="Norml"/>
    <w:link w:val="NormlWebChar"/>
    <w:uiPriority w:val="99"/>
    <w:unhideWhenUsed/>
    <w:qFormat/>
    <w:rsid w:val="0065428C"/>
    <w:pPr>
      <w:spacing w:after="0" w:line="240" w:lineRule="auto"/>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65428C"/>
    <w:pPr>
      <w:outlineLvl w:val="9"/>
    </w:pPr>
    <w:rPr>
      <w:rFonts w:ascii="Cambria" w:hAnsi="Cambria"/>
      <w:color w:val="365F91"/>
    </w:rPr>
  </w:style>
  <w:style w:type="character" w:customStyle="1" w:styleId="apple-converted-space">
    <w:name w:val="apple-converted-space"/>
    <w:rsid w:val="0065428C"/>
  </w:style>
  <w:style w:type="character" w:customStyle="1" w:styleId="ListaszerbekezdsChar">
    <w:name w:val="Listaszerű bekezdés Char"/>
    <w:aliases w:val="Welt L Char"/>
    <w:link w:val="Listaszerbekezds"/>
    <w:uiPriority w:val="34"/>
    <w:locked/>
    <w:rsid w:val="0065428C"/>
    <w:rPr>
      <w:rFonts w:ascii="Times New Roman" w:hAnsi="Times New Roman"/>
      <w:b/>
      <w:color w:val="002060"/>
      <w:szCs w:val="24"/>
    </w:rPr>
  </w:style>
  <w:style w:type="paragraph" w:customStyle="1" w:styleId="Szvegtrzsbehzssal31">
    <w:name w:val="Szövegtörzs behúzással 31"/>
    <w:basedOn w:val="Norml"/>
    <w:uiPriority w:val="99"/>
    <w:rsid w:val="0065428C"/>
    <w:pPr>
      <w:tabs>
        <w:tab w:val="left" w:pos="1702"/>
      </w:tabs>
      <w:suppressAutoHyphens/>
      <w:spacing w:after="0" w:line="240" w:lineRule="auto"/>
      <w:ind w:left="851" w:hanging="284"/>
      <w:jc w:val="both"/>
    </w:pPr>
    <w:rPr>
      <w:rFonts w:ascii="Times New Roman" w:eastAsia="Times New Roman" w:hAnsi="Times New Roman" w:cs="Times New Roman"/>
      <w:color w:val="000080"/>
      <w:sz w:val="24"/>
      <w:szCs w:val="20"/>
      <w:lang w:eastAsia="ar-SA"/>
    </w:rPr>
  </w:style>
  <w:style w:type="paragraph" w:customStyle="1" w:styleId="BodyTextIndent1">
    <w:name w:val="Body Text Indent1"/>
    <w:basedOn w:val="Szvegtrzs"/>
    <w:uiPriority w:val="99"/>
    <w:rsid w:val="0065428C"/>
    <w:pPr>
      <w:spacing w:before="80" w:after="220" w:line="220" w:lineRule="atLeast"/>
      <w:ind w:left="1440"/>
      <w:jc w:val="both"/>
    </w:pPr>
    <w:rPr>
      <w:rFonts w:ascii="Garamond" w:hAnsi="Garamond"/>
      <w:sz w:val="20"/>
      <w:szCs w:val="20"/>
    </w:rPr>
  </w:style>
  <w:style w:type="paragraph" w:customStyle="1" w:styleId="szveg1al">
    <w:name w:val="szöveg_1_alá"/>
    <w:basedOn w:val="Norml"/>
    <w:uiPriority w:val="99"/>
    <w:rsid w:val="0065428C"/>
    <w:pPr>
      <w:numPr>
        <w:numId w:val="2"/>
      </w:numPr>
      <w:spacing w:before="60" w:after="60" w:line="320" w:lineRule="atLeast"/>
      <w:jc w:val="both"/>
    </w:pPr>
    <w:rPr>
      <w:rFonts w:ascii="Arial" w:eastAsia="Times New Roman" w:hAnsi="Arial" w:cs="Arial"/>
      <w:sz w:val="24"/>
      <w:szCs w:val="20"/>
      <w:lang w:eastAsia="hu-HU"/>
    </w:rPr>
  </w:style>
  <w:style w:type="paragraph" w:styleId="Szvegtrzs">
    <w:name w:val="Body Text"/>
    <w:aliases w:val="Standard paragraph,body text,Szövegtörzs1,contents,Textinbox"/>
    <w:basedOn w:val="Norml"/>
    <w:link w:val="SzvegtrzsChar"/>
    <w:unhideWhenUsed/>
    <w:rsid w:val="0065428C"/>
    <w:pPr>
      <w:spacing w:after="120"/>
    </w:pPr>
    <w:rPr>
      <w:rFonts w:ascii="Calibri" w:eastAsia="Times New Roman" w:hAnsi="Calibri" w:cs="Times New Roman"/>
      <w:sz w:val="24"/>
    </w:rPr>
  </w:style>
  <w:style w:type="character" w:customStyle="1" w:styleId="SzvegtrzsChar">
    <w:name w:val="Szövegtörzs Char"/>
    <w:aliases w:val="Standard paragraph Char,body text Char,Szövegtörzs1 Char,contents Char,Textinbox Char"/>
    <w:basedOn w:val="Bekezdsalapbettpusa"/>
    <w:link w:val="Szvegtrzs"/>
    <w:rsid w:val="0065428C"/>
    <w:rPr>
      <w:rFonts w:ascii="Calibri" w:eastAsia="Times New Roman" w:hAnsi="Calibri" w:cs="Times New Roman"/>
      <w:sz w:val="24"/>
    </w:rPr>
  </w:style>
  <w:style w:type="paragraph" w:styleId="lfej">
    <w:name w:val="header"/>
    <w:aliases w:val="Header1,ƒl?fej"/>
    <w:basedOn w:val="Norml"/>
    <w:link w:val="lfejChar"/>
    <w:uiPriority w:val="99"/>
    <w:unhideWhenUsed/>
    <w:rsid w:val="0065428C"/>
    <w:pPr>
      <w:tabs>
        <w:tab w:val="center" w:pos="4536"/>
        <w:tab w:val="right" w:pos="9072"/>
      </w:tabs>
      <w:spacing w:after="0" w:line="240" w:lineRule="auto"/>
    </w:pPr>
    <w:rPr>
      <w:rFonts w:ascii="Calibri" w:eastAsia="Times New Roman" w:hAnsi="Calibri" w:cs="Times New Roman"/>
      <w:sz w:val="24"/>
    </w:rPr>
  </w:style>
  <w:style w:type="character" w:customStyle="1" w:styleId="lfejChar">
    <w:name w:val="Élőfej Char"/>
    <w:aliases w:val="Header1 Char,ƒl?fej Char"/>
    <w:basedOn w:val="Bekezdsalapbettpusa"/>
    <w:link w:val="lfej"/>
    <w:uiPriority w:val="99"/>
    <w:rsid w:val="0065428C"/>
    <w:rPr>
      <w:rFonts w:ascii="Calibri" w:eastAsia="Times New Roman" w:hAnsi="Calibri" w:cs="Times New Roman"/>
      <w:sz w:val="24"/>
    </w:rPr>
  </w:style>
  <w:style w:type="paragraph" w:styleId="llb">
    <w:name w:val="footer"/>
    <w:aliases w:val="Footer1"/>
    <w:basedOn w:val="Norml"/>
    <w:link w:val="llbChar"/>
    <w:uiPriority w:val="99"/>
    <w:unhideWhenUsed/>
    <w:rsid w:val="0065428C"/>
    <w:pPr>
      <w:tabs>
        <w:tab w:val="center" w:pos="4536"/>
        <w:tab w:val="right" w:pos="9072"/>
      </w:tabs>
      <w:spacing w:after="0" w:line="240" w:lineRule="auto"/>
    </w:pPr>
    <w:rPr>
      <w:rFonts w:ascii="Calibri" w:eastAsia="Times New Roman" w:hAnsi="Calibri" w:cs="Times New Roman"/>
      <w:sz w:val="24"/>
    </w:rPr>
  </w:style>
  <w:style w:type="character" w:customStyle="1" w:styleId="llbChar">
    <w:name w:val="Élőláb Char"/>
    <w:aliases w:val="Footer1 Char"/>
    <w:basedOn w:val="Bekezdsalapbettpusa"/>
    <w:link w:val="llb"/>
    <w:uiPriority w:val="99"/>
    <w:rsid w:val="0065428C"/>
    <w:rPr>
      <w:rFonts w:ascii="Calibri" w:eastAsia="Times New Roman" w:hAnsi="Calibri" w:cs="Times New Roman"/>
      <w:sz w:val="24"/>
    </w:rPr>
  </w:style>
  <w:style w:type="paragraph" w:customStyle="1" w:styleId="Default">
    <w:name w:val="Default"/>
    <w:rsid w:val="0065428C"/>
    <w:pPr>
      <w:autoSpaceDE w:val="0"/>
      <w:autoSpaceDN w:val="0"/>
      <w:adjustRightInd w:val="0"/>
      <w:spacing w:after="0" w:line="240" w:lineRule="auto"/>
    </w:pPr>
    <w:rPr>
      <w:rFonts w:ascii="Times New Roman" w:eastAsia="Times"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65428C"/>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65428C"/>
    <w:rPr>
      <w:rFonts w:ascii="Tahoma" w:eastAsia="Calibri" w:hAnsi="Tahoma" w:cs="Tahoma"/>
      <w:sz w:val="16"/>
      <w:szCs w:val="16"/>
    </w:rPr>
  </w:style>
  <w:style w:type="table" w:styleId="Rcsostblzat">
    <w:name w:val="Table Grid"/>
    <w:basedOn w:val="Normltblzat"/>
    <w:uiPriority w:val="59"/>
    <w:rsid w:val="0065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65428C"/>
    <w:rPr>
      <w:color w:val="954F72" w:themeColor="followedHyperlink"/>
      <w:u w:val="single"/>
    </w:rPr>
  </w:style>
  <w:style w:type="character" w:customStyle="1" w:styleId="Cmsor1Char2">
    <w:name w:val="Címsor 1 Char2"/>
    <w:aliases w:val="(Chapter) Char,app heading 1 Char,h1 Char,1. számozott szint Char"/>
    <w:locked/>
    <w:rsid w:val="0065428C"/>
    <w:rPr>
      <w:rFonts w:ascii="Times New Roman" w:eastAsia="Times New Roman" w:hAnsi="Times New Roman" w:cs="Times New Roman"/>
      <w:b/>
      <w:bCs/>
      <w:smallCaps/>
      <w:color w:val="000000"/>
      <w:sz w:val="24"/>
      <w:szCs w:val="24"/>
      <w:lang w:eastAsia="hu-HU"/>
    </w:rPr>
  </w:style>
  <w:style w:type="character" w:customStyle="1" w:styleId="Cmsor3Char1">
    <w:name w:val="Címsor 3 Char1"/>
    <w:aliases w:val="H3 Char1"/>
    <w:basedOn w:val="Bekezdsalapbettpusa"/>
    <w:uiPriority w:val="9"/>
    <w:semiHidden/>
    <w:rsid w:val="0065428C"/>
    <w:rPr>
      <w:rFonts w:asciiTheme="majorHAnsi" w:eastAsiaTheme="majorEastAsia" w:hAnsiTheme="majorHAnsi" w:cstheme="majorBidi"/>
      <w:b/>
      <w:bCs/>
      <w:color w:val="5B9BD5" w:themeColor="accent1"/>
      <w:sz w:val="24"/>
      <w:szCs w:val="22"/>
    </w:rPr>
  </w:style>
  <w:style w:type="character" w:customStyle="1" w:styleId="Cmsor4Char1">
    <w:name w:val="Címsor 4 Char1"/>
    <w:aliases w:val="Fej 1 Char1"/>
    <w:basedOn w:val="Bekezdsalapbettpusa"/>
    <w:uiPriority w:val="9"/>
    <w:semiHidden/>
    <w:rsid w:val="0065428C"/>
    <w:rPr>
      <w:rFonts w:asciiTheme="majorHAnsi" w:eastAsiaTheme="majorEastAsia" w:hAnsiTheme="majorHAnsi" w:cstheme="majorBidi"/>
      <w:b/>
      <w:bCs/>
      <w:i/>
      <w:iCs/>
      <w:color w:val="5B9BD5" w:themeColor="accent1"/>
      <w:sz w:val="24"/>
      <w:szCs w:val="22"/>
    </w:rPr>
  </w:style>
  <w:style w:type="character" w:customStyle="1" w:styleId="Cmsor5Char1">
    <w:name w:val="Címsor 5 Char1"/>
    <w:aliases w:val="H5 Char1"/>
    <w:basedOn w:val="Bekezdsalapbettpusa"/>
    <w:uiPriority w:val="9"/>
    <w:semiHidden/>
    <w:rsid w:val="0065428C"/>
    <w:rPr>
      <w:rFonts w:asciiTheme="majorHAnsi" w:eastAsiaTheme="majorEastAsia" w:hAnsiTheme="majorHAnsi" w:cstheme="majorBidi"/>
      <w:color w:val="1F4D78" w:themeColor="accent1" w:themeShade="7F"/>
      <w:sz w:val="24"/>
      <w:szCs w:val="22"/>
    </w:rPr>
  </w:style>
  <w:style w:type="character" w:customStyle="1" w:styleId="Cmsor6Char1">
    <w:name w:val="Címsor 6 Char1"/>
    <w:aliases w:val="H6 Char1"/>
    <w:basedOn w:val="Bekezdsalapbettpusa"/>
    <w:semiHidden/>
    <w:rsid w:val="0065428C"/>
    <w:rPr>
      <w:rFonts w:asciiTheme="majorHAnsi" w:eastAsiaTheme="majorEastAsia" w:hAnsiTheme="majorHAnsi" w:cstheme="majorBidi"/>
      <w:i/>
      <w:iCs/>
      <w:color w:val="1F4D78" w:themeColor="accent1" w:themeShade="7F"/>
      <w:sz w:val="24"/>
      <w:szCs w:val="22"/>
    </w:rPr>
  </w:style>
  <w:style w:type="character" w:customStyle="1" w:styleId="LbjegyzetszvegChar1">
    <w:name w:val="Lábjegyzetszöveg Char1"/>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65428C"/>
    <w:rPr>
      <w:rFonts w:ascii="Calibri" w:eastAsia="Calibri" w:hAnsi="Calibri" w:cs="Times New Roman"/>
      <w:sz w:val="20"/>
      <w:szCs w:val="20"/>
    </w:rPr>
  </w:style>
  <w:style w:type="paragraph" w:styleId="Jegyzetszveg">
    <w:name w:val="annotation text"/>
    <w:basedOn w:val="Norml"/>
    <w:link w:val="JegyzetszvegChar"/>
    <w:uiPriority w:val="99"/>
    <w:unhideWhenUsed/>
    <w:rsid w:val="0065428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65428C"/>
    <w:rPr>
      <w:rFonts w:ascii="Times New Roman" w:eastAsia="Times New Roman" w:hAnsi="Times New Roman" w:cs="Times New Roman"/>
      <w:sz w:val="20"/>
      <w:szCs w:val="20"/>
      <w:lang w:eastAsia="hu-HU"/>
    </w:rPr>
  </w:style>
  <w:style w:type="character" w:customStyle="1" w:styleId="lfejChar1">
    <w:name w:val="Élőfej Char1"/>
    <w:aliases w:val="Header1 Char1,ƒl?fej Char1"/>
    <w:basedOn w:val="Bekezdsalapbettpusa"/>
    <w:uiPriority w:val="99"/>
    <w:semiHidden/>
    <w:rsid w:val="0065428C"/>
    <w:rPr>
      <w:rFonts w:ascii="Calibri" w:eastAsia="Calibri" w:hAnsi="Calibri" w:cs="Times New Roman"/>
      <w:sz w:val="24"/>
    </w:rPr>
  </w:style>
  <w:style w:type="character" w:customStyle="1" w:styleId="llbChar1">
    <w:name w:val="Élőláb Char1"/>
    <w:aliases w:val="Footer1 Char1"/>
    <w:basedOn w:val="Bekezdsalapbettpusa"/>
    <w:uiPriority w:val="99"/>
    <w:semiHidden/>
    <w:rsid w:val="0065428C"/>
    <w:rPr>
      <w:rFonts w:ascii="Calibri" w:eastAsia="Calibri" w:hAnsi="Calibri" w:cs="Times New Roman"/>
      <w:sz w:val="24"/>
    </w:rPr>
  </w:style>
  <w:style w:type="paragraph" w:styleId="Felsorols">
    <w:name w:val="List Bullet"/>
    <w:basedOn w:val="Norml"/>
    <w:uiPriority w:val="99"/>
    <w:semiHidden/>
    <w:unhideWhenUsed/>
    <w:rsid w:val="0065428C"/>
    <w:pPr>
      <w:numPr>
        <w:numId w:val="4"/>
      </w:numPr>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uiPriority w:val="99"/>
    <w:semiHidden/>
    <w:unhideWhenUsed/>
    <w:rsid w:val="0065428C"/>
    <w:pPr>
      <w:numPr>
        <w:numId w:val="5"/>
      </w:numPr>
      <w:tabs>
        <w:tab w:val="num" w:pos="1068"/>
      </w:tabs>
      <w:suppressAutoHyphens/>
      <w:spacing w:after="0" w:line="240" w:lineRule="auto"/>
      <w:ind w:left="1068" w:hanging="360"/>
    </w:pPr>
    <w:rPr>
      <w:rFonts w:ascii="Times New Roman" w:eastAsia="Times New Roman" w:hAnsi="Times New Roman" w:cs="Times New Roman"/>
      <w:sz w:val="24"/>
      <w:szCs w:val="24"/>
      <w:lang w:val="en-GB" w:eastAsia="ar-SA"/>
    </w:rPr>
  </w:style>
  <w:style w:type="character" w:customStyle="1" w:styleId="CmChar">
    <w:name w:val="Cím Char"/>
    <w:aliases w:val="Cím Char Char Char,Main Title Char"/>
    <w:basedOn w:val="Bekezdsalapbettpusa"/>
    <w:link w:val="Cm"/>
    <w:locked/>
    <w:rsid w:val="0065428C"/>
    <w:rPr>
      <w:rFonts w:ascii="Times New Roman" w:eastAsia="Times New Roman" w:hAnsi="Times New Roman" w:cs="Times New Roman"/>
      <w:b/>
      <w:bCs/>
    </w:rPr>
  </w:style>
  <w:style w:type="paragraph" w:styleId="Cm">
    <w:name w:val="Title"/>
    <w:aliases w:val="Cím Char Char,Main Title"/>
    <w:basedOn w:val="Norml"/>
    <w:link w:val="CmChar"/>
    <w:qFormat/>
    <w:rsid w:val="0065428C"/>
    <w:pPr>
      <w:spacing w:after="0" w:line="240" w:lineRule="auto"/>
      <w:jc w:val="center"/>
    </w:pPr>
    <w:rPr>
      <w:rFonts w:ascii="Times New Roman" w:eastAsia="Times New Roman" w:hAnsi="Times New Roman" w:cs="Times New Roman"/>
      <w:b/>
      <w:bCs/>
    </w:rPr>
  </w:style>
  <w:style w:type="character" w:customStyle="1" w:styleId="CmChar1">
    <w:name w:val="Cím Char1"/>
    <w:aliases w:val="Cím Char Char Char1,Main Title Char1"/>
    <w:basedOn w:val="Bekezdsalapbettpusa"/>
    <w:uiPriority w:val="10"/>
    <w:rsid w:val="0065428C"/>
    <w:rPr>
      <w:rFonts w:asciiTheme="majorHAnsi" w:eastAsiaTheme="majorEastAsia" w:hAnsiTheme="majorHAnsi" w:cstheme="majorBidi"/>
      <w:spacing w:val="-10"/>
      <w:kern w:val="28"/>
      <w:sz w:val="56"/>
      <w:szCs w:val="56"/>
    </w:rPr>
  </w:style>
  <w:style w:type="character" w:customStyle="1" w:styleId="SzvegtrzsChar1">
    <w:name w:val="Szövegtörzs Char1"/>
    <w:aliases w:val="Standard paragraph Char1,body text Char1,Szövegtörzs1 Char1,contents Char1,Textinbox Char1"/>
    <w:basedOn w:val="Bekezdsalapbettpusa"/>
    <w:semiHidden/>
    <w:rsid w:val="0065428C"/>
    <w:rPr>
      <w:rFonts w:ascii="Calibri" w:eastAsia="Calibri" w:hAnsi="Calibri" w:cs="Times New Roman"/>
      <w:sz w:val="24"/>
    </w:rPr>
  </w:style>
  <w:style w:type="paragraph" w:styleId="Szvegtrzsbehzssal">
    <w:name w:val="Body Text Indent"/>
    <w:basedOn w:val="Norml"/>
    <w:link w:val="SzvegtrzsbehzssalChar"/>
    <w:uiPriority w:val="99"/>
    <w:semiHidden/>
    <w:unhideWhenUsed/>
    <w:rsid w:val="0065428C"/>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65428C"/>
    <w:rPr>
      <w:rFonts w:ascii="Times New Roman" w:eastAsia="Times New Roman" w:hAnsi="Times New Roman" w:cs="Times New Roman"/>
      <w:sz w:val="24"/>
      <w:szCs w:val="24"/>
      <w:lang w:eastAsia="hu-HU"/>
    </w:rPr>
  </w:style>
  <w:style w:type="paragraph" w:styleId="Alcm">
    <w:name w:val="Subtitle"/>
    <w:basedOn w:val="Norml"/>
    <w:next w:val="Norml"/>
    <w:link w:val="AlcmChar1"/>
    <w:uiPriority w:val="11"/>
    <w:qFormat/>
    <w:rsid w:val="0065428C"/>
    <w:rPr>
      <w:rFonts w:ascii="Times New Roman" w:eastAsia="Times New Roman" w:hAnsi="Times New Roman" w:cs="Times New Roman"/>
      <w:i/>
      <w:iCs/>
      <w:color w:val="DDDDDD"/>
      <w:spacing w:val="15"/>
      <w:sz w:val="24"/>
      <w:szCs w:val="24"/>
      <w:lang w:eastAsia="hu-HU"/>
    </w:rPr>
  </w:style>
  <w:style w:type="character" w:customStyle="1" w:styleId="AlcmChar">
    <w:name w:val="Alcím Char"/>
    <w:basedOn w:val="Bekezdsalapbettpusa"/>
    <w:uiPriority w:val="11"/>
    <w:rsid w:val="0065428C"/>
    <w:rPr>
      <w:rFonts w:eastAsiaTheme="minorEastAsia"/>
      <w:color w:val="5A5A5A" w:themeColor="text1" w:themeTint="A5"/>
      <w:spacing w:val="15"/>
    </w:rPr>
  </w:style>
  <w:style w:type="paragraph" w:styleId="Dtum">
    <w:name w:val="Date"/>
    <w:basedOn w:val="Norml"/>
    <w:next w:val="Norml"/>
    <w:link w:val="DtumChar"/>
    <w:uiPriority w:val="99"/>
    <w:semiHidden/>
    <w:unhideWhenUsed/>
    <w:rsid w:val="0065428C"/>
    <w:pPr>
      <w:spacing w:after="0" w:line="240" w:lineRule="auto"/>
    </w:pPr>
    <w:rPr>
      <w:rFonts w:ascii="Times New Roman" w:eastAsia="Times New Roman" w:hAnsi="Times New Roman" w:cs="Times New Roman"/>
      <w:sz w:val="24"/>
      <w:szCs w:val="24"/>
      <w:lang w:eastAsia="hu-HU"/>
    </w:rPr>
  </w:style>
  <w:style w:type="character" w:customStyle="1" w:styleId="DtumChar">
    <w:name w:val="Dátum Char"/>
    <w:basedOn w:val="Bekezdsalapbettpusa"/>
    <w:link w:val="Dtum"/>
    <w:uiPriority w:val="99"/>
    <w:semiHidden/>
    <w:rsid w:val="0065428C"/>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65428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semiHidden/>
    <w:rsid w:val="0065428C"/>
    <w:rPr>
      <w:rFonts w:ascii="Times New Roman" w:eastAsia="Times New Roman" w:hAnsi="Times New Roman" w:cs="Times New Roman"/>
      <w:sz w:val="16"/>
      <w:szCs w:val="16"/>
      <w:lang w:eastAsia="hu-HU"/>
    </w:rPr>
  </w:style>
  <w:style w:type="paragraph" w:styleId="Szvegtrzsbehzssal2">
    <w:name w:val="Body Text Indent 2"/>
    <w:basedOn w:val="Norml"/>
    <w:link w:val="Szvegtrzsbehzssal2Char"/>
    <w:uiPriority w:val="99"/>
    <w:unhideWhenUsed/>
    <w:rsid w:val="0065428C"/>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rsid w:val="0065428C"/>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semiHidden/>
    <w:unhideWhenUsed/>
    <w:rsid w:val="0065428C"/>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semiHidden/>
    <w:rsid w:val="0065428C"/>
    <w:rPr>
      <w:rFonts w:ascii="Times New Roman" w:eastAsia="Times New Roman" w:hAnsi="Times New Roman" w:cs="Times New Roman"/>
      <w:sz w:val="16"/>
      <w:szCs w:val="16"/>
      <w:lang w:eastAsia="hu-HU"/>
    </w:rPr>
  </w:style>
  <w:style w:type="paragraph" w:styleId="Dokumentumtrkp">
    <w:name w:val="Document Map"/>
    <w:basedOn w:val="Norml"/>
    <w:link w:val="DokumentumtrkpChar"/>
    <w:uiPriority w:val="99"/>
    <w:semiHidden/>
    <w:unhideWhenUsed/>
    <w:rsid w:val="0065428C"/>
    <w:pPr>
      <w:shd w:val="clear" w:color="auto" w:fill="000080"/>
      <w:spacing w:after="0" w:line="240" w:lineRule="auto"/>
    </w:pPr>
    <w:rPr>
      <w:rFonts w:ascii="Times New Roman" w:eastAsia="Times New Roman" w:hAnsi="Times New Roman" w:cs="Times New Roman"/>
      <w:sz w:val="2"/>
      <w:szCs w:val="20"/>
      <w:lang w:eastAsia="hu-HU"/>
    </w:rPr>
  </w:style>
  <w:style w:type="character" w:customStyle="1" w:styleId="DokumentumtrkpChar">
    <w:name w:val="Dokumentumtérkép Char"/>
    <w:basedOn w:val="Bekezdsalapbettpusa"/>
    <w:link w:val="Dokumentumtrkp"/>
    <w:uiPriority w:val="99"/>
    <w:semiHidden/>
    <w:rsid w:val="0065428C"/>
    <w:rPr>
      <w:rFonts w:ascii="Times New Roman" w:eastAsia="Times New Roman" w:hAnsi="Times New Roman" w:cs="Times New Roman"/>
      <w:sz w:val="2"/>
      <w:szCs w:val="20"/>
      <w:shd w:val="clear" w:color="auto" w:fill="000080"/>
      <w:lang w:eastAsia="hu-HU"/>
    </w:rPr>
  </w:style>
  <w:style w:type="paragraph" w:styleId="Csakszveg">
    <w:name w:val="Plain Text"/>
    <w:basedOn w:val="Norml"/>
    <w:link w:val="CsakszvegChar"/>
    <w:uiPriority w:val="99"/>
    <w:semiHidden/>
    <w:unhideWhenUsed/>
    <w:rsid w:val="0065428C"/>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uiPriority w:val="99"/>
    <w:semiHidden/>
    <w:rsid w:val="0065428C"/>
    <w:rPr>
      <w:rFonts w:ascii="Consolas" w:eastAsia="Calibri" w:hAnsi="Consolas" w:cs="Times New Roman"/>
      <w:sz w:val="21"/>
      <w:szCs w:val="21"/>
    </w:rPr>
  </w:style>
  <w:style w:type="paragraph" w:styleId="Megjegyzstrgya">
    <w:name w:val="annotation subject"/>
    <w:basedOn w:val="Jegyzetszveg"/>
    <w:next w:val="Jegyzetszveg"/>
    <w:link w:val="MegjegyzstrgyaChar"/>
    <w:uiPriority w:val="99"/>
    <w:semiHidden/>
    <w:unhideWhenUsed/>
    <w:rsid w:val="0065428C"/>
    <w:rPr>
      <w:b/>
      <w:bCs/>
    </w:rPr>
  </w:style>
  <w:style w:type="character" w:customStyle="1" w:styleId="MegjegyzstrgyaChar">
    <w:name w:val="Megjegyzés tárgya Char"/>
    <w:basedOn w:val="JegyzetszvegChar"/>
    <w:link w:val="Megjegyzstrgya"/>
    <w:uiPriority w:val="99"/>
    <w:semiHidden/>
    <w:rsid w:val="0065428C"/>
    <w:rPr>
      <w:rFonts w:ascii="Times New Roman" w:eastAsia="Times New Roman" w:hAnsi="Times New Roman" w:cs="Times New Roman"/>
      <w:b/>
      <w:bCs/>
      <w:sz w:val="20"/>
      <w:szCs w:val="20"/>
      <w:lang w:eastAsia="hu-HU"/>
    </w:rPr>
  </w:style>
  <w:style w:type="paragraph" w:customStyle="1" w:styleId="Cmsor11">
    <w:name w:val="Címsor 11"/>
    <w:basedOn w:val="Norml"/>
    <w:next w:val="Norml"/>
    <w:uiPriority w:val="99"/>
    <w:qFormat/>
    <w:rsid w:val="0065428C"/>
    <w:pPr>
      <w:keepNext/>
      <w:keepLines/>
      <w:spacing w:before="480" w:after="0"/>
      <w:outlineLvl w:val="0"/>
    </w:pPr>
    <w:rPr>
      <w:rFonts w:ascii="Times New Roman" w:eastAsia="Times New Roman" w:hAnsi="Times New Roman" w:cs="Times New Roman"/>
      <w:b/>
      <w:bCs/>
      <w:color w:val="A5A5A5"/>
      <w:sz w:val="28"/>
      <w:szCs w:val="28"/>
    </w:rPr>
  </w:style>
  <w:style w:type="paragraph" w:customStyle="1" w:styleId="Alcm1">
    <w:name w:val="Alcím1"/>
    <w:basedOn w:val="Norml"/>
    <w:next w:val="Norml"/>
    <w:uiPriority w:val="99"/>
    <w:qFormat/>
    <w:rsid w:val="0065428C"/>
    <w:rPr>
      <w:rFonts w:ascii="Times New Roman" w:eastAsia="Times New Roman" w:hAnsi="Times New Roman" w:cs="Times New Roman"/>
      <w:i/>
      <w:iCs/>
      <w:color w:val="DDDDDD"/>
      <w:spacing w:val="15"/>
      <w:sz w:val="24"/>
      <w:szCs w:val="24"/>
    </w:rPr>
  </w:style>
  <w:style w:type="character" w:customStyle="1" w:styleId="rub2Char">
    <w:name w:val="rub2 Char"/>
    <w:link w:val="rub2"/>
    <w:locked/>
    <w:rsid w:val="0065428C"/>
    <w:rPr>
      <w:rFonts w:ascii="&amp;#39" w:eastAsia="Times New Roman" w:hAnsi="&amp;#39"/>
      <w:smallCaps/>
    </w:rPr>
  </w:style>
  <w:style w:type="paragraph" w:customStyle="1" w:styleId="rub2">
    <w:name w:val="rub2"/>
    <w:basedOn w:val="Norml"/>
    <w:link w:val="rub2Char"/>
    <w:rsid w:val="0065428C"/>
    <w:pPr>
      <w:spacing w:after="0" w:line="240" w:lineRule="auto"/>
      <w:ind w:right="-743"/>
    </w:pPr>
    <w:rPr>
      <w:rFonts w:ascii="&amp;#39" w:eastAsia="Times New Roman" w:hAnsi="&amp;#39"/>
      <w:smallCaps/>
    </w:rPr>
  </w:style>
  <w:style w:type="paragraph" w:customStyle="1" w:styleId="alcm10">
    <w:name w:val="alcím.1."/>
    <w:basedOn w:val="Norml"/>
    <w:next w:val="Norml"/>
    <w:uiPriority w:val="99"/>
    <w:rsid w:val="0065428C"/>
    <w:pPr>
      <w:tabs>
        <w:tab w:val="left" w:pos="720"/>
        <w:tab w:val="left" w:pos="1440"/>
        <w:tab w:val="left" w:pos="2016"/>
        <w:tab w:val="right" w:pos="9072"/>
      </w:tabs>
      <w:spacing w:after="240" w:line="240" w:lineRule="exact"/>
      <w:ind w:left="284"/>
      <w:jc w:val="center"/>
    </w:pPr>
    <w:rPr>
      <w:rFonts w:ascii="Times New Roman" w:eastAsia="Times New Roman" w:hAnsi="Times New Roman" w:cs="Times New Roman"/>
      <w:smallCaps/>
      <w:spacing w:val="20"/>
      <w:sz w:val="28"/>
      <w:szCs w:val="28"/>
      <w:lang w:eastAsia="hu-HU"/>
    </w:rPr>
  </w:style>
  <w:style w:type="paragraph" w:customStyle="1" w:styleId="Szvegtrzs21">
    <w:name w:val="Szövegtörzs 21"/>
    <w:basedOn w:val="Norml"/>
    <w:uiPriority w:val="99"/>
    <w:rsid w:val="0065428C"/>
    <w:pPr>
      <w:spacing w:after="0" w:line="240" w:lineRule="auto"/>
      <w:ind w:left="567" w:hanging="567"/>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65428C"/>
    <w:pPr>
      <w:spacing w:after="0" w:line="360" w:lineRule="auto"/>
    </w:pPr>
    <w:rPr>
      <w:rFonts w:ascii="Times New Roman" w:eastAsia="Times New Roman" w:hAnsi="Times New Roman" w:cs="Times New Roman"/>
      <w:sz w:val="24"/>
      <w:szCs w:val="20"/>
      <w:lang w:eastAsia="hu-HU"/>
    </w:rPr>
  </w:style>
  <w:style w:type="paragraph" w:customStyle="1" w:styleId="txnuts">
    <w:name w:val="txnuts"/>
    <w:basedOn w:val="Norml"/>
    <w:uiPriority w:val="99"/>
    <w:rsid w:val="006542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OkeanVastag">
    <w:name w:val="Okean_Vastag"/>
    <w:basedOn w:val="Norml"/>
    <w:uiPriority w:val="99"/>
    <w:rsid w:val="0065428C"/>
    <w:pPr>
      <w:spacing w:before="120" w:after="120" w:line="360" w:lineRule="exact"/>
      <w:ind w:left="567"/>
    </w:pPr>
    <w:rPr>
      <w:rFonts w:ascii="Arial" w:eastAsia="Times New Roman" w:hAnsi="Arial" w:cs="Arial"/>
      <w:b/>
      <w:iCs/>
      <w:sz w:val="24"/>
      <w:szCs w:val="24"/>
      <w:lang w:eastAsia="hu-HU"/>
    </w:rPr>
  </w:style>
  <w:style w:type="paragraph" w:customStyle="1" w:styleId="text-3mezera">
    <w:name w:val="text - 3 mezera"/>
    <w:basedOn w:val="Norml"/>
    <w:uiPriority w:val="99"/>
    <w:rsid w:val="0065428C"/>
    <w:pPr>
      <w:widowControl w:val="0"/>
      <w:spacing w:before="60" w:after="0" w:line="240" w:lineRule="exact"/>
    </w:pPr>
    <w:rPr>
      <w:rFonts w:ascii="Arial" w:eastAsia="Times New Roman" w:hAnsi="Arial" w:cs="Arial"/>
      <w:sz w:val="24"/>
      <w:szCs w:val="24"/>
      <w:lang w:val="cs-CZ" w:eastAsia="hu-HU"/>
    </w:rPr>
  </w:style>
  <w:style w:type="paragraph" w:customStyle="1" w:styleId="BalloonText1">
    <w:name w:val="Balloon Text1"/>
    <w:basedOn w:val="Norml"/>
    <w:uiPriority w:val="99"/>
    <w:semiHidden/>
    <w:rsid w:val="0065428C"/>
    <w:pPr>
      <w:spacing w:after="0" w:line="240" w:lineRule="auto"/>
    </w:pPr>
    <w:rPr>
      <w:rFonts w:ascii="Tahoma" w:eastAsia="Times New Roman" w:hAnsi="Tahoma" w:cs="Tahoma"/>
      <w:sz w:val="16"/>
      <w:szCs w:val="16"/>
      <w:lang w:val="en-GB" w:eastAsia="en-GB"/>
    </w:rPr>
  </w:style>
  <w:style w:type="paragraph" w:customStyle="1" w:styleId="Schedule1">
    <w:name w:val="Schedule 1"/>
    <w:basedOn w:val="Norml"/>
    <w:uiPriority w:val="99"/>
    <w:rsid w:val="0065428C"/>
    <w:pPr>
      <w:autoSpaceDE w:val="0"/>
      <w:autoSpaceDN w:val="0"/>
      <w:adjustRightInd w:val="0"/>
      <w:spacing w:after="140" w:line="288"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uiPriority w:val="99"/>
    <w:qFormat/>
    <w:rsid w:val="0065428C"/>
    <w:pPr>
      <w:spacing w:after="0" w:line="240" w:lineRule="auto"/>
    </w:pPr>
    <w:rPr>
      <w:rFonts w:ascii="Calibri" w:eastAsia="Calibri" w:hAnsi="Calibri" w:cs="Times New Roman"/>
    </w:rPr>
  </w:style>
  <w:style w:type="paragraph" w:customStyle="1" w:styleId="Logo">
    <w:name w:val="Logo"/>
    <w:basedOn w:val="Norml"/>
    <w:uiPriority w:val="99"/>
    <w:rsid w:val="0065428C"/>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uiPriority w:val="99"/>
    <w:rsid w:val="0065428C"/>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uiPriority w:val="99"/>
    <w:rsid w:val="0065428C"/>
    <w:pPr>
      <w:tabs>
        <w:tab w:val="left" w:pos="1276"/>
      </w:tabs>
      <w:spacing w:after="0" w:line="240" w:lineRule="auto"/>
    </w:pPr>
    <w:rPr>
      <w:rFonts w:ascii="Times New Roman" w:eastAsia="Times New Roman" w:hAnsi="Times New Roman" w:cs="Times New Roman"/>
      <w:b/>
      <w:smallCaps/>
      <w:sz w:val="20"/>
      <w:szCs w:val="20"/>
      <w:lang w:val="en-GB" w:eastAsia="en-GB"/>
    </w:rPr>
  </w:style>
  <w:style w:type="paragraph" w:customStyle="1" w:styleId="Rub20">
    <w:name w:val="Rub2"/>
    <w:basedOn w:val="Norml"/>
    <w:next w:val="Norml"/>
    <w:uiPriority w:val="99"/>
    <w:rsid w:val="0065428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l"/>
    <w:next w:val="Norml"/>
    <w:uiPriority w:val="99"/>
    <w:rsid w:val="0065428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customStyle="1" w:styleId="Listaszerbekezds1">
    <w:name w:val="Listaszerű bekezdés1"/>
    <w:basedOn w:val="Norml"/>
    <w:uiPriority w:val="99"/>
    <w:qFormat/>
    <w:rsid w:val="0065428C"/>
    <w:pPr>
      <w:ind w:left="720"/>
      <w:contextualSpacing/>
    </w:pPr>
    <w:rPr>
      <w:rFonts w:ascii="Calibri" w:eastAsia="Calibri" w:hAnsi="Calibri" w:cs="Times New Roman"/>
      <w:sz w:val="24"/>
      <w:lang w:val="en-US"/>
    </w:rPr>
  </w:style>
  <w:style w:type="paragraph" w:customStyle="1" w:styleId="ColorfulList-Accent11">
    <w:name w:val="Colorful List - Accent 11"/>
    <w:basedOn w:val="Norml"/>
    <w:uiPriority w:val="99"/>
    <w:rsid w:val="0065428C"/>
    <w:pPr>
      <w:ind w:left="720"/>
    </w:pPr>
    <w:rPr>
      <w:rFonts w:ascii="Calibri" w:eastAsia="Times New Roman" w:hAnsi="Calibri" w:cs="Calibri"/>
      <w:sz w:val="24"/>
      <w:lang w:val="en-US"/>
    </w:rPr>
  </w:style>
  <w:style w:type="paragraph" w:customStyle="1" w:styleId="tigrseq">
    <w:name w:val="tigrseq"/>
    <w:basedOn w:val="Norml"/>
    <w:uiPriority w:val="99"/>
    <w:rsid w:val="006542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ddr">
    <w:name w:val="addr"/>
    <w:basedOn w:val="Norml"/>
    <w:uiPriority w:val="99"/>
    <w:rsid w:val="006542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uiPriority w:val="99"/>
    <w:rsid w:val="006542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uiPriority w:val="99"/>
    <w:rsid w:val="006542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uiPriority w:val="99"/>
    <w:rsid w:val="006542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
    <w:name w:val="p"/>
    <w:basedOn w:val="Norml"/>
    <w:uiPriority w:val="99"/>
    <w:rsid w:val="006542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65428C"/>
    <w:pPr>
      <w:spacing w:after="0" w:line="240" w:lineRule="auto"/>
    </w:pPr>
    <w:rPr>
      <w:rFonts w:ascii="&amp;#39" w:eastAsia="Calibri" w:hAnsi="&amp;#39" w:cs="Times New Roman"/>
      <w:sz w:val="24"/>
      <w:szCs w:val="24"/>
      <w:lang w:eastAsia="hu-HU"/>
    </w:rPr>
  </w:style>
  <w:style w:type="paragraph" w:customStyle="1" w:styleId="BodyText32">
    <w:name w:val="Body Text 32"/>
    <w:basedOn w:val="Norml"/>
    <w:uiPriority w:val="99"/>
    <w:rsid w:val="0065428C"/>
    <w:pPr>
      <w:spacing w:after="0" w:line="240" w:lineRule="auto"/>
    </w:pPr>
    <w:rPr>
      <w:rFonts w:ascii="Times New Roman" w:eastAsia="Times New Roman" w:hAnsi="Times New Roman" w:cs="Times New Roman"/>
      <w:sz w:val="24"/>
      <w:szCs w:val="20"/>
      <w:lang w:val="en-GB" w:eastAsia="hu-HU"/>
    </w:rPr>
  </w:style>
  <w:style w:type="paragraph" w:customStyle="1" w:styleId="OlympusText">
    <w:name w:val="OlympusText"/>
    <w:basedOn w:val="Norml"/>
    <w:uiPriority w:val="99"/>
    <w:rsid w:val="0065428C"/>
    <w:pPr>
      <w:spacing w:after="280" w:line="280" w:lineRule="exact"/>
    </w:pPr>
    <w:rPr>
      <w:rFonts w:ascii="Arial" w:eastAsia="Times New Roman" w:hAnsi="Arial" w:cs="Times New Roman"/>
      <w:szCs w:val="20"/>
      <w:lang w:val="de-DE" w:eastAsia="ja-JP"/>
    </w:rPr>
  </w:style>
  <w:style w:type="paragraph" w:customStyle="1" w:styleId="DefinitionTerm">
    <w:name w:val="Definition Term"/>
    <w:basedOn w:val="Norml"/>
    <w:next w:val="Norml"/>
    <w:uiPriority w:val="99"/>
    <w:rsid w:val="0065428C"/>
    <w:pPr>
      <w:spacing w:after="0" w:line="240" w:lineRule="auto"/>
      <w:jc w:val="both"/>
    </w:pPr>
    <w:rPr>
      <w:rFonts w:ascii="Times New Roman" w:eastAsia="Times New Roman" w:hAnsi="Times New Roman" w:cs="Times New Roman"/>
      <w:sz w:val="24"/>
      <w:szCs w:val="20"/>
      <w:lang w:eastAsia="hu-HU"/>
    </w:rPr>
  </w:style>
  <w:style w:type="paragraph" w:customStyle="1" w:styleId="aszov">
    <w:name w:val="aszov"/>
    <w:basedOn w:val="Norml"/>
    <w:uiPriority w:val="99"/>
    <w:rsid w:val="0065428C"/>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customStyle="1" w:styleId="Feladat">
    <w:name w:val="Feladat"/>
    <w:basedOn w:val="Norml"/>
    <w:uiPriority w:val="99"/>
    <w:rsid w:val="0065428C"/>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uiPriority w:val="99"/>
    <w:rsid w:val="0065428C"/>
    <w:pPr>
      <w:spacing w:after="0" w:line="240" w:lineRule="auto"/>
    </w:pPr>
    <w:rPr>
      <w:rFonts w:ascii="Arial" w:eastAsia="Times New Roman" w:hAnsi="Arial" w:cs="Times New Roman"/>
      <w:sz w:val="24"/>
      <w:szCs w:val="24"/>
      <w:lang w:eastAsia="hu-HU"/>
    </w:rPr>
  </w:style>
  <w:style w:type="paragraph" w:customStyle="1" w:styleId="szveg">
    <w:name w:val="szöveg"/>
    <w:basedOn w:val="Norml"/>
    <w:uiPriority w:val="99"/>
    <w:rsid w:val="0065428C"/>
    <w:pPr>
      <w:spacing w:before="240" w:after="0" w:line="360" w:lineRule="atLeast"/>
      <w:jc w:val="both"/>
    </w:pPr>
    <w:rPr>
      <w:rFonts w:ascii="Arial" w:eastAsia="Times New Roman" w:hAnsi="Arial" w:cs="Times New Roman"/>
      <w:sz w:val="24"/>
      <w:szCs w:val="20"/>
      <w:lang w:val="en-US" w:eastAsia="hu-HU"/>
    </w:rPr>
  </w:style>
  <w:style w:type="paragraph" w:customStyle="1" w:styleId="Sgfelsorols">
    <w:name w:val="Súgó felsorolás"/>
    <w:basedOn w:val="Norml"/>
    <w:uiPriority w:val="99"/>
    <w:rsid w:val="0065428C"/>
    <w:pPr>
      <w:widowControl w:val="0"/>
      <w:numPr>
        <w:numId w:val="7"/>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uiPriority w:val="99"/>
    <w:rsid w:val="0065428C"/>
    <w:pPr>
      <w:pBdr>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mell">
    <w:name w:val="mell"/>
    <w:basedOn w:val="Norml"/>
    <w:uiPriority w:val="99"/>
    <w:rsid w:val="0065428C"/>
    <w:pPr>
      <w:spacing w:before="240" w:after="0" w:line="240" w:lineRule="auto"/>
    </w:pPr>
    <w:rPr>
      <w:rFonts w:ascii="Arial" w:eastAsia="Times New Roman" w:hAnsi="Arial" w:cs="Times New Roman"/>
      <w:sz w:val="20"/>
      <w:szCs w:val="20"/>
    </w:rPr>
  </w:style>
  <w:style w:type="paragraph" w:customStyle="1" w:styleId="BodyText21">
    <w:name w:val="Body Text 21"/>
    <w:basedOn w:val="Norml"/>
    <w:uiPriority w:val="99"/>
    <w:rsid w:val="0065428C"/>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Text">
    <w:name w:val="Table Text"/>
    <w:basedOn w:val="Norml"/>
    <w:uiPriority w:val="99"/>
    <w:rsid w:val="0065428C"/>
    <w:pPr>
      <w:spacing w:before="60" w:after="60" w:line="240" w:lineRule="atLeast"/>
    </w:pPr>
    <w:rPr>
      <w:rFonts w:ascii="Arial Narrow" w:eastAsia="Times New Roman" w:hAnsi="Arial Narrow" w:cs="Times New Roman"/>
      <w:sz w:val="18"/>
      <w:szCs w:val="20"/>
    </w:rPr>
  </w:style>
  <w:style w:type="paragraph" w:customStyle="1" w:styleId="TableBullet">
    <w:name w:val="Table Bullet"/>
    <w:basedOn w:val="TableText"/>
    <w:uiPriority w:val="99"/>
    <w:rsid w:val="0065428C"/>
    <w:pPr>
      <w:numPr>
        <w:numId w:val="8"/>
      </w:numPr>
      <w:ind w:left="0" w:firstLine="0"/>
    </w:pPr>
    <w:rPr>
      <w:lang w:val="en-US"/>
    </w:rPr>
  </w:style>
  <w:style w:type="paragraph" w:customStyle="1" w:styleId="Felsor1">
    <w:name w:val="Felsor 1"/>
    <w:basedOn w:val="Norml"/>
    <w:uiPriority w:val="99"/>
    <w:rsid w:val="0065428C"/>
    <w:pPr>
      <w:numPr>
        <w:numId w:val="9"/>
      </w:numPr>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uiPriority w:val="99"/>
    <w:rsid w:val="0065428C"/>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uiPriority w:val="99"/>
    <w:rsid w:val="0065428C"/>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uiPriority w:val="99"/>
    <w:rsid w:val="0065428C"/>
    <w:pPr>
      <w:ind w:left="717" w:hanging="360"/>
    </w:pPr>
  </w:style>
  <w:style w:type="paragraph" w:customStyle="1" w:styleId="Appendix1">
    <w:name w:val="Appendix 1"/>
    <w:basedOn w:val="Cmsor1"/>
    <w:uiPriority w:val="99"/>
    <w:rsid w:val="0065428C"/>
    <w:pPr>
      <w:pageBreakBefore/>
      <w:tabs>
        <w:tab w:val="num" w:pos="360"/>
      </w:tabs>
      <w:spacing w:before="360" w:after="600" w:line="240" w:lineRule="auto"/>
      <w:ind w:left="360" w:hanging="360"/>
    </w:pPr>
    <w:rPr>
      <w:rFonts w:ascii="Cambria" w:hAnsi="Cambria"/>
      <w:color w:val="auto"/>
      <w:kern w:val="32"/>
      <w:szCs w:val="32"/>
      <w:lang w:eastAsia="hu-HU"/>
    </w:rPr>
  </w:style>
  <w:style w:type="paragraph" w:customStyle="1" w:styleId="Appendix2">
    <w:name w:val="Appendix 2"/>
    <w:basedOn w:val="Cmsor1"/>
    <w:next w:val="Szvegtrzs"/>
    <w:uiPriority w:val="99"/>
    <w:rsid w:val="0065428C"/>
    <w:pPr>
      <w:keepLines w:val="0"/>
      <w:pBdr>
        <w:bottom w:val="single" w:sz="12" w:space="1" w:color="999999"/>
      </w:pBdr>
      <w:tabs>
        <w:tab w:val="num" w:pos="1080"/>
      </w:tabs>
      <w:spacing w:before="360" w:after="120" w:line="240" w:lineRule="auto"/>
      <w:ind w:left="1080" w:hanging="360"/>
      <w:jc w:val="left"/>
      <w:outlineLvl w:val="1"/>
    </w:pPr>
    <w:rPr>
      <w:rFonts w:ascii="Cambria" w:hAnsi="Cambria"/>
      <w:color w:val="auto"/>
      <w:kern w:val="32"/>
      <w:szCs w:val="32"/>
      <w:lang w:eastAsia="hu-HU"/>
    </w:rPr>
  </w:style>
  <w:style w:type="paragraph" w:customStyle="1" w:styleId="Appendix3">
    <w:name w:val="Appendix 3"/>
    <w:basedOn w:val="Cmsor2"/>
    <w:next w:val="Szvegtrzs"/>
    <w:uiPriority w:val="99"/>
    <w:rsid w:val="0065428C"/>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i/>
      <w:iCs/>
      <w:sz w:val="28"/>
      <w:szCs w:val="28"/>
      <w:u w:color="000000"/>
    </w:rPr>
  </w:style>
  <w:style w:type="paragraph" w:customStyle="1" w:styleId="szveg1">
    <w:name w:val="szöveg1"/>
    <w:basedOn w:val="Norml"/>
    <w:autoRedefine/>
    <w:uiPriority w:val="99"/>
    <w:rsid w:val="0065428C"/>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uiPriority w:val="99"/>
    <w:rsid w:val="0065428C"/>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customStyle="1" w:styleId="alapAAC">
    <w:name w:val="alap_(A+A.+C.)"/>
    <w:basedOn w:val="Norml"/>
    <w:uiPriority w:val="99"/>
    <w:rsid w:val="0065428C"/>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uiPriority w:val="99"/>
    <w:rsid w:val="0065428C"/>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uiPriority w:val="99"/>
    <w:rsid w:val="0065428C"/>
    <w:pPr>
      <w:tabs>
        <w:tab w:val="clear" w:pos="717"/>
        <w:tab w:val="num" w:pos="375"/>
      </w:tabs>
      <w:ind w:left="1077" w:hanging="357"/>
    </w:pPr>
  </w:style>
  <w:style w:type="paragraph" w:customStyle="1" w:styleId="Felsorols-0-1">
    <w:name w:val="Felsorolás - 0-1"/>
    <w:basedOn w:val="Norml"/>
    <w:uiPriority w:val="99"/>
    <w:rsid w:val="0065428C"/>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customStyle="1" w:styleId="szerzds">
    <w:name w:val="szerződés"/>
    <w:basedOn w:val="Norml"/>
    <w:uiPriority w:val="99"/>
    <w:rsid w:val="0065428C"/>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uiPriority w:val="99"/>
    <w:rsid w:val="0065428C"/>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uiPriority w:val="99"/>
    <w:rsid w:val="0065428C"/>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uiPriority w:val="99"/>
    <w:rsid w:val="0065428C"/>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uiPriority w:val="99"/>
    <w:rsid w:val="0065428C"/>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uiPriority w:val="99"/>
    <w:rsid w:val="0065428C"/>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uiPriority w:val="99"/>
    <w:rsid w:val="0065428C"/>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uiPriority w:val="99"/>
    <w:rsid w:val="0065428C"/>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uiPriority w:val="99"/>
    <w:rsid w:val="0065428C"/>
    <w:pPr>
      <w:tabs>
        <w:tab w:val="num" w:pos="465"/>
      </w:tabs>
      <w:ind w:left="1418"/>
    </w:pPr>
  </w:style>
  <w:style w:type="paragraph" w:customStyle="1" w:styleId="1Paragraph">
    <w:name w:val="1Paragraph"/>
    <w:uiPriority w:val="99"/>
    <w:rsid w:val="0065428C"/>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rsid w:val="0065428C"/>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rsid w:val="0065428C"/>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rsid w:val="0065428C"/>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rsid w:val="0065428C"/>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rsid w:val="0065428C"/>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rsid w:val="0065428C"/>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rsid w:val="0065428C"/>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feladat0">
    <w:name w:val="feladat"/>
    <w:basedOn w:val="Norml"/>
    <w:uiPriority w:val="99"/>
    <w:rsid w:val="0065428C"/>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rsid w:val="0065428C"/>
    <w:pPr>
      <w:pBdr>
        <w:bottom w:val="single" w:sz="4" w:space="4" w:color="auto"/>
      </w:pBdr>
      <w:tabs>
        <w:tab w:val="clear" w:pos="4536"/>
        <w:tab w:val="clear" w:pos="9072"/>
        <w:tab w:val="center" w:pos="6946"/>
        <w:tab w:val="right" w:pos="13892"/>
      </w:tabs>
      <w:jc w:val="center"/>
    </w:pPr>
    <w:rPr>
      <w:rFonts w:ascii="Arial" w:hAnsi="Arial"/>
      <w:sz w:val="22"/>
      <w:szCs w:val="20"/>
    </w:rPr>
  </w:style>
  <w:style w:type="character" w:customStyle="1" w:styleId="Body-NormalChar">
    <w:name w:val="Body - Normal Char"/>
    <w:link w:val="Body-Normal"/>
    <w:locked/>
    <w:rsid w:val="0065428C"/>
    <w:rPr>
      <w:rFonts w:ascii="Palatino Linotype" w:eastAsia="Times New Roman" w:hAnsi="Palatino Linotype"/>
      <w:szCs w:val="20"/>
    </w:rPr>
  </w:style>
  <w:style w:type="paragraph" w:customStyle="1" w:styleId="Body-Normal">
    <w:name w:val="Body - Normal"/>
    <w:basedOn w:val="Norml"/>
    <w:link w:val="Body-NormalChar"/>
    <w:rsid w:val="0065428C"/>
    <w:pPr>
      <w:spacing w:before="60" w:after="60" w:line="280" w:lineRule="atLeast"/>
      <w:jc w:val="both"/>
    </w:pPr>
    <w:rPr>
      <w:rFonts w:ascii="Palatino Linotype" w:eastAsia="Times New Roman" w:hAnsi="Palatino Linotype"/>
      <w:szCs w:val="20"/>
    </w:rPr>
  </w:style>
  <w:style w:type="paragraph" w:customStyle="1" w:styleId="CharChar1CharCharCharCharCharCharCharCharCharChar">
    <w:name w:val="Char Char1 Char Char Char Char Char Char Char Char Char Char"/>
    <w:basedOn w:val="Norml"/>
    <w:uiPriority w:val="99"/>
    <w:rsid w:val="0065428C"/>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uiPriority w:val="99"/>
    <w:rsid w:val="0065428C"/>
    <w:pPr>
      <w:shd w:val="clear" w:color="auto" w:fill="E6E6E6"/>
      <w:suppressAutoHyphens/>
      <w:spacing w:line="360" w:lineRule="auto"/>
      <w:jc w:val="both"/>
    </w:pPr>
    <w:rPr>
      <w:rFonts w:ascii="Nimbus Roman No9 L" w:hAnsi="Nimbus Roman No9 L"/>
      <w:color w:val="000000"/>
      <w:sz w:val="22"/>
      <w:szCs w:val="20"/>
    </w:rPr>
  </w:style>
  <w:style w:type="paragraph" w:customStyle="1" w:styleId="bek1">
    <w:name w:val="bek1"/>
    <w:basedOn w:val="Norml"/>
    <w:autoRedefine/>
    <w:uiPriority w:val="99"/>
    <w:rsid w:val="0065428C"/>
    <w:pPr>
      <w:spacing w:after="0" w:line="240" w:lineRule="auto"/>
      <w:ind w:left="567" w:hanging="567"/>
      <w:jc w:val="both"/>
    </w:pPr>
    <w:rPr>
      <w:rFonts w:ascii="Arial Narrow" w:eastAsia="Times New Roman" w:hAnsi="Arial Narrow" w:cs="Arial"/>
      <w:b/>
      <w:sz w:val="24"/>
      <w:szCs w:val="20"/>
      <w:lang w:eastAsia="hu-HU"/>
    </w:rPr>
  </w:style>
  <w:style w:type="paragraph" w:customStyle="1" w:styleId="msolistparagraph0">
    <w:name w:val="msolistparagraph"/>
    <w:basedOn w:val="Norml"/>
    <w:uiPriority w:val="99"/>
    <w:rsid w:val="0065428C"/>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uiPriority w:val="99"/>
    <w:rsid w:val="0065428C"/>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uiPriority w:val="99"/>
    <w:rsid w:val="0065428C"/>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uiPriority w:val="99"/>
    <w:rsid w:val="0065428C"/>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uiPriority w:val="99"/>
    <w:rsid w:val="0065428C"/>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65428C"/>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uiPriority w:val="99"/>
    <w:rsid w:val="0065428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uiPriority w:val="99"/>
    <w:rsid w:val="0065428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4">
    <w:name w:val="Style4"/>
    <w:basedOn w:val="Norml"/>
    <w:uiPriority w:val="99"/>
    <w:rsid w:val="0065428C"/>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paragraph" w:customStyle="1" w:styleId="Subject">
    <w:name w:val="Subject"/>
    <w:basedOn w:val="Norml"/>
    <w:uiPriority w:val="99"/>
    <w:rsid w:val="0065428C"/>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uiPriority w:val="99"/>
    <w:rsid w:val="0065428C"/>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paragraph" w:customStyle="1" w:styleId="Style16">
    <w:name w:val="Style16"/>
    <w:basedOn w:val="Norml"/>
    <w:uiPriority w:val="99"/>
    <w:rsid w:val="0065428C"/>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65428C"/>
    <w:pPr>
      <w:spacing w:after="0" w:line="240" w:lineRule="auto"/>
      <w:ind w:left="708"/>
    </w:pPr>
    <w:rPr>
      <w:rFonts w:ascii="Times New Roman" w:eastAsia="Times New Roman" w:hAnsi="Times New Roman" w:cs="Times New Roman"/>
      <w:sz w:val="24"/>
      <w:szCs w:val="24"/>
      <w:lang w:eastAsia="hu-HU"/>
    </w:rPr>
  </w:style>
  <w:style w:type="character" w:customStyle="1" w:styleId="SzrkeChar">
    <w:name w:val="Szürke Char"/>
    <w:link w:val="Szrke"/>
    <w:locked/>
    <w:rsid w:val="0065428C"/>
    <w:rPr>
      <w:rFonts w:ascii="Arial" w:eastAsia="Times New Roman" w:hAnsi="Arial" w:cs="Arial"/>
      <w:color w:val="808080"/>
      <w:sz w:val="16"/>
      <w:szCs w:val="16"/>
    </w:rPr>
  </w:style>
  <w:style w:type="paragraph" w:customStyle="1" w:styleId="Szrke">
    <w:name w:val="Szürke"/>
    <w:basedOn w:val="lfej"/>
    <w:link w:val="SzrkeChar"/>
    <w:qFormat/>
    <w:rsid w:val="0065428C"/>
    <w:pPr>
      <w:tabs>
        <w:tab w:val="clear" w:pos="4536"/>
        <w:tab w:val="clear" w:pos="9072"/>
        <w:tab w:val="left" w:pos="1985"/>
        <w:tab w:val="left" w:pos="6804"/>
      </w:tabs>
    </w:pPr>
    <w:rPr>
      <w:rFonts w:ascii="Arial" w:hAnsi="Arial" w:cs="Arial"/>
      <w:color w:val="808080"/>
      <w:sz w:val="16"/>
      <w:szCs w:val="16"/>
    </w:rPr>
  </w:style>
  <w:style w:type="paragraph" w:customStyle="1" w:styleId="TableHead">
    <w:name w:val="Table Head"/>
    <w:basedOn w:val="TableText"/>
    <w:uiPriority w:val="99"/>
    <w:rsid w:val="0065428C"/>
    <w:pPr>
      <w:keepNext/>
    </w:pPr>
    <w:rPr>
      <w:rFonts w:ascii="Verdana" w:hAnsi="Verdana"/>
      <w:b/>
      <w:smallCaps/>
      <w:color w:val="CC3300"/>
      <w:sz w:val="20"/>
      <w:szCs w:val="24"/>
    </w:rPr>
  </w:style>
  <w:style w:type="character" w:styleId="Knyvcme">
    <w:name w:val="Book Title"/>
    <w:qFormat/>
    <w:rsid w:val="0065428C"/>
    <w:rPr>
      <w:b/>
      <w:bCs/>
      <w:smallCaps/>
      <w:spacing w:val="5"/>
    </w:rPr>
  </w:style>
  <w:style w:type="character" w:customStyle="1" w:styleId="Cmsor2Char1">
    <w:name w:val="Címsor 2 Char1"/>
    <w:uiPriority w:val="9"/>
    <w:semiHidden/>
    <w:locked/>
    <w:rsid w:val="0065428C"/>
    <w:rPr>
      <w:rFonts w:ascii="Times New Roman" w:eastAsia="Times New Roman" w:hAnsi="Times New Roman" w:cs="Calibri"/>
      <w:b/>
      <w:bCs/>
      <w:iCs/>
      <w:spacing w:val="20"/>
      <w:sz w:val="24"/>
      <w:szCs w:val="24"/>
      <w:lang w:eastAsia="hu-HU"/>
    </w:rPr>
  </w:style>
  <w:style w:type="character" w:customStyle="1" w:styleId="JegyzetszvegChar1">
    <w:name w:val="Jegyzetszöveg Char1"/>
    <w:basedOn w:val="Bekezdsalapbettpusa"/>
    <w:uiPriority w:val="99"/>
    <w:semiHidden/>
    <w:rsid w:val="0065428C"/>
    <w:rPr>
      <w:rFonts w:ascii="Calibri" w:eastAsia="Calibri" w:hAnsi="Calibri" w:cs="Times New Roman" w:hint="default"/>
      <w:sz w:val="20"/>
      <w:szCs w:val="20"/>
    </w:rPr>
  </w:style>
  <w:style w:type="character" w:customStyle="1" w:styleId="SzvegtrzsbehzssalChar1">
    <w:name w:val="Szövegtörzs behúzással Char1"/>
    <w:basedOn w:val="Bekezdsalapbettpusa"/>
    <w:uiPriority w:val="99"/>
    <w:semiHidden/>
    <w:rsid w:val="0065428C"/>
    <w:rPr>
      <w:rFonts w:ascii="Calibri" w:eastAsia="Calibri" w:hAnsi="Calibri" w:cs="Times New Roman" w:hint="default"/>
      <w:sz w:val="24"/>
    </w:rPr>
  </w:style>
  <w:style w:type="character" w:customStyle="1" w:styleId="AlcmChar1">
    <w:name w:val="Alcím Char1"/>
    <w:basedOn w:val="Bekezdsalapbettpusa"/>
    <w:link w:val="Alcm"/>
    <w:uiPriority w:val="11"/>
    <w:locked/>
    <w:rsid w:val="0065428C"/>
    <w:rPr>
      <w:rFonts w:ascii="Times New Roman" w:eastAsia="Times New Roman" w:hAnsi="Times New Roman" w:cs="Times New Roman"/>
      <w:i/>
      <w:iCs/>
      <w:color w:val="DDDDDD"/>
      <w:spacing w:val="15"/>
      <w:sz w:val="24"/>
      <w:szCs w:val="24"/>
      <w:lang w:eastAsia="hu-HU"/>
    </w:rPr>
  </w:style>
  <w:style w:type="character" w:customStyle="1" w:styleId="DtumChar1">
    <w:name w:val="Dátum Char1"/>
    <w:basedOn w:val="Bekezdsalapbettpusa"/>
    <w:uiPriority w:val="99"/>
    <w:semiHidden/>
    <w:rsid w:val="0065428C"/>
    <w:rPr>
      <w:rFonts w:ascii="Calibri" w:eastAsia="Calibri" w:hAnsi="Calibri" w:cs="Times New Roman" w:hint="default"/>
      <w:sz w:val="24"/>
    </w:rPr>
  </w:style>
  <w:style w:type="character" w:customStyle="1" w:styleId="Szvegtrzs2Char1">
    <w:name w:val="Szövegtörzs 2 Char1"/>
    <w:basedOn w:val="Bekezdsalapbettpusa"/>
    <w:uiPriority w:val="99"/>
    <w:semiHidden/>
    <w:rsid w:val="0065428C"/>
    <w:rPr>
      <w:rFonts w:ascii="Calibri" w:eastAsia="Calibri" w:hAnsi="Calibri" w:cs="Times New Roman" w:hint="default"/>
      <w:sz w:val="24"/>
    </w:rPr>
  </w:style>
  <w:style w:type="character" w:customStyle="1" w:styleId="Szvegtrzs3Char1">
    <w:name w:val="Szövegtörzs 3 Char1"/>
    <w:basedOn w:val="Bekezdsalapbettpusa"/>
    <w:uiPriority w:val="99"/>
    <w:semiHidden/>
    <w:rsid w:val="0065428C"/>
    <w:rPr>
      <w:rFonts w:ascii="Calibri" w:eastAsia="Calibri" w:hAnsi="Calibri" w:cs="Times New Roman" w:hint="default"/>
      <w:sz w:val="16"/>
      <w:szCs w:val="16"/>
    </w:rPr>
  </w:style>
  <w:style w:type="character" w:customStyle="1" w:styleId="Szvegtrzsbehzssal2Char1">
    <w:name w:val="Szövegtörzs behúzással 2 Char1"/>
    <w:basedOn w:val="Bekezdsalapbettpusa"/>
    <w:uiPriority w:val="99"/>
    <w:semiHidden/>
    <w:rsid w:val="0065428C"/>
    <w:rPr>
      <w:rFonts w:ascii="Calibri" w:eastAsia="Calibri" w:hAnsi="Calibri" w:cs="Times New Roman" w:hint="default"/>
      <w:sz w:val="24"/>
    </w:rPr>
  </w:style>
  <w:style w:type="character" w:customStyle="1" w:styleId="Szvegtrzsbehzssal3Char1">
    <w:name w:val="Szövegtörzs behúzással 3 Char1"/>
    <w:basedOn w:val="Bekezdsalapbettpusa"/>
    <w:uiPriority w:val="99"/>
    <w:semiHidden/>
    <w:rsid w:val="0065428C"/>
    <w:rPr>
      <w:rFonts w:ascii="Calibri" w:eastAsia="Calibri" w:hAnsi="Calibri" w:cs="Times New Roman" w:hint="default"/>
      <w:sz w:val="16"/>
      <w:szCs w:val="16"/>
    </w:rPr>
  </w:style>
  <w:style w:type="character" w:customStyle="1" w:styleId="DokumentumtrkpChar1">
    <w:name w:val="Dokumentumtérkép Char1"/>
    <w:basedOn w:val="Bekezdsalapbettpusa"/>
    <w:uiPriority w:val="99"/>
    <w:semiHidden/>
    <w:rsid w:val="0065428C"/>
    <w:rPr>
      <w:rFonts w:ascii="Tahoma" w:eastAsia="Calibri" w:hAnsi="Tahoma" w:cs="Tahoma" w:hint="default"/>
      <w:sz w:val="16"/>
      <w:szCs w:val="16"/>
    </w:rPr>
  </w:style>
  <w:style w:type="character" w:customStyle="1" w:styleId="CsakszvegChar1">
    <w:name w:val="Csak szöveg Char1"/>
    <w:basedOn w:val="Bekezdsalapbettpusa"/>
    <w:uiPriority w:val="99"/>
    <w:semiHidden/>
    <w:rsid w:val="0065428C"/>
    <w:rPr>
      <w:rFonts w:ascii="Consolas" w:eastAsia="Calibri" w:hAnsi="Consolas" w:cs="Consolas" w:hint="default"/>
      <w:sz w:val="21"/>
      <w:szCs w:val="21"/>
    </w:rPr>
  </w:style>
  <w:style w:type="character" w:customStyle="1" w:styleId="MegjegyzstrgyaChar1">
    <w:name w:val="Megjegyzés tárgya Char1"/>
    <w:basedOn w:val="JegyzetszvegChar1"/>
    <w:uiPriority w:val="99"/>
    <w:semiHidden/>
    <w:rsid w:val="0065428C"/>
    <w:rPr>
      <w:rFonts w:ascii="Calibri" w:eastAsia="Calibri" w:hAnsi="Calibri" w:cs="Times New Roman" w:hint="default"/>
      <w:b/>
      <w:bCs/>
      <w:sz w:val="20"/>
      <w:szCs w:val="20"/>
    </w:rPr>
  </w:style>
  <w:style w:type="character" w:customStyle="1" w:styleId="Char8">
    <w:name w:val="Char8"/>
    <w:rsid w:val="0065428C"/>
    <w:rPr>
      <w:sz w:val="24"/>
      <w:szCs w:val="24"/>
      <w:lang w:val="hu-HU" w:eastAsia="hu-HU" w:bidi="ar-SA"/>
    </w:rPr>
  </w:style>
  <w:style w:type="character" w:customStyle="1" w:styleId="Char7">
    <w:name w:val="Char7"/>
    <w:rsid w:val="0065428C"/>
    <w:rPr>
      <w:sz w:val="24"/>
      <w:szCs w:val="24"/>
      <w:lang w:val="hu-HU" w:eastAsia="hu-HU" w:bidi="ar-SA"/>
    </w:rPr>
  </w:style>
  <w:style w:type="character" w:customStyle="1" w:styleId="betu121">
    <w:name w:val="betu121"/>
    <w:rsid w:val="0065428C"/>
    <w:rPr>
      <w:rFonts w:ascii="Tahoma" w:hAnsi="Tahoma" w:cs="Tahoma" w:hint="default"/>
      <w:i w:val="0"/>
      <w:iCs w:val="0"/>
      <w:strike w:val="0"/>
      <w:dstrike w:val="0"/>
      <w:color w:val="9D5A28"/>
      <w:sz w:val="11"/>
      <w:szCs w:val="11"/>
      <w:u w:val="none"/>
      <w:effect w:val="none"/>
    </w:rPr>
  </w:style>
  <w:style w:type="character" w:customStyle="1" w:styleId="Cmsor1Char1">
    <w:name w:val="Címsor 1 Char1"/>
    <w:uiPriority w:val="9"/>
    <w:rsid w:val="0065428C"/>
    <w:rPr>
      <w:rFonts w:ascii="Cambria" w:eastAsia="Times New Roman" w:hAnsi="Cambria" w:cs="Times New Roman" w:hint="default"/>
      <w:b/>
      <w:bCs/>
      <w:color w:val="365F91"/>
      <w:sz w:val="28"/>
      <w:szCs w:val="28"/>
    </w:rPr>
  </w:style>
  <w:style w:type="character" w:customStyle="1" w:styleId="Marker">
    <w:name w:val="Marker"/>
    <w:rsid w:val="0065428C"/>
    <w:rPr>
      <w:color w:val="0000FF"/>
    </w:rPr>
  </w:style>
  <w:style w:type="character" w:customStyle="1" w:styleId="st1">
    <w:name w:val="st1"/>
    <w:basedOn w:val="Bekezdsalapbettpusa"/>
    <w:rsid w:val="0065428C"/>
  </w:style>
  <w:style w:type="character" w:customStyle="1" w:styleId="nomark">
    <w:name w:val="nomark"/>
    <w:basedOn w:val="Bekezdsalapbettpusa"/>
    <w:rsid w:val="0065428C"/>
  </w:style>
  <w:style w:type="character" w:customStyle="1" w:styleId="timark">
    <w:name w:val="timark"/>
    <w:basedOn w:val="Bekezdsalapbettpusa"/>
    <w:rsid w:val="0065428C"/>
  </w:style>
  <w:style w:type="character" w:customStyle="1" w:styleId="nutscode">
    <w:name w:val="nutscode"/>
    <w:basedOn w:val="Bekezdsalapbettpusa"/>
    <w:rsid w:val="0065428C"/>
  </w:style>
  <w:style w:type="character" w:customStyle="1" w:styleId="cpvcode">
    <w:name w:val="cpvcode"/>
    <w:basedOn w:val="Bekezdsalapbettpusa"/>
    <w:rsid w:val="0065428C"/>
  </w:style>
  <w:style w:type="character" w:customStyle="1" w:styleId="szoveg01short">
    <w:name w:val="szoveg01short"/>
    <w:basedOn w:val="Bekezdsalapbettpusa"/>
    <w:rsid w:val="0065428C"/>
  </w:style>
  <w:style w:type="character" w:customStyle="1" w:styleId="FontStyle26">
    <w:name w:val="Font Style26"/>
    <w:rsid w:val="0065428C"/>
    <w:rPr>
      <w:rFonts w:ascii="Times New Roman" w:hAnsi="Times New Roman" w:cs="Times New Roman" w:hint="default"/>
      <w:color w:val="000000"/>
      <w:sz w:val="20"/>
      <w:szCs w:val="20"/>
    </w:rPr>
  </w:style>
  <w:style w:type="character" w:customStyle="1" w:styleId="BodyTextIndentChar1">
    <w:name w:val="Body Text Indent Char1"/>
    <w:rsid w:val="0065428C"/>
    <w:rPr>
      <w:rFonts w:ascii="Times New Roman" w:eastAsia="Times New Roman" w:hAnsi="Times New Roman" w:cs="Times New Roman" w:hint="default"/>
      <w:sz w:val="24"/>
      <w:szCs w:val="24"/>
      <w:lang w:eastAsia="hu-HU"/>
    </w:rPr>
  </w:style>
  <w:style w:type="character" w:customStyle="1" w:styleId="CommentTextChar1">
    <w:name w:val="Comment Text Char1"/>
    <w:basedOn w:val="Bekezdsalapbettpusa"/>
    <w:uiPriority w:val="99"/>
    <w:rsid w:val="0065428C"/>
    <w:rPr>
      <w:rFonts w:ascii="Times New Roman" w:eastAsia="Times New Roman" w:hAnsi="Times New Roman" w:cs="Times New Roman" w:hint="default"/>
      <w:sz w:val="20"/>
      <w:szCs w:val="20"/>
      <w:lang w:eastAsia="hu-HU"/>
    </w:rPr>
  </w:style>
  <w:style w:type="character" w:customStyle="1" w:styleId="Hypertext">
    <w:name w:val="Hypertext"/>
    <w:rsid w:val="0065428C"/>
    <w:rPr>
      <w:color w:val="0000FF"/>
      <w:u w:val="single"/>
    </w:rPr>
  </w:style>
  <w:style w:type="character" w:customStyle="1" w:styleId="DefaultPara">
    <w:name w:val="Default Para"/>
    <w:rsid w:val="0065428C"/>
    <w:rPr>
      <w:lang w:val="en-AU"/>
    </w:rPr>
  </w:style>
  <w:style w:type="character" w:customStyle="1" w:styleId="FontStyle60">
    <w:name w:val="Font Style60"/>
    <w:rsid w:val="0065428C"/>
    <w:rPr>
      <w:rFonts w:ascii="Times New Roman" w:hAnsi="Times New Roman" w:cs="Times New Roman" w:hint="default"/>
      <w:sz w:val="20"/>
    </w:rPr>
  </w:style>
  <w:style w:type="character" w:customStyle="1" w:styleId="FontStyle71">
    <w:name w:val="Font Style71"/>
    <w:rsid w:val="0065428C"/>
    <w:rPr>
      <w:rFonts w:ascii="Times New Roman" w:hAnsi="Times New Roman" w:cs="Times New Roman" w:hint="default"/>
      <w:i/>
      <w:iCs w:val="0"/>
      <w:spacing w:val="40"/>
      <w:sz w:val="36"/>
    </w:rPr>
  </w:style>
  <w:style w:type="character" w:customStyle="1" w:styleId="FontStyle79">
    <w:name w:val="Font Style79"/>
    <w:rsid w:val="0065428C"/>
    <w:rPr>
      <w:rFonts w:ascii="Arial" w:hAnsi="Arial" w:cs="Arial" w:hint="default"/>
      <w:sz w:val="22"/>
    </w:rPr>
  </w:style>
  <w:style w:type="character" w:customStyle="1" w:styleId="FontStyle57">
    <w:name w:val="Font Style57"/>
    <w:rsid w:val="0065428C"/>
    <w:rPr>
      <w:rFonts w:ascii="Times New Roman" w:hAnsi="Times New Roman" w:cs="Times New Roman" w:hint="default"/>
      <w:sz w:val="20"/>
    </w:rPr>
  </w:style>
  <w:style w:type="character" w:customStyle="1" w:styleId="FontStyle43">
    <w:name w:val="Font Style43"/>
    <w:rsid w:val="0065428C"/>
    <w:rPr>
      <w:rFonts w:ascii="Times New Roman" w:hAnsi="Times New Roman" w:cs="Times New Roman" w:hint="default"/>
      <w:sz w:val="20"/>
    </w:rPr>
  </w:style>
  <w:style w:type="character" w:customStyle="1" w:styleId="FontStyle54">
    <w:name w:val="Font Style54"/>
    <w:rsid w:val="0065428C"/>
    <w:rPr>
      <w:rFonts w:ascii="Arial" w:hAnsi="Arial" w:cs="Arial" w:hint="default"/>
      <w:sz w:val="18"/>
    </w:rPr>
  </w:style>
  <w:style w:type="character" w:customStyle="1" w:styleId="FontStyle48">
    <w:name w:val="Font Style48"/>
    <w:rsid w:val="0065428C"/>
    <w:rPr>
      <w:rFonts w:ascii="Times New Roman" w:hAnsi="Times New Roman" w:cs="Times New Roman" w:hint="default"/>
      <w:sz w:val="20"/>
    </w:rPr>
  </w:style>
  <w:style w:type="paragraph" w:styleId="Vltozat">
    <w:name w:val="Revision"/>
    <w:hidden/>
    <w:uiPriority w:val="99"/>
    <w:semiHidden/>
    <w:rsid w:val="0065428C"/>
    <w:pPr>
      <w:spacing w:after="0" w:line="240" w:lineRule="auto"/>
    </w:pPr>
  </w:style>
  <w:style w:type="character" w:customStyle="1" w:styleId="Lbjegyzet-karakterek">
    <w:name w:val="Lábjegyzet-karakterek"/>
    <w:rsid w:val="0065428C"/>
    <w:rPr>
      <w:vertAlign w:val="superscript"/>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uiPriority w:val="99"/>
    <w:rsid w:val="0065428C"/>
    <w:rPr>
      <w:rFonts w:ascii="Arial" w:eastAsia="Calibri" w:hAnsi="Arial" w:cs="Arial"/>
      <w:color w:val="000000"/>
      <w:kern w:val="1"/>
      <w:lang w:eastAsia="zh-CN"/>
    </w:rPr>
  </w:style>
  <w:style w:type="paragraph" w:customStyle="1" w:styleId="Szneslista1jellszn1">
    <w:name w:val="Színes lista – 1. jelölőszín1"/>
    <w:basedOn w:val="Norml"/>
    <w:uiPriority w:val="34"/>
    <w:qFormat/>
    <w:rsid w:val="0065428C"/>
    <w:pPr>
      <w:spacing w:after="0" w:line="240" w:lineRule="auto"/>
      <w:ind w:left="708"/>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65428C"/>
    <w:rPr>
      <w:sz w:val="16"/>
      <w:szCs w:val="16"/>
    </w:rPr>
  </w:style>
  <w:style w:type="table" w:customStyle="1" w:styleId="Rcsostblzat3">
    <w:name w:val="Rácsos táblázat3"/>
    <w:basedOn w:val="Normltblzat"/>
    <w:next w:val="Rcsostblzat"/>
    <w:uiPriority w:val="59"/>
    <w:rsid w:val="0065428C"/>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65428C"/>
    <w:pPr>
      <w:suppressAutoHyphens/>
      <w:autoSpaceDN w:val="0"/>
      <w:spacing w:after="120" w:line="276" w:lineRule="auto"/>
      <w:ind w:left="283"/>
      <w:textAlignment w:val="baseline"/>
    </w:pPr>
    <w:rPr>
      <w:rFonts w:ascii="Calibri" w:hAnsi="Calibri" w:cs="Calibri"/>
      <w:kern w:val="3"/>
      <w:sz w:val="22"/>
      <w:szCs w:val="22"/>
      <w:lang w:eastAsia="en-US"/>
    </w:rPr>
  </w:style>
  <w:style w:type="paragraph" w:customStyle="1" w:styleId="Standard0">
    <w:name w:val="Standard"/>
    <w:uiPriority w:val="99"/>
    <w:rsid w:val="0065428C"/>
    <w:pPr>
      <w:suppressAutoHyphens/>
      <w:autoSpaceDN w:val="0"/>
      <w:spacing w:after="0" w:line="240" w:lineRule="auto"/>
      <w:jc w:val="both"/>
      <w:textAlignment w:val="baseline"/>
    </w:pPr>
    <w:rPr>
      <w:rFonts w:ascii="Times New Roman" w:eastAsia="Calibri" w:hAnsi="Times New Roman" w:cs="Times New Roman"/>
      <w:kern w:val="3"/>
      <w:sz w:val="24"/>
      <w:szCs w:val="24"/>
    </w:rPr>
  </w:style>
  <w:style w:type="character" w:customStyle="1" w:styleId="NormlWebChar">
    <w:name w:val="Normál (Web) Char"/>
    <w:aliases w:val="Char Char Char Char, Char Char Char Char, Char Char Char1, Char Char1"/>
    <w:link w:val="NormlWeb"/>
    <w:uiPriority w:val="99"/>
    <w:locked/>
    <w:rsid w:val="0065428C"/>
    <w:rPr>
      <w:rFonts w:ascii="Times New Roman" w:eastAsia="Times New Roman" w:hAnsi="Times New Roman" w:cs="Times New Roman"/>
      <w:sz w:val="24"/>
      <w:szCs w:val="24"/>
      <w:lang w:eastAsia="hu-HU"/>
    </w:rPr>
  </w:style>
  <w:style w:type="numbering" w:customStyle="1" w:styleId="WWNum39">
    <w:name w:val="WWNum39"/>
    <w:basedOn w:val="Nemlista"/>
    <w:rsid w:val="0065428C"/>
    <w:pPr>
      <w:numPr>
        <w:numId w:val="18"/>
      </w:numPr>
    </w:pPr>
  </w:style>
  <w:style w:type="character" w:customStyle="1" w:styleId="Szvegtrzs0">
    <w:name w:val="Szövegtörzs_"/>
    <w:basedOn w:val="Bekezdsalapbettpusa"/>
    <w:link w:val="Szvegtrzs19"/>
    <w:rsid w:val="0065428C"/>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65428C"/>
    <w:pPr>
      <w:widowControl w:val="0"/>
      <w:shd w:val="clear" w:color="auto" w:fill="FFFFFF"/>
      <w:spacing w:before="120" w:after="0" w:line="0" w:lineRule="atLeast"/>
      <w:ind w:hanging="360"/>
    </w:pPr>
    <w:rPr>
      <w:rFonts w:ascii="Lucida Sans Unicode" w:eastAsia="Lucida Sans Unicode" w:hAnsi="Lucida Sans Unicode" w:cs="Lucida Sans Unicode"/>
      <w:sz w:val="14"/>
      <w:szCs w:val="14"/>
    </w:rPr>
  </w:style>
  <w:style w:type="table" w:customStyle="1" w:styleId="Rcsostblzat1">
    <w:name w:val="Rácsos táblázat1"/>
    <w:basedOn w:val="Normltblzat"/>
    <w:next w:val="Rcsostblzat"/>
    <w:uiPriority w:val="59"/>
    <w:rsid w:val="0065428C"/>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laglex.hu/Lexikon/Html/Terfogat.htm" TargetMode="External"/><Relationship Id="rId18" Type="http://schemas.openxmlformats.org/officeDocument/2006/relationships/hyperlink" Target="http://www.vilaglex.hu/Lexikon/Html/Hertz.htm" TargetMode="External"/><Relationship Id="rId26" Type="http://schemas.openxmlformats.org/officeDocument/2006/relationships/hyperlink" Target="http://www.vilaglex.hu/Lexikon/Html/Szoggyor.htm" TargetMode="External"/><Relationship Id="rId39" Type="http://schemas.openxmlformats.org/officeDocument/2006/relationships/hyperlink" Target="http://www.vilaglex.hu/Lexikon/Html/Viszkozi.htm" TargetMode="External"/><Relationship Id="rId21" Type="http://schemas.openxmlformats.org/officeDocument/2006/relationships/hyperlink" Target="http://www.vilaglex.hu/Lexikon/Html/Gyorsul.htm" TargetMode="External"/><Relationship Id="rId34" Type="http://schemas.openxmlformats.org/officeDocument/2006/relationships/hyperlink" Target="http://www.vilaglex.hu/Lexikon/Html/JouleM.htm" TargetMode="External"/><Relationship Id="rId42" Type="http://schemas.openxmlformats.org/officeDocument/2006/relationships/hyperlink" Target="http://www.vilaglex.hu/Lexikon/Html/Viszkozi.htm" TargetMode="External"/><Relationship Id="rId47" Type="http://schemas.openxmlformats.org/officeDocument/2006/relationships/hyperlink" Target="http://www.vilaglex.hu/Lexikon/Html/Hovezet.htm" TargetMode="External"/><Relationship Id="rId50" Type="http://schemas.openxmlformats.org/officeDocument/2006/relationships/hyperlink" Target="http://www.vilaglex.hu/Lexikon/Html/Volt.htm" TargetMode="External"/><Relationship Id="rId55" Type="http://schemas.openxmlformats.org/officeDocument/2006/relationships/hyperlink" Target="http://www.vilaglex.hu/Lexikon/Html/ElekTolt.htm" TargetMode="External"/><Relationship Id="rId63" Type="http://schemas.openxmlformats.org/officeDocument/2006/relationships/hyperlink" Target="http://www.vilaglex.hu/Lexikon/Html/ElekInd.htm" TargetMode="External"/><Relationship Id="rId68" Type="http://schemas.openxmlformats.org/officeDocument/2006/relationships/hyperlink" Target="http://www.vilaglex.hu/Lexikon/Html/Terfogat.htm" TargetMode="External"/><Relationship Id="rId76" Type="http://schemas.openxmlformats.org/officeDocument/2006/relationships/hyperlink" Target="http://www.vilaglex.hu/Lexikon/Html/Becquer.htm" TargetMode="External"/><Relationship Id="rId84" Type="http://schemas.openxmlformats.org/officeDocument/2006/relationships/hyperlink" Target="https://hu.wikipedia.org/wiki/Hossz%C3%BAs%C3%A1g" TargetMode="External"/><Relationship Id="rId7" Type="http://schemas.openxmlformats.org/officeDocument/2006/relationships/footer" Target="footer1.xml"/><Relationship Id="rId71" Type="http://schemas.openxmlformats.org/officeDocument/2006/relationships/hyperlink" Target="http://www.vilaglex.hu/Lexikon/Html/Fenyaram.htm" TargetMode="External"/><Relationship Id="rId2" Type="http://schemas.openxmlformats.org/officeDocument/2006/relationships/styles" Target="styles.xml"/><Relationship Id="rId16" Type="http://schemas.openxmlformats.org/officeDocument/2006/relationships/hyperlink" Target="http://www.vilaglex.hu/Lexikon/Html/Fajsuly.htm" TargetMode="External"/><Relationship Id="rId29" Type="http://schemas.openxmlformats.org/officeDocument/2006/relationships/hyperlink" Target="http://www.vilaglex.hu/Lexikon/Html/Nyomas.htm" TargetMode="External"/><Relationship Id="rId11" Type="http://schemas.openxmlformats.org/officeDocument/2006/relationships/hyperlink" Target="http://www.vilaglex.hu/Lexikon/Html/Terulet.htm" TargetMode="External"/><Relationship Id="rId24" Type="http://schemas.openxmlformats.org/officeDocument/2006/relationships/hyperlink" Target="http://www.vilaglex.hu/Lexikon/Html/Szogseb.htm" TargetMode="External"/><Relationship Id="rId32" Type="http://schemas.openxmlformats.org/officeDocument/2006/relationships/hyperlink" Target="http://www.vilaglex.hu/Lexikon/Html/JouleM.htm" TargetMode="External"/><Relationship Id="rId37" Type="http://schemas.openxmlformats.org/officeDocument/2006/relationships/hyperlink" Target="http://www.vilaglex.hu/Lexikon/Html/Teljesit.htm" TargetMode="External"/><Relationship Id="rId40" Type="http://schemas.openxmlformats.org/officeDocument/2006/relationships/hyperlink" Target="http://www.vilaglex.hu/Lexikon/Html/Viszkozi.htm" TargetMode="External"/><Relationship Id="rId45" Type="http://schemas.openxmlformats.org/officeDocument/2006/relationships/hyperlink" Target="http://www.vilaglex.hu/Kemia/Html/TerfAram.htm" TargetMode="External"/><Relationship Id="rId53" Type="http://schemas.openxmlformats.org/officeDocument/2006/relationships/hyperlink" Target="http://www.vilaglex.hu/Lexikon/Html/ElekEll.htm" TargetMode="External"/><Relationship Id="rId58" Type="http://schemas.openxmlformats.org/officeDocument/2006/relationships/hyperlink" Target="http://www.vilaglex.hu/Lexikon/Html/HenryM.htm" TargetMode="External"/><Relationship Id="rId66" Type="http://schemas.openxmlformats.org/officeDocument/2006/relationships/hyperlink" Target="http://www.vilaglex.hu/Lexikon/Html/Koncentr.htm" TargetMode="External"/><Relationship Id="rId74" Type="http://schemas.openxmlformats.org/officeDocument/2006/relationships/hyperlink" Target="http://www.vilaglex.hu/Lexikon/Html/Lux.htm" TargetMode="External"/><Relationship Id="rId79" Type="http://schemas.openxmlformats.org/officeDocument/2006/relationships/hyperlink" Target="http://www.vilaglex.hu/Lexikon/Html/BesugDoz.ht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vilaglex.hu/Lexikon/Html/MagnFlux.htm" TargetMode="External"/><Relationship Id="rId82" Type="http://schemas.openxmlformats.org/officeDocument/2006/relationships/hyperlink" Target="https://hu.wikipedia.org/wiki/T%C3%B6meg" TargetMode="External"/><Relationship Id="rId19" Type="http://schemas.openxmlformats.org/officeDocument/2006/relationships/hyperlink" Target="http://www.vilaglex.hu/Lexikon/Html/Sebesseg.htm" TargetMode="External"/><Relationship Id="rId4" Type="http://schemas.openxmlformats.org/officeDocument/2006/relationships/webSettings" Target="webSettings.xml"/><Relationship Id="rId9" Type="http://schemas.openxmlformats.org/officeDocument/2006/relationships/hyperlink" Target="mailto:martina.ildik&#243;@pte.hu" TargetMode="External"/><Relationship Id="rId14" Type="http://schemas.openxmlformats.org/officeDocument/2006/relationships/hyperlink" Target="http://www.vilaglex.hu/Lexikon/Html/Terfogat.htm" TargetMode="External"/><Relationship Id="rId22" Type="http://schemas.openxmlformats.org/officeDocument/2006/relationships/hyperlink" Target="http://www.vilaglex.hu/Lexikon/Html/Gyorsul.htm" TargetMode="External"/><Relationship Id="rId27" Type="http://schemas.openxmlformats.org/officeDocument/2006/relationships/hyperlink" Target="http://www.vilaglex.hu/Lexikon/Html/Ero.htm" TargetMode="External"/><Relationship Id="rId30" Type="http://schemas.openxmlformats.org/officeDocument/2006/relationships/hyperlink" Target="http://www.vilaglex.hu/Lexikon/Html/PascalM.htm" TargetMode="External"/><Relationship Id="rId35" Type="http://schemas.openxmlformats.org/officeDocument/2006/relationships/hyperlink" Target="http://www.vilaglex.hu/Lexikon/Html/Homenny.htm" TargetMode="External"/><Relationship Id="rId43" Type="http://schemas.openxmlformats.org/officeDocument/2006/relationships/hyperlink" Target="http://www.vilaglex.hu/Kemia/Html/TerfAram.htm" TargetMode="External"/><Relationship Id="rId48" Type="http://schemas.openxmlformats.org/officeDocument/2006/relationships/hyperlink" Target="http://www.vilaglex.hu/Lexikon/Html/Hovezet.htm" TargetMode="External"/><Relationship Id="rId56" Type="http://schemas.openxmlformats.org/officeDocument/2006/relationships/hyperlink" Target="http://www.vilaglex.hu/Lexikon/Html/CoulombM.htm" TargetMode="External"/><Relationship Id="rId64" Type="http://schemas.openxmlformats.org/officeDocument/2006/relationships/hyperlink" Target="http://www.vilaglex.hu/Lexikon/Html/TeslaM.htm" TargetMode="External"/><Relationship Id="rId69" Type="http://schemas.openxmlformats.org/officeDocument/2006/relationships/hyperlink" Target="http://www.vilaglex.hu/Lexikon/Html/Koncentr.htm" TargetMode="External"/><Relationship Id="rId77" Type="http://schemas.openxmlformats.org/officeDocument/2006/relationships/hyperlink" Target="http://www.vilaglex.hu/Lexikon/Html/RadMerE.htm" TargetMode="External"/><Relationship Id="rId8" Type="http://schemas.openxmlformats.org/officeDocument/2006/relationships/hyperlink" Target="mailto:kozbeszerzes@pte.hu" TargetMode="External"/><Relationship Id="rId51" Type="http://schemas.openxmlformats.org/officeDocument/2006/relationships/hyperlink" Target="http://www.vilaglex.hu/Lexikon/Html/ElekEll.htm" TargetMode="External"/><Relationship Id="rId72" Type="http://schemas.openxmlformats.org/officeDocument/2006/relationships/hyperlink" Target="http://www.vilaglex.hu/Lexikon/Html/Lumen.htm" TargetMode="External"/><Relationship Id="rId80" Type="http://schemas.openxmlformats.org/officeDocument/2006/relationships/hyperlink" Target="http://www.vilaglex.hu/Lexikon/Html/BesugDoz.htm"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vilaglex.hu/Lexikon/Html/Terulet.htm" TargetMode="External"/><Relationship Id="rId17" Type="http://schemas.openxmlformats.org/officeDocument/2006/relationships/hyperlink" Target="http://www.vilaglex.hu/Lexikon/Html/Frekvenc.htm" TargetMode="External"/><Relationship Id="rId25" Type="http://schemas.openxmlformats.org/officeDocument/2006/relationships/hyperlink" Target="http://www.vilaglex.hu/Lexikon/Html/Szoggyor.htm" TargetMode="External"/><Relationship Id="rId33" Type="http://schemas.openxmlformats.org/officeDocument/2006/relationships/hyperlink" Target="http://www.vilaglex.hu/Lexikon/Html/Energia.htm" TargetMode="External"/><Relationship Id="rId38" Type="http://schemas.openxmlformats.org/officeDocument/2006/relationships/hyperlink" Target="http://www.vilaglex.hu/Lexikon/Html/WattM.htm" TargetMode="External"/><Relationship Id="rId46" Type="http://schemas.openxmlformats.org/officeDocument/2006/relationships/hyperlink" Target="http://www.vilaglex.hu/Kemia/Html/TerfAram.htm" TargetMode="External"/><Relationship Id="rId59" Type="http://schemas.openxmlformats.org/officeDocument/2006/relationships/hyperlink" Target="http://www.vilaglex.hu/Lexikon/Html/Kapacita.htm" TargetMode="External"/><Relationship Id="rId67" Type="http://schemas.openxmlformats.org/officeDocument/2006/relationships/hyperlink" Target="http://www.vilaglex.hu/Lexikon/Html/Mol.htm" TargetMode="External"/><Relationship Id="rId20" Type="http://schemas.openxmlformats.org/officeDocument/2006/relationships/hyperlink" Target="http://www.vilaglex.hu/Lexikon/Html/Sebesseg.htm" TargetMode="External"/><Relationship Id="rId41" Type="http://schemas.openxmlformats.org/officeDocument/2006/relationships/hyperlink" Target="http://www.vilaglex.hu/Lexikon/Html/Viszkozi.htm" TargetMode="External"/><Relationship Id="rId54" Type="http://schemas.openxmlformats.org/officeDocument/2006/relationships/hyperlink" Target="http://www.vilaglex.hu/Lexikon/Html/SiemensM.htm" TargetMode="External"/><Relationship Id="rId62" Type="http://schemas.openxmlformats.org/officeDocument/2006/relationships/hyperlink" Target="http://www.vilaglex.hu/Lexikon/Html/Weber.htm" TargetMode="External"/><Relationship Id="rId70" Type="http://schemas.openxmlformats.org/officeDocument/2006/relationships/hyperlink" Target="http://www.vilaglex.hu/Lexikon/Html/Koncentr.htm" TargetMode="External"/><Relationship Id="rId75" Type="http://schemas.openxmlformats.org/officeDocument/2006/relationships/hyperlink" Target="http://www.vilaglex.hu/Lexikon/Html/RadMerE.htm" TargetMode="External"/><Relationship Id="rId83" Type="http://schemas.openxmlformats.org/officeDocument/2006/relationships/hyperlink" Target="https://hu.wikipedia.org/wiki/M%C3%A9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vilaglex.hu/Lexikon/Html/Fajsuly.htm" TargetMode="External"/><Relationship Id="rId23" Type="http://schemas.openxmlformats.org/officeDocument/2006/relationships/hyperlink" Target="http://www.vilaglex.hu/Lexikon/Html/Szogseb.htm" TargetMode="External"/><Relationship Id="rId28" Type="http://schemas.openxmlformats.org/officeDocument/2006/relationships/hyperlink" Target="http://www.vilaglex.hu/Lexikon/Html/NewtonM.htm" TargetMode="External"/><Relationship Id="rId36" Type="http://schemas.openxmlformats.org/officeDocument/2006/relationships/hyperlink" Target="http://www.vilaglex.hu/Lexikon/Html/JouleM.htm" TargetMode="External"/><Relationship Id="rId49" Type="http://schemas.openxmlformats.org/officeDocument/2006/relationships/hyperlink" Target="http://www.vilaglex.hu/Lexikon/Html/ElekPot.htm" TargetMode="External"/><Relationship Id="rId57" Type="http://schemas.openxmlformats.org/officeDocument/2006/relationships/hyperlink" Target="http://www.vilaglex.hu/Lexikon/Html/Induktiv.htm" TargetMode="External"/><Relationship Id="rId10" Type="http://schemas.openxmlformats.org/officeDocument/2006/relationships/header" Target="header1.xml"/><Relationship Id="rId31" Type="http://schemas.openxmlformats.org/officeDocument/2006/relationships/hyperlink" Target="http://www.vilaglex.hu/Lexikon/Html/Munka.htm" TargetMode="External"/><Relationship Id="rId44" Type="http://schemas.openxmlformats.org/officeDocument/2006/relationships/hyperlink" Target="http://www.vilaglex.hu/Kemia/Html/TerfAram.htm" TargetMode="External"/><Relationship Id="rId52" Type="http://schemas.openxmlformats.org/officeDocument/2006/relationships/hyperlink" Target="http://www.vilaglex.hu/Lexikon/Html/OhmM.htm" TargetMode="External"/><Relationship Id="rId60" Type="http://schemas.openxmlformats.org/officeDocument/2006/relationships/hyperlink" Target="http://www.vilaglex.hu/Lexikon/Html/Farad.htm" TargetMode="External"/><Relationship Id="rId65" Type="http://schemas.openxmlformats.org/officeDocument/2006/relationships/hyperlink" Target="http://www.vilaglex.hu/Kemia/Html/Anyagmen.htm" TargetMode="External"/><Relationship Id="rId73" Type="http://schemas.openxmlformats.org/officeDocument/2006/relationships/hyperlink" Target="http://www.vilaglex.hu/Lexikon/Html/Megvilag.htm" TargetMode="External"/><Relationship Id="rId78" Type="http://schemas.openxmlformats.org/officeDocument/2006/relationships/hyperlink" Target="http://www.vilaglex.hu/Lexikon/Html/Gray.htm" TargetMode="External"/><Relationship Id="rId81" Type="http://schemas.openxmlformats.org/officeDocument/2006/relationships/hyperlink" Target="https://hu.wikipedia.org/wiki/Kilogramm" TargetMode="External"/><Relationship Id="rId86"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18714</Words>
  <Characters>129129</Characters>
  <Application>Microsoft Office Word</Application>
  <DocSecurity>0</DocSecurity>
  <Lines>1076</Lines>
  <Paragraphs>295</Paragraphs>
  <ScaleCrop>false</ScaleCrop>
  <HeadingPairs>
    <vt:vector size="2" baseType="variant">
      <vt:variant>
        <vt:lpstr>Cím</vt:lpstr>
      </vt:variant>
      <vt:variant>
        <vt:i4>1</vt:i4>
      </vt:variant>
    </vt:vector>
  </HeadingPairs>
  <TitlesOfParts>
    <vt:vector size="1" baseType="lpstr">
      <vt:lpstr/>
    </vt:vector>
  </TitlesOfParts>
  <Company>IIG</Company>
  <LinksUpToDate>false</LinksUpToDate>
  <CharactersWithSpaces>147548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Tamás</dc:creator>
  <cp:keywords/>
  <dc:description/>
  <cp:lastModifiedBy>Szabó Tamás</cp:lastModifiedBy>
  <cp:revision>1</cp:revision>
  <dcterms:created xsi:type="dcterms:W3CDTF">2017-07-19T14:15:00Z</dcterms:created>
  <dcterms:modified xsi:type="dcterms:W3CDTF">2017-07-19T14:16:00Z</dcterms:modified>
</cp:coreProperties>
</file>