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F6" w:rsidRPr="00215714" w:rsidRDefault="006523F6" w:rsidP="006523F6">
      <w:pPr>
        <w:rPr>
          <w:rFonts w:asciiTheme="minorHAnsi" w:hAnsiTheme="minorHAnsi"/>
          <w:color w:val="333333"/>
          <w:sz w:val="26"/>
          <w:szCs w:val="26"/>
        </w:rPr>
      </w:pPr>
    </w:p>
    <w:p w:rsidR="006523F6" w:rsidRPr="00215714" w:rsidRDefault="006523F6" w:rsidP="006523F6">
      <w:pPr>
        <w:rPr>
          <w:rFonts w:asciiTheme="minorHAnsi" w:hAnsiTheme="minorHAnsi"/>
          <w:bCs/>
          <w:sz w:val="26"/>
          <w:szCs w:val="26"/>
        </w:rPr>
      </w:pPr>
    </w:p>
    <w:p w:rsidR="006D5B78" w:rsidRPr="00215714" w:rsidRDefault="006D5B78" w:rsidP="005A4CA1">
      <w:pPr>
        <w:rPr>
          <w:rFonts w:asciiTheme="minorHAnsi" w:hAnsiTheme="minorHAnsi"/>
          <w:sz w:val="26"/>
          <w:szCs w:val="26"/>
        </w:rPr>
      </w:pPr>
    </w:p>
    <w:p w:rsidR="006D5B78" w:rsidRPr="00215714" w:rsidRDefault="006D5B78" w:rsidP="005A4CA1">
      <w:pPr>
        <w:rPr>
          <w:rFonts w:asciiTheme="minorHAnsi" w:hAnsiTheme="minorHAnsi"/>
          <w:sz w:val="26"/>
          <w:szCs w:val="26"/>
        </w:rPr>
      </w:pPr>
    </w:p>
    <w:p w:rsidR="006D5B78" w:rsidRPr="00215714" w:rsidRDefault="006D5B78" w:rsidP="005A4CA1">
      <w:pPr>
        <w:rPr>
          <w:rFonts w:asciiTheme="minorHAnsi" w:hAnsiTheme="minorHAnsi"/>
          <w:bCs/>
          <w:sz w:val="26"/>
          <w:szCs w:val="26"/>
        </w:rPr>
      </w:pPr>
    </w:p>
    <w:p w:rsidR="006D5B78" w:rsidRPr="00215714" w:rsidRDefault="006D5B78" w:rsidP="005A4CA1">
      <w:pPr>
        <w:spacing w:line="280" w:lineRule="exact"/>
        <w:ind w:right="-1"/>
        <w:rPr>
          <w:rFonts w:asciiTheme="minorHAnsi" w:hAnsiTheme="minorHAnsi"/>
          <w:b/>
          <w:i/>
          <w:sz w:val="26"/>
          <w:szCs w:val="26"/>
        </w:rPr>
      </w:pPr>
    </w:p>
    <w:p w:rsidR="00567A59" w:rsidRPr="00215714" w:rsidRDefault="00567A59" w:rsidP="00567A59">
      <w:pPr>
        <w:jc w:val="center"/>
        <w:rPr>
          <w:rFonts w:asciiTheme="minorHAnsi" w:hAnsiTheme="minorHAnsi"/>
          <w:b/>
          <w:bCs/>
          <w:sz w:val="26"/>
          <w:szCs w:val="26"/>
        </w:rPr>
      </w:pPr>
      <w:r w:rsidRPr="00215714">
        <w:rPr>
          <w:rFonts w:asciiTheme="minorHAnsi" w:hAnsiTheme="minorHAnsi"/>
          <w:b/>
          <w:bCs/>
          <w:sz w:val="26"/>
          <w:szCs w:val="26"/>
        </w:rPr>
        <w:t>KÖZBESZERZÉSI DOKUMENTUMOK</w:t>
      </w:r>
    </w:p>
    <w:p w:rsidR="006D5B78" w:rsidRPr="00215714" w:rsidRDefault="006D5B78" w:rsidP="005A4CA1">
      <w:pPr>
        <w:jc w:val="center"/>
        <w:rPr>
          <w:rFonts w:asciiTheme="minorHAnsi" w:hAnsiTheme="minorHAnsi"/>
          <w:b/>
          <w:bCs/>
          <w:sz w:val="26"/>
          <w:szCs w:val="26"/>
        </w:rPr>
      </w:pPr>
    </w:p>
    <w:p w:rsidR="006D5B78" w:rsidRPr="00215714" w:rsidRDefault="006D5B78" w:rsidP="005A4CA1">
      <w:pPr>
        <w:rPr>
          <w:rFonts w:asciiTheme="minorHAnsi" w:hAnsiTheme="minorHAnsi"/>
          <w:b/>
          <w:sz w:val="26"/>
          <w:szCs w:val="26"/>
        </w:rPr>
      </w:pPr>
    </w:p>
    <w:p w:rsidR="006D5B78" w:rsidRPr="00215714" w:rsidRDefault="000D2FB9" w:rsidP="004301BC">
      <w:pPr>
        <w:tabs>
          <w:tab w:val="right" w:leader="dot" w:pos="9356"/>
        </w:tabs>
        <w:ind w:left="1134" w:hanging="1134"/>
        <w:jc w:val="center"/>
        <w:outlineLvl w:val="0"/>
        <w:rPr>
          <w:rFonts w:asciiTheme="minorHAnsi" w:hAnsiTheme="minorHAnsi"/>
          <w:b/>
          <w:color w:val="333333"/>
          <w:spacing w:val="-4"/>
          <w:sz w:val="26"/>
          <w:szCs w:val="26"/>
        </w:rPr>
      </w:pPr>
      <w:r w:rsidRPr="00215714">
        <w:rPr>
          <w:rFonts w:asciiTheme="minorHAnsi" w:hAnsiTheme="minorHAnsi"/>
          <w:b/>
          <w:color w:val="333333"/>
          <w:sz w:val="26"/>
          <w:szCs w:val="26"/>
        </w:rPr>
        <w:t>„</w:t>
      </w:r>
      <w:r w:rsidR="0032073A" w:rsidRPr="00215714">
        <w:rPr>
          <w:rFonts w:asciiTheme="minorHAnsi" w:hAnsiTheme="minorHAnsi" w:cs="Calibri"/>
          <w:b/>
          <w:sz w:val="26"/>
          <w:szCs w:val="26"/>
        </w:rPr>
        <w:t xml:space="preserve">Korszerű műtéti és diagnosztikai eszközök beszerzése </w:t>
      </w:r>
      <w:r w:rsidR="00386577" w:rsidRPr="00215714">
        <w:rPr>
          <w:rFonts w:asciiTheme="minorHAnsi" w:hAnsiTheme="minorHAnsi" w:cs="Calibri"/>
          <w:b/>
          <w:sz w:val="26"/>
          <w:szCs w:val="26"/>
        </w:rPr>
        <w:t>a PTE részére</w:t>
      </w:r>
      <w:r w:rsidRPr="00215714">
        <w:rPr>
          <w:rFonts w:asciiTheme="minorHAnsi" w:hAnsiTheme="minorHAnsi"/>
          <w:b/>
          <w:color w:val="333333"/>
          <w:sz w:val="26"/>
          <w:szCs w:val="26"/>
        </w:rPr>
        <w:t>”</w:t>
      </w:r>
    </w:p>
    <w:p w:rsidR="006D5B78" w:rsidRPr="00215714" w:rsidRDefault="006D5B78" w:rsidP="005A4CA1">
      <w:pPr>
        <w:jc w:val="center"/>
        <w:rPr>
          <w:rFonts w:asciiTheme="minorHAnsi" w:hAnsiTheme="minorHAnsi"/>
          <w:b/>
          <w:sz w:val="26"/>
          <w:szCs w:val="26"/>
        </w:rPr>
      </w:pPr>
    </w:p>
    <w:p w:rsidR="006D5B78" w:rsidRPr="00215714" w:rsidRDefault="006D5B78" w:rsidP="005A4CA1">
      <w:pPr>
        <w:jc w:val="center"/>
        <w:rPr>
          <w:rFonts w:asciiTheme="minorHAnsi" w:hAnsiTheme="minorHAnsi"/>
          <w:sz w:val="26"/>
          <w:szCs w:val="26"/>
        </w:rPr>
      </w:pPr>
    </w:p>
    <w:p w:rsidR="006D5B78" w:rsidRPr="00215714" w:rsidRDefault="00567A59" w:rsidP="005A4CA1">
      <w:pPr>
        <w:jc w:val="center"/>
        <w:rPr>
          <w:rFonts w:asciiTheme="minorHAnsi" w:hAnsiTheme="minorHAnsi"/>
          <w:sz w:val="26"/>
          <w:szCs w:val="26"/>
        </w:rPr>
      </w:pPr>
      <w:r w:rsidRPr="00215714">
        <w:rPr>
          <w:rFonts w:asciiTheme="minorHAnsi" w:hAnsiTheme="minorHAnsi"/>
          <w:sz w:val="26"/>
          <w:szCs w:val="26"/>
        </w:rPr>
        <w:t>A közbeszerzésekről szóló 2015. évi CXLIII. törvény 81. § szerinti uniós értékhatárt elérő értékű nyílt</w:t>
      </w:r>
      <w:r w:rsidR="00287CB7" w:rsidRPr="00215714">
        <w:rPr>
          <w:rFonts w:asciiTheme="minorHAnsi" w:hAnsiTheme="minorHAnsi"/>
          <w:sz w:val="26"/>
          <w:szCs w:val="26"/>
        </w:rPr>
        <w:t xml:space="preserve"> </w:t>
      </w:r>
      <w:r w:rsidR="006D5B78" w:rsidRPr="00215714">
        <w:rPr>
          <w:rFonts w:asciiTheme="minorHAnsi" w:hAnsiTheme="minorHAnsi"/>
          <w:sz w:val="26"/>
          <w:szCs w:val="26"/>
        </w:rPr>
        <w:t>közbeszerzési eljárás</w:t>
      </w:r>
      <w:r w:rsidRPr="00215714">
        <w:rPr>
          <w:rFonts w:asciiTheme="minorHAnsi" w:hAnsiTheme="minorHAnsi"/>
          <w:sz w:val="26"/>
          <w:szCs w:val="26"/>
        </w:rPr>
        <w:t>hoz</w:t>
      </w:r>
    </w:p>
    <w:p w:rsidR="006D5B78" w:rsidRPr="00215714" w:rsidRDefault="006D5B78" w:rsidP="005A4CA1">
      <w:pPr>
        <w:jc w:val="center"/>
        <w:rPr>
          <w:rFonts w:asciiTheme="minorHAnsi" w:hAnsiTheme="minorHAnsi"/>
          <w:sz w:val="26"/>
          <w:szCs w:val="26"/>
        </w:rPr>
      </w:pPr>
    </w:p>
    <w:p w:rsidR="006D5B78" w:rsidRPr="00215714" w:rsidRDefault="006D5B78" w:rsidP="005A4CA1">
      <w:pPr>
        <w:jc w:val="center"/>
        <w:rPr>
          <w:rFonts w:asciiTheme="minorHAnsi" w:hAnsiTheme="minorHAnsi"/>
          <w:sz w:val="26"/>
          <w:szCs w:val="26"/>
        </w:rPr>
      </w:pPr>
    </w:p>
    <w:p w:rsidR="006D5B78" w:rsidRPr="00215714" w:rsidRDefault="006D5B78" w:rsidP="005A4CA1">
      <w:pPr>
        <w:rPr>
          <w:rFonts w:asciiTheme="minorHAnsi" w:hAnsiTheme="minorHAnsi"/>
          <w:sz w:val="26"/>
          <w:szCs w:val="26"/>
        </w:rPr>
      </w:pPr>
      <w:bookmarkStart w:id="0" w:name="_GoBack"/>
    </w:p>
    <w:bookmarkEnd w:id="0"/>
    <w:p w:rsidR="006D5B78" w:rsidRPr="00215714" w:rsidRDefault="006D5B78" w:rsidP="005A4CA1">
      <w:pPr>
        <w:rPr>
          <w:rFonts w:asciiTheme="minorHAnsi" w:hAnsiTheme="minorHAnsi"/>
          <w:sz w:val="26"/>
          <w:szCs w:val="26"/>
        </w:rPr>
      </w:pPr>
    </w:p>
    <w:p w:rsidR="006D5B78" w:rsidRPr="00215714" w:rsidRDefault="00567A59" w:rsidP="005A4CA1">
      <w:pPr>
        <w:shd w:val="clear" w:color="auto" w:fill="FFFFFF"/>
        <w:spacing w:after="150" w:line="270" w:lineRule="atLeast"/>
        <w:jc w:val="center"/>
        <w:textAlignment w:val="baseline"/>
        <w:rPr>
          <w:rFonts w:asciiTheme="minorHAnsi" w:hAnsiTheme="minorHAnsi"/>
          <w:bCs/>
          <w:sz w:val="26"/>
          <w:szCs w:val="26"/>
        </w:rPr>
      </w:pPr>
      <w:proofErr w:type="gramStart"/>
      <w:r w:rsidRPr="00215714">
        <w:rPr>
          <w:rFonts w:asciiTheme="minorHAnsi" w:hAnsiTheme="minorHAnsi"/>
          <w:bCs/>
          <w:sz w:val="26"/>
          <w:szCs w:val="26"/>
        </w:rPr>
        <w:t>az</w:t>
      </w:r>
      <w:proofErr w:type="gramEnd"/>
      <w:r w:rsidRPr="00215714">
        <w:rPr>
          <w:rFonts w:asciiTheme="minorHAnsi" w:hAnsiTheme="minorHAnsi"/>
          <w:bCs/>
          <w:sz w:val="26"/>
          <w:szCs w:val="26"/>
        </w:rPr>
        <w:t xml:space="preserve"> </w:t>
      </w:r>
      <w:r w:rsidR="006D5B78" w:rsidRPr="00215714">
        <w:rPr>
          <w:rFonts w:asciiTheme="minorHAnsi" w:hAnsiTheme="minorHAnsi"/>
          <w:bCs/>
          <w:sz w:val="26"/>
          <w:szCs w:val="26"/>
        </w:rPr>
        <w:t>Ajánlati felhívás az Európai Unió Hivatalos Lapjában (</w:t>
      </w:r>
      <w:proofErr w:type="spellStart"/>
      <w:r w:rsidR="006D5B78" w:rsidRPr="00215714">
        <w:rPr>
          <w:rFonts w:asciiTheme="minorHAnsi" w:hAnsiTheme="minorHAnsi"/>
          <w:bCs/>
          <w:sz w:val="26"/>
          <w:szCs w:val="26"/>
        </w:rPr>
        <w:t>TED-en</w:t>
      </w:r>
      <w:proofErr w:type="spellEnd"/>
      <w:r w:rsidR="006D5B78" w:rsidRPr="00215714">
        <w:rPr>
          <w:rFonts w:asciiTheme="minorHAnsi" w:hAnsiTheme="minorHAnsi"/>
          <w:bCs/>
          <w:sz w:val="26"/>
          <w:szCs w:val="26"/>
        </w:rPr>
        <w:t xml:space="preserve">) </w:t>
      </w:r>
    </w:p>
    <w:p w:rsidR="006D5B78" w:rsidRPr="00215714" w:rsidRDefault="006D5B78" w:rsidP="000D2FB9">
      <w:pPr>
        <w:pStyle w:val="NormlWeb"/>
        <w:shd w:val="clear" w:color="auto" w:fill="FFFFFF"/>
        <w:spacing w:before="0" w:beforeAutospacing="0" w:after="150" w:afterAutospacing="0" w:line="270" w:lineRule="atLeast"/>
        <w:jc w:val="center"/>
        <w:textAlignment w:val="baseline"/>
        <w:rPr>
          <w:rFonts w:asciiTheme="minorHAnsi" w:hAnsiTheme="minorHAnsi"/>
          <w:b/>
          <w:bCs/>
          <w:sz w:val="26"/>
          <w:szCs w:val="26"/>
        </w:rPr>
      </w:pPr>
      <w:r w:rsidRPr="00215714">
        <w:rPr>
          <w:rFonts w:asciiTheme="minorHAnsi" w:hAnsiTheme="minorHAnsi"/>
          <w:b/>
          <w:bCs/>
          <w:sz w:val="26"/>
          <w:szCs w:val="26"/>
        </w:rPr>
        <w:t>201</w:t>
      </w:r>
      <w:r w:rsidR="00E63233">
        <w:rPr>
          <w:rFonts w:asciiTheme="minorHAnsi" w:hAnsiTheme="minorHAnsi"/>
          <w:b/>
          <w:bCs/>
          <w:sz w:val="26"/>
          <w:szCs w:val="26"/>
        </w:rPr>
        <w:t>7</w:t>
      </w:r>
      <w:r w:rsidR="0034597A" w:rsidRPr="00215714">
        <w:rPr>
          <w:rFonts w:asciiTheme="minorHAnsi" w:hAnsiTheme="minorHAnsi"/>
          <w:b/>
          <w:bCs/>
          <w:sz w:val="26"/>
          <w:szCs w:val="26"/>
        </w:rPr>
        <w:t xml:space="preserve">. </w:t>
      </w:r>
      <w:r w:rsidR="006846C6">
        <w:rPr>
          <w:rFonts w:asciiTheme="minorHAnsi" w:hAnsiTheme="minorHAnsi"/>
          <w:b/>
          <w:bCs/>
          <w:sz w:val="26"/>
          <w:szCs w:val="26"/>
        </w:rPr>
        <w:t>január 3</w:t>
      </w:r>
      <w:r w:rsidR="003F5193" w:rsidRPr="00215714">
        <w:rPr>
          <w:rFonts w:asciiTheme="minorHAnsi" w:hAnsiTheme="minorHAnsi"/>
          <w:b/>
          <w:bCs/>
          <w:sz w:val="26"/>
          <w:szCs w:val="26"/>
        </w:rPr>
        <w:t>.</w:t>
      </w:r>
      <w:r w:rsidR="00F44DAF" w:rsidRPr="00215714">
        <w:rPr>
          <w:rFonts w:asciiTheme="minorHAnsi" w:hAnsiTheme="minorHAnsi"/>
          <w:bCs/>
          <w:sz w:val="26"/>
          <w:szCs w:val="26"/>
        </w:rPr>
        <w:t xml:space="preserve"> </w:t>
      </w:r>
      <w:r w:rsidRPr="00215714">
        <w:rPr>
          <w:rFonts w:asciiTheme="minorHAnsi" w:hAnsiTheme="minorHAnsi"/>
          <w:bCs/>
          <w:sz w:val="26"/>
          <w:szCs w:val="26"/>
        </w:rPr>
        <w:t>napján</w:t>
      </w:r>
      <w:r w:rsidR="00F44DAF" w:rsidRPr="00215714">
        <w:rPr>
          <w:rFonts w:asciiTheme="minorHAnsi" w:hAnsiTheme="minorHAnsi"/>
          <w:bCs/>
          <w:sz w:val="26"/>
          <w:szCs w:val="26"/>
        </w:rPr>
        <w:t xml:space="preserve">, </w:t>
      </w:r>
      <w:r w:rsidR="006846C6" w:rsidRPr="006846C6">
        <w:rPr>
          <w:rFonts w:asciiTheme="minorHAnsi" w:hAnsiTheme="minorHAnsi"/>
          <w:b/>
          <w:bCs/>
          <w:sz w:val="26"/>
          <w:szCs w:val="26"/>
        </w:rPr>
        <w:t>2017/S 001-000174</w:t>
      </w:r>
      <w:r w:rsidR="006846C6">
        <w:rPr>
          <w:rFonts w:asciiTheme="minorHAnsi" w:hAnsiTheme="minorHAnsi"/>
          <w:b/>
          <w:bCs/>
          <w:sz w:val="26"/>
          <w:szCs w:val="26"/>
        </w:rPr>
        <w:t xml:space="preserve"> </w:t>
      </w:r>
      <w:r w:rsidR="0034597A" w:rsidRPr="006846C6">
        <w:rPr>
          <w:rFonts w:asciiTheme="minorHAnsi" w:hAnsiTheme="minorHAnsi"/>
          <w:bCs/>
          <w:sz w:val="26"/>
          <w:szCs w:val="26"/>
        </w:rPr>
        <w:t>számon j</w:t>
      </w:r>
      <w:r w:rsidR="0034597A" w:rsidRPr="00215714">
        <w:rPr>
          <w:rFonts w:asciiTheme="minorHAnsi" w:hAnsiTheme="minorHAnsi"/>
          <w:bCs/>
          <w:sz w:val="26"/>
          <w:szCs w:val="26"/>
        </w:rPr>
        <w:t>elent meg.</w:t>
      </w:r>
    </w:p>
    <w:p w:rsidR="006D5B78" w:rsidRPr="00215714" w:rsidRDefault="006D5B78" w:rsidP="005A4CA1">
      <w:pPr>
        <w:rPr>
          <w:rFonts w:asciiTheme="minorHAnsi" w:hAnsiTheme="minorHAnsi"/>
          <w:sz w:val="26"/>
          <w:szCs w:val="26"/>
        </w:rPr>
      </w:pPr>
    </w:p>
    <w:p w:rsidR="006D5B78" w:rsidRPr="00215714" w:rsidRDefault="006D5B78" w:rsidP="005A4CA1">
      <w:pPr>
        <w:ind w:right="-2"/>
        <w:jc w:val="center"/>
        <w:outlineLvl w:val="0"/>
        <w:rPr>
          <w:rFonts w:asciiTheme="minorHAnsi" w:hAnsiTheme="minorHAnsi"/>
          <w:b/>
          <w:sz w:val="26"/>
          <w:szCs w:val="26"/>
        </w:rPr>
      </w:pPr>
    </w:p>
    <w:p w:rsidR="006D5B78" w:rsidRPr="00215714" w:rsidRDefault="006D5B78" w:rsidP="005A4CA1">
      <w:pPr>
        <w:ind w:right="-2"/>
        <w:jc w:val="center"/>
        <w:outlineLvl w:val="0"/>
        <w:rPr>
          <w:rFonts w:asciiTheme="minorHAnsi" w:hAnsiTheme="minorHAnsi"/>
          <w:b/>
          <w:sz w:val="26"/>
          <w:szCs w:val="26"/>
        </w:rPr>
      </w:pPr>
    </w:p>
    <w:p w:rsidR="009C6047" w:rsidRPr="00215714" w:rsidRDefault="006D5B78" w:rsidP="005A4CA1">
      <w:pPr>
        <w:ind w:right="-2"/>
        <w:jc w:val="center"/>
        <w:outlineLvl w:val="0"/>
        <w:rPr>
          <w:rFonts w:asciiTheme="minorHAnsi" w:hAnsiTheme="minorHAnsi"/>
          <w:b/>
          <w:color w:val="FF0000"/>
          <w:sz w:val="26"/>
          <w:szCs w:val="26"/>
        </w:rPr>
      </w:pPr>
      <w:r w:rsidRPr="00215714">
        <w:rPr>
          <w:rFonts w:asciiTheme="minorHAnsi" w:hAnsiTheme="minorHAnsi"/>
          <w:b/>
          <w:sz w:val="26"/>
          <w:szCs w:val="26"/>
        </w:rPr>
        <w:t xml:space="preserve">Az ajánlatok bontásának </w:t>
      </w:r>
      <w:r w:rsidR="00B9055B" w:rsidRPr="00215714">
        <w:rPr>
          <w:rFonts w:asciiTheme="minorHAnsi" w:hAnsiTheme="minorHAnsi"/>
          <w:b/>
          <w:sz w:val="26"/>
          <w:szCs w:val="26"/>
        </w:rPr>
        <w:t xml:space="preserve">ideje: </w:t>
      </w:r>
      <w:r w:rsidR="004B428D" w:rsidRPr="00215714">
        <w:rPr>
          <w:rFonts w:asciiTheme="minorHAnsi" w:hAnsiTheme="minorHAnsi"/>
          <w:b/>
          <w:color w:val="FF0000"/>
          <w:sz w:val="26"/>
          <w:szCs w:val="26"/>
        </w:rPr>
        <w:t>201</w:t>
      </w:r>
      <w:r w:rsidR="00780A55">
        <w:rPr>
          <w:rFonts w:asciiTheme="minorHAnsi" w:hAnsiTheme="minorHAnsi"/>
          <w:b/>
          <w:color w:val="FF0000"/>
          <w:sz w:val="26"/>
          <w:szCs w:val="26"/>
        </w:rPr>
        <w:t>7</w:t>
      </w:r>
      <w:r w:rsidR="004B428D" w:rsidRPr="00215714">
        <w:rPr>
          <w:rFonts w:asciiTheme="minorHAnsi" w:hAnsiTheme="minorHAnsi"/>
          <w:b/>
          <w:color w:val="FF0000"/>
          <w:sz w:val="26"/>
          <w:szCs w:val="26"/>
        </w:rPr>
        <w:t xml:space="preserve">. </w:t>
      </w:r>
      <w:r w:rsidR="00780A55">
        <w:rPr>
          <w:rFonts w:asciiTheme="minorHAnsi" w:hAnsiTheme="minorHAnsi"/>
          <w:b/>
          <w:color w:val="FF0000"/>
          <w:sz w:val="26"/>
          <w:szCs w:val="26"/>
        </w:rPr>
        <w:t>február 8</w:t>
      </w:r>
      <w:proofErr w:type="gramStart"/>
      <w:r w:rsidR="00E119A7" w:rsidRPr="00215714">
        <w:rPr>
          <w:rFonts w:asciiTheme="minorHAnsi" w:hAnsiTheme="minorHAnsi"/>
          <w:b/>
          <w:color w:val="FF0000"/>
          <w:sz w:val="26"/>
          <w:szCs w:val="26"/>
        </w:rPr>
        <w:t>.,</w:t>
      </w:r>
      <w:proofErr w:type="gramEnd"/>
      <w:r w:rsidR="00E119A7" w:rsidRPr="00215714">
        <w:rPr>
          <w:rFonts w:asciiTheme="minorHAnsi" w:hAnsiTheme="minorHAnsi"/>
          <w:b/>
          <w:color w:val="FF0000"/>
          <w:sz w:val="26"/>
          <w:szCs w:val="26"/>
        </w:rPr>
        <w:t xml:space="preserve"> </w:t>
      </w:r>
      <w:r w:rsidR="005519E1">
        <w:rPr>
          <w:rFonts w:asciiTheme="minorHAnsi" w:hAnsiTheme="minorHAnsi"/>
          <w:b/>
          <w:color w:val="FF0000"/>
          <w:sz w:val="26"/>
          <w:szCs w:val="26"/>
        </w:rPr>
        <w:t>14:00</w:t>
      </w:r>
      <w:r w:rsidR="005519E1" w:rsidRPr="00215714">
        <w:rPr>
          <w:rFonts w:asciiTheme="minorHAnsi" w:hAnsiTheme="minorHAnsi"/>
          <w:b/>
          <w:color w:val="FF0000"/>
          <w:sz w:val="26"/>
          <w:szCs w:val="26"/>
        </w:rPr>
        <w:t xml:space="preserve"> </w:t>
      </w:r>
      <w:r w:rsidR="004B428D" w:rsidRPr="00215714">
        <w:rPr>
          <w:rFonts w:asciiTheme="minorHAnsi" w:hAnsiTheme="minorHAnsi"/>
          <w:b/>
          <w:color w:val="FF0000"/>
          <w:sz w:val="26"/>
          <w:szCs w:val="26"/>
        </w:rPr>
        <w:t>óra</w:t>
      </w:r>
    </w:p>
    <w:p w:rsidR="006D5B78" w:rsidRPr="00215714" w:rsidRDefault="006D5B78" w:rsidP="005A4CA1">
      <w:pPr>
        <w:rPr>
          <w:rFonts w:asciiTheme="minorHAnsi" w:hAnsiTheme="minorHAnsi"/>
          <w:sz w:val="26"/>
          <w:szCs w:val="26"/>
        </w:rPr>
      </w:pPr>
    </w:p>
    <w:p w:rsidR="006D5B78" w:rsidRPr="00215714" w:rsidRDefault="006D5B78" w:rsidP="005A4CA1">
      <w:pPr>
        <w:rPr>
          <w:rFonts w:asciiTheme="minorHAnsi" w:hAnsiTheme="minorHAnsi"/>
          <w:sz w:val="26"/>
          <w:szCs w:val="26"/>
        </w:rPr>
      </w:pPr>
    </w:p>
    <w:p w:rsidR="006D5B78" w:rsidRPr="00215714" w:rsidRDefault="006D5B78" w:rsidP="00B33CC7">
      <w:pPr>
        <w:ind w:left="5664"/>
        <w:rPr>
          <w:rFonts w:asciiTheme="minorHAnsi" w:hAnsiTheme="minorHAnsi"/>
          <w:b/>
          <w:sz w:val="26"/>
          <w:szCs w:val="26"/>
        </w:rPr>
      </w:pPr>
    </w:p>
    <w:p w:rsidR="00C150C0" w:rsidRPr="00215714" w:rsidRDefault="00C150C0" w:rsidP="00B33CC7">
      <w:pPr>
        <w:rPr>
          <w:rFonts w:asciiTheme="minorHAnsi" w:hAnsiTheme="minorHAnsi"/>
          <w:b/>
          <w:highlight w:val="yellow"/>
        </w:rPr>
      </w:pPr>
    </w:p>
    <w:p w:rsidR="00C150C0" w:rsidRPr="00215714" w:rsidRDefault="00C150C0" w:rsidP="00E63233">
      <w:pPr>
        <w:jc w:val="center"/>
        <w:rPr>
          <w:rFonts w:asciiTheme="minorHAnsi" w:hAnsiTheme="minorHAnsi"/>
          <w:b/>
          <w:sz w:val="26"/>
          <w:szCs w:val="26"/>
        </w:rPr>
      </w:pPr>
      <w:r w:rsidRPr="00215714">
        <w:rPr>
          <w:rFonts w:asciiTheme="minorHAnsi" w:hAnsiTheme="minorHAnsi"/>
          <w:b/>
          <w:sz w:val="26"/>
          <w:szCs w:val="26"/>
        </w:rPr>
        <w:t xml:space="preserve">(EU-ba feladva: </w:t>
      </w:r>
      <w:r w:rsidR="004B428D" w:rsidRPr="00215714">
        <w:rPr>
          <w:rFonts w:asciiTheme="minorHAnsi" w:hAnsiTheme="minorHAnsi"/>
          <w:b/>
          <w:color w:val="00000A"/>
          <w:sz w:val="26"/>
          <w:szCs w:val="26"/>
        </w:rPr>
        <w:t xml:space="preserve">2016. </w:t>
      </w:r>
      <w:r w:rsidR="00E63233">
        <w:rPr>
          <w:rFonts w:asciiTheme="minorHAnsi" w:hAnsiTheme="minorHAnsi"/>
          <w:b/>
          <w:color w:val="00000A"/>
          <w:sz w:val="26"/>
          <w:szCs w:val="26"/>
        </w:rPr>
        <w:t>december 30.</w:t>
      </w:r>
      <w:r w:rsidR="004B428D" w:rsidRPr="00215714">
        <w:rPr>
          <w:rFonts w:asciiTheme="minorHAnsi" w:hAnsiTheme="minorHAnsi"/>
          <w:b/>
          <w:color w:val="00000A"/>
          <w:sz w:val="26"/>
          <w:szCs w:val="26"/>
        </w:rPr>
        <w:t>)</w:t>
      </w:r>
    </w:p>
    <w:p w:rsidR="006D5B78" w:rsidRPr="00215714" w:rsidRDefault="006D5B78" w:rsidP="005A4CA1">
      <w:pPr>
        <w:jc w:val="center"/>
        <w:rPr>
          <w:rFonts w:asciiTheme="minorHAnsi" w:hAnsiTheme="minorHAnsi"/>
          <w:sz w:val="26"/>
          <w:szCs w:val="26"/>
        </w:rPr>
      </w:pPr>
    </w:p>
    <w:p w:rsidR="006D5B78" w:rsidRPr="00215714" w:rsidRDefault="006D5B78" w:rsidP="005A4CA1">
      <w:pPr>
        <w:ind w:left="567" w:hanging="567"/>
        <w:jc w:val="center"/>
        <w:rPr>
          <w:rFonts w:asciiTheme="minorHAnsi" w:hAnsiTheme="minorHAnsi"/>
          <w:sz w:val="26"/>
          <w:szCs w:val="26"/>
        </w:rPr>
      </w:pPr>
    </w:p>
    <w:p w:rsidR="006D5B78" w:rsidRPr="00215714" w:rsidRDefault="006D5B78" w:rsidP="00AA4408">
      <w:pPr>
        <w:ind w:left="567" w:hanging="567"/>
        <w:jc w:val="center"/>
        <w:rPr>
          <w:rFonts w:asciiTheme="minorHAnsi" w:hAnsiTheme="minorHAnsi"/>
          <w:sz w:val="26"/>
          <w:szCs w:val="26"/>
        </w:rPr>
      </w:pPr>
      <w:r w:rsidRPr="00215714">
        <w:rPr>
          <w:rFonts w:asciiTheme="minorHAnsi" w:hAnsiTheme="minorHAnsi"/>
          <w:sz w:val="26"/>
          <w:szCs w:val="26"/>
        </w:rPr>
        <w:br w:type="page"/>
      </w:r>
    </w:p>
    <w:p w:rsidR="006D5B78" w:rsidRPr="00215714" w:rsidRDefault="006D5B78" w:rsidP="00AA4408">
      <w:pPr>
        <w:ind w:left="567" w:hanging="567"/>
        <w:jc w:val="center"/>
        <w:rPr>
          <w:rFonts w:asciiTheme="minorHAnsi" w:hAnsiTheme="minorHAnsi"/>
          <w:sz w:val="26"/>
          <w:szCs w:val="26"/>
        </w:rPr>
      </w:pPr>
    </w:p>
    <w:p w:rsidR="006D5B78" w:rsidRPr="00215714" w:rsidRDefault="006D5B78" w:rsidP="00AA4408">
      <w:pPr>
        <w:ind w:left="567" w:hanging="567"/>
        <w:jc w:val="center"/>
        <w:rPr>
          <w:rFonts w:asciiTheme="minorHAnsi" w:hAnsiTheme="minorHAnsi"/>
          <w:sz w:val="26"/>
          <w:szCs w:val="26"/>
        </w:rPr>
      </w:pPr>
    </w:p>
    <w:p w:rsidR="006D5B78" w:rsidRPr="00215714" w:rsidRDefault="006D5B78" w:rsidP="00AA4408">
      <w:pPr>
        <w:jc w:val="center"/>
        <w:rPr>
          <w:rFonts w:asciiTheme="minorHAnsi" w:hAnsiTheme="minorHAnsi"/>
          <w:b/>
          <w:caps/>
          <w:sz w:val="26"/>
          <w:szCs w:val="26"/>
        </w:rPr>
      </w:pPr>
      <w:r w:rsidRPr="00215714">
        <w:rPr>
          <w:rFonts w:asciiTheme="minorHAnsi" w:hAnsiTheme="minorHAnsi"/>
          <w:b/>
          <w:caps/>
          <w:sz w:val="26"/>
          <w:szCs w:val="26"/>
        </w:rPr>
        <w:t>Tartalomjegyzék</w:t>
      </w:r>
    </w:p>
    <w:p w:rsidR="006D5B78" w:rsidRPr="00215714" w:rsidRDefault="006D5B78" w:rsidP="00AA4408">
      <w:pPr>
        <w:ind w:left="567" w:hanging="567"/>
        <w:jc w:val="center"/>
        <w:rPr>
          <w:rFonts w:asciiTheme="minorHAnsi" w:hAnsiTheme="minorHAnsi"/>
          <w:sz w:val="26"/>
          <w:szCs w:val="26"/>
        </w:rPr>
      </w:pPr>
    </w:p>
    <w:p w:rsidR="006D5B78" w:rsidRPr="00215714" w:rsidRDefault="006D5B78" w:rsidP="00AA4408">
      <w:pPr>
        <w:ind w:left="567" w:hanging="567"/>
        <w:jc w:val="center"/>
        <w:rPr>
          <w:rFonts w:asciiTheme="minorHAnsi" w:hAnsiTheme="minorHAnsi"/>
          <w:sz w:val="26"/>
          <w:szCs w:val="26"/>
        </w:rPr>
      </w:pPr>
    </w:p>
    <w:p w:rsidR="006D5B78" w:rsidRPr="00215714" w:rsidRDefault="006D5B78" w:rsidP="00AA4408">
      <w:pPr>
        <w:pStyle w:val="Cmsor2"/>
        <w:spacing w:line="480" w:lineRule="auto"/>
        <w:rPr>
          <w:rFonts w:asciiTheme="minorHAnsi" w:hAnsiTheme="minorHAnsi"/>
          <w:i w:val="0"/>
          <w:szCs w:val="26"/>
        </w:rPr>
      </w:pPr>
      <w:r w:rsidRPr="00215714">
        <w:rPr>
          <w:rFonts w:asciiTheme="minorHAnsi" w:hAnsiTheme="minorHAnsi"/>
          <w:b/>
          <w:i w:val="0"/>
          <w:szCs w:val="26"/>
        </w:rPr>
        <w:t>I.</w:t>
      </w:r>
      <w:r w:rsidRPr="00215714">
        <w:rPr>
          <w:rFonts w:asciiTheme="minorHAnsi" w:hAnsiTheme="minorHAnsi"/>
          <w:i w:val="0"/>
          <w:szCs w:val="26"/>
        </w:rPr>
        <w:tab/>
        <w:t>Ajánlati felhívás</w:t>
      </w:r>
      <w:r w:rsidRPr="00215714">
        <w:rPr>
          <w:rFonts w:asciiTheme="minorHAnsi" w:hAnsiTheme="minorHAnsi"/>
          <w:i w:val="0"/>
          <w:szCs w:val="26"/>
        </w:rPr>
        <w:tab/>
        <w:t>3. oldal</w:t>
      </w:r>
    </w:p>
    <w:p w:rsidR="006D5B78" w:rsidRPr="00A76E8E" w:rsidRDefault="006D5B78" w:rsidP="00AA4408">
      <w:pPr>
        <w:tabs>
          <w:tab w:val="left" w:pos="1134"/>
          <w:tab w:val="right" w:leader="dot" w:pos="9072"/>
        </w:tabs>
        <w:spacing w:line="480" w:lineRule="auto"/>
        <w:rPr>
          <w:rFonts w:asciiTheme="minorHAnsi" w:hAnsiTheme="minorHAnsi"/>
          <w:b/>
          <w:sz w:val="26"/>
          <w:szCs w:val="26"/>
        </w:rPr>
      </w:pPr>
      <w:r w:rsidRPr="00215714">
        <w:rPr>
          <w:rFonts w:asciiTheme="minorHAnsi" w:hAnsiTheme="minorHAnsi"/>
          <w:b/>
          <w:sz w:val="26"/>
          <w:szCs w:val="26"/>
        </w:rPr>
        <w:t>II.</w:t>
      </w:r>
      <w:r w:rsidRPr="00215714">
        <w:rPr>
          <w:rFonts w:asciiTheme="minorHAnsi" w:hAnsiTheme="minorHAnsi"/>
          <w:b/>
          <w:sz w:val="26"/>
          <w:szCs w:val="26"/>
        </w:rPr>
        <w:tab/>
      </w:r>
      <w:r w:rsidR="0099467F" w:rsidRPr="00215714">
        <w:rPr>
          <w:rFonts w:asciiTheme="minorHAnsi" w:hAnsiTheme="minorHAnsi"/>
          <w:sz w:val="26"/>
          <w:szCs w:val="26"/>
        </w:rPr>
        <w:t>Útmutató az Ajánlattevők részére</w:t>
      </w:r>
      <w:r w:rsidRPr="00215714">
        <w:rPr>
          <w:rFonts w:asciiTheme="minorHAnsi" w:hAnsiTheme="minorHAnsi"/>
          <w:sz w:val="26"/>
          <w:szCs w:val="26"/>
        </w:rPr>
        <w:tab/>
      </w:r>
      <w:r w:rsidR="00EF2F2A" w:rsidRPr="00A76E8E">
        <w:rPr>
          <w:rFonts w:asciiTheme="minorHAnsi" w:hAnsiTheme="minorHAnsi"/>
          <w:sz w:val="26"/>
          <w:szCs w:val="26"/>
        </w:rPr>
        <w:t>13</w:t>
      </w:r>
      <w:r w:rsidRPr="00A76E8E">
        <w:rPr>
          <w:rFonts w:asciiTheme="minorHAnsi" w:hAnsiTheme="minorHAnsi"/>
          <w:sz w:val="26"/>
          <w:szCs w:val="26"/>
        </w:rPr>
        <w:t>. oldal</w:t>
      </w:r>
    </w:p>
    <w:p w:rsidR="006D5B78" w:rsidRPr="00A76E8E" w:rsidRDefault="006D5B78" w:rsidP="00AA4408">
      <w:pPr>
        <w:tabs>
          <w:tab w:val="left" w:pos="1134"/>
          <w:tab w:val="right" w:leader="dot" w:pos="9072"/>
        </w:tabs>
        <w:spacing w:line="480" w:lineRule="auto"/>
        <w:rPr>
          <w:rFonts w:asciiTheme="minorHAnsi" w:hAnsiTheme="minorHAnsi"/>
          <w:sz w:val="26"/>
          <w:szCs w:val="26"/>
        </w:rPr>
      </w:pPr>
      <w:r w:rsidRPr="00A76E8E">
        <w:rPr>
          <w:rFonts w:asciiTheme="minorHAnsi" w:hAnsiTheme="minorHAnsi"/>
          <w:b/>
          <w:sz w:val="26"/>
          <w:szCs w:val="26"/>
        </w:rPr>
        <w:t>I</w:t>
      </w:r>
      <w:r w:rsidR="0099467F" w:rsidRPr="00A76E8E">
        <w:rPr>
          <w:rFonts w:asciiTheme="minorHAnsi" w:hAnsiTheme="minorHAnsi"/>
          <w:b/>
          <w:sz w:val="26"/>
          <w:szCs w:val="26"/>
        </w:rPr>
        <w:t>II</w:t>
      </w:r>
      <w:r w:rsidRPr="00A76E8E">
        <w:rPr>
          <w:rFonts w:asciiTheme="minorHAnsi" w:hAnsiTheme="minorHAnsi"/>
          <w:b/>
          <w:sz w:val="26"/>
          <w:szCs w:val="26"/>
        </w:rPr>
        <w:t xml:space="preserve">. </w:t>
      </w:r>
      <w:r w:rsidR="00233985" w:rsidRPr="00A76E8E">
        <w:rPr>
          <w:rFonts w:asciiTheme="minorHAnsi" w:hAnsiTheme="minorHAnsi"/>
          <w:sz w:val="26"/>
          <w:szCs w:val="26"/>
        </w:rPr>
        <w:tab/>
        <w:t>Műszaki</w:t>
      </w:r>
      <w:r w:rsidR="007D3671" w:rsidRPr="00A76E8E">
        <w:rPr>
          <w:rFonts w:asciiTheme="minorHAnsi" w:hAnsiTheme="minorHAnsi"/>
          <w:sz w:val="26"/>
          <w:szCs w:val="26"/>
        </w:rPr>
        <w:t xml:space="preserve"> leírás</w:t>
      </w:r>
      <w:r w:rsidR="00233985" w:rsidRPr="00A76E8E">
        <w:rPr>
          <w:rFonts w:asciiTheme="minorHAnsi" w:hAnsiTheme="minorHAnsi"/>
          <w:sz w:val="26"/>
          <w:szCs w:val="26"/>
        </w:rPr>
        <w:tab/>
      </w:r>
      <w:r w:rsidR="00BF3BFC" w:rsidRPr="00A76E8E">
        <w:rPr>
          <w:rFonts w:asciiTheme="minorHAnsi" w:hAnsiTheme="minorHAnsi"/>
          <w:sz w:val="26"/>
          <w:szCs w:val="26"/>
        </w:rPr>
        <w:t>33</w:t>
      </w:r>
      <w:r w:rsidRPr="00A76E8E">
        <w:rPr>
          <w:rFonts w:asciiTheme="minorHAnsi" w:hAnsiTheme="minorHAnsi"/>
          <w:sz w:val="26"/>
          <w:szCs w:val="26"/>
        </w:rPr>
        <w:t>. oldal</w:t>
      </w:r>
    </w:p>
    <w:p w:rsidR="006D5B78" w:rsidRPr="00A76E8E" w:rsidRDefault="0099467F" w:rsidP="00AA4408">
      <w:pPr>
        <w:tabs>
          <w:tab w:val="left" w:pos="1134"/>
          <w:tab w:val="right" w:leader="dot" w:pos="9072"/>
        </w:tabs>
        <w:spacing w:line="480" w:lineRule="auto"/>
        <w:rPr>
          <w:rFonts w:asciiTheme="minorHAnsi" w:hAnsiTheme="minorHAnsi"/>
          <w:sz w:val="26"/>
          <w:szCs w:val="26"/>
        </w:rPr>
      </w:pPr>
      <w:r w:rsidRPr="00A76E8E">
        <w:rPr>
          <w:rFonts w:asciiTheme="minorHAnsi" w:hAnsiTheme="minorHAnsi"/>
          <w:b/>
          <w:sz w:val="26"/>
          <w:szCs w:val="26"/>
        </w:rPr>
        <w:t>I</w:t>
      </w:r>
      <w:r w:rsidR="006D5B78" w:rsidRPr="00A76E8E">
        <w:rPr>
          <w:rFonts w:asciiTheme="minorHAnsi" w:hAnsiTheme="minorHAnsi"/>
          <w:b/>
          <w:sz w:val="26"/>
          <w:szCs w:val="26"/>
        </w:rPr>
        <w:t>V.</w:t>
      </w:r>
      <w:r w:rsidR="0095016A" w:rsidRPr="00A76E8E">
        <w:rPr>
          <w:rFonts w:asciiTheme="minorHAnsi" w:hAnsiTheme="minorHAnsi"/>
          <w:sz w:val="26"/>
          <w:szCs w:val="26"/>
        </w:rPr>
        <w:tab/>
        <w:t>Szerződés tervezet</w:t>
      </w:r>
      <w:r w:rsidR="0095016A" w:rsidRPr="00A76E8E">
        <w:rPr>
          <w:rFonts w:asciiTheme="minorHAnsi" w:hAnsiTheme="minorHAnsi"/>
          <w:sz w:val="26"/>
          <w:szCs w:val="26"/>
        </w:rPr>
        <w:tab/>
      </w:r>
      <w:r w:rsidR="00BF3BFC" w:rsidRPr="00A76E8E">
        <w:rPr>
          <w:rFonts w:asciiTheme="minorHAnsi" w:hAnsiTheme="minorHAnsi"/>
          <w:sz w:val="26"/>
          <w:szCs w:val="26"/>
        </w:rPr>
        <w:t>46</w:t>
      </w:r>
      <w:r w:rsidR="006D5B78" w:rsidRPr="00A76E8E">
        <w:rPr>
          <w:rFonts w:asciiTheme="minorHAnsi" w:hAnsiTheme="minorHAnsi"/>
          <w:sz w:val="26"/>
          <w:szCs w:val="26"/>
        </w:rPr>
        <w:t>. oldal</w:t>
      </w:r>
    </w:p>
    <w:p w:rsidR="006D5B78" w:rsidRPr="00215714" w:rsidRDefault="006D5B78" w:rsidP="00D42BEA">
      <w:pPr>
        <w:tabs>
          <w:tab w:val="left" w:pos="1134"/>
          <w:tab w:val="right" w:leader="dot" w:pos="9072"/>
        </w:tabs>
        <w:spacing w:line="480" w:lineRule="auto"/>
        <w:jc w:val="both"/>
        <w:rPr>
          <w:rFonts w:asciiTheme="minorHAnsi" w:hAnsiTheme="minorHAnsi"/>
          <w:sz w:val="26"/>
          <w:szCs w:val="26"/>
        </w:rPr>
      </w:pPr>
      <w:r w:rsidRPr="00A76E8E">
        <w:rPr>
          <w:rFonts w:asciiTheme="minorHAnsi" w:hAnsiTheme="minorHAnsi"/>
          <w:b/>
          <w:sz w:val="26"/>
          <w:szCs w:val="26"/>
        </w:rPr>
        <w:t>V.</w:t>
      </w:r>
      <w:r w:rsidRPr="00A76E8E">
        <w:rPr>
          <w:rFonts w:asciiTheme="minorHAnsi" w:hAnsiTheme="minorHAnsi"/>
          <w:sz w:val="26"/>
          <w:szCs w:val="26"/>
        </w:rPr>
        <w:tab/>
      </w:r>
      <w:r w:rsidR="00D42BEA" w:rsidRPr="00A76E8E">
        <w:rPr>
          <w:rFonts w:asciiTheme="minorHAnsi" w:hAnsiTheme="minorHAnsi"/>
          <w:sz w:val="26"/>
          <w:szCs w:val="26"/>
        </w:rPr>
        <w:t>Mellékletek (a gazdasági szereplők által benyújtandó dokumentumok mintái)</w:t>
      </w:r>
      <w:r w:rsidR="00D42BEA" w:rsidRPr="00A76E8E">
        <w:rPr>
          <w:rFonts w:asciiTheme="minorHAnsi" w:hAnsiTheme="minorHAnsi"/>
          <w:sz w:val="26"/>
          <w:szCs w:val="26"/>
        </w:rPr>
        <w:tab/>
      </w:r>
      <w:r w:rsidR="0095016A" w:rsidRPr="00A76E8E">
        <w:rPr>
          <w:rFonts w:asciiTheme="minorHAnsi" w:hAnsiTheme="minorHAnsi"/>
          <w:sz w:val="26"/>
          <w:szCs w:val="26"/>
        </w:rPr>
        <w:tab/>
      </w:r>
      <w:r w:rsidR="00BF3BFC" w:rsidRPr="00A76E8E">
        <w:rPr>
          <w:rFonts w:asciiTheme="minorHAnsi" w:hAnsiTheme="minorHAnsi"/>
          <w:sz w:val="26"/>
          <w:szCs w:val="26"/>
        </w:rPr>
        <w:t>73</w:t>
      </w:r>
      <w:r w:rsidRPr="00A76E8E">
        <w:rPr>
          <w:rFonts w:asciiTheme="minorHAnsi" w:hAnsiTheme="minorHAnsi"/>
          <w:sz w:val="26"/>
          <w:szCs w:val="26"/>
        </w:rPr>
        <w:t>. oldal</w:t>
      </w:r>
    </w:p>
    <w:p w:rsidR="006D5B78" w:rsidRPr="00215714" w:rsidRDefault="006D5B78">
      <w:pPr>
        <w:rPr>
          <w:rFonts w:asciiTheme="minorHAnsi" w:hAnsiTheme="minorHAnsi"/>
          <w:b/>
          <w:caps/>
          <w:sz w:val="26"/>
          <w:szCs w:val="26"/>
        </w:rPr>
      </w:pPr>
      <w:r w:rsidRPr="00215714">
        <w:rPr>
          <w:rFonts w:asciiTheme="minorHAnsi" w:hAnsiTheme="minorHAnsi"/>
          <w:b/>
          <w:caps/>
          <w:sz w:val="26"/>
          <w:szCs w:val="26"/>
        </w:rPr>
        <w:br w:type="page"/>
      </w:r>
    </w:p>
    <w:p w:rsidR="00F50B2D" w:rsidRPr="00215714" w:rsidRDefault="00F50B2D" w:rsidP="00EF2F2A">
      <w:pPr>
        <w:pStyle w:val="Cmsor2"/>
        <w:jc w:val="center"/>
        <w:rPr>
          <w:rFonts w:asciiTheme="minorHAnsi" w:hAnsiTheme="minorHAnsi"/>
          <w:b/>
          <w:bCs/>
        </w:rPr>
      </w:pPr>
      <w:r w:rsidRPr="00215714">
        <w:rPr>
          <w:rFonts w:asciiTheme="minorHAnsi" w:hAnsiTheme="minorHAnsi"/>
          <w:b/>
          <w:bCs/>
        </w:rPr>
        <w:lastRenderedPageBreak/>
        <w:t>I.</w:t>
      </w:r>
    </w:p>
    <w:p w:rsidR="006D5B78" w:rsidRPr="00215714" w:rsidRDefault="00F50B2D" w:rsidP="00EF2F2A">
      <w:pPr>
        <w:pStyle w:val="Cmsor2"/>
        <w:jc w:val="center"/>
        <w:rPr>
          <w:rFonts w:asciiTheme="minorHAnsi" w:hAnsiTheme="minorHAnsi"/>
          <w:b/>
          <w:bCs/>
        </w:rPr>
      </w:pPr>
      <w:r w:rsidRPr="00215714">
        <w:rPr>
          <w:rFonts w:asciiTheme="minorHAnsi" w:hAnsiTheme="minorHAnsi"/>
          <w:b/>
          <w:bCs/>
        </w:rPr>
        <w:t>AJÁNLATI FELHÍVÁS</w:t>
      </w:r>
    </w:p>
    <w:p w:rsidR="00EF2F2A" w:rsidRPr="00215714" w:rsidRDefault="00EF2F2A" w:rsidP="00EF2F2A">
      <w:pPr>
        <w:rPr>
          <w:rFonts w:asciiTheme="minorHAnsi" w:hAnsiTheme="minorHAnsi"/>
          <w:noProof/>
          <w:sz w:val="22"/>
          <w:szCs w:val="22"/>
        </w:rPr>
      </w:pPr>
      <w:bookmarkStart w:id="1" w:name="bookmark3"/>
      <w:r w:rsidRPr="00215714">
        <w:rPr>
          <w:rFonts w:asciiTheme="minorHAnsi" w:eastAsia="Segoe UI" w:hAnsiTheme="minorHAnsi"/>
          <w:b/>
          <w:noProof/>
          <w:color w:val="000000"/>
          <w:sz w:val="22"/>
          <w:szCs w:val="22"/>
        </w:rPr>
        <w:drawing>
          <wp:anchor distT="0" distB="0" distL="63500" distR="63500" simplePos="0" relativeHeight="251659264" behindDoc="1" locked="0" layoutInCell="1" allowOverlap="1" wp14:anchorId="622F695F" wp14:editId="4FEA4E28">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865505" cy="584835"/>
                    </a:xfrm>
                    <a:prstGeom prst="rect">
                      <a:avLst/>
                    </a:prstGeom>
                    <a:noFill/>
                  </pic:spPr>
                </pic:pic>
              </a:graphicData>
            </a:graphic>
          </wp:anchor>
        </w:drawing>
      </w:r>
      <w:r w:rsidRPr="00215714">
        <w:rPr>
          <w:rStyle w:val="Szvegtrzs6"/>
          <w:rFonts w:asciiTheme="minorHAnsi" w:hAnsiTheme="minorHAnsi"/>
          <w:sz w:val="22"/>
          <w:szCs w:val="22"/>
        </w:rPr>
        <w:t>Kiegészítés az Európai Unió Hivatalos Lapjához</w:t>
      </w:r>
      <w:bookmarkEnd w:id="1"/>
    </w:p>
    <w:p w:rsidR="00EF2F2A" w:rsidRPr="00215714" w:rsidRDefault="00EF2F2A" w:rsidP="00EF2F2A">
      <w:pPr>
        <w:rPr>
          <w:rFonts w:asciiTheme="minorHAnsi" w:hAnsiTheme="minorHAnsi"/>
          <w:sz w:val="18"/>
          <w:szCs w:val="18"/>
        </w:rPr>
      </w:pPr>
      <w:r w:rsidRPr="00215714">
        <w:rPr>
          <w:rStyle w:val="Szvegtrzs1"/>
          <w:rFonts w:asciiTheme="minorHAnsi" w:hAnsiTheme="minorHAnsi"/>
          <w:sz w:val="18"/>
          <w:szCs w:val="18"/>
        </w:rPr>
        <w:t xml:space="preserve">Információ és online formanyomtatványok: </w:t>
      </w:r>
      <w:hyperlink r:id="rId9" w:history="1">
        <w:r w:rsidRPr="00215714">
          <w:rPr>
            <w:rStyle w:val="Hiperhivatkozs"/>
            <w:rFonts w:asciiTheme="minorHAnsi" w:hAnsiTheme="minorHAnsi"/>
            <w:sz w:val="18"/>
            <w:szCs w:val="18"/>
            <w:lang w:val="en-US"/>
          </w:rPr>
          <w:t>http://</w:t>
        </w:r>
        <w:r w:rsidRPr="00215714">
          <w:rPr>
            <w:rStyle w:val="Hiperhivatkozs"/>
            <w:rFonts w:asciiTheme="minorHAnsi" w:hAnsiTheme="minorHAnsi"/>
            <w:b/>
            <w:sz w:val="18"/>
            <w:szCs w:val="18"/>
            <w:lang w:val="en-US"/>
          </w:rPr>
          <w:t>simap.ted.europa.eu</w:t>
        </w:r>
      </w:hyperlink>
    </w:p>
    <w:p w:rsidR="00EF2F2A" w:rsidRPr="00215714" w:rsidRDefault="00EF2F2A" w:rsidP="00EF2F2A">
      <w:pPr>
        <w:rPr>
          <w:rFonts w:asciiTheme="minorHAnsi" w:hAnsiTheme="minorHAnsi"/>
          <w:sz w:val="22"/>
          <w:szCs w:val="22"/>
        </w:rPr>
      </w:pPr>
    </w:p>
    <w:p w:rsidR="00EF2F2A" w:rsidRPr="00215714" w:rsidRDefault="00EF2F2A" w:rsidP="00EF2F2A">
      <w:pPr>
        <w:rPr>
          <w:rFonts w:asciiTheme="minorHAnsi" w:hAnsiTheme="minorHAnsi"/>
          <w:sz w:val="22"/>
          <w:szCs w:val="22"/>
        </w:rPr>
      </w:pPr>
    </w:p>
    <w:p w:rsidR="00EF2F2A" w:rsidRPr="00215714" w:rsidRDefault="00EF2F2A" w:rsidP="00EF2F2A">
      <w:pPr>
        <w:rPr>
          <w:rFonts w:asciiTheme="minorHAnsi" w:hAnsiTheme="minorHAnsi"/>
          <w:sz w:val="22"/>
          <w:szCs w:val="22"/>
        </w:rPr>
      </w:pPr>
    </w:p>
    <w:p w:rsidR="00EF2F2A" w:rsidRPr="00215714" w:rsidRDefault="00EF2F2A" w:rsidP="00EF2F2A">
      <w:pPr>
        <w:autoSpaceDE w:val="0"/>
        <w:autoSpaceDN w:val="0"/>
        <w:adjustRightInd w:val="0"/>
        <w:spacing w:before="120" w:after="120"/>
        <w:jc w:val="right"/>
        <w:rPr>
          <w:rFonts w:asciiTheme="minorHAnsi" w:hAnsiTheme="minorHAnsi"/>
          <w:sz w:val="28"/>
          <w:szCs w:val="28"/>
        </w:rPr>
      </w:pPr>
      <w:bookmarkStart w:id="2" w:name="bookmark16"/>
      <w:r w:rsidRPr="00215714">
        <w:rPr>
          <w:rStyle w:val="Cmsor30"/>
          <w:rFonts w:asciiTheme="minorHAnsi" w:hAnsiTheme="minorHAnsi"/>
          <w:sz w:val="28"/>
          <w:szCs w:val="28"/>
        </w:rPr>
        <w:t>Ajánlati/részvételi felhívás</w:t>
      </w:r>
      <w:bookmarkEnd w:id="2"/>
    </w:p>
    <w:p w:rsidR="00EF2F2A" w:rsidRPr="00215714" w:rsidRDefault="00EF2F2A" w:rsidP="00EF2F2A">
      <w:pPr>
        <w:autoSpaceDE w:val="0"/>
        <w:autoSpaceDN w:val="0"/>
        <w:adjustRightInd w:val="0"/>
        <w:spacing w:before="120" w:after="120"/>
        <w:jc w:val="right"/>
        <w:rPr>
          <w:rFonts w:asciiTheme="minorHAnsi" w:eastAsia="MyriadPro-Light" w:hAnsiTheme="minorHAnsi"/>
          <w:sz w:val="18"/>
          <w:szCs w:val="18"/>
        </w:rPr>
      </w:pPr>
      <w:r w:rsidRPr="00215714">
        <w:rPr>
          <w:rFonts w:asciiTheme="minorHAnsi" w:eastAsia="MyriadPro-Light" w:hAnsiTheme="minorHAnsi"/>
          <w:sz w:val="18"/>
          <w:szCs w:val="18"/>
        </w:rPr>
        <w:t>2014/24/EU irányelv</w:t>
      </w:r>
    </w:p>
    <w:p w:rsidR="00EF2F2A" w:rsidRPr="00215714" w:rsidRDefault="00EF2F2A" w:rsidP="00EF2F2A">
      <w:pPr>
        <w:autoSpaceDE w:val="0"/>
        <w:autoSpaceDN w:val="0"/>
        <w:adjustRightInd w:val="0"/>
        <w:spacing w:before="120" w:after="120"/>
        <w:rPr>
          <w:rFonts w:asciiTheme="minorHAnsi" w:eastAsia="MyriadPro-Semibold" w:hAnsiTheme="minorHAnsi"/>
          <w:sz w:val="22"/>
          <w:szCs w:val="22"/>
        </w:rPr>
      </w:pPr>
    </w:p>
    <w:p w:rsidR="00EF2F2A" w:rsidRPr="00215714" w:rsidRDefault="00EF2F2A" w:rsidP="00EF2F2A">
      <w:pPr>
        <w:autoSpaceDE w:val="0"/>
        <w:autoSpaceDN w:val="0"/>
        <w:adjustRightInd w:val="0"/>
        <w:spacing w:before="120" w:after="120"/>
        <w:rPr>
          <w:rFonts w:asciiTheme="minorHAnsi" w:eastAsia="MyriadPro-Semibold" w:hAnsiTheme="minorHAnsi"/>
          <w:b/>
          <w:sz w:val="28"/>
          <w:szCs w:val="28"/>
        </w:rPr>
      </w:pPr>
      <w:r w:rsidRPr="00215714">
        <w:rPr>
          <w:rFonts w:asciiTheme="minorHAnsi" w:eastAsia="MyriadPro-Semibold" w:hAnsiTheme="minorHAnsi"/>
          <w:b/>
          <w:sz w:val="28"/>
          <w:szCs w:val="28"/>
        </w:rPr>
        <w:t>I. szakasz: Ajánlatkérő</w:t>
      </w:r>
    </w:p>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spacing w:before="120" w:after="120"/>
        <w:rPr>
          <w:rFonts w:asciiTheme="minorHAnsi" w:eastAsia="MyriadPro-LightIt" w:hAnsiTheme="minorHAnsi"/>
          <w:i/>
          <w:iCs/>
          <w:sz w:val="18"/>
          <w:szCs w:val="18"/>
        </w:rPr>
      </w:pPr>
      <w:r w:rsidRPr="00215714">
        <w:rPr>
          <w:rFonts w:asciiTheme="minorHAnsi" w:eastAsia="MyriadPro-Semibold" w:hAnsiTheme="minorHAnsi"/>
          <w:b/>
          <w:sz w:val="22"/>
          <w:szCs w:val="22"/>
        </w:rPr>
        <w:t>I.1) Név és címek</w:t>
      </w:r>
      <w:r w:rsidRPr="00215714">
        <w:rPr>
          <w:rFonts w:asciiTheme="minorHAnsi" w:eastAsia="MyriadPro-Semibold" w:hAnsiTheme="minorHAnsi"/>
          <w:b/>
        </w:rPr>
        <w:t xml:space="preserve"> </w:t>
      </w:r>
      <w:r w:rsidRPr="00215714">
        <w:rPr>
          <w:rFonts w:asciiTheme="minorHAnsi" w:eastAsia="MyriadPro-Semibold" w:hAnsiTheme="minorHAnsi"/>
          <w:b/>
          <w:sz w:val="18"/>
          <w:szCs w:val="18"/>
          <w:vertAlign w:val="superscript"/>
        </w:rPr>
        <w:t>1</w:t>
      </w:r>
      <w:r w:rsidRPr="00215714">
        <w:rPr>
          <w:rFonts w:asciiTheme="minorHAnsi" w:eastAsia="MyriadPro-Semibold" w:hAnsiTheme="minorHAnsi"/>
          <w:b/>
          <w:sz w:val="20"/>
          <w:szCs w:val="20"/>
        </w:rPr>
        <w:t xml:space="preserve"> </w:t>
      </w:r>
      <w:r w:rsidRPr="00215714">
        <w:rPr>
          <w:rFonts w:asciiTheme="minorHAnsi" w:eastAsia="MyriadPro-LightIt" w:hAnsiTheme="minorHAnsi"/>
          <w:i/>
          <w:iCs/>
          <w:sz w:val="18"/>
          <w:szCs w:val="18"/>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7"/>
        <w:gridCol w:w="2359"/>
        <w:gridCol w:w="2370"/>
      </w:tblGrid>
      <w:tr w:rsidR="00EF2F2A" w:rsidRPr="00215714" w:rsidTr="0032073A">
        <w:tc>
          <w:tcPr>
            <w:tcW w:w="7333" w:type="dxa"/>
            <w:gridSpan w:val="3"/>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Hivatalos név: </w:t>
            </w:r>
            <w:r w:rsidRPr="00215714">
              <w:rPr>
                <w:rFonts w:asciiTheme="minorHAnsi" w:eastAsia="MyriadPro-Light" w:hAnsiTheme="minorHAnsi"/>
                <w:color w:val="FF0000"/>
                <w:sz w:val="18"/>
                <w:szCs w:val="18"/>
              </w:rPr>
              <w:t>Pécsi Tudományegyetem</w:t>
            </w:r>
          </w:p>
        </w:tc>
        <w:tc>
          <w:tcPr>
            <w:tcW w:w="2445"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Nemzeti azonosítószám: </w:t>
            </w:r>
            <w:r w:rsidRPr="00215714">
              <w:rPr>
                <w:rFonts w:asciiTheme="minorHAnsi" w:eastAsia="MyriadPro-Light" w:hAnsiTheme="minorHAnsi"/>
                <w:color w:val="FF0000"/>
                <w:sz w:val="18"/>
                <w:szCs w:val="18"/>
              </w:rPr>
              <w:t>AK16341</w:t>
            </w:r>
          </w:p>
        </w:tc>
      </w:tr>
      <w:tr w:rsidR="00EF2F2A" w:rsidRPr="00215714" w:rsidTr="0032073A">
        <w:tc>
          <w:tcPr>
            <w:tcW w:w="9778" w:type="dxa"/>
            <w:gridSpan w:val="4"/>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Postai cím:</w:t>
            </w:r>
            <w:r w:rsidRPr="00215714">
              <w:rPr>
                <w:rFonts w:asciiTheme="minorHAnsi" w:hAnsiTheme="minorHAnsi"/>
                <w:sz w:val="18"/>
                <w:szCs w:val="18"/>
              </w:rPr>
              <w:t xml:space="preserve"> </w:t>
            </w:r>
            <w:r w:rsidRPr="00215714">
              <w:rPr>
                <w:rFonts w:asciiTheme="minorHAnsi" w:hAnsiTheme="minorHAnsi"/>
                <w:color w:val="FF0000"/>
                <w:sz w:val="18"/>
                <w:szCs w:val="18"/>
              </w:rPr>
              <w:t>Vasvári Pál utca 4.</w:t>
            </w:r>
          </w:p>
        </w:tc>
      </w:tr>
      <w:tr w:rsidR="00EF2F2A" w:rsidRPr="00215714" w:rsidTr="0032073A">
        <w:tc>
          <w:tcPr>
            <w:tcW w:w="2444"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Város:</w:t>
            </w:r>
            <w:r w:rsidRPr="00215714">
              <w:rPr>
                <w:rFonts w:asciiTheme="minorHAnsi" w:hAnsiTheme="minorHAnsi"/>
                <w:color w:val="FF0000"/>
                <w:sz w:val="18"/>
                <w:szCs w:val="18"/>
              </w:rPr>
              <w:t xml:space="preserve"> Pécs</w:t>
            </w:r>
          </w:p>
        </w:tc>
        <w:tc>
          <w:tcPr>
            <w:tcW w:w="2445" w:type="dxa"/>
          </w:tcPr>
          <w:p w:rsidR="00EF2F2A" w:rsidRPr="00215714" w:rsidRDefault="00EF2F2A" w:rsidP="0032073A">
            <w:pPr>
              <w:spacing w:before="120" w:after="120"/>
              <w:rPr>
                <w:rFonts w:asciiTheme="minorHAnsi" w:eastAsia="MyriadPro-LightIt" w:hAnsiTheme="minorHAnsi"/>
                <w:iCs/>
                <w:sz w:val="18"/>
                <w:szCs w:val="18"/>
              </w:rPr>
            </w:pPr>
            <w:proofErr w:type="spellStart"/>
            <w:r w:rsidRPr="00215714">
              <w:rPr>
                <w:rFonts w:asciiTheme="minorHAnsi" w:eastAsia="MyriadPro-Light" w:hAnsiTheme="minorHAnsi"/>
                <w:sz w:val="18"/>
                <w:szCs w:val="18"/>
              </w:rPr>
              <w:t>NUTS-kód</w:t>
            </w:r>
            <w:proofErr w:type="spellEnd"/>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HU231</w:t>
            </w:r>
          </w:p>
        </w:tc>
        <w:tc>
          <w:tcPr>
            <w:tcW w:w="2444"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Postai irányítószám: </w:t>
            </w:r>
            <w:r w:rsidRPr="00215714">
              <w:rPr>
                <w:rFonts w:asciiTheme="minorHAnsi" w:eastAsia="MyriadPro-Light" w:hAnsiTheme="minorHAnsi"/>
                <w:color w:val="FF0000"/>
                <w:sz w:val="18"/>
                <w:szCs w:val="18"/>
              </w:rPr>
              <w:t>7622</w:t>
            </w:r>
          </w:p>
        </w:tc>
        <w:tc>
          <w:tcPr>
            <w:tcW w:w="2445"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Ország:</w:t>
            </w:r>
            <w:r w:rsidRPr="00215714">
              <w:rPr>
                <w:rFonts w:asciiTheme="minorHAnsi" w:hAnsiTheme="minorHAnsi"/>
                <w:sz w:val="18"/>
                <w:szCs w:val="18"/>
              </w:rPr>
              <w:t xml:space="preserve"> </w:t>
            </w:r>
            <w:r w:rsidRPr="00215714">
              <w:rPr>
                <w:rFonts w:asciiTheme="minorHAnsi" w:hAnsiTheme="minorHAnsi"/>
                <w:color w:val="FF0000"/>
                <w:sz w:val="18"/>
                <w:szCs w:val="18"/>
              </w:rPr>
              <w:t>Magyarország</w:t>
            </w:r>
          </w:p>
        </w:tc>
      </w:tr>
      <w:tr w:rsidR="00EF2F2A" w:rsidRPr="00215714" w:rsidTr="0032073A">
        <w:tc>
          <w:tcPr>
            <w:tcW w:w="7333" w:type="dxa"/>
            <w:gridSpan w:val="3"/>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Kapcsolattartó személy: </w:t>
            </w:r>
            <w:r w:rsidRPr="00215714">
              <w:rPr>
                <w:rFonts w:asciiTheme="minorHAnsi" w:eastAsia="MyriadPro-Light" w:hAnsiTheme="minorHAnsi"/>
                <w:color w:val="FF0000"/>
                <w:sz w:val="18"/>
                <w:szCs w:val="18"/>
              </w:rPr>
              <w:t>Közbeszerzési Főosztály</w:t>
            </w:r>
            <w:r w:rsidR="003E3885">
              <w:rPr>
                <w:rFonts w:asciiTheme="minorHAnsi" w:eastAsia="MyriadPro-Light" w:hAnsiTheme="minorHAnsi"/>
                <w:color w:val="FF0000"/>
                <w:sz w:val="18"/>
                <w:szCs w:val="18"/>
              </w:rPr>
              <w:t>, Biróné dr. Czeininger Mariann</w:t>
            </w:r>
          </w:p>
        </w:tc>
        <w:tc>
          <w:tcPr>
            <w:tcW w:w="2445"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Telefon:</w:t>
            </w:r>
            <w:r w:rsidRPr="00215714">
              <w:rPr>
                <w:rFonts w:asciiTheme="minorHAnsi" w:hAnsiTheme="minorHAnsi"/>
                <w:sz w:val="18"/>
                <w:szCs w:val="18"/>
              </w:rPr>
              <w:t xml:space="preserve"> </w:t>
            </w:r>
            <w:r w:rsidRPr="00215714">
              <w:rPr>
                <w:rFonts w:asciiTheme="minorHAnsi" w:hAnsiTheme="minorHAnsi"/>
                <w:color w:val="FF0000"/>
                <w:sz w:val="18"/>
                <w:szCs w:val="18"/>
              </w:rPr>
              <w:t>+36 72501500</w:t>
            </w:r>
          </w:p>
        </w:tc>
      </w:tr>
      <w:tr w:rsidR="00EF2F2A" w:rsidRPr="00215714" w:rsidTr="0032073A">
        <w:tc>
          <w:tcPr>
            <w:tcW w:w="7333" w:type="dxa"/>
            <w:gridSpan w:val="3"/>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E-mail: </w:t>
            </w:r>
            <w:r w:rsidRPr="00215714">
              <w:rPr>
                <w:rFonts w:asciiTheme="minorHAnsi" w:eastAsia="MyriadPro-Light" w:hAnsiTheme="minorHAnsi"/>
                <w:color w:val="FF0000"/>
                <w:sz w:val="18"/>
                <w:szCs w:val="18"/>
              </w:rPr>
              <w:t>kozbeszerzes@pte.hu</w:t>
            </w:r>
          </w:p>
        </w:tc>
        <w:tc>
          <w:tcPr>
            <w:tcW w:w="2445"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Fax:</w:t>
            </w:r>
            <w:r w:rsidRPr="00215714">
              <w:rPr>
                <w:rFonts w:asciiTheme="minorHAnsi" w:hAnsiTheme="minorHAnsi"/>
                <w:sz w:val="18"/>
                <w:szCs w:val="18"/>
              </w:rPr>
              <w:t xml:space="preserve"> </w:t>
            </w:r>
            <w:r w:rsidRPr="00215714">
              <w:rPr>
                <w:rFonts w:asciiTheme="minorHAnsi" w:hAnsiTheme="minorHAnsi"/>
                <w:color w:val="FF0000"/>
                <w:sz w:val="18"/>
                <w:szCs w:val="18"/>
              </w:rPr>
              <w:t>+36 72536345</w:t>
            </w:r>
          </w:p>
        </w:tc>
      </w:tr>
      <w:tr w:rsidR="00EF2F2A" w:rsidRPr="00215714" w:rsidTr="0032073A">
        <w:tc>
          <w:tcPr>
            <w:tcW w:w="9778" w:type="dxa"/>
            <w:gridSpan w:val="4"/>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proofErr w:type="gramStart"/>
            <w:r w:rsidRPr="00215714">
              <w:rPr>
                <w:rFonts w:asciiTheme="minorHAnsi" w:eastAsia="MyriadPro-Semibold" w:hAnsiTheme="minorHAnsi"/>
                <w:b/>
                <w:sz w:val="18"/>
                <w:szCs w:val="18"/>
              </w:rPr>
              <w:t>Internetcím(</w:t>
            </w:r>
            <w:proofErr w:type="spellStart"/>
            <w:proofErr w:type="gramEnd"/>
            <w:r w:rsidRPr="00215714">
              <w:rPr>
                <w:rFonts w:asciiTheme="minorHAnsi" w:eastAsia="MyriadPro-Semibold" w:hAnsiTheme="minorHAnsi"/>
                <w:b/>
                <w:sz w:val="18"/>
                <w:szCs w:val="18"/>
              </w:rPr>
              <w:t>ek</w:t>
            </w:r>
            <w:proofErr w:type="spellEnd"/>
            <w:r w:rsidRPr="00215714">
              <w:rPr>
                <w:rFonts w:asciiTheme="minorHAnsi" w:eastAsia="MyriadPro-Semibold" w:hAnsiTheme="minorHAnsi"/>
                <w:b/>
                <w:sz w:val="18"/>
                <w:szCs w:val="18"/>
              </w:rPr>
              <w:t>)</w:t>
            </w:r>
          </w:p>
          <w:p w:rsidR="00EF2F2A" w:rsidRPr="00215714" w:rsidRDefault="00EF2F2A" w:rsidP="0032073A">
            <w:pPr>
              <w:autoSpaceDE w:val="0"/>
              <w:autoSpaceDN w:val="0"/>
              <w:adjustRightInd w:val="0"/>
              <w:spacing w:before="120" w:after="120"/>
              <w:rPr>
                <w:rFonts w:asciiTheme="minorHAnsi" w:eastAsia="MyriadPro-LightIt" w:hAnsiTheme="minorHAnsi"/>
                <w:i/>
                <w:iCs/>
                <w:color w:val="0070C0"/>
                <w:sz w:val="18"/>
                <w:szCs w:val="18"/>
              </w:rPr>
            </w:pPr>
            <w:r w:rsidRPr="00215714">
              <w:rPr>
                <w:rFonts w:asciiTheme="minorHAnsi" w:eastAsia="MyriadPro-Light" w:hAnsiTheme="minorHAnsi"/>
                <w:sz w:val="18"/>
                <w:szCs w:val="18"/>
              </w:rPr>
              <w:t xml:space="preserve">Az ajánlatkérő általános címe: </w:t>
            </w:r>
            <w:r w:rsidRPr="00215714">
              <w:rPr>
                <w:rFonts w:asciiTheme="minorHAnsi" w:eastAsia="MyriadPro-LightIt" w:hAnsiTheme="minorHAnsi"/>
                <w:i/>
                <w:iCs/>
                <w:sz w:val="18"/>
                <w:szCs w:val="18"/>
              </w:rPr>
              <w:t xml:space="preserve">(URL) </w:t>
            </w:r>
            <w:r w:rsidRPr="00215714">
              <w:rPr>
                <w:rFonts w:asciiTheme="minorHAnsi" w:hAnsiTheme="minorHAnsi"/>
                <w:color w:val="FF0000"/>
                <w:sz w:val="18"/>
                <w:szCs w:val="18"/>
              </w:rPr>
              <w:t>www.pte.hu</w:t>
            </w:r>
          </w:p>
          <w:p w:rsidR="00EF2F2A" w:rsidRPr="00215714" w:rsidRDefault="00EF2F2A" w:rsidP="0032073A">
            <w:pPr>
              <w:autoSpaceDE w:val="0"/>
              <w:autoSpaceDN w:val="0"/>
              <w:adjustRightInd w:val="0"/>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A felhasználói oldal címe: </w:t>
            </w:r>
            <w:r w:rsidRPr="00215714">
              <w:rPr>
                <w:rFonts w:asciiTheme="minorHAnsi" w:eastAsia="MyriadPro-LightIt" w:hAnsiTheme="minorHAnsi"/>
                <w:i/>
                <w:iCs/>
                <w:sz w:val="18"/>
                <w:szCs w:val="18"/>
              </w:rPr>
              <w:t>(URL)</w:t>
            </w:r>
          </w:p>
        </w:tc>
      </w:tr>
    </w:tbl>
    <w:p w:rsidR="00EF2F2A" w:rsidRPr="00215714" w:rsidRDefault="00EF2F2A" w:rsidP="00EF2F2A">
      <w:pPr>
        <w:rPr>
          <w:rFonts w:asciiTheme="minorHAnsi" w:hAnsiTheme="minorHAnsi"/>
          <w:sz w:val="22"/>
          <w:szCs w:val="22"/>
        </w:rPr>
      </w:pPr>
    </w:p>
    <w:p w:rsidR="00EF2F2A" w:rsidRPr="00215714" w:rsidRDefault="00EF2F2A" w:rsidP="00EF2F2A">
      <w:pPr>
        <w:rPr>
          <w:rFonts w:asciiTheme="minorHAnsi" w:hAnsiTheme="minorHAnsi"/>
          <w:sz w:val="22"/>
          <w:szCs w:val="22"/>
        </w:rPr>
      </w:pPr>
      <w:r w:rsidRPr="00215714">
        <w:rPr>
          <w:rFonts w:asciiTheme="minorHAnsi" w:hAnsiTheme="minorHAnsi"/>
          <w:b/>
          <w:color w:val="000000"/>
          <w:sz w:val="22"/>
          <w:szCs w:val="22"/>
        </w:rPr>
        <w:t>I.2) Közös közbeszerzés</w:t>
      </w:r>
      <w:r w:rsidRPr="00215714">
        <w:rPr>
          <w:rFonts w:asciiTheme="minorHAnsi" w:hAnsiTheme="minorHAnsi"/>
          <w:b/>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215714" w:rsidTr="0032073A">
        <w:tc>
          <w:tcPr>
            <w:tcW w:w="9778" w:type="dxa"/>
          </w:tcPr>
          <w:p w:rsidR="00EF2F2A" w:rsidRPr="00215714" w:rsidRDefault="00EF2F2A" w:rsidP="0032073A">
            <w:pPr>
              <w:spacing w:before="120" w:after="120"/>
              <w:ind w:left="60"/>
              <w:rPr>
                <w:rFonts w:asciiTheme="minorHAnsi" w:eastAsia="MyriadPro-Light" w:hAnsiTheme="minorHAnsi"/>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Light" w:hAnsiTheme="minorHAnsi"/>
                <w:sz w:val="18"/>
                <w:szCs w:val="18"/>
              </w:rPr>
              <w:t>A szerződés közös közbeszerzés formájában valósul meg.</w:t>
            </w:r>
          </w:p>
          <w:p w:rsidR="00EF2F2A" w:rsidRPr="00215714" w:rsidRDefault="00EF2F2A" w:rsidP="0032073A">
            <w:pPr>
              <w:spacing w:before="120" w:after="120"/>
              <w:ind w:left="284"/>
              <w:rPr>
                <w:rFonts w:asciiTheme="minorHAnsi" w:eastAsia="MyriadPro-Light" w:hAnsiTheme="minorHAnsi"/>
                <w:sz w:val="18"/>
                <w:szCs w:val="18"/>
              </w:rPr>
            </w:pPr>
            <w:r w:rsidRPr="00215714">
              <w:rPr>
                <w:rFonts w:asciiTheme="minorHAnsi" w:eastAsia="MyriadPro-Light" w:hAnsiTheme="minorHAnsi"/>
                <w:sz w:val="18"/>
                <w:szCs w:val="18"/>
              </w:rPr>
              <w:t>Több ország részvételével megvalósuló közös közbeszerzés esetében - az alkalmazandó nemzeti közbeszerzési jogszabály:</w:t>
            </w:r>
          </w:p>
          <w:p w:rsidR="00EF2F2A" w:rsidRPr="00215714" w:rsidRDefault="00EF2F2A" w:rsidP="0032073A">
            <w:pPr>
              <w:spacing w:before="120" w:after="120"/>
              <w:ind w:left="60"/>
              <w:rPr>
                <w:rFonts w:asciiTheme="minorHAnsi" w:eastAsia="MyriadPro-Semibold" w:hAnsiTheme="minorHAnsi"/>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Light" w:hAnsiTheme="minorHAnsi"/>
                <w:sz w:val="18"/>
                <w:szCs w:val="18"/>
              </w:rPr>
              <w:t>A szerződést központi beszerző szerv ítéli oda.</w:t>
            </w:r>
          </w:p>
        </w:tc>
      </w:tr>
    </w:tbl>
    <w:p w:rsidR="00EF2F2A" w:rsidRPr="00215714" w:rsidRDefault="00EF2F2A" w:rsidP="00EF2F2A">
      <w:pPr>
        <w:rPr>
          <w:rFonts w:asciiTheme="minorHAnsi" w:hAnsiTheme="minorHAnsi"/>
          <w:sz w:val="22"/>
          <w:szCs w:val="22"/>
        </w:rPr>
      </w:pPr>
    </w:p>
    <w:p w:rsidR="00EF2F2A" w:rsidRPr="00215714" w:rsidRDefault="00EF2F2A" w:rsidP="00EF2F2A">
      <w:pPr>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HiraKakuPro-W3" w:hAnsiTheme="minorHAnsi"/>
                <w:sz w:val="18"/>
                <w:szCs w:val="18"/>
              </w:rPr>
            </w:pPr>
            <w:r w:rsidRPr="00215714">
              <w:rPr>
                <w:rFonts w:asciiTheme="minorHAnsi" w:eastAsia="HiraKakuPro-W3"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 közbeszerzési dokumentáció korlátozás nélkül, teljes körűen, közvetlenül és díjmentesen elérhető a következő címen:</w:t>
            </w:r>
            <w:r w:rsidRPr="00215714">
              <w:rPr>
                <w:rFonts w:asciiTheme="minorHAnsi" w:hAnsiTheme="minorHAnsi"/>
                <w:color w:val="336699"/>
                <w:sz w:val="18"/>
                <w:szCs w:val="18"/>
                <w:highlight w:val="yellow"/>
                <w:shd w:val="clear" w:color="auto" w:fill="FFFFFF"/>
              </w:rPr>
              <w:t xml:space="preserve"> </w:t>
            </w:r>
            <w:r w:rsidRPr="00215714">
              <w:rPr>
                <w:rFonts w:asciiTheme="minorHAnsi" w:hAnsiTheme="minorHAnsi"/>
                <w:color w:val="FF0000"/>
                <w:sz w:val="18"/>
                <w:szCs w:val="18"/>
                <w:shd w:val="clear" w:color="auto" w:fill="FFFFFF"/>
              </w:rPr>
              <w:t>http://pte.hu/2016_evi_kozbeszerzesi_dokumentumok</w:t>
            </w:r>
            <w:r w:rsidRPr="00215714">
              <w:rPr>
                <w:rFonts w:asciiTheme="minorHAnsi" w:eastAsia="MyriadPro-Light" w:hAnsiTheme="minorHAnsi"/>
                <w:color w:val="FF0000"/>
                <w:sz w:val="18"/>
                <w:szCs w:val="18"/>
              </w:rPr>
              <w:t xml:space="preserve"> </w:t>
            </w:r>
            <w:r w:rsidRPr="00215714">
              <w:rPr>
                <w:rFonts w:asciiTheme="minorHAnsi" w:eastAsia="MyriadPro-Light" w:hAnsiTheme="minorHAnsi"/>
                <w:i/>
                <w:iCs/>
                <w:sz w:val="18"/>
                <w:szCs w:val="18"/>
              </w:rPr>
              <w:t>(URL</w:t>
            </w:r>
            <w:r w:rsidRPr="00215714">
              <w:rPr>
                <w:rFonts w:asciiTheme="minorHAnsi" w:eastAsia="MyriadPro-Light" w:hAnsiTheme="minorHAnsi"/>
                <w:b/>
                <w:bCs/>
                <w:sz w:val="18"/>
                <w:szCs w:val="18"/>
              </w:rPr>
              <w:t>)</w:t>
            </w:r>
            <w:r w:rsidRPr="00215714">
              <w:rPr>
                <w:rFonts w:asciiTheme="minorHAnsi" w:eastAsia="MyriadPro-Light" w:hAnsiTheme="minorHAnsi"/>
                <w:i/>
                <w:iCs/>
                <w:sz w:val="18"/>
                <w:szCs w:val="18"/>
              </w:rPr>
              <w:t xml:space="preserve"> </w:t>
            </w:r>
          </w:p>
          <w:p w:rsidR="00EF2F2A" w:rsidRPr="00215714" w:rsidRDefault="00EF2F2A" w:rsidP="0032073A">
            <w:pPr>
              <w:spacing w:before="120" w:after="120"/>
              <w:rPr>
                <w:rFonts w:asciiTheme="minorHAnsi" w:eastAsia="MyriadPro-Semibold"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A közbeszerzési dokumentációhoz történő hozzáférés korlátozott. További információ a következő helyről érhető el: </w:t>
            </w:r>
            <w:r w:rsidRPr="00215714">
              <w:rPr>
                <w:rFonts w:asciiTheme="minorHAnsi" w:eastAsia="MyriadPro-Light" w:hAnsiTheme="minorHAnsi"/>
                <w:i/>
                <w:iCs/>
                <w:sz w:val="18"/>
                <w:szCs w:val="18"/>
              </w:rPr>
              <w:t>(URL</w:t>
            </w:r>
            <w:r w:rsidRPr="00215714">
              <w:rPr>
                <w:rFonts w:asciiTheme="minorHAnsi" w:eastAsia="MyriadPro-Light" w:hAnsiTheme="minorHAnsi"/>
                <w:b/>
                <w:bCs/>
                <w:sz w:val="18"/>
                <w:szCs w:val="18"/>
              </w:rPr>
              <w:t>)</w:t>
            </w:r>
          </w:p>
        </w:tc>
      </w:tr>
      <w:tr w:rsidR="00EF2F2A" w:rsidRPr="00215714" w:rsidTr="0032073A">
        <w:tc>
          <w:tcPr>
            <w:tcW w:w="9778" w:type="dxa"/>
          </w:tcPr>
          <w:p w:rsidR="00EF2F2A" w:rsidRPr="00215714" w:rsidRDefault="00EF2F2A" w:rsidP="0032073A">
            <w:pPr>
              <w:spacing w:before="120" w:after="120"/>
              <w:rPr>
                <w:rFonts w:asciiTheme="minorHAnsi" w:eastAsia="MyriadPro-Light" w:hAnsiTheme="minorHAnsi"/>
                <w:sz w:val="18"/>
                <w:szCs w:val="18"/>
              </w:rPr>
            </w:pPr>
            <w:r w:rsidRPr="00215714">
              <w:rPr>
                <w:rFonts w:asciiTheme="minorHAnsi" w:eastAsia="MyriadPro-Light" w:hAnsiTheme="minorHAnsi"/>
                <w:sz w:val="18"/>
                <w:szCs w:val="18"/>
              </w:rPr>
              <w:t>További információ a következő címen szerezhető be</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 fent említett cím</w:t>
            </w:r>
          </w:p>
          <w:p w:rsidR="00EF2F2A" w:rsidRPr="00215714" w:rsidRDefault="00EF2F2A" w:rsidP="0032073A">
            <w:pPr>
              <w:autoSpaceDE w:val="0"/>
              <w:autoSpaceDN w:val="0"/>
              <w:adjustRightInd w:val="0"/>
              <w:spacing w:before="120" w:after="120"/>
              <w:rPr>
                <w:rFonts w:asciiTheme="minorHAnsi" w:eastAsia="MyriadPro-Light" w:hAnsiTheme="minorHAnsi"/>
                <w:color w:val="FF0000"/>
                <w:sz w:val="18"/>
              </w:rPr>
            </w:pPr>
            <w:r w:rsidRPr="00215714">
              <w:rPr>
                <w:rFonts w:asciiTheme="minorHAnsi" w:eastAsia="HiraKakuPro-W3"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másik cím: </w:t>
            </w:r>
            <w:r w:rsidRPr="00215714">
              <w:rPr>
                <w:rFonts w:asciiTheme="minorHAnsi" w:eastAsia="MyriadPro-Light" w:hAnsiTheme="minorHAnsi"/>
                <w:color w:val="FF0000"/>
                <w:sz w:val="18"/>
              </w:rPr>
              <w:t>Szervezet neve: Pécsi Tudományegyetem, Kancellária, Közbeszerzési Igazgatóság</w:t>
            </w:r>
          </w:p>
          <w:p w:rsidR="00EF2F2A" w:rsidRPr="00215714" w:rsidRDefault="00EF2F2A" w:rsidP="0032073A">
            <w:pPr>
              <w:autoSpaceDE w:val="0"/>
              <w:autoSpaceDN w:val="0"/>
              <w:adjustRightInd w:val="0"/>
              <w:spacing w:before="120" w:after="120"/>
              <w:rPr>
                <w:rFonts w:asciiTheme="minorHAnsi" w:eastAsia="MyriadPro-Light" w:hAnsiTheme="minorHAnsi"/>
                <w:color w:val="FF0000"/>
                <w:sz w:val="18"/>
              </w:rPr>
            </w:pPr>
            <w:r w:rsidRPr="00215714">
              <w:rPr>
                <w:rFonts w:asciiTheme="minorHAnsi" w:eastAsia="MyriadPro-Light" w:hAnsiTheme="minorHAnsi"/>
                <w:color w:val="FF0000"/>
                <w:sz w:val="18"/>
              </w:rPr>
              <w:t>Címe: 7633 Pécs, Szántó Kovács J. u. 1/b.</w:t>
            </w:r>
          </w:p>
          <w:p w:rsidR="00EF2F2A" w:rsidRPr="00215714" w:rsidRDefault="00EF2F2A" w:rsidP="0032073A">
            <w:pPr>
              <w:autoSpaceDE w:val="0"/>
              <w:autoSpaceDN w:val="0"/>
              <w:adjustRightInd w:val="0"/>
              <w:spacing w:before="120" w:after="120"/>
              <w:rPr>
                <w:rFonts w:asciiTheme="minorHAnsi" w:eastAsia="MyriadPro-Light" w:hAnsiTheme="minorHAnsi"/>
                <w:color w:val="FF0000"/>
                <w:sz w:val="18"/>
              </w:rPr>
            </w:pPr>
            <w:r w:rsidRPr="00215714">
              <w:rPr>
                <w:rFonts w:asciiTheme="minorHAnsi" w:eastAsia="MyriadPro-Light" w:hAnsiTheme="minorHAnsi"/>
                <w:color w:val="FF0000"/>
                <w:sz w:val="18"/>
              </w:rPr>
              <w:t>Kapcsolattartó személy neve: Biróné dr. Czeininger Mariann.</w:t>
            </w:r>
          </w:p>
          <w:p w:rsidR="00EF2F2A" w:rsidRPr="00215714" w:rsidRDefault="00EF2F2A" w:rsidP="0032073A">
            <w:pPr>
              <w:autoSpaceDE w:val="0"/>
              <w:autoSpaceDN w:val="0"/>
              <w:adjustRightInd w:val="0"/>
              <w:spacing w:before="120" w:after="120"/>
              <w:rPr>
                <w:rFonts w:asciiTheme="minorHAnsi" w:eastAsia="MyriadPro-Light" w:hAnsiTheme="minorHAnsi"/>
                <w:color w:val="FF0000"/>
                <w:sz w:val="18"/>
              </w:rPr>
            </w:pPr>
            <w:r w:rsidRPr="00215714">
              <w:rPr>
                <w:rFonts w:asciiTheme="minorHAnsi" w:eastAsia="MyriadPro-Light" w:hAnsiTheme="minorHAnsi"/>
                <w:color w:val="FF0000"/>
                <w:sz w:val="18"/>
              </w:rPr>
              <w:t xml:space="preserve">E-mail: </w:t>
            </w:r>
            <w:hyperlink r:id="rId10" w:history="1">
              <w:r w:rsidRPr="00215714">
                <w:rPr>
                  <w:rFonts w:asciiTheme="minorHAnsi" w:eastAsia="MyriadPro-Light" w:hAnsiTheme="minorHAnsi"/>
                  <w:color w:val="FF0000"/>
                  <w:sz w:val="18"/>
                </w:rPr>
                <w:t>kozbeszerzes@pte.hu</w:t>
              </w:r>
            </w:hyperlink>
            <w:r w:rsidRPr="00215714">
              <w:rPr>
                <w:rFonts w:asciiTheme="minorHAnsi" w:eastAsia="MyriadPro-Light" w:hAnsiTheme="minorHAnsi"/>
                <w:color w:val="FF0000"/>
                <w:sz w:val="18"/>
              </w:rPr>
              <w:t>, Tel</w:t>
            </w:r>
            <w:proofErr w:type="gramStart"/>
            <w:r w:rsidRPr="00215714">
              <w:rPr>
                <w:rFonts w:asciiTheme="minorHAnsi" w:eastAsia="MyriadPro-Light" w:hAnsiTheme="minorHAnsi"/>
                <w:color w:val="FF0000"/>
                <w:sz w:val="18"/>
              </w:rPr>
              <w:t>.:</w:t>
            </w:r>
            <w:proofErr w:type="gramEnd"/>
            <w:r w:rsidRPr="00215714">
              <w:rPr>
                <w:rFonts w:asciiTheme="minorHAnsi" w:eastAsia="MyriadPro-Light" w:hAnsiTheme="minorHAnsi"/>
                <w:color w:val="FF0000"/>
                <w:sz w:val="18"/>
              </w:rPr>
              <w:t xml:space="preserve"> +36 72501500/</w:t>
            </w:r>
            <w:r w:rsidR="00C50D70" w:rsidRPr="00215714">
              <w:rPr>
                <w:rFonts w:asciiTheme="minorHAnsi" w:eastAsia="MyriadPro-Light" w:hAnsiTheme="minorHAnsi"/>
                <w:color w:val="FF0000"/>
                <w:sz w:val="18"/>
              </w:rPr>
              <w:t>22760</w:t>
            </w:r>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Light" w:hAnsiTheme="minorHAnsi"/>
                <w:color w:val="FF0000"/>
                <w:sz w:val="18"/>
              </w:rPr>
              <w:t>Fax: +36 72536345</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sz w:val="18"/>
                <w:szCs w:val="18"/>
              </w:rPr>
              <w:lastRenderedPageBreak/>
              <w:t>Az ajánlat vagy részvételi jelentkezés benyújtandó</w:t>
            </w:r>
          </w:p>
          <w:p w:rsidR="00EF2F2A" w:rsidRPr="00215714" w:rsidRDefault="00EF2F2A" w:rsidP="0032073A">
            <w:pPr>
              <w:autoSpaceDE w:val="0"/>
              <w:autoSpaceDN w:val="0"/>
              <w:adjustRightInd w:val="0"/>
              <w:spacing w:before="120" w:after="120"/>
              <w:rPr>
                <w:rFonts w:asciiTheme="minorHAnsi" w:eastAsia="MyriadPro-LightIt" w:hAnsiTheme="minorHAnsi"/>
                <w:i/>
                <w:iCs/>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elektronikusan: </w:t>
            </w:r>
            <w:r w:rsidRPr="00215714">
              <w:rPr>
                <w:rFonts w:asciiTheme="minorHAnsi" w:eastAsia="MyriadPro-LightIt" w:hAnsiTheme="minorHAnsi"/>
                <w:i/>
                <w:iCs/>
                <w:sz w:val="18"/>
                <w:szCs w:val="18"/>
              </w:rPr>
              <w:t>(URL)</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 fent említett címre</w:t>
            </w:r>
          </w:p>
          <w:p w:rsidR="00EF2F2A" w:rsidRPr="00215714" w:rsidRDefault="00EF2F2A" w:rsidP="0032073A">
            <w:pPr>
              <w:autoSpaceDE w:val="0"/>
              <w:autoSpaceDN w:val="0"/>
              <w:adjustRightInd w:val="0"/>
              <w:spacing w:before="120" w:after="120"/>
              <w:rPr>
                <w:rFonts w:asciiTheme="minorHAnsi" w:eastAsia="MyriadPro-Light" w:hAnsiTheme="minorHAnsi"/>
                <w:color w:val="FF0000"/>
                <w:sz w:val="18"/>
              </w:rPr>
            </w:pPr>
            <w:r w:rsidRPr="00215714">
              <w:rPr>
                <w:rFonts w:asciiTheme="minorHAnsi" w:eastAsia="MyriadPro-Light" w:hAnsiTheme="minorHAnsi"/>
                <w:color w:val="FF0000"/>
                <w:sz w:val="18"/>
                <w:szCs w:val="18"/>
              </w:rPr>
              <w:t>X</w:t>
            </w:r>
            <w:r w:rsidRPr="00215714">
              <w:rPr>
                <w:rFonts w:asciiTheme="minorHAnsi" w:eastAsia="MyriadPro-Light" w:hAnsiTheme="minorHAnsi"/>
                <w:sz w:val="18"/>
                <w:szCs w:val="18"/>
              </w:rPr>
              <w:t xml:space="preserve"> a következő címre: </w:t>
            </w:r>
            <w:r w:rsidRPr="00215714">
              <w:rPr>
                <w:rFonts w:asciiTheme="minorHAnsi" w:eastAsia="MyriadPro-Light" w:hAnsiTheme="minorHAnsi"/>
                <w:color w:val="FF0000"/>
                <w:sz w:val="18"/>
              </w:rPr>
              <w:t>Pécsi Tudományegyetem, Kancellária, Közbeszerzési Igazgatóság</w:t>
            </w:r>
          </w:p>
          <w:p w:rsidR="00EF2F2A" w:rsidRPr="00215714" w:rsidRDefault="00EF2F2A" w:rsidP="0032073A">
            <w:pPr>
              <w:autoSpaceDE w:val="0"/>
              <w:autoSpaceDN w:val="0"/>
              <w:adjustRightInd w:val="0"/>
              <w:spacing w:before="120" w:after="120"/>
              <w:rPr>
                <w:rFonts w:asciiTheme="minorHAnsi" w:eastAsia="MyriadPro-Light" w:hAnsiTheme="minorHAnsi"/>
                <w:color w:val="FF0000"/>
                <w:sz w:val="18"/>
              </w:rPr>
            </w:pPr>
            <w:r w:rsidRPr="00215714">
              <w:rPr>
                <w:rFonts w:asciiTheme="minorHAnsi" w:eastAsia="MyriadPro-Light" w:hAnsiTheme="minorHAnsi"/>
                <w:color w:val="FF0000"/>
                <w:sz w:val="18"/>
              </w:rPr>
              <w:t>Címe: 7633 Pécs, Szántó Kovács J. u. 1/b. 318-as iroda</w:t>
            </w:r>
          </w:p>
          <w:p w:rsidR="00EF2F2A" w:rsidRPr="00215714" w:rsidRDefault="00EF2F2A" w:rsidP="0032073A">
            <w:pPr>
              <w:spacing w:before="120" w:after="120"/>
              <w:rPr>
                <w:rFonts w:asciiTheme="minorHAnsi" w:eastAsia="MyriadPro-Semibold" w:hAnsiTheme="minorHAnsi"/>
                <w:sz w:val="18"/>
                <w:szCs w:val="18"/>
              </w:rPr>
            </w:pP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Light" w:hAnsiTheme="minorHAnsi"/>
                <w:sz w:val="18"/>
                <w:szCs w:val="18"/>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215714">
              <w:rPr>
                <w:rFonts w:asciiTheme="minorHAnsi" w:eastAsia="MyriadPro-Light" w:hAnsiTheme="minorHAnsi"/>
                <w:i/>
                <w:iCs/>
                <w:sz w:val="18"/>
                <w:szCs w:val="18"/>
              </w:rPr>
              <w:t>(URL)</w:t>
            </w:r>
          </w:p>
        </w:tc>
      </w:tr>
    </w:tbl>
    <w:p w:rsidR="00EF2F2A" w:rsidRPr="00215714" w:rsidRDefault="00EF2F2A" w:rsidP="00EF2F2A">
      <w:pPr>
        <w:rPr>
          <w:rFonts w:asciiTheme="minorHAnsi" w:hAnsiTheme="minorHAnsi"/>
          <w:sz w:val="22"/>
          <w:szCs w:val="22"/>
        </w:rPr>
      </w:pPr>
    </w:p>
    <w:p w:rsidR="00EF2F2A" w:rsidRPr="00215714" w:rsidRDefault="00EF2F2A" w:rsidP="00EF2F2A">
      <w:pPr>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4709"/>
      </w:tblGrid>
      <w:tr w:rsidR="00EF2F2A" w:rsidRPr="00215714" w:rsidTr="0032073A">
        <w:tc>
          <w:tcPr>
            <w:tcW w:w="4889" w:type="dxa"/>
          </w:tcPr>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Minisztérium vagy egyéb nemzeti vagy szövetségi hatóság, valamint regionális vagy helyi részlegeik</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Nemzeti vagy szövetségi iroda/hivatal</w:t>
            </w:r>
          </w:p>
          <w:p w:rsidR="00EF2F2A" w:rsidRPr="00215714" w:rsidRDefault="00EF2F2A" w:rsidP="0032073A">
            <w:pPr>
              <w:autoSpaceDE w:val="0"/>
              <w:autoSpaceDN w:val="0"/>
              <w:adjustRightInd w:val="0"/>
              <w:spacing w:before="120" w:after="120"/>
              <w:rPr>
                <w:rFonts w:asciiTheme="minorHAnsi" w:eastAsia="MyriadPro-Light" w:hAnsiTheme="minorHAnsi" w:cs="Arial"/>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Regionális vagy helyi hatóság</w:t>
            </w:r>
          </w:p>
        </w:tc>
        <w:tc>
          <w:tcPr>
            <w:tcW w:w="4889" w:type="dxa"/>
          </w:tcPr>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Regionális vagy helyi iroda/hivatal</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Közjogi intézmény</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Európai intézmény/ügynökség vagy nemzetközi szervezet</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color w:val="FF0000"/>
                <w:sz w:val="18"/>
                <w:szCs w:val="18"/>
              </w:rPr>
              <w:t>X</w:t>
            </w:r>
            <w:r w:rsidRPr="00215714">
              <w:rPr>
                <w:rFonts w:asciiTheme="minorHAnsi" w:eastAsia="MyriadPro-Light" w:hAnsiTheme="minorHAnsi"/>
                <w:sz w:val="18"/>
                <w:szCs w:val="18"/>
              </w:rPr>
              <w:t xml:space="preserve"> Egyéb típus: </w:t>
            </w:r>
            <w:r w:rsidRPr="00215714">
              <w:rPr>
                <w:rFonts w:asciiTheme="minorHAnsi" w:eastAsia="MyriadPro-Light" w:hAnsiTheme="minorHAnsi"/>
                <w:color w:val="FF0000"/>
                <w:sz w:val="18"/>
              </w:rPr>
              <w:t>központi költségvetési szerv</w:t>
            </w:r>
          </w:p>
        </w:tc>
      </w:tr>
    </w:tbl>
    <w:p w:rsidR="00EF2F2A" w:rsidRPr="00215714" w:rsidRDefault="00EF2F2A" w:rsidP="00EF2F2A">
      <w:pPr>
        <w:rPr>
          <w:rFonts w:asciiTheme="minorHAnsi" w:hAnsiTheme="minorHAnsi"/>
          <w:sz w:val="22"/>
          <w:szCs w:val="22"/>
        </w:rPr>
      </w:pPr>
    </w:p>
    <w:p w:rsidR="00EF2F2A" w:rsidRPr="00215714" w:rsidRDefault="00EF2F2A" w:rsidP="00EF2F2A">
      <w:pPr>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3"/>
        <w:gridCol w:w="4687"/>
      </w:tblGrid>
      <w:tr w:rsidR="00EF2F2A" w:rsidRPr="00215714" w:rsidTr="0032073A">
        <w:tc>
          <w:tcPr>
            <w:tcW w:w="4889" w:type="dxa"/>
          </w:tcPr>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Általános közszolgáltatások</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Honvédelem</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Közrend és biztonság</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Környezetvédelem</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Gazdasági és pénzügyek</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color w:val="FF0000"/>
                <w:sz w:val="18"/>
                <w:szCs w:val="18"/>
              </w:rPr>
              <w:t>X</w:t>
            </w:r>
            <w:r w:rsidRPr="00215714">
              <w:rPr>
                <w:rFonts w:asciiTheme="minorHAnsi" w:eastAsia="MyriadPro-Light" w:hAnsiTheme="minorHAnsi"/>
                <w:sz w:val="18"/>
                <w:szCs w:val="18"/>
              </w:rPr>
              <w:t xml:space="preserve"> Egészségügy</w:t>
            </w:r>
          </w:p>
        </w:tc>
        <w:tc>
          <w:tcPr>
            <w:tcW w:w="4889" w:type="dxa"/>
          </w:tcPr>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Lakásszolgáltatás és közösségi rekreáció</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Szociális védelem</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Szabadidő, kultúra és vallás</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proofErr w:type="gramStart"/>
            <w:r w:rsidRPr="00215714">
              <w:rPr>
                <w:rFonts w:asciiTheme="minorHAnsi" w:eastAsia="MyriadPro-Light" w:hAnsiTheme="minorHAnsi"/>
                <w:color w:val="FF0000"/>
                <w:sz w:val="18"/>
                <w:szCs w:val="18"/>
              </w:rPr>
              <w:t xml:space="preserve">X </w:t>
            </w:r>
            <w:r w:rsidRPr="00215714">
              <w:rPr>
                <w:rFonts w:asciiTheme="minorHAnsi" w:eastAsia="MyriadPro-Light" w:hAnsiTheme="minorHAnsi"/>
                <w:sz w:val="18"/>
                <w:szCs w:val="18"/>
              </w:rPr>
              <w:t xml:space="preserve"> Oktatás</w:t>
            </w:r>
            <w:proofErr w:type="gramEnd"/>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Egyéb tevékenység:</w:t>
            </w:r>
          </w:p>
        </w:tc>
      </w:tr>
    </w:tbl>
    <w:p w:rsidR="00EF2F2A" w:rsidRPr="00215714" w:rsidRDefault="00EF2F2A" w:rsidP="00EF2F2A">
      <w:pPr>
        <w:rPr>
          <w:rFonts w:asciiTheme="minorHAnsi" w:hAnsiTheme="minorHAnsi"/>
          <w:sz w:val="22"/>
          <w:szCs w:val="22"/>
        </w:rPr>
      </w:pPr>
    </w:p>
    <w:p w:rsidR="00EF2F2A" w:rsidRPr="00215714" w:rsidRDefault="00EF2F2A" w:rsidP="00EF2F2A">
      <w:pPr>
        <w:autoSpaceDE w:val="0"/>
        <w:autoSpaceDN w:val="0"/>
        <w:adjustRightInd w:val="0"/>
        <w:spacing w:before="120" w:after="120"/>
        <w:rPr>
          <w:rFonts w:asciiTheme="minorHAnsi" w:eastAsia="MyriadPro-Semibold" w:hAnsiTheme="minorHAnsi"/>
          <w:b/>
          <w:sz w:val="28"/>
          <w:szCs w:val="28"/>
        </w:rPr>
      </w:pPr>
      <w:r w:rsidRPr="00215714">
        <w:rPr>
          <w:rFonts w:asciiTheme="minorHAnsi" w:eastAsia="MyriadPro-Semibold" w:hAnsiTheme="minorHAnsi"/>
          <w:b/>
          <w:sz w:val="28"/>
          <w:szCs w:val="28"/>
        </w:rPr>
        <w:t>II. szakasz: Tárgy</w:t>
      </w:r>
    </w:p>
    <w:p w:rsidR="00EF2F2A" w:rsidRPr="00215714" w:rsidRDefault="00EF2F2A" w:rsidP="00EF2F2A">
      <w:pPr>
        <w:spacing w:before="120" w:after="120"/>
        <w:rPr>
          <w:rFonts w:asciiTheme="minorHAnsi" w:eastAsia="MyriadPro-Semibold" w:hAnsiTheme="minorHAnsi"/>
          <w:b/>
          <w:sz w:val="22"/>
          <w:szCs w:val="22"/>
        </w:rPr>
      </w:pPr>
    </w:p>
    <w:p w:rsidR="00EF2F2A" w:rsidRPr="00215714" w:rsidRDefault="00EF2F2A" w:rsidP="00EF2F2A">
      <w:pPr>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 xml:space="preserve">II.1) </w:t>
      </w:r>
      <w:bookmarkStart w:id="3" w:name="bookmark8"/>
      <w:r w:rsidRPr="00215714">
        <w:rPr>
          <w:rFonts w:asciiTheme="minorHAnsi" w:eastAsia="MyriadPro-Semibold" w:hAnsiTheme="minorHAnsi"/>
          <w:b/>
          <w:sz w:val="22"/>
          <w:szCs w:val="22"/>
        </w:rPr>
        <w:t>A beszerzés mennyisége</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9"/>
        <w:gridCol w:w="2501"/>
      </w:tblGrid>
      <w:tr w:rsidR="00EF2F2A" w:rsidRPr="00215714" w:rsidTr="0032073A">
        <w:tc>
          <w:tcPr>
            <w:tcW w:w="7196"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II.1.1) Elnevezés: </w:t>
            </w:r>
            <w:r w:rsidR="0032073A" w:rsidRPr="00215714">
              <w:rPr>
                <w:rFonts w:asciiTheme="minorHAnsi" w:hAnsiTheme="minorHAnsi"/>
                <w:bCs/>
                <w:color w:val="FF0000"/>
                <w:sz w:val="18"/>
                <w:szCs w:val="18"/>
              </w:rPr>
              <w:t>Korszerű műtéti és diagnosztikai eszközök beszerzése a PTE részére</w:t>
            </w:r>
          </w:p>
        </w:tc>
        <w:tc>
          <w:tcPr>
            <w:tcW w:w="2582" w:type="dxa"/>
          </w:tcPr>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t xml:space="preserve">Hivatkozási szám: </w:t>
            </w:r>
            <w:r w:rsidRPr="00215714">
              <w:rPr>
                <w:rFonts w:asciiTheme="minorHAnsi" w:eastAsia="MyriadPro-Semibold" w:hAnsiTheme="minorHAnsi"/>
                <w:b/>
                <w:sz w:val="18"/>
                <w:szCs w:val="18"/>
                <w:vertAlign w:val="superscript"/>
              </w:rPr>
              <w:t>2</w:t>
            </w:r>
          </w:p>
        </w:tc>
      </w:tr>
      <w:tr w:rsidR="00EF2F2A" w:rsidRPr="00215714" w:rsidTr="0032073A">
        <w:tc>
          <w:tcPr>
            <w:tcW w:w="9778" w:type="dxa"/>
            <w:gridSpan w:val="2"/>
          </w:tcPr>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Light" w:hAnsiTheme="minorHAnsi"/>
                <w:b/>
                <w:sz w:val="18"/>
                <w:szCs w:val="18"/>
              </w:rPr>
              <w:t xml:space="preserve">II.1.2) Fő </w:t>
            </w:r>
            <w:proofErr w:type="spellStart"/>
            <w:r w:rsidRPr="00215714">
              <w:rPr>
                <w:rFonts w:asciiTheme="minorHAnsi" w:eastAsia="MyriadPro-Light" w:hAnsiTheme="minorHAnsi"/>
                <w:b/>
                <w:sz w:val="18"/>
                <w:szCs w:val="18"/>
              </w:rPr>
              <w:t>CPV-kód</w:t>
            </w:r>
            <w:proofErr w:type="spellEnd"/>
            <w:r w:rsidRPr="00215714">
              <w:rPr>
                <w:rFonts w:asciiTheme="minorHAnsi" w:eastAsia="MyriadPro-Light" w:hAnsiTheme="minorHAnsi"/>
                <w:b/>
                <w:sz w:val="18"/>
                <w:szCs w:val="18"/>
              </w:rPr>
              <w:t>:</w:t>
            </w:r>
            <w:r w:rsidR="0017359C" w:rsidRPr="00215714">
              <w:rPr>
                <w:rFonts w:asciiTheme="minorHAnsi" w:eastAsia="MyriadPro-Light" w:hAnsiTheme="minorHAnsi"/>
                <w:color w:val="00B050"/>
                <w:sz w:val="18"/>
                <w:szCs w:val="18"/>
              </w:rPr>
              <w:t xml:space="preserve"> </w:t>
            </w:r>
            <w:r w:rsidR="0017359C" w:rsidRPr="00215714">
              <w:rPr>
                <w:rFonts w:asciiTheme="minorHAnsi" w:eastAsia="MyriadPro-Light" w:hAnsiTheme="minorHAnsi"/>
                <w:color w:val="FF0000"/>
                <w:sz w:val="18"/>
                <w:szCs w:val="18"/>
              </w:rPr>
              <w:t xml:space="preserve">33100000-1 Orvosi felszerelések </w:t>
            </w:r>
            <w:r w:rsidRPr="00215714">
              <w:rPr>
                <w:rFonts w:asciiTheme="minorHAnsi" w:eastAsia="MyriadPro-Light" w:hAnsiTheme="minorHAnsi"/>
                <w:sz w:val="18"/>
                <w:szCs w:val="18"/>
              </w:rPr>
              <w:t xml:space="preserve">Kiegészítő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1, 2</w:t>
            </w:r>
            <w:r w:rsidRPr="00215714">
              <w:rPr>
                <w:rFonts w:asciiTheme="minorHAnsi" w:eastAsia="MyriadPro-Light" w:hAnsiTheme="minorHAnsi"/>
                <w:sz w:val="18"/>
                <w:szCs w:val="18"/>
              </w:rPr>
              <w:t xml:space="preserve"> </w:t>
            </w:r>
            <w:proofErr w:type="gramStart"/>
            <w:r w:rsidRPr="00215714">
              <w:rPr>
                <w:rFonts w:asciiTheme="minorHAnsi" w:eastAsia="MyriadPro-Light" w:hAnsiTheme="minorHAnsi"/>
                <w:sz w:val="18"/>
                <w:szCs w:val="18"/>
              </w:rPr>
              <w:t>[ ]</w:t>
            </w:r>
            <w:proofErr w:type="gramEnd"/>
            <w:r w:rsidRPr="00215714">
              <w:rPr>
                <w:rFonts w:asciiTheme="minorHAnsi" w:eastAsia="MyriadPro-Light" w:hAnsiTheme="minorHAnsi"/>
                <w:sz w:val="18"/>
                <w:szCs w:val="18"/>
              </w:rPr>
              <w:t>[ ][ ][ ]</w:t>
            </w:r>
          </w:p>
        </w:tc>
      </w:tr>
      <w:tr w:rsidR="00EF2F2A" w:rsidRPr="00215714" w:rsidTr="0032073A">
        <w:tc>
          <w:tcPr>
            <w:tcW w:w="9778" w:type="dxa"/>
            <w:gridSpan w:val="2"/>
          </w:tcPr>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b/>
                <w:sz w:val="18"/>
                <w:szCs w:val="18"/>
              </w:rPr>
              <w:t>II.1.3) A szerződés típusa</w:t>
            </w:r>
            <w:r w:rsidRPr="00215714">
              <w:rPr>
                <w:rFonts w:asciiTheme="minorHAnsi" w:eastAsia="MyriadPro-Semibold" w:hAnsiTheme="minorHAnsi"/>
                <w:sz w:val="18"/>
                <w:szCs w:val="18"/>
              </w:rPr>
              <w:t xml:space="preserve">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Építési beruházás </w:t>
            </w:r>
            <w:r w:rsidR="0032073A" w:rsidRPr="00215714">
              <w:rPr>
                <w:rFonts w:asciiTheme="minorHAnsi" w:eastAsia="MyriadPro-Light"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Árubeszerzés </w:t>
            </w:r>
            <w:r w:rsidR="0032073A"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proofErr w:type="spellStart"/>
            <w:r w:rsidRPr="00215714">
              <w:rPr>
                <w:rFonts w:asciiTheme="minorHAnsi" w:eastAsia="MyriadPro-Light" w:hAnsiTheme="minorHAnsi"/>
                <w:sz w:val="18"/>
                <w:szCs w:val="18"/>
              </w:rPr>
              <w:t>Szolgáltatásmegrendelés</w:t>
            </w:r>
            <w:proofErr w:type="spellEnd"/>
          </w:p>
        </w:tc>
      </w:tr>
      <w:tr w:rsidR="00EF2F2A" w:rsidRPr="00215714" w:rsidTr="0032073A">
        <w:tc>
          <w:tcPr>
            <w:tcW w:w="9778" w:type="dxa"/>
            <w:gridSpan w:val="2"/>
          </w:tcPr>
          <w:p w:rsidR="0017359C" w:rsidRPr="00215714" w:rsidRDefault="00EF2F2A" w:rsidP="00EC0001">
            <w:pPr>
              <w:pStyle w:val="Nincstrkz"/>
              <w:rPr>
                <w:rFonts w:asciiTheme="minorHAnsi" w:hAnsiTheme="minorHAnsi"/>
                <w:color w:val="FF0000"/>
                <w:sz w:val="18"/>
                <w:szCs w:val="18"/>
              </w:rPr>
            </w:pPr>
            <w:r w:rsidRPr="00215714">
              <w:rPr>
                <w:rFonts w:asciiTheme="minorHAnsi" w:hAnsiTheme="minorHAnsi"/>
                <w:color w:val="FF0000"/>
                <w:sz w:val="18"/>
                <w:szCs w:val="18"/>
              </w:rPr>
              <w:t xml:space="preserve">II.1.4) Rövid meghatározás: </w:t>
            </w:r>
            <w:r w:rsidR="0032073A" w:rsidRPr="00215714">
              <w:rPr>
                <w:rFonts w:asciiTheme="minorHAnsi" w:hAnsiTheme="minorHAnsi"/>
                <w:color w:val="FF0000"/>
                <w:sz w:val="18"/>
                <w:szCs w:val="18"/>
              </w:rPr>
              <w:t xml:space="preserve">Korszerű műtéti és diagnosztikai eszközök beszerzése a PTE részére </w:t>
            </w:r>
            <w:r w:rsidR="0017359C" w:rsidRPr="00215714">
              <w:rPr>
                <w:rFonts w:asciiTheme="minorHAnsi" w:hAnsiTheme="minorHAnsi"/>
                <w:color w:val="FF0000"/>
                <w:sz w:val="18"/>
                <w:szCs w:val="18"/>
              </w:rPr>
              <w:t>a közbeszerzési dokumentációban meghatározott paraméterekkel, az alábbiak szerint:</w:t>
            </w:r>
          </w:p>
          <w:p w:rsidR="002276D3" w:rsidRPr="00215714" w:rsidRDefault="0013010F" w:rsidP="00EC0001">
            <w:pPr>
              <w:pStyle w:val="Nincstrkz"/>
              <w:numPr>
                <w:ilvl w:val="0"/>
                <w:numId w:val="67"/>
              </w:numPr>
              <w:ind w:left="284" w:hanging="284"/>
              <w:rPr>
                <w:rFonts w:asciiTheme="minorHAnsi" w:hAnsiTheme="minorHAnsi"/>
                <w:color w:val="FF0000"/>
                <w:sz w:val="18"/>
                <w:szCs w:val="18"/>
              </w:rPr>
            </w:pPr>
            <w:r w:rsidRPr="00215714">
              <w:rPr>
                <w:rFonts w:asciiTheme="minorHAnsi" w:hAnsiTheme="minorHAnsi"/>
                <w:color w:val="FF0000"/>
                <w:sz w:val="18"/>
                <w:szCs w:val="18"/>
              </w:rPr>
              <w:t>részajánlat:</w:t>
            </w:r>
            <w:r w:rsidR="00FD3806" w:rsidRPr="00215714">
              <w:rPr>
                <w:rFonts w:asciiTheme="minorHAnsi" w:hAnsiTheme="minorHAnsi"/>
                <w:color w:val="FF0000"/>
                <w:sz w:val="18"/>
                <w:szCs w:val="18"/>
              </w:rPr>
              <w:t xml:space="preserve"> </w:t>
            </w:r>
            <w:r w:rsidR="002276D3" w:rsidRPr="00215714">
              <w:rPr>
                <w:rFonts w:asciiTheme="minorHAnsi" w:hAnsiTheme="minorHAnsi"/>
                <w:color w:val="FF0000"/>
                <w:sz w:val="18"/>
                <w:szCs w:val="18"/>
              </w:rPr>
              <w:t>Anesztéziai munkaállomás</w:t>
            </w:r>
          </w:p>
          <w:p w:rsidR="002276D3" w:rsidRPr="00215714" w:rsidRDefault="00FD3806" w:rsidP="00EC0001">
            <w:pPr>
              <w:pStyle w:val="Nincstrkz"/>
              <w:numPr>
                <w:ilvl w:val="0"/>
                <w:numId w:val="67"/>
              </w:numPr>
              <w:ind w:left="284" w:hanging="284"/>
              <w:rPr>
                <w:rFonts w:asciiTheme="minorHAnsi" w:hAnsiTheme="minorHAnsi"/>
                <w:color w:val="FF0000"/>
                <w:sz w:val="18"/>
                <w:szCs w:val="18"/>
              </w:rPr>
            </w:pPr>
            <w:r w:rsidRPr="00215714">
              <w:rPr>
                <w:rFonts w:asciiTheme="minorHAnsi" w:hAnsiTheme="minorHAnsi"/>
                <w:color w:val="FF0000"/>
                <w:sz w:val="18"/>
                <w:szCs w:val="18"/>
              </w:rPr>
              <w:t>rész</w:t>
            </w:r>
            <w:r w:rsidR="0013010F" w:rsidRPr="00215714">
              <w:rPr>
                <w:rFonts w:asciiTheme="minorHAnsi" w:hAnsiTheme="minorHAnsi"/>
                <w:color w:val="FF0000"/>
                <w:sz w:val="18"/>
                <w:szCs w:val="18"/>
              </w:rPr>
              <w:t>ajánlat</w:t>
            </w:r>
            <w:r w:rsidRPr="00215714">
              <w:rPr>
                <w:rFonts w:asciiTheme="minorHAnsi" w:hAnsiTheme="minorHAnsi"/>
                <w:color w:val="FF0000"/>
                <w:sz w:val="18"/>
                <w:szCs w:val="18"/>
              </w:rPr>
              <w:t xml:space="preserve">: </w:t>
            </w:r>
            <w:r w:rsidR="007D1320" w:rsidRPr="00215714">
              <w:rPr>
                <w:rFonts w:asciiTheme="minorHAnsi" w:hAnsiTheme="minorHAnsi"/>
                <w:color w:val="FF0000"/>
                <w:sz w:val="18"/>
                <w:szCs w:val="18"/>
              </w:rPr>
              <w:t>Diagnosztikai eszközök</w:t>
            </w:r>
          </w:p>
          <w:p w:rsidR="002276D3" w:rsidRPr="00215714" w:rsidRDefault="000104B8" w:rsidP="00EC0001">
            <w:pPr>
              <w:pStyle w:val="Nincstrkz"/>
              <w:numPr>
                <w:ilvl w:val="0"/>
                <w:numId w:val="67"/>
              </w:numPr>
              <w:ind w:left="284" w:hanging="284"/>
              <w:rPr>
                <w:rFonts w:asciiTheme="minorHAnsi" w:hAnsiTheme="minorHAnsi"/>
                <w:color w:val="FF0000"/>
                <w:sz w:val="18"/>
                <w:szCs w:val="18"/>
              </w:rPr>
            </w:pPr>
            <w:r w:rsidRPr="00215714">
              <w:rPr>
                <w:rFonts w:asciiTheme="minorHAnsi" w:hAnsiTheme="minorHAnsi"/>
                <w:color w:val="FF0000"/>
                <w:sz w:val="18"/>
                <w:szCs w:val="18"/>
              </w:rPr>
              <w:t xml:space="preserve">részajánlat: </w:t>
            </w:r>
            <w:r w:rsidR="007D1320" w:rsidRPr="00215714">
              <w:rPr>
                <w:rFonts w:asciiTheme="minorHAnsi" w:hAnsiTheme="minorHAnsi"/>
                <w:color w:val="FF0000"/>
                <w:sz w:val="18"/>
                <w:szCs w:val="18"/>
              </w:rPr>
              <w:t>Műtőasztal</w:t>
            </w:r>
          </w:p>
          <w:p w:rsidR="002276D3" w:rsidRPr="00215714" w:rsidRDefault="000104B8" w:rsidP="00EC0001">
            <w:pPr>
              <w:pStyle w:val="Nincstrkz"/>
              <w:numPr>
                <w:ilvl w:val="0"/>
                <w:numId w:val="67"/>
              </w:numPr>
              <w:ind w:left="284" w:hanging="284"/>
              <w:rPr>
                <w:rFonts w:asciiTheme="minorHAnsi" w:hAnsiTheme="minorHAnsi"/>
                <w:color w:val="FF0000"/>
                <w:sz w:val="18"/>
                <w:szCs w:val="18"/>
              </w:rPr>
            </w:pPr>
            <w:r w:rsidRPr="00215714">
              <w:rPr>
                <w:rFonts w:asciiTheme="minorHAnsi" w:hAnsiTheme="minorHAnsi"/>
                <w:color w:val="FF0000"/>
                <w:sz w:val="18"/>
                <w:szCs w:val="18"/>
              </w:rPr>
              <w:t>részajánlat:</w:t>
            </w:r>
            <w:r w:rsidR="008A0C4A" w:rsidRPr="00215714">
              <w:rPr>
                <w:rFonts w:asciiTheme="minorHAnsi" w:hAnsiTheme="minorHAnsi"/>
                <w:color w:val="FF0000"/>
                <w:sz w:val="18"/>
                <w:szCs w:val="18"/>
              </w:rPr>
              <w:t xml:space="preserve"> </w:t>
            </w:r>
            <w:r w:rsidR="007D1320" w:rsidRPr="00215714">
              <w:rPr>
                <w:rFonts w:asciiTheme="minorHAnsi" w:hAnsiTheme="minorHAnsi"/>
                <w:color w:val="FF0000"/>
                <w:sz w:val="18"/>
                <w:szCs w:val="18"/>
              </w:rPr>
              <w:t>Műtőlámpa</w:t>
            </w:r>
          </w:p>
          <w:p w:rsidR="002276D3" w:rsidRPr="00215714" w:rsidRDefault="000104B8" w:rsidP="00EC0001">
            <w:pPr>
              <w:pStyle w:val="Nincstrkz"/>
              <w:numPr>
                <w:ilvl w:val="0"/>
                <w:numId w:val="67"/>
              </w:numPr>
              <w:ind w:left="284" w:hanging="284"/>
              <w:rPr>
                <w:rFonts w:asciiTheme="minorHAnsi" w:hAnsiTheme="minorHAnsi"/>
                <w:color w:val="FF0000"/>
                <w:sz w:val="18"/>
                <w:szCs w:val="18"/>
              </w:rPr>
            </w:pPr>
            <w:r w:rsidRPr="00215714">
              <w:rPr>
                <w:rFonts w:asciiTheme="minorHAnsi" w:hAnsiTheme="minorHAnsi"/>
                <w:color w:val="FF0000"/>
                <w:sz w:val="18"/>
                <w:szCs w:val="18"/>
              </w:rPr>
              <w:t xml:space="preserve">részajánlat: </w:t>
            </w:r>
            <w:r w:rsidR="002276D3" w:rsidRPr="00215714">
              <w:rPr>
                <w:rFonts w:asciiTheme="minorHAnsi" w:hAnsiTheme="minorHAnsi"/>
                <w:color w:val="FF0000"/>
                <w:sz w:val="18"/>
                <w:szCs w:val="18"/>
              </w:rPr>
              <w:t>Fóliahegesztő berendezés és Gőzsterilizáló autokláv 6 STE</w:t>
            </w:r>
          </w:p>
          <w:p w:rsidR="002276D3" w:rsidRPr="00215714" w:rsidRDefault="00414B2F" w:rsidP="00EC0001">
            <w:pPr>
              <w:pStyle w:val="Nincstrkz"/>
              <w:numPr>
                <w:ilvl w:val="0"/>
                <w:numId w:val="67"/>
              </w:numPr>
              <w:ind w:left="284" w:hanging="284"/>
              <w:rPr>
                <w:rFonts w:asciiTheme="minorHAnsi" w:hAnsiTheme="minorHAnsi"/>
                <w:color w:val="FF0000"/>
                <w:sz w:val="18"/>
                <w:szCs w:val="18"/>
              </w:rPr>
            </w:pPr>
            <w:r w:rsidRPr="00215714">
              <w:rPr>
                <w:rFonts w:asciiTheme="minorHAnsi" w:hAnsiTheme="minorHAnsi"/>
                <w:color w:val="FF0000"/>
                <w:sz w:val="18"/>
                <w:szCs w:val="18"/>
              </w:rPr>
              <w:t xml:space="preserve">részajánlat: </w:t>
            </w:r>
            <w:r w:rsidR="002276D3" w:rsidRPr="00215714">
              <w:rPr>
                <w:rFonts w:asciiTheme="minorHAnsi" w:hAnsiTheme="minorHAnsi"/>
                <w:color w:val="FF0000"/>
                <w:sz w:val="18"/>
                <w:szCs w:val="18"/>
              </w:rPr>
              <w:t>Gőz- formalinsterilizáló autokláv 4 STE</w:t>
            </w:r>
          </w:p>
          <w:p w:rsidR="002276D3" w:rsidRPr="00215714" w:rsidRDefault="0012184D" w:rsidP="00EC0001">
            <w:pPr>
              <w:pStyle w:val="Nincstrkz"/>
              <w:numPr>
                <w:ilvl w:val="0"/>
                <w:numId w:val="67"/>
              </w:numPr>
              <w:ind w:left="284" w:hanging="284"/>
              <w:rPr>
                <w:rFonts w:asciiTheme="minorHAnsi" w:hAnsiTheme="minorHAnsi"/>
                <w:color w:val="FF0000"/>
                <w:sz w:val="18"/>
                <w:szCs w:val="18"/>
              </w:rPr>
            </w:pPr>
            <w:r w:rsidRPr="00215714">
              <w:rPr>
                <w:rFonts w:asciiTheme="minorHAnsi" w:hAnsiTheme="minorHAnsi"/>
                <w:color w:val="FF0000"/>
                <w:sz w:val="18"/>
                <w:szCs w:val="18"/>
              </w:rPr>
              <w:t xml:space="preserve">részajánlat: </w:t>
            </w:r>
            <w:r w:rsidR="002276D3" w:rsidRPr="00215714">
              <w:rPr>
                <w:rFonts w:asciiTheme="minorHAnsi" w:hAnsiTheme="minorHAnsi"/>
                <w:color w:val="FF0000"/>
                <w:sz w:val="18"/>
                <w:szCs w:val="18"/>
              </w:rPr>
              <w:t>Lamináris boksz</w:t>
            </w:r>
          </w:p>
          <w:p w:rsidR="002276D3" w:rsidRPr="00215714" w:rsidRDefault="002276D3" w:rsidP="00EC0001">
            <w:pPr>
              <w:pStyle w:val="Nincstrkz"/>
              <w:numPr>
                <w:ilvl w:val="0"/>
                <w:numId w:val="67"/>
              </w:numPr>
              <w:ind w:left="284" w:hanging="284"/>
              <w:rPr>
                <w:rFonts w:asciiTheme="minorHAnsi" w:hAnsiTheme="minorHAnsi"/>
                <w:color w:val="FF0000"/>
                <w:sz w:val="18"/>
                <w:szCs w:val="18"/>
              </w:rPr>
            </w:pPr>
            <w:r w:rsidRPr="00215714">
              <w:rPr>
                <w:rFonts w:asciiTheme="minorHAnsi" w:hAnsiTheme="minorHAnsi"/>
                <w:color w:val="FF0000"/>
                <w:sz w:val="18"/>
                <w:szCs w:val="18"/>
              </w:rPr>
              <w:t xml:space="preserve">részajánlat: </w:t>
            </w:r>
            <w:proofErr w:type="spellStart"/>
            <w:r w:rsidRPr="00215714">
              <w:rPr>
                <w:rFonts w:asciiTheme="minorHAnsi" w:hAnsiTheme="minorHAnsi"/>
                <w:color w:val="FF0000"/>
                <w:sz w:val="18"/>
                <w:szCs w:val="18"/>
              </w:rPr>
              <w:t>Multifunkciós</w:t>
            </w:r>
            <w:proofErr w:type="spellEnd"/>
            <w:r w:rsidRPr="00215714">
              <w:rPr>
                <w:rFonts w:asciiTheme="minorHAnsi" w:hAnsiTheme="minorHAnsi"/>
                <w:color w:val="FF0000"/>
                <w:sz w:val="18"/>
                <w:szCs w:val="18"/>
              </w:rPr>
              <w:t xml:space="preserve"> magas tudásszintű betegőrző monitor + TcPO2 "B"</w:t>
            </w:r>
          </w:p>
          <w:p w:rsidR="007D1320" w:rsidRPr="00215714" w:rsidRDefault="007D1320" w:rsidP="00926379">
            <w:pPr>
              <w:pStyle w:val="Nincstrkz"/>
              <w:ind w:left="284"/>
              <w:rPr>
                <w:rFonts w:asciiTheme="minorHAnsi" w:hAnsiTheme="minorHAnsi"/>
                <w:color w:val="FF0000"/>
                <w:sz w:val="18"/>
                <w:szCs w:val="18"/>
              </w:rPr>
            </w:pPr>
          </w:p>
        </w:tc>
      </w:tr>
      <w:tr w:rsidR="00EF2F2A" w:rsidRPr="00215714" w:rsidTr="0032073A">
        <w:tc>
          <w:tcPr>
            <w:tcW w:w="9778" w:type="dxa"/>
            <w:gridSpan w:val="2"/>
          </w:tcPr>
          <w:p w:rsidR="00EF2F2A" w:rsidRPr="00215714" w:rsidRDefault="00EF2F2A" w:rsidP="0032073A">
            <w:pPr>
              <w:autoSpaceDE w:val="0"/>
              <w:autoSpaceDN w:val="0"/>
              <w:adjustRightInd w:val="0"/>
              <w:spacing w:before="120" w:after="120"/>
              <w:rPr>
                <w:rFonts w:asciiTheme="minorHAnsi" w:eastAsia="MyriadPro-Semibold" w:hAnsiTheme="minorHAnsi"/>
                <w:color w:val="FF0000"/>
                <w:sz w:val="18"/>
                <w:szCs w:val="18"/>
              </w:rPr>
            </w:pPr>
            <w:r w:rsidRPr="00215714">
              <w:rPr>
                <w:rFonts w:asciiTheme="minorHAnsi" w:eastAsia="MyriadPro-Semibold" w:hAnsiTheme="minorHAnsi"/>
                <w:b/>
                <w:sz w:val="18"/>
                <w:szCs w:val="18"/>
              </w:rPr>
              <w:lastRenderedPageBreak/>
              <w:t>II.1.5) Becsült teljes érték vagy nagyságrend:</w:t>
            </w:r>
            <w:r w:rsidRPr="00215714">
              <w:rPr>
                <w:rFonts w:asciiTheme="minorHAnsi" w:eastAsia="MyriadPro-Semibold" w:hAnsiTheme="minorHAnsi"/>
                <w:sz w:val="18"/>
                <w:szCs w:val="18"/>
              </w:rPr>
              <w:t xml:space="preserve"> </w:t>
            </w:r>
            <w:r w:rsidRPr="00215714">
              <w:rPr>
                <w:rFonts w:asciiTheme="minorHAnsi" w:eastAsia="MyriadPro-Semibold" w:hAnsiTheme="minorHAnsi"/>
                <w:b/>
                <w:sz w:val="18"/>
                <w:szCs w:val="18"/>
                <w:vertAlign w:val="superscript"/>
              </w:rPr>
              <w:t>2</w:t>
            </w:r>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Érték áfa nélkül:</w:t>
            </w:r>
            <w:r w:rsidR="003E3885">
              <w:rPr>
                <w:rFonts w:asciiTheme="minorHAnsi" w:eastAsia="MyriadPro-Semibold" w:hAnsiTheme="minorHAnsi"/>
                <w:color w:val="FF0000"/>
                <w:sz w:val="18"/>
                <w:szCs w:val="18"/>
              </w:rPr>
              <w:t>1</w:t>
            </w:r>
            <w:r w:rsidR="00853CF3" w:rsidRPr="00215714">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Pénznem: </w:t>
            </w:r>
            <w:r w:rsidRPr="00215714">
              <w:rPr>
                <w:rFonts w:asciiTheme="minorHAnsi" w:eastAsia="MyriadPro-Semibold" w:hAnsiTheme="minorHAnsi"/>
                <w:color w:val="FF0000"/>
                <w:sz w:val="18"/>
                <w:szCs w:val="18"/>
              </w:rPr>
              <w:t>HUF</w:t>
            </w:r>
          </w:p>
          <w:p w:rsidR="00EF2F2A" w:rsidRPr="00215714" w:rsidRDefault="00EF2F2A" w:rsidP="0032073A">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Keretmegállapodás</w:t>
            </w:r>
            <w:proofErr w:type="spellEnd"/>
            <w:r w:rsidRPr="00215714">
              <w:rPr>
                <w:rFonts w:asciiTheme="minorHAnsi" w:eastAsia="MyriadPro-Semibold" w:hAnsiTheme="minorHAnsi"/>
                <w:i/>
                <w:sz w:val="18"/>
                <w:szCs w:val="18"/>
              </w:rPr>
              <w:t xml:space="preserve"> vagy dinamikus beszerzési rendszer esetében a szerződéseknek a </w:t>
            </w:r>
            <w:proofErr w:type="spellStart"/>
            <w:r w:rsidRPr="00215714">
              <w:rPr>
                <w:rFonts w:asciiTheme="minorHAnsi" w:eastAsia="MyriadPro-Semibold" w:hAnsiTheme="minorHAnsi"/>
                <w:i/>
                <w:sz w:val="18"/>
                <w:szCs w:val="18"/>
              </w:rPr>
              <w:t>keretmegállapodás</w:t>
            </w:r>
            <w:proofErr w:type="spellEnd"/>
            <w:r w:rsidRPr="00215714">
              <w:rPr>
                <w:rFonts w:asciiTheme="minorHAnsi" w:eastAsia="MyriadPro-Semibold" w:hAnsiTheme="minorHAnsi"/>
                <w:i/>
                <w:sz w:val="18"/>
                <w:szCs w:val="18"/>
              </w:rPr>
              <w:t xml:space="preserve"> vagy dinamikus beszerzési rendszer teljes időtartamára vonatkozó becsült összértéke vagy volumene)</w:t>
            </w:r>
          </w:p>
        </w:tc>
      </w:tr>
      <w:tr w:rsidR="00EF2F2A" w:rsidRPr="00215714" w:rsidTr="0032073A">
        <w:tc>
          <w:tcPr>
            <w:tcW w:w="9778" w:type="dxa"/>
            <w:gridSpan w:val="2"/>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II.1.6) Részekre vonatkozó információk</w:t>
            </w:r>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beszerzés részekből </w:t>
            </w:r>
            <w:proofErr w:type="gramStart"/>
            <w:r w:rsidRPr="00215714">
              <w:rPr>
                <w:rFonts w:asciiTheme="minorHAnsi" w:eastAsia="MyriadPro-Semibold" w:hAnsiTheme="minorHAnsi"/>
                <w:sz w:val="18"/>
                <w:szCs w:val="18"/>
              </w:rPr>
              <w:t xml:space="preserve">áll  </w:t>
            </w:r>
            <w:r w:rsidR="0032073A" w:rsidRPr="00215714">
              <w:rPr>
                <w:rFonts w:asciiTheme="minorHAnsi" w:eastAsia="HiraKakuPro-W3" w:hAnsiTheme="minorHAnsi" w:cs="MS Mincho"/>
                <w:b/>
                <w:color w:val="FF0000"/>
                <w:sz w:val="18"/>
                <w:szCs w:val="18"/>
              </w:rPr>
              <w:t>X</w:t>
            </w:r>
            <w:proofErr w:type="gramEnd"/>
            <w:r w:rsidRPr="00215714">
              <w:rPr>
                <w:rFonts w:asciiTheme="minorHAnsi" w:eastAsia="HiraKakuPro-W3" w:hAnsiTheme="minorHAnsi"/>
                <w:color w:val="FF0000"/>
                <w:sz w:val="18"/>
                <w:szCs w:val="18"/>
              </w:rPr>
              <w:t xml:space="preserve"> </w:t>
            </w:r>
            <w:r w:rsidRPr="00215714">
              <w:rPr>
                <w:rFonts w:asciiTheme="minorHAnsi" w:eastAsia="MyriadPro-Semibold" w:hAnsiTheme="minorHAnsi"/>
                <w:sz w:val="18"/>
                <w:szCs w:val="18"/>
              </w:rPr>
              <w:t xml:space="preserve">igen </w:t>
            </w:r>
            <w:r w:rsidR="0032073A"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Ajánlatok</w:t>
            </w:r>
            <w:r w:rsidRPr="00215714">
              <w:rPr>
                <w:rFonts w:asciiTheme="minorHAnsi" w:eastAsia="MyriadPro-Semibold" w:hAnsiTheme="minorHAnsi"/>
                <w:b/>
                <w:color w:val="FF0000"/>
                <w:sz w:val="18"/>
                <w:szCs w:val="18"/>
              </w:rPr>
              <w:t xml:space="preserve"> </w:t>
            </w:r>
            <w:r w:rsidR="0032073A" w:rsidRPr="00215714">
              <w:rPr>
                <w:rFonts w:asciiTheme="minorHAnsi" w:eastAsia="HiraKakuPro-W3" w:hAnsiTheme="minorHAnsi" w:cs="MS Mincho"/>
                <w:b/>
                <w:color w:val="FF0000"/>
                <w:sz w:val="18"/>
                <w:szCs w:val="18"/>
              </w:rPr>
              <w:t>X</w:t>
            </w:r>
            <w:r w:rsidRPr="00215714">
              <w:rPr>
                <w:rFonts w:asciiTheme="minorHAnsi" w:eastAsia="HiraKakuPro-W3" w:hAnsiTheme="minorHAnsi"/>
                <w:color w:val="FF0000"/>
                <w:sz w:val="18"/>
                <w:szCs w:val="18"/>
              </w:rPr>
              <w:t xml:space="preserve"> </w:t>
            </w:r>
            <w:r w:rsidRPr="00215714">
              <w:rPr>
                <w:rFonts w:asciiTheme="minorHAnsi" w:eastAsia="HiraKakuPro-W3" w:hAnsiTheme="minorHAnsi"/>
                <w:sz w:val="18"/>
                <w:szCs w:val="18"/>
              </w:rPr>
              <w:t xml:space="preserve">valamennyi részre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legfeljebb a következő számú részre nyújthatók be: </w:t>
            </w:r>
            <w:proofErr w:type="gramStart"/>
            <w:r w:rsidRPr="00215714">
              <w:rPr>
                <w:rFonts w:asciiTheme="minorHAnsi" w:eastAsia="MyriadPro-Semibold" w:hAnsiTheme="minorHAnsi"/>
                <w:sz w:val="18"/>
                <w:szCs w:val="18"/>
              </w:rPr>
              <w:t>[  ]</w:t>
            </w:r>
            <w:proofErr w:type="gramEnd"/>
            <w:r w:rsidRPr="00215714">
              <w:rPr>
                <w:rFonts w:asciiTheme="minorHAnsi" w:eastAsia="MyriadPro-Semibold" w:hAnsiTheme="minorHAnsi"/>
                <w:sz w:val="18"/>
                <w:szCs w:val="18"/>
              </w:rPr>
              <w:t xml:space="preserve">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csak egy részre nyújthatók be</w:t>
            </w:r>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eastAsia="MyriadPro-Semibold" w:hAnsiTheme="minorHAnsi"/>
                <w:sz w:val="18"/>
                <w:szCs w:val="18"/>
              </w:rPr>
              <w:t xml:space="preserve"> Az egy ajánlattevőnek odaítélhető részek maximális száma: </w:t>
            </w:r>
            <w:proofErr w:type="gramStart"/>
            <w:r w:rsidRPr="00215714">
              <w:rPr>
                <w:rFonts w:asciiTheme="minorHAnsi" w:eastAsia="MyriadPro-Semibold" w:hAnsiTheme="minorHAnsi"/>
                <w:sz w:val="18"/>
                <w:szCs w:val="18"/>
              </w:rPr>
              <w:t>[  ]</w:t>
            </w:r>
            <w:proofErr w:type="gramEnd"/>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fldChar w:fldCharType="begin">
                <w:ffData>
                  <w:name w:val="Check16"/>
                  <w:enabled/>
                  <w:calcOnExit w:val="0"/>
                  <w:checkBox>
                    <w:sizeAuto/>
                    <w:default w:val="0"/>
                  </w:checkBox>
                </w:ffData>
              </w:fldChar>
            </w:r>
            <w:r w:rsidRPr="00215714">
              <w:rPr>
                <w:rFonts w:asciiTheme="minorHAnsi" w:eastAsia="MyriadPro-Semibold" w:hAnsiTheme="minorHAnsi"/>
                <w:sz w:val="18"/>
                <w:szCs w:val="18"/>
              </w:rPr>
              <w:instrText xml:space="preserve"> FORMCHECKBOX </w:instrText>
            </w:r>
            <w:r w:rsidR="00C269E1">
              <w:rPr>
                <w:rFonts w:asciiTheme="minorHAnsi" w:eastAsia="MyriadPro-Semibold" w:hAnsiTheme="minorHAnsi"/>
                <w:sz w:val="18"/>
                <w:szCs w:val="18"/>
              </w:rPr>
            </w:r>
            <w:r w:rsidR="00C269E1">
              <w:rPr>
                <w:rFonts w:asciiTheme="minorHAnsi" w:eastAsia="MyriadPro-Semibold" w:hAnsiTheme="minorHAnsi"/>
                <w:sz w:val="18"/>
                <w:szCs w:val="18"/>
              </w:rPr>
              <w:fldChar w:fldCharType="separate"/>
            </w:r>
            <w:r w:rsidRPr="00215714">
              <w:rPr>
                <w:rFonts w:asciiTheme="minorHAnsi" w:eastAsia="MyriadPro-Semibold" w:hAnsiTheme="minorHAnsi"/>
                <w:sz w:val="18"/>
                <w:szCs w:val="18"/>
              </w:rPr>
              <w:fldChar w:fldCharType="end"/>
            </w:r>
            <w:r w:rsidRPr="00215714">
              <w:rPr>
                <w:rFonts w:asciiTheme="minorHAnsi" w:eastAsia="MyriadPro-Semibold" w:hAnsiTheme="minorHAnsi"/>
                <w:sz w:val="18"/>
                <w:szCs w:val="18"/>
              </w:rPr>
              <w:t xml:space="preserve"> Az ajánlatkérő fenntartja a jogot arra, hogy a következő részek vagy részcsoportok kombinációjával ítéljen oda szerződéseket:</w:t>
            </w:r>
          </w:p>
        </w:tc>
      </w:tr>
    </w:tbl>
    <w:p w:rsidR="00EF2F2A" w:rsidRPr="00215714" w:rsidRDefault="00EF2F2A" w:rsidP="00EF2F2A">
      <w:pPr>
        <w:autoSpaceDE w:val="0"/>
        <w:autoSpaceDN w:val="0"/>
        <w:adjustRightInd w:val="0"/>
        <w:spacing w:before="120" w:after="120"/>
        <w:rPr>
          <w:rFonts w:asciiTheme="minorHAnsi" w:eastAsia="MyriadPro-Semibold" w:hAnsiTheme="minorHAnsi"/>
          <w:sz w:val="22"/>
          <w:szCs w:val="22"/>
        </w:rPr>
      </w:pPr>
    </w:p>
    <w:p w:rsidR="00EF2F2A" w:rsidRPr="00215714" w:rsidRDefault="00EF2F2A" w:rsidP="00EF2F2A">
      <w:pPr>
        <w:spacing w:before="120" w:after="120"/>
        <w:rPr>
          <w:rFonts w:asciiTheme="minorHAnsi" w:eastAsia="MyriadPro-Semibold" w:hAnsiTheme="minorHAnsi"/>
          <w:b/>
          <w:sz w:val="18"/>
          <w:szCs w:val="18"/>
          <w:vertAlign w:val="superscript"/>
        </w:rPr>
      </w:pPr>
      <w:r w:rsidRPr="00215714">
        <w:rPr>
          <w:rFonts w:asciiTheme="minorHAnsi" w:eastAsia="MyriadPro-Semibold" w:hAnsiTheme="minorHAnsi"/>
          <w:b/>
          <w:sz w:val="22"/>
          <w:szCs w:val="22"/>
        </w:rPr>
        <w:t xml:space="preserve">II.2) Meghatározás </w:t>
      </w:r>
      <w:r w:rsidRPr="00215714">
        <w:rPr>
          <w:rFonts w:asciiTheme="minorHAnsi" w:eastAsia="MyriadPro-Semibold" w:hAnsiTheme="minorHAnsi"/>
          <w:b/>
          <w:sz w:val="18"/>
          <w:szCs w:val="1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7F3C07" w:rsidRPr="00215714" w:rsidTr="007F3C07">
        <w:tc>
          <w:tcPr>
            <w:tcW w:w="6891" w:type="dxa"/>
            <w:tcBorders>
              <w:top w:val="single" w:sz="4" w:space="0" w:color="auto"/>
              <w:left w:val="single" w:sz="4" w:space="0" w:color="auto"/>
              <w:bottom w:val="single" w:sz="4" w:space="0" w:color="auto"/>
              <w:right w:val="single" w:sz="4" w:space="0" w:color="auto"/>
            </w:tcBorders>
          </w:tcPr>
          <w:p w:rsidR="007F3C07" w:rsidRPr="00215714" w:rsidRDefault="007F3C07" w:rsidP="00926379">
            <w:pPr>
              <w:pStyle w:val="Nincstrkz"/>
              <w:ind w:left="284"/>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 Elnevezés: </w:t>
            </w:r>
            <w:r w:rsidR="0054062A" w:rsidRPr="00215714">
              <w:rPr>
                <w:rFonts w:asciiTheme="minorHAnsi" w:hAnsiTheme="minorHAnsi"/>
                <w:color w:val="FF0000"/>
                <w:sz w:val="18"/>
                <w:szCs w:val="18"/>
              </w:rPr>
              <w:t xml:space="preserve">Anesztéziai munkaállomás </w:t>
            </w:r>
            <w:r w:rsidR="00C957C4" w:rsidRPr="00215714">
              <w:rPr>
                <w:rFonts w:asciiTheme="minorHAnsi" w:hAnsiTheme="minorHAnsi"/>
                <w:color w:val="FF0000"/>
                <w:sz w:val="18"/>
                <w:szCs w:val="18"/>
              </w:rPr>
              <w:t xml:space="preserve">beszerzése a </w:t>
            </w:r>
            <w:r w:rsidR="00EE45C6" w:rsidRPr="00215714">
              <w:rPr>
                <w:rFonts w:asciiTheme="minorHAnsi" w:hAnsiTheme="minorHAnsi"/>
                <w:color w:val="FF0000"/>
                <w:sz w:val="18"/>
                <w:szCs w:val="18"/>
              </w:rPr>
              <w:t>PTE</w:t>
            </w:r>
            <w:r w:rsidR="00C957C4" w:rsidRPr="00215714">
              <w:rPr>
                <w:rFonts w:asciiTheme="minorHAnsi" w:hAnsiTheme="minorHAnsi"/>
                <w:color w:val="FF0000"/>
                <w:sz w:val="18"/>
                <w:szCs w:val="18"/>
              </w:rPr>
              <w:t xml:space="preserve"> részére</w:t>
            </w:r>
          </w:p>
        </w:tc>
        <w:tc>
          <w:tcPr>
            <w:tcW w:w="2489" w:type="dxa"/>
            <w:tcBorders>
              <w:top w:val="single" w:sz="4" w:space="0" w:color="auto"/>
              <w:left w:val="single" w:sz="4" w:space="0" w:color="auto"/>
              <w:bottom w:val="single" w:sz="4" w:space="0" w:color="auto"/>
              <w:right w:val="single" w:sz="4" w:space="0" w:color="auto"/>
            </w:tcBorders>
          </w:tcPr>
          <w:p w:rsidR="007F3C07" w:rsidRPr="00215714" w:rsidRDefault="007F3C07" w:rsidP="007F3C07">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Rész száma:</w:t>
            </w:r>
            <w:r w:rsidRPr="00215714">
              <w:rPr>
                <w:rFonts w:asciiTheme="minorHAnsi" w:eastAsia="MyriadPro-Semibold" w:hAnsiTheme="minorHAnsi"/>
                <w:color w:val="FF0000"/>
                <w:sz w:val="18"/>
                <w:szCs w:val="18"/>
              </w:rPr>
              <w:t xml:space="preserve">1. </w:t>
            </w:r>
          </w:p>
        </w:tc>
      </w:tr>
      <w:tr w:rsidR="007F3C07" w:rsidRPr="00215714" w:rsidTr="007F3C07">
        <w:tc>
          <w:tcPr>
            <w:tcW w:w="9380" w:type="dxa"/>
            <w:gridSpan w:val="2"/>
          </w:tcPr>
          <w:p w:rsidR="007F3C07" w:rsidRPr="00215714" w:rsidRDefault="007F3C07" w:rsidP="001F34B2">
            <w:pPr>
              <w:spacing w:before="120" w:after="120"/>
              <w:rPr>
                <w:rFonts w:asciiTheme="minorHAnsi" w:eastAsia="MyriadPro-Semibold" w:hAnsiTheme="minorHAnsi"/>
                <w:sz w:val="18"/>
                <w:szCs w:val="18"/>
                <w:vertAlign w:val="superscript"/>
              </w:rPr>
            </w:pPr>
            <w:r w:rsidRPr="00215714">
              <w:rPr>
                <w:rFonts w:asciiTheme="minorHAnsi" w:eastAsia="MyriadPro-Light" w:hAnsiTheme="minorHAnsi"/>
                <w:b/>
                <w:sz w:val="18"/>
                <w:szCs w:val="18"/>
              </w:rPr>
              <w:t xml:space="preserve">II.2.2) További </w:t>
            </w:r>
            <w:proofErr w:type="spellStart"/>
            <w:proofErr w:type="gramStart"/>
            <w:r w:rsidRPr="00215714">
              <w:rPr>
                <w:rFonts w:asciiTheme="minorHAnsi" w:eastAsia="MyriadPro-Light" w:hAnsiTheme="minorHAnsi"/>
                <w:b/>
                <w:sz w:val="18"/>
                <w:szCs w:val="18"/>
              </w:rPr>
              <w:t>CPV-kód</w:t>
            </w:r>
            <w:proofErr w:type="spellEnd"/>
            <w:r w:rsidRPr="00215714">
              <w:rPr>
                <w:rFonts w:asciiTheme="minorHAnsi" w:eastAsia="MyriadPro-Light" w:hAnsiTheme="minorHAnsi"/>
                <w:b/>
                <w:sz w:val="18"/>
                <w:szCs w:val="18"/>
              </w:rPr>
              <w:t>(</w:t>
            </w:r>
            <w:proofErr w:type="gramEnd"/>
            <w:r w:rsidRPr="00215714">
              <w:rPr>
                <w:rFonts w:asciiTheme="minorHAnsi" w:eastAsia="MyriadPro-Light" w:hAnsiTheme="minorHAnsi"/>
                <w:b/>
                <w:sz w:val="18"/>
                <w:szCs w:val="18"/>
              </w:rPr>
              <w:t>ok):</w:t>
            </w:r>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2</w:t>
            </w:r>
          </w:p>
          <w:p w:rsidR="007F3C07" w:rsidRPr="00215714" w:rsidRDefault="007F3C07" w:rsidP="001F34B2">
            <w:pPr>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t xml:space="preserve">Fő </w:t>
            </w:r>
            <w:proofErr w:type="spellStart"/>
            <w:r w:rsidRPr="00215714">
              <w:rPr>
                <w:rFonts w:asciiTheme="minorHAnsi" w:eastAsia="MyriadPro-Light" w:hAnsiTheme="minorHAnsi"/>
                <w:sz w:val="18"/>
                <w:szCs w:val="18"/>
              </w:rPr>
              <w:t>CPV-kód</w:t>
            </w:r>
            <w:proofErr w:type="spellEnd"/>
            <w:proofErr w:type="gramStart"/>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33100000-1</w:t>
            </w:r>
            <w:proofErr w:type="gramEnd"/>
            <w:r w:rsidRPr="00215714">
              <w:rPr>
                <w:rFonts w:asciiTheme="minorHAnsi" w:eastAsia="MyriadPro-Light" w:hAnsiTheme="minorHAnsi"/>
                <w:color w:val="FF0000"/>
                <w:sz w:val="18"/>
                <w:szCs w:val="18"/>
              </w:rPr>
              <w:t xml:space="preserve"> Orvosi felszerelések </w:t>
            </w:r>
            <w:r w:rsidRPr="00215714">
              <w:rPr>
                <w:rFonts w:asciiTheme="minorHAnsi" w:eastAsia="MyriadPro-Light" w:hAnsiTheme="minorHAnsi"/>
                <w:sz w:val="18"/>
                <w:szCs w:val="18"/>
              </w:rPr>
              <w:t xml:space="preserve">Kiegészítő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1, 2</w:t>
            </w:r>
            <w:r w:rsidRPr="00215714">
              <w:rPr>
                <w:rFonts w:asciiTheme="minorHAnsi" w:eastAsia="MyriadPro-Light" w:hAnsiTheme="minorHAnsi"/>
                <w:sz w:val="18"/>
                <w:szCs w:val="18"/>
              </w:rPr>
              <w:t xml:space="preserve"> [ ][ ][ ][ ]</w:t>
            </w:r>
          </w:p>
        </w:tc>
      </w:tr>
      <w:tr w:rsidR="007F3C07" w:rsidRPr="00215714" w:rsidTr="007F3C07">
        <w:tc>
          <w:tcPr>
            <w:tcW w:w="9380" w:type="dxa"/>
            <w:gridSpan w:val="2"/>
          </w:tcPr>
          <w:p w:rsidR="007F3C07" w:rsidRPr="00215714" w:rsidRDefault="007F3C07"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II.2.3) A teljesítés helye:</w:t>
            </w:r>
          </w:p>
          <w:p w:rsidR="007F3C07" w:rsidRPr="00215714" w:rsidRDefault="007F3C07" w:rsidP="001F34B2">
            <w:pPr>
              <w:spacing w:before="120" w:after="120"/>
              <w:rPr>
                <w:rFonts w:asciiTheme="minorHAnsi" w:eastAsia="MyriadPro-Semibold" w:hAnsiTheme="minorHAnsi"/>
                <w:b/>
                <w:sz w:val="18"/>
                <w:szCs w:val="18"/>
              </w:rPr>
            </w:pPr>
            <w:proofErr w:type="spellStart"/>
            <w:r w:rsidRPr="00215714">
              <w:rPr>
                <w:rFonts w:asciiTheme="minorHAnsi" w:eastAsia="MyriadPro-Light" w:hAnsiTheme="minorHAnsi"/>
                <w:sz w:val="18"/>
                <w:szCs w:val="18"/>
              </w:rPr>
              <w:t>NUTS-kód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w:t>
            </w:r>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HU231</w:t>
            </w:r>
            <w:r w:rsidRPr="00215714">
              <w:rPr>
                <w:rFonts w:asciiTheme="minorHAnsi" w:eastAsia="MyriadPro-Light" w:hAnsiTheme="minorHAnsi"/>
                <w:sz w:val="18"/>
                <w:szCs w:val="18"/>
              </w:rPr>
              <w:t xml:space="preserve"> A teljesítés fő helyszíne:</w:t>
            </w:r>
            <w:r w:rsidR="000F4A3F" w:rsidRPr="00215714">
              <w:rPr>
                <w:rFonts w:asciiTheme="minorHAnsi" w:hAnsiTheme="minorHAnsi"/>
                <w:sz w:val="18"/>
                <w:szCs w:val="18"/>
                <w:lang w:eastAsia="en-US"/>
              </w:rPr>
              <w:t xml:space="preserve"> </w:t>
            </w:r>
            <w:r w:rsidR="008A177B" w:rsidRPr="00215714">
              <w:rPr>
                <w:rFonts w:asciiTheme="minorHAnsi" w:eastAsia="MyriadPro-Light" w:hAnsiTheme="minorHAnsi"/>
                <w:color w:val="FF0000"/>
                <w:sz w:val="18"/>
                <w:szCs w:val="18"/>
              </w:rPr>
              <w:t>PTE Műszaki Szolgáltatási Igazgatóság, Műszaki Főosztály 7623</w:t>
            </w:r>
            <w:r w:rsidR="008B23C2" w:rsidRPr="00215714">
              <w:rPr>
                <w:rFonts w:asciiTheme="minorHAnsi" w:hAnsiTheme="minorHAnsi"/>
                <w:color w:val="000000"/>
                <w:sz w:val="22"/>
                <w:szCs w:val="22"/>
              </w:rPr>
              <w:t xml:space="preserve"> </w:t>
            </w:r>
            <w:r w:rsidR="008A177B" w:rsidRPr="00215714">
              <w:rPr>
                <w:rFonts w:asciiTheme="minorHAnsi" w:eastAsia="MyriadPro-Light" w:hAnsiTheme="minorHAnsi"/>
                <w:color w:val="FF0000"/>
                <w:sz w:val="18"/>
                <w:szCs w:val="18"/>
              </w:rPr>
              <w:t>Pécs,</w:t>
            </w:r>
            <w:r w:rsidR="008A177B" w:rsidRPr="00215714">
              <w:rPr>
                <w:rFonts w:asciiTheme="minorHAnsi" w:hAnsiTheme="minorHAnsi"/>
                <w:color w:val="000000"/>
                <w:sz w:val="22"/>
                <w:szCs w:val="22"/>
              </w:rPr>
              <w:t xml:space="preserve"> </w:t>
            </w:r>
            <w:r w:rsidR="008A177B" w:rsidRPr="00215714">
              <w:rPr>
                <w:rFonts w:asciiTheme="minorHAnsi" w:eastAsia="MyriadPro-Light" w:hAnsiTheme="minorHAnsi"/>
                <w:color w:val="FF0000"/>
                <w:sz w:val="18"/>
                <w:szCs w:val="18"/>
              </w:rPr>
              <w:t>Rákóczi út 2.</w:t>
            </w:r>
          </w:p>
        </w:tc>
      </w:tr>
      <w:tr w:rsidR="007F3C07" w:rsidRPr="00215714" w:rsidTr="007F3C07">
        <w:tc>
          <w:tcPr>
            <w:tcW w:w="9380" w:type="dxa"/>
            <w:gridSpan w:val="2"/>
          </w:tcPr>
          <w:p w:rsidR="007F3C07" w:rsidRPr="00215714" w:rsidRDefault="007F3C07" w:rsidP="001F34B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II.2.4) A közbeszerzés ismertetése:</w:t>
            </w:r>
          </w:p>
          <w:p w:rsidR="000202D6" w:rsidRPr="00215714" w:rsidRDefault="008B23C2" w:rsidP="000202D6">
            <w:pPr>
              <w:rPr>
                <w:rFonts w:asciiTheme="minorHAnsi" w:hAnsiTheme="minorHAnsi"/>
                <w:color w:val="FF0000"/>
                <w:sz w:val="18"/>
                <w:szCs w:val="18"/>
                <w:lang w:eastAsia="en-US"/>
              </w:rPr>
            </w:pPr>
            <w:r w:rsidRPr="00215714">
              <w:rPr>
                <w:rFonts w:asciiTheme="minorHAnsi" w:hAnsiTheme="minorHAnsi"/>
                <w:color w:val="FF0000"/>
                <w:sz w:val="18"/>
                <w:szCs w:val="18"/>
                <w:lang w:eastAsia="en-US"/>
              </w:rPr>
              <w:t>6</w:t>
            </w:r>
            <w:r w:rsidR="0054062A" w:rsidRPr="00215714">
              <w:rPr>
                <w:rFonts w:asciiTheme="minorHAnsi" w:hAnsiTheme="minorHAnsi"/>
                <w:color w:val="FF0000"/>
                <w:sz w:val="18"/>
                <w:szCs w:val="18"/>
                <w:lang w:eastAsia="en-US"/>
              </w:rPr>
              <w:t xml:space="preserve"> darab Anesztéziai munkaállomás </w:t>
            </w:r>
            <w:r w:rsidR="000202D6" w:rsidRPr="00215714">
              <w:rPr>
                <w:rFonts w:asciiTheme="minorHAnsi" w:hAnsiTheme="minorHAnsi"/>
                <w:color w:val="FF0000"/>
                <w:sz w:val="18"/>
                <w:szCs w:val="18"/>
                <w:lang w:eastAsia="en-US"/>
              </w:rPr>
              <w:t xml:space="preserve">beszerzése </w:t>
            </w:r>
            <w:r w:rsidR="00540E2C" w:rsidRPr="00215714">
              <w:rPr>
                <w:rFonts w:asciiTheme="minorHAnsi" w:eastAsia="MyriadPro-Semibold" w:hAnsiTheme="minorHAnsi"/>
                <w:color w:val="FF0000"/>
                <w:sz w:val="18"/>
                <w:szCs w:val="18"/>
              </w:rPr>
              <w:t xml:space="preserve">adásvételi szerződés keretében </w:t>
            </w:r>
            <w:r w:rsidR="000202D6" w:rsidRPr="00215714">
              <w:rPr>
                <w:rFonts w:asciiTheme="minorHAnsi" w:hAnsiTheme="minorHAnsi"/>
                <w:color w:val="FF0000"/>
                <w:sz w:val="18"/>
                <w:szCs w:val="18"/>
                <w:lang w:eastAsia="en-US"/>
              </w:rPr>
              <w:t>a PTE részére</w:t>
            </w:r>
            <w:r w:rsidR="0054062A" w:rsidRPr="00215714">
              <w:rPr>
                <w:rFonts w:asciiTheme="minorHAnsi" w:hAnsiTheme="minorHAnsi"/>
                <w:color w:val="FF0000"/>
                <w:sz w:val="18"/>
                <w:szCs w:val="18"/>
                <w:lang w:eastAsia="en-US"/>
              </w:rPr>
              <w:t>.</w:t>
            </w:r>
          </w:p>
          <w:p w:rsidR="007F3C07" w:rsidRPr="00215714" w:rsidRDefault="007F3C07" w:rsidP="001F34B2">
            <w:pPr>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A beszerzés tárgyának részletes leírását a közbeszerzési dokumentum III. számú fejezete szerinti műszaki leírás tartalmazza.</w:t>
            </w:r>
          </w:p>
          <w:p w:rsidR="007F3C07" w:rsidRPr="00215714" w:rsidRDefault="007F3C07" w:rsidP="001F34B2">
            <w:pPr>
              <w:autoSpaceDE w:val="0"/>
              <w:autoSpaceDN w:val="0"/>
              <w:adjustRightInd w:val="0"/>
              <w:rPr>
                <w:rFonts w:asciiTheme="minorHAnsi" w:eastAsia="MyriadPro-Light" w:hAnsiTheme="minorHAnsi"/>
                <w:color w:val="0070C0"/>
                <w:sz w:val="18"/>
                <w:szCs w:val="18"/>
              </w:rPr>
            </w:pPr>
          </w:p>
        </w:tc>
      </w:tr>
      <w:tr w:rsidR="007F3C07" w:rsidRPr="00215714" w:rsidTr="007F3C07">
        <w:tc>
          <w:tcPr>
            <w:tcW w:w="9380" w:type="dxa"/>
            <w:gridSpan w:val="2"/>
          </w:tcPr>
          <w:p w:rsidR="007F3C07" w:rsidRPr="00215714" w:rsidRDefault="007F3C07" w:rsidP="001F34B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II.2.5) Értékelési szempontok</w:t>
            </w:r>
          </w:p>
          <w:p w:rsidR="007F3C07" w:rsidRPr="00215714" w:rsidRDefault="007F3C07" w:rsidP="001F34B2">
            <w:pPr>
              <w:autoSpaceDE w:val="0"/>
              <w:autoSpaceDN w:val="0"/>
              <w:adjustRightInd w:val="0"/>
              <w:spacing w:before="120" w:after="120"/>
              <w:rPr>
                <w:rFonts w:asciiTheme="minorHAnsi" w:eastAsia="MyriadPro-Semibold" w:hAnsiTheme="minorHAnsi"/>
                <w:sz w:val="18"/>
                <w:szCs w:val="18"/>
              </w:rPr>
            </w:pPr>
            <w:proofErr w:type="spellStart"/>
            <w:r w:rsidRPr="00215714">
              <w:rPr>
                <w:rFonts w:asciiTheme="minorHAnsi" w:eastAsia="HiraKakuPro-W3" w:hAnsiTheme="minorHAnsi"/>
                <w:color w:val="FF0000"/>
                <w:sz w:val="18"/>
                <w:szCs w:val="18"/>
              </w:rPr>
              <w:t>X</w:t>
            </w:r>
            <w:r w:rsidRPr="00215714">
              <w:rPr>
                <w:rFonts w:asciiTheme="minorHAnsi" w:eastAsia="MyriadPro-Semibold" w:hAnsiTheme="minorHAnsi"/>
                <w:sz w:val="18"/>
                <w:szCs w:val="18"/>
              </w:rPr>
              <w:t>Az</w:t>
            </w:r>
            <w:proofErr w:type="spellEnd"/>
            <w:r w:rsidRPr="00215714">
              <w:rPr>
                <w:rFonts w:asciiTheme="minorHAnsi" w:eastAsia="MyriadPro-Semibold" w:hAnsiTheme="minorHAnsi"/>
                <w:sz w:val="18"/>
                <w:szCs w:val="18"/>
              </w:rPr>
              <w:t xml:space="preserve"> alábbiakban megadott szempontok</w:t>
            </w:r>
          </w:p>
          <w:p w:rsidR="00CB1133" w:rsidRPr="00215714" w:rsidRDefault="007F3C07" w:rsidP="001F34B2">
            <w:pPr>
              <w:autoSpaceDE w:val="0"/>
              <w:autoSpaceDN w:val="0"/>
              <w:adjustRightInd w:val="0"/>
              <w:spacing w:before="120" w:after="120"/>
              <w:ind w:left="142"/>
              <w:rPr>
                <w:rFonts w:asciiTheme="minorHAnsi" w:eastAsia="MyriadPro-Semibold" w:hAnsiTheme="minorHAnsi"/>
                <w:sz w:val="18"/>
                <w:szCs w:val="18"/>
              </w:rPr>
            </w:pPr>
            <w:r w:rsidRPr="00215714">
              <w:rPr>
                <w:rFonts w:asciiTheme="minorHAnsi" w:hAnsiTheme="minorHAnsi"/>
                <w:bCs/>
                <w:color w:val="FF0000"/>
                <w:sz w:val="18"/>
                <w:szCs w:val="18"/>
              </w:rPr>
              <w:t>X</w:t>
            </w:r>
            <w:r w:rsidRPr="00215714">
              <w:rPr>
                <w:rFonts w:asciiTheme="minorHAnsi" w:hAnsiTheme="minorHAnsi"/>
                <w:bCs/>
                <w:sz w:val="18"/>
                <w:szCs w:val="18"/>
              </w:rPr>
              <w:t xml:space="preserve"> </w:t>
            </w:r>
            <w:r w:rsidRPr="00215714">
              <w:rPr>
                <w:rFonts w:asciiTheme="minorHAnsi" w:eastAsia="MyriadPro-Semibold" w:hAnsiTheme="minorHAnsi"/>
                <w:sz w:val="18"/>
                <w:szCs w:val="18"/>
              </w:rPr>
              <w:t>Minőségi kritérium – Név: / Súlyszám:</w:t>
            </w:r>
          </w:p>
          <w:p w:rsidR="000D1999" w:rsidRPr="00215714" w:rsidRDefault="00FD4145" w:rsidP="007D1320">
            <w:pPr>
              <w:autoSpaceDE w:val="0"/>
              <w:autoSpaceDN w:val="0"/>
              <w:adjustRightInd w:val="0"/>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Központi fék mind a négy kerék egyidejű fékezésére, állapotjelzéssel</w:t>
            </w:r>
            <w:r w:rsidR="000D1999" w:rsidRPr="00215714">
              <w:rPr>
                <w:rFonts w:asciiTheme="minorHAnsi" w:eastAsia="MyriadPro-Light" w:hAnsiTheme="minorHAnsi"/>
                <w:color w:val="FF0000"/>
                <w:sz w:val="18"/>
                <w:szCs w:val="18"/>
              </w:rPr>
              <w:t xml:space="preserve"> </w:t>
            </w:r>
            <w:r w:rsidR="007D1320" w:rsidRPr="00215714">
              <w:rPr>
                <w:rFonts w:asciiTheme="minorHAnsi" w:eastAsia="MyriadPro-Light" w:hAnsiTheme="minorHAnsi"/>
                <w:color w:val="FF0000"/>
                <w:sz w:val="18"/>
                <w:szCs w:val="18"/>
              </w:rPr>
              <w:t xml:space="preserve">/ </w:t>
            </w:r>
            <w:r w:rsidR="000D1999" w:rsidRPr="00215714">
              <w:rPr>
                <w:rFonts w:asciiTheme="minorHAnsi" w:eastAsia="MyriadPro-Light" w:hAnsiTheme="minorHAnsi"/>
                <w:color w:val="FF0000"/>
                <w:sz w:val="18"/>
                <w:szCs w:val="18"/>
              </w:rPr>
              <w:t>Súlyszám:</w:t>
            </w:r>
            <w:r w:rsidR="007D1320" w:rsidRPr="00215714">
              <w:rPr>
                <w:rFonts w:asciiTheme="minorHAnsi" w:eastAsia="MyriadPro-Light" w:hAnsiTheme="minorHAnsi"/>
                <w:color w:val="FF0000"/>
                <w:sz w:val="18"/>
                <w:szCs w:val="18"/>
              </w:rPr>
              <w:t>4</w:t>
            </w:r>
          </w:p>
          <w:p w:rsidR="000D1999" w:rsidRPr="00215714" w:rsidRDefault="00FD4145" w:rsidP="007D1320">
            <w:pPr>
              <w:autoSpaceDE w:val="0"/>
              <w:autoSpaceDN w:val="0"/>
              <w:adjustRightInd w:val="0"/>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Minden keréken kábelhárító (szabadon tolható a készülék)</w:t>
            </w:r>
            <w:r w:rsidR="000D1999" w:rsidRPr="00215714">
              <w:rPr>
                <w:rFonts w:asciiTheme="minorHAnsi" w:eastAsia="MyriadPro-Light" w:hAnsiTheme="minorHAnsi"/>
                <w:color w:val="FF0000"/>
                <w:sz w:val="18"/>
                <w:szCs w:val="18"/>
              </w:rPr>
              <w:t xml:space="preserve"> </w:t>
            </w:r>
            <w:r w:rsidR="007D1320" w:rsidRPr="00215714">
              <w:rPr>
                <w:rFonts w:asciiTheme="minorHAnsi" w:eastAsia="MyriadPro-Light" w:hAnsiTheme="minorHAnsi"/>
                <w:color w:val="FF0000"/>
                <w:sz w:val="18"/>
                <w:szCs w:val="18"/>
              </w:rPr>
              <w:t xml:space="preserve">/ </w:t>
            </w:r>
            <w:r w:rsidR="000D1999" w:rsidRPr="00215714">
              <w:rPr>
                <w:rFonts w:asciiTheme="minorHAnsi" w:eastAsia="MyriadPro-Light" w:hAnsiTheme="minorHAnsi"/>
                <w:color w:val="FF0000"/>
                <w:sz w:val="18"/>
                <w:szCs w:val="18"/>
              </w:rPr>
              <w:t>Súlyszám:</w:t>
            </w:r>
            <w:r w:rsidR="007D1320" w:rsidRPr="00215714">
              <w:rPr>
                <w:rFonts w:asciiTheme="minorHAnsi" w:eastAsia="MyriadPro-Light" w:hAnsiTheme="minorHAnsi"/>
                <w:color w:val="FF0000"/>
                <w:sz w:val="18"/>
                <w:szCs w:val="18"/>
              </w:rPr>
              <w:t>4</w:t>
            </w:r>
          </w:p>
          <w:p w:rsidR="000D1999" w:rsidRPr="00215714" w:rsidRDefault="00FD4145" w:rsidP="007D1320">
            <w:pPr>
              <w:autoSpaceDE w:val="0"/>
              <w:autoSpaceDN w:val="0"/>
              <w:adjustRightInd w:val="0"/>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 xml:space="preserve">Kiegészítő </w:t>
            </w:r>
            <w:proofErr w:type="spellStart"/>
            <w:r w:rsidRPr="00215714">
              <w:rPr>
                <w:rFonts w:asciiTheme="minorHAnsi" w:eastAsia="MyriadPro-Light" w:hAnsiTheme="minorHAnsi"/>
                <w:color w:val="FF0000"/>
                <w:sz w:val="18"/>
                <w:szCs w:val="18"/>
              </w:rPr>
              <w:t>touchpad</w:t>
            </w:r>
            <w:proofErr w:type="spellEnd"/>
            <w:r w:rsidRPr="00215714">
              <w:rPr>
                <w:rFonts w:asciiTheme="minorHAnsi" w:eastAsia="MyriadPro-Light" w:hAnsiTheme="minorHAnsi"/>
                <w:color w:val="FF0000"/>
                <w:sz w:val="18"/>
                <w:szCs w:val="18"/>
              </w:rPr>
              <w:t xml:space="preserve"> vezérlés és USB egértámogatás</w:t>
            </w:r>
            <w:r w:rsidR="000D1999" w:rsidRPr="00215714">
              <w:rPr>
                <w:rFonts w:asciiTheme="minorHAnsi" w:eastAsia="MyriadPro-Light" w:hAnsiTheme="minorHAnsi"/>
                <w:color w:val="FF0000"/>
                <w:sz w:val="18"/>
                <w:szCs w:val="18"/>
              </w:rPr>
              <w:t xml:space="preserve"> </w:t>
            </w:r>
            <w:r w:rsidR="007D1320" w:rsidRPr="00215714">
              <w:rPr>
                <w:rFonts w:asciiTheme="minorHAnsi" w:eastAsia="MyriadPro-Light" w:hAnsiTheme="minorHAnsi"/>
                <w:color w:val="FF0000"/>
                <w:sz w:val="18"/>
                <w:szCs w:val="18"/>
              </w:rPr>
              <w:t xml:space="preserve">/ </w:t>
            </w:r>
            <w:r w:rsidR="000D1999" w:rsidRPr="00215714">
              <w:rPr>
                <w:rFonts w:asciiTheme="minorHAnsi" w:eastAsia="MyriadPro-Light" w:hAnsiTheme="minorHAnsi"/>
                <w:color w:val="FF0000"/>
                <w:sz w:val="18"/>
                <w:szCs w:val="18"/>
              </w:rPr>
              <w:t>Súlyszám:</w:t>
            </w:r>
            <w:r w:rsidR="007D1320" w:rsidRPr="00215714">
              <w:rPr>
                <w:rFonts w:asciiTheme="minorHAnsi" w:eastAsia="MyriadPro-Light" w:hAnsiTheme="minorHAnsi"/>
                <w:color w:val="FF0000"/>
                <w:sz w:val="18"/>
                <w:szCs w:val="18"/>
              </w:rPr>
              <w:t>4</w:t>
            </w:r>
          </w:p>
          <w:p w:rsidR="000D1999" w:rsidRPr="00215714" w:rsidRDefault="00FD4145" w:rsidP="007D1320">
            <w:pPr>
              <w:autoSpaceDE w:val="0"/>
              <w:autoSpaceDN w:val="0"/>
              <w:adjustRightInd w:val="0"/>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Független, biztonsági frissgáz-adagoló rendszer (O2, sűrített levegő, N2O)</w:t>
            </w:r>
            <w:r w:rsidR="000D1999" w:rsidRPr="00215714">
              <w:rPr>
                <w:rFonts w:asciiTheme="minorHAnsi" w:eastAsia="MyriadPro-Light" w:hAnsiTheme="minorHAnsi"/>
                <w:color w:val="FF0000"/>
                <w:sz w:val="18"/>
                <w:szCs w:val="18"/>
              </w:rPr>
              <w:t xml:space="preserve"> </w:t>
            </w:r>
            <w:r w:rsidR="007D1320" w:rsidRPr="00215714">
              <w:rPr>
                <w:rFonts w:asciiTheme="minorHAnsi" w:eastAsia="MyriadPro-Light" w:hAnsiTheme="minorHAnsi"/>
                <w:color w:val="FF0000"/>
                <w:sz w:val="18"/>
                <w:szCs w:val="18"/>
              </w:rPr>
              <w:t xml:space="preserve">/ </w:t>
            </w:r>
            <w:r w:rsidR="000D1999" w:rsidRPr="00215714">
              <w:rPr>
                <w:rFonts w:asciiTheme="minorHAnsi" w:eastAsia="MyriadPro-Light" w:hAnsiTheme="minorHAnsi"/>
                <w:color w:val="FF0000"/>
                <w:sz w:val="18"/>
                <w:szCs w:val="18"/>
              </w:rPr>
              <w:t>Súlyszám:</w:t>
            </w:r>
            <w:r w:rsidR="007D1320" w:rsidRPr="00215714">
              <w:rPr>
                <w:rFonts w:asciiTheme="minorHAnsi" w:eastAsia="MyriadPro-Light" w:hAnsiTheme="minorHAnsi"/>
                <w:color w:val="FF0000"/>
                <w:sz w:val="18"/>
                <w:szCs w:val="18"/>
              </w:rPr>
              <w:t>4</w:t>
            </w:r>
          </w:p>
          <w:p w:rsidR="000D1999" w:rsidRPr="00215714" w:rsidRDefault="000D1999" w:rsidP="007D1320">
            <w:pPr>
              <w:autoSpaceDE w:val="0"/>
              <w:autoSpaceDN w:val="0"/>
              <w:adjustRightInd w:val="0"/>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Fűtött pácienskör, igény szerint kikapcsolható fű</w:t>
            </w:r>
            <w:r w:rsidR="0054062A" w:rsidRPr="00215714">
              <w:rPr>
                <w:rFonts w:asciiTheme="minorHAnsi" w:eastAsia="MyriadPro-Light" w:hAnsiTheme="minorHAnsi"/>
                <w:color w:val="FF0000"/>
                <w:sz w:val="18"/>
                <w:szCs w:val="18"/>
              </w:rPr>
              <w:t>téssel, páracsapdával</w:t>
            </w:r>
            <w:r w:rsidR="00B74F09" w:rsidRPr="00215714">
              <w:rPr>
                <w:rFonts w:asciiTheme="minorHAnsi" w:eastAsia="MyriadPro-Light" w:hAnsiTheme="minorHAnsi"/>
                <w:color w:val="FF0000"/>
                <w:sz w:val="18"/>
                <w:szCs w:val="18"/>
              </w:rPr>
              <w:t xml:space="preserve"> </w:t>
            </w:r>
            <w:r w:rsidR="007D1320" w:rsidRPr="00215714">
              <w:rPr>
                <w:rFonts w:asciiTheme="minorHAnsi" w:eastAsia="MyriadPro-Light" w:hAnsiTheme="minorHAnsi"/>
                <w:color w:val="FF0000"/>
                <w:sz w:val="18"/>
                <w:szCs w:val="18"/>
              </w:rPr>
              <w:t xml:space="preserve">/ </w:t>
            </w:r>
            <w:r w:rsidR="0054062A" w:rsidRPr="00215714">
              <w:rPr>
                <w:rFonts w:asciiTheme="minorHAnsi" w:eastAsia="MyriadPro-Light" w:hAnsiTheme="minorHAnsi"/>
                <w:color w:val="FF0000"/>
                <w:sz w:val="18"/>
                <w:szCs w:val="18"/>
              </w:rPr>
              <w:t>Súlyszám:</w:t>
            </w:r>
            <w:r w:rsidR="007D1320" w:rsidRPr="00215714">
              <w:rPr>
                <w:rFonts w:asciiTheme="minorHAnsi" w:eastAsia="MyriadPro-Light" w:hAnsiTheme="minorHAnsi"/>
                <w:color w:val="FF0000"/>
                <w:sz w:val="18"/>
                <w:szCs w:val="18"/>
              </w:rPr>
              <w:t>4</w:t>
            </w:r>
          </w:p>
          <w:p w:rsidR="007F3C07" w:rsidRPr="00215714" w:rsidRDefault="007F3C07" w:rsidP="001F34B2">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eastAsia="HiraKakuPro-W3" w:hAnsiTheme="minorHAnsi"/>
                <w:sz w:val="18"/>
                <w:szCs w:val="18"/>
              </w:rPr>
              <w:t xml:space="preserve">X </w:t>
            </w:r>
            <w:r w:rsidRPr="00215714">
              <w:rPr>
                <w:rFonts w:asciiTheme="minorHAnsi" w:eastAsia="MyriadPro-Light" w:hAnsiTheme="minorHAnsi"/>
                <w:sz w:val="18"/>
                <w:szCs w:val="18"/>
              </w:rPr>
              <w:t xml:space="preserve">Költség </w:t>
            </w:r>
            <w:r w:rsidRPr="00215714">
              <w:rPr>
                <w:rFonts w:asciiTheme="minorHAnsi" w:eastAsia="MyriadPro-Semibold" w:hAnsiTheme="minorHAnsi"/>
                <w:sz w:val="18"/>
                <w:szCs w:val="18"/>
              </w:rPr>
              <w:t xml:space="preserve">kritérium – </w:t>
            </w:r>
          </w:p>
          <w:p w:rsidR="007F3C07" w:rsidRPr="00215714" w:rsidRDefault="007F3C07" w:rsidP="001F34B2">
            <w:pPr>
              <w:autoSpaceDE w:val="0"/>
              <w:autoSpaceDN w:val="0"/>
              <w:adjustRightInd w:val="0"/>
              <w:spacing w:before="120" w:after="120"/>
              <w:ind w:left="142"/>
              <w:rPr>
                <w:rFonts w:asciiTheme="minorHAnsi" w:eastAsia="MyriadPro-Light" w:hAnsiTheme="minorHAnsi"/>
                <w:color w:val="FF0000"/>
                <w:sz w:val="18"/>
                <w:szCs w:val="18"/>
              </w:rPr>
            </w:pPr>
            <w:r w:rsidRPr="00215714">
              <w:rPr>
                <w:rFonts w:asciiTheme="minorHAnsi" w:eastAsia="MS Mincho" w:hAnsiTheme="minorHAnsi" w:cs="MS Mincho"/>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Ár </w:t>
            </w:r>
            <w:r w:rsidRPr="00215714">
              <w:rPr>
                <w:rFonts w:asciiTheme="minorHAnsi" w:hAnsiTheme="minorHAnsi"/>
                <w:bCs/>
                <w:sz w:val="18"/>
                <w:szCs w:val="18"/>
              </w:rPr>
              <w:t xml:space="preserve">– Súlyszám: </w:t>
            </w:r>
            <w:r w:rsidR="007D1320" w:rsidRPr="00215714">
              <w:rPr>
                <w:rFonts w:asciiTheme="minorHAnsi" w:eastAsia="MyriadPro-Semibold" w:hAnsiTheme="minorHAnsi"/>
                <w:color w:val="FF0000"/>
                <w:sz w:val="18"/>
                <w:szCs w:val="18"/>
              </w:rPr>
              <w:t>80</w:t>
            </w:r>
          </w:p>
          <w:p w:rsidR="007F3C07" w:rsidRPr="00215714" w:rsidRDefault="007F3C07" w:rsidP="001F34B2">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7F3C07" w:rsidRPr="00215714" w:rsidTr="007F3C07">
        <w:tc>
          <w:tcPr>
            <w:tcW w:w="9380" w:type="dxa"/>
            <w:gridSpan w:val="2"/>
          </w:tcPr>
          <w:p w:rsidR="007F3C07" w:rsidRPr="00215714" w:rsidRDefault="007F3C07"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b/>
                <w:sz w:val="18"/>
                <w:szCs w:val="18"/>
              </w:rPr>
              <w:t>II.2.6) Becsült teljes érték vagy nagyságrend:</w:t>
            </w:r>
          </w:p>
          <w:p w:rsidR="007F3C07" w:rsidRPr="00215714" w:rsidRDefault="007F3C07" w:rsidP="001F34B2">
            <w:pPr>
              <w:autoSpaceDE w:val="0"/>
              <w:autoSpaceDN w:val="0"/>
              <w:adjustRightInd w:val="0"/>
              <w:spacing w:before="120" w:after="120"/>
              <w:rPr>
                <w:rFonts w:asciiTheme="minorHAnsi" w:eastAsia="MyriadPro-Semibold" w:hAnsiTheme="minorHAnsi"/>
                <w:color w:val="FF0000"/>
                <w:sz w:val="18"/>
                <w:szCs w:val="18"/>
              </w:rPr>
            </w:pPr>
            <w:r w:rsidRPr="00215714">
              <w:rPr>
                <w:rFonts w:asciiTheme="minorHAnsi" w:eastAsia="MyriadPro-Semibold" w:hAnsiTheme="minorHAnsi"/>
                <w:sz w:val="18"/>
                <w:szCs w:val="18"/>
              </w:rPr>
              <w:t>Érték áfa nélkül</w:t>
            </w:r>
            <w:proofErr w:type="gramStart"/>
            <w:r w:rsidRPr="00215714">
              <w:rPr>
                <w:rFonts w:asciiTheme="minorHAnsi" w:eastAsia="MyriadPro-Semibold" w:hAnsiTheme="minorHAnsi"/>
                <w:sz w:val="18"/>
                <w:szCs w:val="18"/>
              </w:rPr>
              <w:t xml:space="preserve">:  </w:t>
            </w:r>
            <w:r w:rsidR="003E3885">
              <w:rPr>
                <w:rFonts w:asciiTheme="minorHAnsi" w:eastAsia="MyriadPro-Semibold" w:hAnsiTheme="minorHAnsi"/>
                <w:color w:val="FF0000"/>
                <w:sz w:val="18"/>
                <w:szCs w:val="18"/>
              </w:rPr>
              <w:t>1</w:t>
            </w:r>
            <w:proofErr w:type="gramEnd"/>
            <w:r w:rsidR="002F6BFD" w:rsidRPr="00215714">
              <w:rPr>
                <w:rFonts w:asciiTheme="minorHAnsi" w:hAnsiTheme="minorHAnsi"/>
                <w:color w:val="000000"/>
                <w:sz w:val="22"/>
                <w:szCs w:val="22"/>
              </w:rPr>
              <w:t xml:space="preserve"> </w:t>
            </w:r>
            <w:r w:rsidR="001D52EB" w:rsidRPr="00215714">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Pénznem: </w:t>
            </w:r>
            <w:r w:rsidRPr="00215714">
              <w:rPr>
                <w:rFonts w:asciiTheme="minorHAnsi" w:eastAsia="MyriadPro-Semibold" w:hAnsiTheme="minorHAnsi"/>
                <w:color w:val="FF0000"/>
                <w:sz w:val="18"/>
                <w:szCs w:val="18"/>
              </w:rPr>
              <w:t>HUF</w:t>
            </w:r>
          </w:p>
          <w:p w:rsidR="007F3C07" w:rsidRPr="00215714" w:rsidRDefault="007F3C07" w:rsidP="001F34B2">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keretmegállapodások</w:t>
            </w:r>
            <w:proofErr w:type="spellEnd"/>
            <w:r w:rsidRPr="00215714">
              <w:rPr>
                <w:rFonts w:asciiTheme="minorHAnsi" w:eastAsia="MyriadPro-Semibold" w:hAnsiTheme="minorHAnsi"/>
                <w:i/>
                <w:sz w:val="18"/>
                <w:szCs w:val="18"/>
              </w:rPr>
              <w:t xml:space="preserve"> vagy dinamikus beszerzési rendszerek esetében</w:t>
            </w:r>
            <w:r w:rsidRPr="00215714">
              <w:rPr>
                <w:rFonts w:asciiTheme="minorHAnsi" w:eastAsia="MyriadPro-Semibold" w:hAnsiTheme="minorHAnsi"/>
                <w:b/>
                <w:bCs/>
                <w:i/>
                <w:iCs/>
                <w:sz w:val="18"/>
                <w:szCs w:val="18"/>
              </w:rPr>
              <w:t xml:space="preserve"> - </w:t>
            </w:r>
            <w:r w:rsidRPr="00215714">
              <w:rPr>
                <w:rFonts w:asciiTheme="minorHAnsi" w:eastAsia="MyriadPro-Semibold" w:hAnsiTheme="minorHAnsi"/>
                <w:i/>
                <w:sz w:val="18"/>
                <w:szCs w:val="18"/>
              </w:rPr>
              <w:t>becsült maximális összérték e tétel teljes időtartamára vonatkozóan)</w:t>
            </w:r>
          </w:p>
        </w:tc>
      </w:tr>
      <w:tr w:rsidR="007F3C07" w:rsidRPr="00215714" w:rsidTr="007F3C07">
        <w:tc>
          <w:tcPr>
            <w:tcW w:w="9380" w:type="dxa"/>
            <w:gridSpan w:val="2"/>
          </w:tcPr>
          <w:p w:rsidR="007F3C07" w:rsidRPr="00215714" w:rsidRDefault="007F3C07"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II.2.7) A szerződés, a </w:t>
            </w:r>
            <w:proofErr w:type="spellStart"/>
            <w:r w:rsidRPr="00215714">
              <w:rPr>
                <w:rFonts w:asciiTheme="minorHAnsi" w:eastAsia="MyriadPro-Semibold" w:hAnsiTheme="minorHAnsi"/>
                <w:b/>
                <w:sz w:val="18"/>
                <w:szCs w:val="18"/>
              </w:rPr>
              <w:t>keretmegállapodás</w:t>
            </w:r>
            <w:proofErr w:type="spellEnd"/>
            <w:r w:rsidRPr="00215714">
              <w:rPr>
                <w:rFonts w:asciiTheme="minorHAnsi" w:eastAsia="MyriadPro-Semibold" w:hAnsiTheme="minorHAnsi"/>
                <w:b/>
                <w:sz w:val="18"/>
                <w:szCs w:val="18"/>
              </w:rPr>
              <w:t xml:space="preserve"> vagy a dinamikus beszerzési rendszer időtartama</w:t>
            </w:r>
          </w:p>
          <w:p w:rsidR="007F3C07" w:rsidRPr="00215714" w:rsidRDefault="007F3C07"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Időtartam hónapban: vagy Munkanapokban kifejezett időtartam: </w:t>
            </w:r>
            <w:proofErr w:type="gramStart"/>
            <w:r w:rsidRPr="00215714">
              <w:rPr>
                <w:rFonts w:asciiTheme="minorHAnsi" w:eastAsia="MyriadPro-Semibold" w:hAnsiTheme="minorHAnsi"/>
                <w:sz w:val="18"/>
                <w:szCs w:val="18"/>
              </w:rPr>
              <w:t>[  ]</w:t>
            </w:r>
            <w:proofErr w:type="gramEnd"/>
          </w:p>
          <w:p w:rsidR="007F3C07" w:rsidRPr="00215714" w:rsidRDefault="007F3C07" w:rsidP="001F34B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vagy Kezdés: </w:t>
            </w:r>
            <w:r w:rsidR="003E3885" w:rsidRPr="00926379">
              <w:rPr>
                <w:rFonts w:asciiTheme="minorHAnsi" w:eastAsia="MyriadPro-Semibold" w:hAnsiTheme="minorHAnsi"/>
                <w:color w:val="FF0000"/>
                <w:sz w:val="18"/>
                <w:szCs w:val="18"/>
              </w:rPr>
              <w:t>01</w:t>
            </w:r>
            <w:r w:rsidR="00994F75">
              <w:rPr>
                <w:rFonts w:asciiTheme="minorHAnsi" w:eastAsia="MyriadPro-Semibold" w:hAnsiTheme="minorHAnsi"/>
                <w:color w:val="FF0000"/>
                <w:sz w:val="18"/>
                <w:szCs w:val="18"/>
              </w:rPr>
              <w:t>.04.</w:t>
            </w:r>
            <w:r w:rsidR="003E3885" w:rsidRPr="00926379">
              <w:rPr>
                <w:rFonts w:asciiTheme="minorHAnsi" w:eastAsia="MyriadPro-Semibold" w:hAnsiTheme="minorHAnsi"/>
                <w:color w:val="FF0000"/>
                <w:sz w:val="18"/>
                <w:szCs w:val="18"/>
              </w:rPr>
              <w:t>2017</w:t>
            </w:r>
            <w:r w:rsidRPr="00926379">
              <w:rPr>
                <w:rFonts w:asciiTheme="minorHAnsi" w:eastAsia="MyriadPro-Semibold" w:hAnsiTheme="minorHAnsi"/>
                <w:color w:val="FF0000"/>
                <w:sz w:val="18"/>
                <w:szCs w:val="18"/>
              </w:rPr>
              <w:t xml:space="preserve"> </w:t>
            </w:r>
            <w:r w:rsidRPr="003E3885">
              <w:rPr>
                <w:rFonts w:asciiTheme="minorHAnsi" w:eastAsia="MyriadPro-Semibold" w:hAnsiTheme="minorHAnsi"/>
                <w:sz w:val="18"/>
                <w:szCs w:val="18"/>
              </w:rPr>
              <w:t>/</w:t>
            </w:r>
            <w:r w:rsidRPr="00215714">
              <w:rPr>
                <w:rFonts w:asciiTheme="minorHAnsi" w:eastAsia="MyriadPro-Semibold" w:hAnsiTheme="minorHAnsi"/>
                <w:sz w:val="18"/>
                <w:szCs w:val="18"/>
              </w:rPr>
              <w:t xml:space="preserve"> Befejezés:</w:t>
            </w:r>
            <w:r w:rsidR="000F4A3F" w:rsidRPr="00215714">
              <w:rPr>
                <w:rFonts w:asciiTheme="minorHAnsi" w:eastAsia="MyriadPro-Semibold" w:hAnsiTheme="minorHAnsi"/>
                <w:color w:val="FF0000"/>
                <w:sz w:val="18"/>
                <w:szCs w:val="18"/>
              </w:rPr>
              <w:t>31.05.</w:t>
            </w:r>
            <w:r w:rsidRPr="00215714">
              <w:rPr>
                <w:rFonts w:asciiTheme="minorHAnsi" w:eastAsia="MyriadPro-Semibold" w:hAnsiTheme="minorHAnsi"/>
                <w:color w:val="FF0000"/>
                <w:sz w:val="18"/>
                <w:szCs w:val="18"/>
              </w:rPr>
              <w:t xml:space="preserve"> </w:t>
            </w:r>
            <w:r w:rsidR="000F4A3F" w:rsidRPr="00215714">
              <w:rPr>
                <w:rFonts w:asciiTheme="minorHAnsi" w:eastAsia="MyriadPro-Semibold" w:hAnsiTheme="minorHAnsi"/>
                <w:color w:val="FF0000"/>
                <w:sz w:val="18"/>
                <w:szCs w:val="18"/>
              </w:rPr>
              <w:t>2017.</w:t>
            </w:r>
          </w:p>
          <w:p w:rsidR="007F3C07" w:rsidRPr="00215714" w:rsidRDefault="007F3C07" w:rsidP="001F34B2">
            <w:pPr>
              <w:spacing w:before="120" w:after="120"/>
              <w:rPr>
                <w:rFonts w:asciiTheme="minorHAnsi" w:eastAsia="MyriadPro-Semibold" w:hAnsiTheme="minorHAnsi"/>
                <w:sz w:val="18"/>
                <w:szCs w:val="18"/>
              </w:rPr>
            </w:pPr>
            <w:r w:rsidRPr="00215714">
              <w:rPr>
                <w:rFonts w:asciiTheme="minorHAnsi" w:hAnsiTheme="minorHAnsi"/>
                <w:bCs/>
                <w:sz w:val="18"/>
                <w:szCs w:val="18"/>
              </w:rPr>
              <w:t xml:space="preserve">A szerződés meghosszabbítható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r w:rsidRPr="00215714">
              <w:rPr>
                <w:rFonts w:asciiTheme="minorHAnsi" w:hAnsiTheme="minorHAnsi"/>
                <w:bCs/>
                <w:sz w:val="18"/>
                <w:szCs w:val="18"/>
              </w:rPr>
              <w:t xml:space="preserve"> A meghosszabbításra vonatkozó lehetőségek ismertetése:</w:t>
            </w:r>
          </w:p>
        </w:tc>
      </w:tr>
      <w:tr w:rsidR="007F3C07" w:rsidRPr="00215714" w:rsidTr="007F3C07">
        <w:tc>
          <w:tcPr>
            <w:tcW w:w="9380" w:type="dxa"/>
            <w:gridSpan w:val="2"/>
          </w:tcPr>
          <w:p w:rsidR="007F3C07" w:rsidRPr="00215714" w:rsidRDefault="007F3C07" w:rsidP="001F34B2">
            <w:pPr>
              <w:spacing w:before="120" w:after="120"/>
              <w:rPr>
                <w:rFonts w:asciiTheme="minorHAnsi" w:eastAsia="MyriadPro-Semibold" w:hAnsiTheme="minorHAnsi"/>
                <w:i/>
                <w:iCs/>
                <w:sz w:val="18"/>
                <w:szCs w:val="18"/>
              </w:rPr>
            </w:pPr>
            <w:r w:rsidRPr="00215714">
              <w:rPr>
                <w:rFonts w:asciiTheme="minorHAnsi" w:eastAsia="MyriadPro-Semibold" w:hAnsiTheme="minorHAnsi"/>
                <w:b/>
                <w:sz w:val="18"/>
                <w:szCs w:val="18"/>
              </w:rPr>
              <w:lastRenderedPageBreak/>
              <w:t xml:space="preserve">II.2.9) </w:t>
            </w:r>
            <w:r w:rsidRPr="00215714">
              <w:rPr>
                <w:rFonts w:asciiTheme="minorHAnsi" w:eastAsia="MyriadPro-Semibold" w:hAnsiTheme="minorHAnsi"/>
                <w:b/>
                <w:bCs/>
                <w:sz w:val="18"/>
                <w:szCs w:val="18"/>
              </w:rPr>
              <w:t>Az ajánlattételre vagy részvételre felhívandó gazdasági szereplők számának korlátozására vonatkozó információ</w:t>
            </w:r>
            <w:r w:rsidRPr="00215714">
              <w:rPr>
                <w:rStyle w:val="SzvegtrzsFlkvr"/>
                <w:rFonts w:asciiTheme="minorHAnsi" w:hAnsiTheme="minorHAnsi"/>
              </w:rPr>
              <w:t xml:space="preserve"> </w:t>
            </w:r>
            <w:r w:rsidRPr="00215714">
              <w:rPr>
                <w:rFonts w:asciiTheme="minorHAnsi" w:eastAsia="MyriadPro-Semibold" w:hAnsiTheme="minorHAnsi"/>
                <w:i/>
                <w:iCs/>
                <w:sz w:val="18"/>
                <w:szCs w:val="18"/>
              </w:rPr>
              <w:t>(nyílt eljárások kivételével)</w:t>
            </w:r>
          </w:p>
          <w:p w:rsidR="007F3C07" w:rsidRPr="00215714" w:rsidRDefault="007F3C07" w:rsidP="001F34B2">
            <w:pPr>
              <w:spacing w:before="120" w:after="120"/>
              <w:rPr>
                <w:rFonts w:asciiTheme="minorHAnsi" w:hAnsiTheme="minorHAnsi"/>
                <w:bCs/>
                <w:sz w:val="18"/>
                <w:szCs w:val="18"/>
              </w:rPr>
            </w:pPr>
            <w:r w:rsidRPr="00215714">
              <w:rPr>
                <w:rFonts w:asciiTheme="minorHAnsi" w:hAnsiTheme="minorHAnsi"/>
                <w:bCs/>
                <w:sz w:val="18"/>
                <w:szCs w:val="18"/>
              </w:rPr>
              <w:t xml:space="preserve">A részvételre jelentkezők tervezett száma: </w:t>
            </w:r>
            <w:proofErr w:type="gramStart"/>
            <w:r w:rsidRPr="00215714">
              <w:rPr>
                <w:rFonts w:asciiTheme="minorHAnsi" w:hAnsiTheme="minorHAnsi"/>
                <w:bCs/>
                <w:sz w:val="18"/>
                <w:szCs w:val="18"/>
              </w:rPr>
              <w:t>[  ]</w:t>
            </w:r>
            <w:proofErr w:type="gramEnd"/>
          </w:p>
          <w:p w:rsidR="007F3C07" w:rsidRPr="00215714" w:rsidRDefault="007F3C07" w:rsidP="001F34B2">
            <w:pPr>
              <w:spacing w:before="120" w:after="120"/>
              <w:rPr>
                <w:rFonts w:asciiTheme="minorHAnsi" w:hAnsiTheme="minorHAnsi"/>
                <w:bCs/>
                <w:sz w:val="18"/>
                <w:szCs w:val="18"/>
              </w:rPr>
            </w:pPr>
            <w:r w:rsidRPr="00215714">
              <w:rPr>
                <w:rFonts w:asciiTheme="minorHAnsi" w:hAnsiTheme="minorHAnsi"/>
                <w:bCs/>
                <w:i/>
                <w:iCs/>
                <w:sz w:val="18"/>
                <w:szCs w:val="18"/>
              </w:rPr>
              <w:t>vagy</w:t>
            </w:r>
            <w:r w:rsidRPr="00215714">
              <w:rPr>
                <w:rFonts w:asciiTheme="minorHAnsi" w:hAnsiTheme="minorHAnsi"/>
                <w:b/>
                <w:sz w:val="18"/>
                <w:szCs w:val="18"/>
              </w:rPr>
              <w:t xml:space="preserve"> </w:t>
            </w:r>
            <w:r w:rsidRPr="00215714">
              <w:rPr>
                <w:rFonts w:asciiTheme="minorHAnsi" w:hAnsiTheme="minorHAnsi"/>
                <w:bCs/>
                <w:sz w:val="18"/>
                <w:szCs w:val="18"/>
              </w:rPr>
              <w:t xml:space="preserve">Tervezett minimum: </w:t>
            </w:r>
            <w:proofErr w:type="gramStart"/>
            <w:r w:rsidRPr="00215714">
              <w:rPr>
                <w:rFonts w:asciiTheme="minorHAnsi" w:hAnsiTheme="minorHAnsi"/>
                <w:bCs/>
                <w:sz w:val="18"/>
                <w:szCs w:val="18"/>
              </w:rPr>
              <w:t>[  ]</w:t>
            </w:r>
            <w:proofErr w:type="gramEnd"/>
            <w:r w:rsidRPr="00215714">
              <w:rPr>
                <w:rFonts w:asciiTheme="minorHAnsi" w:hAnsiTheme="minorHAnsi"/>
                <w:bCs/>
                <w:sz w:val="18"/>
                <w:szCs w:val="18"/>
              </w:rPr>
              <w:t xml:space="preserve"> / Maximális szám: </w:t>
            </w:r>
            <w:r w:rsidRPr="00215714">
              <w:rPr>
                <w:rFonts w:asciiTheme="minorHAnsi" w:hAnsiTheme="minorHAnsi"/>
                <w:b/>
                <w:bCs/>
                <w:sz w:val="18"/>
                <w:szCs w:val="18"/>
                <w:vertAlign w:val="superscript"/>
              </w:rPr>
              <w:t>2</w:t>
            </w:r>
            <w:r w:rsidRPr="00215714">
              <w:rPr>
                <w:rFonts w:asciiTheme="minorHAnsi" w:hAnsiTheme="minorHAnsi"/>
                <w:bCs/>
                <w:sz w:val="18"/>
                <w:szCs w:val="18"/>
              </w:rPr>
              <w:t xml:space="preserve"> [  ]</w:t>
            </w:r>
          </w:p>
          <w:p w:rsidR="007F3C07" w:rsidRPr="00215714" w:rsidRDefault="007F3C07" w:rsidP="001F34B2">
            <w:pPr>
              <w:spacing w:before="120" w:after="120"/>
              <w:rPr>
                <w:rFonts w:asciiTheme="minorHAnsi" w:eastAsia="MyriadPro-Semibold" w:hAnsiTheme="minorHAnsi"/>
                <w:b/>
                <w:sz w:val="18"/>
                <w:szCs w:val="18"/>
              </w:rPr>
            </w:pPr>
            <w:r w:rsidRPr="00215714">
              <w:rPr>
                <w:rFonts w:asciiTheme="minorHAnsi" w:hAnsiTheme="minorHAnsi"/>
                <w:bCs/>
                <w:sz w:val="18"/>
                <w:szCs w:val="18"/>
              </w:rPr>
              <w:t>A jelentkezők számának korlátozására vonatkozó objektív szempontok:</w:t>
            </w:r>
          </w:p>
        </w:tc>
      </w:tr>
      <w:tr w:rsidR="007F3C07" w:rsidRPr="00215714" w:rsidTr="007F3C07">
        <w:tc>
          <w:tcPr>
            <w:tcW w:w="9380" w:type="dxa"/>
            <w:gridSpan w:val="2"/>
          </w:tcPr>
          <w:p w:rsidR="007F3C07" w:rsidRPr="00215714" w:rsidRDefault="007F3C07"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II.2.10) Változatokra vonatkozó információk</w:t>
            </w:r>
          </w:p>
          <w:p w:rsidR="007F3C07" w:rsidRPr="00215714" w:rsidRDefault="007F3C07" w:rsidP="001F34B2">
            <w:pPr>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 xml:space="preserve">Elfogadható változatok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tc>
      </w:tr>
      <w:tr w:rsidR="007F3C07" w:rsidRPr="00215714" w:rsidTr="007F3C07">
        <w:tc>
          <w:tcPr>
            <w:tcW w:w="9380" w:type="dxa"/>
            <w:gridSpan w:val="2"/>
          </w:tcPr>
          <w:p w:rsidR="007F3C07" w:rsidRPr="00215714" w:rsidRDefault="007F3C07"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II.2.11) Opciókra vonatkozó információ</w:t>
            </w:r>
          </w:p>
          <w:p w:rsidR="007F3C07" w:rsidRPr="00215714" w:rsidRDefault="007F3C07"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Opciók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proofErr w:type="gramStart"/>
            <w:r w:rsidRPr="00215714">
              <w:rPr>
                <w:rFonts w:asciiTheme="minorHAnsi" w:eastAsia="MyriadPro-Semibold" w:hAnsiTheme="minorHAnsi"/>
                <w:sz w:val="18"/>
                <w:szCs w:val="18"/>
              </w:rPr>
              <w:t>nem        Opciók</w:t>
            </w:r>
            <w:proofErr w:type="gramEnd"/>
            <w:r w:rsidRPr="00215714">
              <w:rPr>
                <w:rFonts w:asciiTheme="minorHAnsi" w:eastAsia="MyriadPro-Semibold" w:hAnsiTheme="minorHAnsi"/>
                <w:sz w:val="18"/>
                <w:szCs w:val="18"/>
              </w:rPr>
              <w:t xml:space="preserve"> ismertetése:</w:t>
            </w:r>
          </w:p>
        </w:tc>
      </w:tr>
      <w:tr w:rsidR="007F3C07" w:rsidRPr="00215714" w:rsidTr="007F3C07">
        <w:tc>
          <w:tcPr>
            <w:tcW w:w="9380" w:type="dxa"/>
            <w:gridSpan w:val="2"/>
          </w:tcPr>
          <w:p w:rsidR="007F3C07" w:rsidRPr="00215714" w:rsidRDefault="007F3C07"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II.2.12) </w:t>
            </w:r>
            <w:r w:rsidRPr="00215714">
              <w:rPr>
                <w:rFonts w:asciiTheme="minorHAnsi" w:eastAsia="MyriadPro-Semibold" w:hAnsiTheme="minorHAnsi"/>
                <w:b/>
                <w:bCs/>
                <w:sz w:val="18"/>
                <w:szCs w:val="18"/>
              </w:rPr>
              <w:t>Információ az elektronikus katalógusokról</w:t>
            </w:r>
          </w:p>
          <w:p w:rsidR="007F3C07" w:rsidRPr="00215714" w:rsidRDefault="007F3C07"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Semibold" w:hAnsiTheme="minorHAnsi"/>
                <w:sz w:val="18"/>
                <w:szCs w:val="18"/>
              </w:rPr>
              <w:t>Az ajánlatokat elektronikus katalógus formájában kell benyújtani, vagy azoknak elektronikus katalógust kell tartalmazniuk</w:t>
            </w:r>
          </w:p>
        </w:tc>
      </w:tr>
      <w:tr w:rsidR="007F3C07" w:rsidRPr="00215714" w:rsidTr="007F3C07">
        <w:tc>
          <w:tcPr>
            <w:tcW w:w="9380" w:type="dxa"/>
            <w:gridSpan w:val="2"/>
          </w:tcPr>
          <w:p w:rsidR="007F3C07" w:rsidRPr="00215714" w:rsidRDefault="007F3C07"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II.2.13) Európai uniós alapokra vonatkozó információk</w:t>
            </w:r>
          </w:p>
          <w:p w:rsidR="007F3C07" w:rsidRPr="00215714" w:rsidRDefault="007F3C07"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beszerzés európai uniós alapokból finanszírozott projekttel és/vagy programmal kapcsolatos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HiraKakuPro-W3" w:hAnsiTheme="minorHAnsi"/>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p w:rsidR="007F3C07" w:rsidRPr="00215714" w:rsidRDefault="007F3C07" w:rsidP="001F34B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Projekt száma vagy hivatkozási száma:</w:t>
            </w:r>
          </w:p>
        </w:tc>
      </w:tr>
      <w:tr w:rsidR="002F6BFD" w:rsidRPr="00215714" w:rsidTr="002F6BFD">
        <w:tc>
          <w:tcPr>
            <w:tcW w:w="9380" w:type="dxa"/>
            <w:gridSpan w:val="2"/>
            <w:tcBorders>
              <w:top w:val="single" w:sz="4" w:space="0" w:color="auto"/>
              <w:left w:val="single" w:sz="4" w:space="0" w:color="auto"/>
              <w:bottom w:val="single" w:sz="4" w:space="0" w:color="auto"/>
              <w:right w:val="single" w:sz="4" w:space="0" w:color="auto"/>
            </w:tcBorders>
          </w:tcPr>
          <w:p w:rsidR="003E3885" w:rsidRPr="00926379" w:rsidRDefault="002F6BFD" w:rsidP="003E3885">
            <w:pPr>
              <w:autoSpaceDE w:val="0"/>
              <w:autoSpaceDN w:val="0"/>
              <w:adjustRightInd w:val="0"/>
              <w:rPr>
                <w:rFonts w:asciiTheme="minorHAnsi" w:eastAsia="MS Mincho" w:hAnsiTheme="minorHAnsi" w:cs="MS Mincho"/>
                <w:b/>
                <w:color w:val="FF0000"/>
                <w:sz w:val="18"/>
                <w:szCs w:val="18"/>
              </w:rPr>
            </w:pPr>
            <w:r w:rsidRPr="00215714">
              <w:rPr>
                <w:rFonts w:asciiTheme="minorHAnsi" w:eastAsia="MyriadPro-Semibold" w:hAnsiTheme="minorHAnsi"/>
                <w:b/>
                <w:sz w:val="18"/>
                <w:szCs w:val="18"/>
              </w:rPr>
              <w:t xml:space="preserve">II.2.14) További információ: </w:t>
            </w:r>
            <w:r w:rsidR="003E3885" w:rsidRPr="00926379">
              <w:rPr>
                <w:rFonts w:asciiTheme="minorHAnsi" w:eastAsia="MS Mincho" w:hAnsiTheme="minorHAnsi" w:cs="MS Mincho"/>
                <w:b/>
                <w:color w:val="FF0000"/>
                <w:sz w:val="18"/>
                <w:szCs w:val="18"/>
              </w:rPr>
              <w:t>a II.2.6) pontban nem a becsült érték szerepel, azt Ajánlatkérő nem kívánja megadni! Kizárólag az EHR kitöltési szabályai miatt került megadásra!</w:t>
            </w:r>
          </w:p>
          <w:p w:rsidR="003E3885" w:rsidRPr="00926379" w:rsidRDefault="003E3885" w:rsidP="003E3885">
            <w:pPr>
              <w:autoSpaceDE w:val="0"/>
              <w:autoSpaceDN w:val="0"/>
              <w:adjustRightInd w:val="0"/>
              <w:rPr>
                <w:rFonts w:asciiTheme="minorHAnsi" w:eastAsia="MS Mincho" w:hAnsiTheme="minorHAnsi" w:cs="MS Mincho"/>
                <w:b/>
                <w:color w:val="FF0000"/>
                <w:sz w:val="18"/>
                <w:szCs w:val="18"/>
              </w:rPr>
            </w:pPr>
            <w:r w:rsidRPr="00926379">
              <w:rPr>
                <w:rFonts w:asciiTheme="minorHAnsi" w:eastAsia="MS Mincho" w:hAnsiTheme="minorHAnsi" w:cs="MS Mincho"/>
                <w:b/>
                <w:color w:val="FF0000"/>
                <w:sz w:val="18"/>
                <w:szCs w:val="18"/>
              </w:rPr>
              <w:t>II.2.7. pontban megadott teljesítés kezdő időpontja a közbeszerzési eljárás előzetesen kalkulált befejezési időpontjának esetleges változására tekintettel módosulhat. A teljesítés befejezésének időpontja ebben az esetben sem változik.</w:t>
            </w:r>
          </w:p>
          <w:p w:rsidR="002F6BFD" w:rsidRPr="00215714" w:rsidRDefault="002F6BFD" w:rsidP="009470A2">
            <w:pPr>
              <w:autoSpaceDE w:val="0"/>
              <w:autoSpaceDN w:val="0"/>
              <w:adjustRightInd w:val="0"/>
              <w:rPr>
                <w:rFonts w:asciiTheme="minorHAnsi" w:eastAsia="MyriadPro-Semibold" w:hAnsiTheme="minorHAnsi"/>
                <w:b/>
                <w:sz w:val="18"/>
                <w:szCs w:val="18"/>
              </w:rPr>
            </w:pPr>
          </w:p>
        </w:tc>
      </w:tr>
      <w:tr w:rsidR="002F6BFD" w:rsidRPr="00215714" w:rsidTr="009470A2">
        <w:tc>
          <w:tcPr>
            <w:tcW w:w="6891" w:type="dxa"/>
          </w:tcPr>
          <w:p w:rsidR="002F6BFD" w:rsidRPr="00215714" w:rsidRDefault="002F6BFD" w:rsidP="002F6BFD">
            <w:pPr>
              <w:pStyle w:val="Nincstrkz"/>
              <w:rPr>
                <w:rFonts w:asciiTheme="minorHAnsi" w:eastAsia="MyriadPro-Semibold" w:hAnsiTheme="minorHAnsi"/>
                <w:b/>
                <w:sz w:val="18"/>
                <w:szCs w:val="18"/>
              </w:rPr>
            </w:pPr>
            <w:r w:rsidRPr="00215714">
              <w:rPr>
                <w:rFonts w:asciiTheme="minorHAnsi" w:eastAsia="MyriadPro-Semibold" w:hAnsiTheme="minorHAnsi"/>
                <w:b/>
                <w:sz w:val="18"/>
                <w:szCs w:val="18"/>
                <w:lang w:eastAsia="hu-HU"/>
              </w:rPr>
              <w:t>II.2.1) Elnevezés:</w:t>
            </w:r>
            <w:r w:rsidRPr="00215714">
              <w:rPr>
                <w:rFonts w:asciiTheme="minorHAnsi" w:eastAsia="MyriadPro-Semibold" w:hAnsiTheme="minorHAnsi"/>
                <w:b/>
                <w:sz w:val="18"/>
                <w:szCs w:val="18"/>
              </w:rPr>
              <w:t xml:space="preserve"> </w:t>
            </w:r>
            <w:r w:rsidR="009470A2" w:rsidRPr="00215714">
              <w:rPr>
                <w:rFonts w:asciiTheme="minorHAnsi" w:hAnsiTheme="minorHAnsi"/>
                <w:color w:val="FF0000"/>
                <w:sz w:val="18"/>
                <w:szCs w:val="18"/>
              </w:rPr>
              <w:t>Diagnosztikai eszközök</w:t>
            </w:r>
            <w:r w:rsidR="009470A2" w:rsidRPr="00215714">
              <w:rPr>
                <w:rFonts w:asciiTheme="minorHAnsi" w:eastAsia="MyriadPro-Light" w:hAnsiTheme="minorHAnsi"/>
                <w:color w:val="FF0000"/>
                <w:sz w:val="18"/>
                <w:szCs w:val="18"/>
                <w:lang w:eastAsia="hu-HU"/>
              </w:rPr>
              <w:t xml:space="preserve"> </w:t>
            </w:r>
            <w:r w:rsidRPr="00215714">
              <w:rPr>
                <w:rFonts w:asciiTheme="minorHAnsi" w:eastAsia="MyriadPro-Light" w:hAnsiTheme="minorHAnsi"/>
                <w:color w:val="FF0000"/>
                <w:sz w:val="18"/>
                <w:szCs w:val="18"/>
                <w:lang w:eastAsia="hu-HU"/>
              </w:rPr>
              <w:t>beszerzése a PTE részére</w:t>
            </w:r>
          </w:p>
        </w:tc>
        <w:tc>
          <w:tcPr>
            <w:tcW w:w="2489" w:type="dxa"/>
          </w:tcPr>
          <w:p w:rsidR="002F6BFD" w:rsidRPr="00215714" w:rsidRDefault="002F6BFD" w:rsidP="002F6BFD">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Rész száma:</w:t>
            </w:r>
            <w:r w:rsidRPr="00215714">
              <w:rPr>
                <w:rFonts w:asciiTheme="minorHAnsi" w:eastAsia="MyriadPro-Semibold" w:hAnsiTheme="minorHAnsi"/>
                <w:color w:val="FF0000"/>
                <w:sz w:val="18"/>
                <w:szCs w:val="18"/>
              </w:rPr>
              <w:t>2</w:t>
            </w:r>
            <w:r w:rsidRPr="00215714">
              <w:rPr>
                <w:rFonts w:asciiTheme="minorHAnsi" w:eastAsia="MyriadPro-Semibold" w:hAnsiTheme="minorHAnsi"/>
                <w:color w:val="0070C0"/>
                <w:sz w:val="18"/>
                <w:szCs w:val="18"/>
              </w:rPr>
              <w:t xml:space="preserve">. </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sz w:val="18"/>
                <w:szCs w:val="18"/>
                <w:vertAlign w:val="superscript"/>
              </w:rPr>
            </w:pPr>
            <w:r w:rsidRPr="00215714">
              <w:rPr>
                <w:rFonts w:asciiTheme="minorHAnsi" w:eastAsia="MyriadPro-Light" w:hAnsiTheme="minorHAnsi"/>
                <w:b/>
                <w:sz w:val="18"/>
                <w:szCs w:val="18"/>
              </w:rPr>
              <w:t xml:space="preserve">II.2.2) További </w:t>
            </w:r>
            <w:proofErr w:type="spellStart"/>
            <w:proofErr w:type="gramStart"/>
            <w:r w:rsidRPr="00215714">
              <w:rPr>
                <w:rFonts w:asciiTheme="minorHAnsi" w:eastAsia="MyriadPro-Light" w:hAnsiTheme="minorHAnsi"/>
                <w:b/>
                <w:sz w:val="18"/>
                <w:szCs w:val="18"/>
              </w:rPr>
              <w:t>CPV-kód</w:t>
            </w:r>
            <w:proofErr w:type="spellEnd"/>
            <w:r w:rsidRPr="00215714">
              <w:rPr>
                <w:rFonts w:asciiTheme="minorHAnsi" w:eastAsia="MyriadPro-Light" w:hAnsiTheme="minorHAnsi"/>
                <w:b/>
                <w:sz w:val="18"/>
                <w:szCs w:val="18"/>
              </w:rPr>
              <w:t>(</w:t>
            </w:r>
            <w:proofErr w:type="gramEnd"/>
            <w:r w:rsidRPr="00215714">
              <w:rPr>
                <w:rFonts w:asciiTheme="minorHAnsi" w:eastAsia="MyriadPro-Light" w:hAnsiTheme="minorHAnsi"/>
                <w:b/>
                <w:sz w:val="18"/>
                <w:szCs w:val="18"/>
              </w:rPr>
              <w:t>ok):</w:t>
            </w:r>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2</w:t>
            </w:r>
          </w:p>
          <w:p w:rsidR="002F6BFD" w:rsidRPr="00215714" w:rsidRDefault="002F6BFD" w:rsidP="009470A2">
            <w:pPr>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t xml:space="preserve">Fő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 xml:space="preserve">33100000-1 Orvosi felszerelések </w:t>
            </w:r>
            <w:r w:rsidRPr="00215714">
              <w:rPr>
                <w:rFonts w:asciiTheme="minorHAnsi" w:eastAsia="MyriadPro-Light" w:hAnsiTheme="minorHAnsi"/>
                <w:sz w:val="18"/>
                <w:szCs w:val="18"/>
              </w:rPr>
              <w:t xml:space="preserve">Kiegészítő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1, 2</w:t>
            </w:r>
            <w:r w:rsidRPr="00215714">
              <w:rPr>
                <w:rFonts w:asciiTheme="minorHAnsi" w:eastAsia="MyriadPro-Light" w:hAnsiTheme="minorHAnsi"/>
                <w:sz w:val="18"/>
                <w:szCs w:val="18"/>
              </w:rPr>
              <w:t xml:space="preserve"> </w:t>
            </w:r>
            <w:proofErr w:type="gramStart"/>
            <w:r w:rsidRPr="00215714">
              <w:rPr>
                <w:rFonts w:asciiTheme="minorHAnsi" w:eastAsia="MyriadPro-Light" w:hAnsiTheme="minorHAnsi"/>
                <w:sz w:val="18"/>
                <w:szCs w:val="18"/>
              </w:rPr>
              <w:t>[ ]</w:t>
            </w:r>
            <w:proofErr w:type="gramEnd"/>
            <w:r w:rsidRPr="00215714">
              <w:rPr>
                <w:rFonts w:asciiTheme="minorHAnsi" w:eastAsia="MyriadPro-Light" w:hAnsiTheme="minorHAnsi"/>
                <w:sz w:val="18"/>
                <w:szCs w:val="18"/>
              </w:rPr>
              <w:t>[ ][ ][ ]</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II.2.3) A teljesítés helye:</w:t>
            </w:r>
          </w:p>
          <w:p w:rsidR="002F6BFD" w:rsidRPr="00215714" w:rsidRDefault="002F6BFD" w:rsidP="00982117">
            <w:pPr>
              <w:spacing w:before="120" w:after="120"/>
              <w:rPr>
                <w:rFonts w:asciiTheme="minorHAnsi" w:eastAsia="MyriadPro-Light" w:hAnsiTheme="minorHAnsi"/>
                <w:color w:val="0070C0"/>
                <w:sz w:val="18"/>
                <w:szCs w:val="18"/>
              </w:rPr>
            </w:pPr>
            <w:proofErr w:type="spellStart"/>
            <w:r w:rsidRPr="00215714">
              <w:rPr>
                <w:rFonts w:asciiTheme="minorHAnsi" w:eastAsia="MyriadPro-Light" w:hAnsiTheme="minorHAnsi"/>
                <w:sz w:val="18"/>
                <w:szCs w:val="18"/>
              </w:rPr>
              <w:t>NUTS-kód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w:t>
            </w:r>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HU231</w:t>
            </w:r>
            <w:r w:rsidRPr="00215714">
              <w:rPr>
                <w:rFonts w:asciiTheme="minorHAnsi" w:eastAsia="MyriadPro-Light" w:hAnsiTheme="minorHAnsi"/>
                <w:sz w:val="18"/>
                <w:szCs w:val="18"/>
              </w:rPr>
              <w:t xml:space="preserve"> A teljesítés fő helyszíne: </w:t>
            </w:r>
            <w:r w:rsidR="00982117" w:rsidRPr="00215714">
              <w:rPr>
                <w:rFonts w:asciiTheme="minorHAnsi" w:eastAsia="MyriadPro-Light" w:hAnsiTheme="minorHAnsi"/>
                <w:color w:val="FF0000"/>
                <w:sz w:val="18"/>
                <w:szCs w:val="18"/>
              </w:rPr>
              <w:t>PTE Műszaki Szolgáltatási Igazga</w:t>
            </w:r>
            <w:r w:rsidR="008B23C2" w:rsidRPr="00215714">
              <w:rPr>
                <w:rFonts w:asciiTheme="minorHAnsi" w:eastAsia="MyriadPro-Light" w:hAnsiTheme="minorHAnsi"/>
                <w:color w:val="FF0000"/>
                <w:sz w:val="18"/>
                <w:szCs w:val="18"/>
              </w:rPr>
              <w:t xml:space="preserve">tóság, Műszaki Főosztály 7623 </w:t>
            </w:r>
            <w:r w:rsidR="00982117" w:rsidRPr="00215714">
              <w:rPr>
                <w:rFonts w:asciiTheme="minorHAnsi" w:eastAsia="MyriadPro-Light" w:hAnsiTheme="minorHAnsi"/>
                <w:color w:val="FF0000"/>
                <w:sz w:val="18"/>
                <w:szCs w:val="18"/>
              </w:rPr>
              <w:t>Pécs, Rákóczi út 2.</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II.2.4) A közbeszerzés ismertetése:</w:t>
            </w:r>
          </w:p>
          <w:p w:rsidR="002F6BFD" w:rsidRPr="00215714" w:rsidRDefault="00982117" w:rsidP="009470A2">
            <w:pPr>
              <w:rPr>
                <w:rFonts w:asciiTheme="minorHAnsi" w:hAnsiTheme="minorHAnsi"/>
                <w:color w:val="FF0000"/>
                <w:sz w:val="18"/>
                <w:szCs w:val="18"/>
              </w:rPr>
            </w:pPr>
            <w:r w:rsidRPr="00215714">
              <w:rPr>
                <w:rFonts w:asciiTheme="minorHAnsi" w:eastAsia="MyriadPro-Light" w:hAnsiTheme="minorHAnsi"/>
                <w:color w:val="FF0000"/>
                <w:sz w:val="18"/>
                <w:szCs w:val="18"/>
              </w:rPr>
              <w:t>Diagnosztikai eszközök</w:t>
            </w:r>
            <w:r w:rsidR="002F6BFD" w:rsidRPr="00215714">
              <w:rPr>
                <w:rFonts w:asciiTheme="minorHAnsi" w:eastAsia="MyriadPro-Semibold" w:hAnsiTheme="minorHAnsi"/>
                <w:color w:val="FF0000"/>
                <w:sz w:val="18"/>
                <w:szCs w:val="18"/>
              </w:rPr>
              <w:t xml:space="preserve"> beszerzése adásvételi szerződés keretében </w:t>
            </w:r>
            <w:r w:rsidR="002F6BFD" w:rsidRPr="00215714">
              <w:rPr>
                <w:rFonts w:asciiTheme="minorHAnsi" w:hAnsiTheme="minorHAnsi"/>
                <w:color w:val="FF0000"/>
                <w:sz w:val="18"/>
                <w:szCs w:val="18"/>
              </w:rPr>
              <w:t xml:space="preserve">a PTE részére. </w:t>
            </w:r>
          </w:p>
          <w:p w:rsidR="002F6BFD" w:rsidRPr="00215714" w:rsidRDefault="002F6BFD" w:rsidP="009470A2">
            <w:pPr>
              <w:rPr>
                <w:rFonts w:asciiTheme="minorHAnsi" w:hAnsiTheme="minorHAnsi"/>
                <w:color w:val="FF0000"/>
                <w:sz w:val="18"/>
                <w:szCs w:val="18"/>
              </w:rPr>
            </w:pPr>
            <w:r w:rsidRPr="00215714">
              <w:rPr>
                <w:rFonts w:asciiTheme="minorHAnsi" w:hAnsiTheme="minorHAnsi"/>
                <w:color w:val="FF0000"/>
                <w:sz w:val="18"/>
                <w:szCs w:val="18"/>
              </w:rPr>
              <w:t>1</w:t>
            </w:r>
            <w:r w:rsidR="009470A2" w:rsidRPr="00215714">
              <w:rPr>
                <w:rFonts w:asciiTheme="minorHAnsi" w:hAnsiTheme="minorHAnsi"/>
                <w:color w:val="FF0000"/>
                <w:sz w:val="18"/>
                <w:szCs w:val="18"/>
              </w:rPr>
              <w:t>2</w:t>
            </w:r>
            <w:r w:rsidRPr="00215714">
              <w:rPr>
                <w:rFonts w:asciiTheme="minorHAnsi" w:hAnsiTheme="minorHAnsi"/>
                <w:color w:val="FF0000"/>
                <w:sz w:val="18"/>
                <w:szCs w:val="18"/>
              </w:rPr>
              <w:t xml:space="preserve"> darab </w:t>
            </w:r>
            <w:proofErr w:type="spellStart"/>
            <w:r w:rsidRPr="00215714">
              <w:rPr>
                <w:rFonts w:asciiTheme="minorHAnsi" w:hAnsiTheme="minorHAnsi"/>
                <w:color w:val="FF0000"/>
                <w:sz w:val="18"/>
                <w:szCs w:val="18"/>
              </w:rPr>
              <w:t>defibrillátor</w:t>
            </w:r>
            <w:proofErr w:type="spellEnd"/>
          </w:p>
          <w:p w:rsidR="009470A2" w:rsidRPr="00215714" w:rsidRDefault="009470A2" w:rsidP="009470A2">
            <w:pPr>
              <w:rPr>
                <w:rFonts w:asciiTheme="minorHAnsi" w:hAnsiTheme="minorHAnsi"/>
                <w:color w:val="FF0000"/>
                <w:sz w:val="18"/>
                <w:szCs w:val="18"/>
              </w:rPr>
            </w:pPr>
            <w:r w:rsidRPr="00215714">
              <w:rPr>
                <w:rFonts w:asciiTheme="minorHAnsi" w:hAnsiTheme="minorHAnsi"/>
                <w:color w:val="FF0000"/>
                <w:sz w:val="18"/>
                <w:szCs w:val="18"/>
              </w:rPr>
              <w:t xml:space="preserve">2 darab </w:t>
            </w:r>
            <w:proofErr w:type="spellStart"/>
            <w:r w:rsidRPr="00215714">
              <w:rPr>
                <w:rFonts w:asciiTheme="minorHAnsi" w:hAnsiTheme="minorHAnsi"/>
                <w:color w:val="FF0000"/>
                <w:sz w:val="18"/>
                <w:szCs w:val="18"/>
              </w:rPr>
              <w:t>Defibrillátor</w:t>
            </w:r>
            <w:proofErr w:type="spellEnd"/>
            <w:r w:rsidRPr="00215714">
              <w:rPr>
                <w:rFonts w:asciiTheme="minorHAnsi" w:hAnsiTheme="minorHAnsi"/>
                <w:color w:val="FF0000"/>
                <w:sz w:val="18"/>
                <w:szCs w:val="18"/>
              </w:rPr>
              <w:t xml:space="preserve"> </w:t>
            </w:r>
            <w:proofErr w:type="spellStart"/>
            <w:r w:rsidRPr="00215714">
              <w:rPr>
                <w:rFonts w:asciiTheme="minorHAnsi" w:hAnsiTheme="minorHAnsi"/>
                <w:color w:val="FF0000"/>
                <w:sz w:val="18"/>
                <w:szCs w:val="18"/>
              </w:rPr>
              <w:t>invazív</w:t>
            </w:r>
            <w:proofErr w:type="spellEnd"/>
            <w:r w:rsidRPr="00215714">
              <w:rPr>
                <w:rFonts w:asciiTheme="minorHAnsi" w:hAnsiTheme="minorHAnsi"/>
                <w:color w:val="FF0000"/>
                <w:sz w:val="18"/>
                <w:szCs w:val="18"/>
              </w:rPr>
              <w:t xml:space="preserve"> vérnyomásmérővel (IBP)</w:t>
            </w:r>
          </w:p>
          <w:p w:rsidR="002F6BFD" w:rsidRPr="00215714" w:rsidRDefault="002F6BFD" w:rsidP="009470A2">
            <w:pPr>
              <w:rPr>
                <w:rFonts w:asciiTheme="minorHAnsi" w:eastAsia="MyriadPro-Light" w:hAnsiTheme="minorHAnsi"/>
                <w:color w:val="FF0000"/>
                <w:sz w:val="18"/>
                <w:szCs w:val="18"/>
              </w:rPr>
            </w:pPr>
            <w:r w:rsidRPr="00215714">
              <w:rPr>
                <w:rFonts w:asciiTheme="minorHAnsi" w:hAnsiTheme="minorHAnsi"/>
                <w:color w:val="FF0000"/>
                <w:sz w:val="18"/>
                <w:szCs w:val="18"/>
              </w:rPr>
              <w:t>12 darab</w:t>
            </w:r>
            <w:r w:rsidRPr="00215714">
              <w:rPr>
                <w:rFonts w:asciiTheme="minorHAnsi" w:eastAsia="MyriadPro-Light" w:hAnsiTheme="minorHAnsi"/>
                <w:color w:val="FF0000"/>
                <w:sz w:val="18"/>
                <w:szCs w:val="18"/>
              </w:rPr>
              <w:t>3 csatornás EKG készülék</w:t>
            </w:r>
          </w:p>
          <w:p w:rsidR="002F6BFD" w:rsidRPr="00215714" w:rsidRDefault="002F6BFD" w:rsidP="009470A2">
            <w:pPr>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10 darab 12 csatornás EKG készülék</w:t>
            </w:r>
          </w:p>
          <w:p w:rsidR="002F6BFD" w:rsidRPr="00215714" w:rsidRDefault="002F6BFD" w:rsidP="009470A2">
            <w:pPr>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1 darab Vér és infúzió melegítő készülék</w:t>
            </w:r>
          </w:p>
          <w:p w:rsidR="00B502FD" w:rsidRPr="00215714" w:rsidRDefault="00B502FD" w:rsidP="009470A2">
            <w:pPr>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A beszerzés tárgyának részletes leírását a közbeszerzési dokumentum III. számú fejezete szerinti műszaki leírás tartalmazza.</w:t>
            </w:r>
          </w:p>
          <w:p w:rsidR="002F6BFD" w:rsidRPr="00215714" w:rsidRDefault="002F6BFD" w:rsidP="009470A2">
            <w:pPr>
              <w:autoSpaceDE w:val="0"/>
              <w:autoSpaceDN w:val="0"/>
              <w:adjustRightInd w:val="0"/>
              <w:rPr>
                <w:rFonts w:asciiTheme="minorHAnsi" w:eastAsia="MyriadPro-Light" w:hAnsiTheme="minorHAnsi"/>
                <w:color w:val="0070C0"/>
                <w:sz w:val="18"/>
                <w:szCs w:val="18"/>
              </w:rPr>
            </w:pPr>
          </w:p>
        </w:tc>
      </w:tr>
      <w:tr w:rsidR="002F6BFD" w:rsidRPr="00215714" w:rsidTr="009470A2">
        <w:tc>
          <w:tcPr>
            <w:tcW w:w="9380" w:type="dxa"/>
            <w:gridSpan w:val="2"/>
          </w:tcPr>
          <w:p w:rsidR="002F6BFD" w:rsidRPr="00215714" w:rsidRDefault="002F6BFD" w:rsidP="009470A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II.2.5) Értékelési szempontok</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proofErr w:type="spellStart"/>
            <w:r w:rsidRPr="00215714">
              <w:rPr>
                <w:rFonts w:asciiTheme="minorHAnsi" w:eastAsia="HiraKakuPro-W3" w:hAnsiTheme="minorHAnsi"/>
                <w:color w:val="FF0000"/>
                <w:sz w:val="18"/>
                <w:szCs w:val="18"/>
              </w:rPr>
              <w:t>X</w:t>
            </w:r>
            <w:r w:rsidRPr="00215714">
              <w:rPr>
                <w:rFonts w:asciiTheme="minorHAnsi" w:eastAsia="MyriadPro-Semibold" w:hAnsiTheme="minorHAnsi"/>
                <w:sz w:val="18"/>
                <w:szCs w:val="18"/>
              </w:rPr>
              <w:t>Az</w:t>
            </w:r>
            <w:proofErr w:type="spellEnd"/>
            <w:r w:rsidRPr="00215714">
              <w:rPr>
                <w:rFonts w:asciiTheme="minorHAnsi" w:eastAsia="MyriadPro-Semibold" w:hAnsiTheme="minorHAnsi"/>
                <w:sz w:val="18"/>
                <w:szCs w:val="18"/>
              </w:rPr>
              <w:t xml:space="preserve"> alábbiakban megadott szempontok</w:t>
            </w:r>
          </w:p>
          <w:p w:rsidR="002F6BFD" w:rsidRPr="00215714" w:rsidRDefault="002F6BFD" w:rsidP="009470A2">
            <w:pPr>
              <w:autoSpaceDE w:val="0"/>
              <w:autoSpaceDN w:val="0"/>
              <w:adjustRightInd w:val="0"/>
              <w:spacing w:before="120" w:after="120"/>
              <w:ind w:left="142"/>
              <w:rPr>
                <w:rFonts w:asciiTheme="minorHAnsi" w:eastAsia="MyriadPro-Semibold" w:hAnsiTheme="minorHAnsi"/>
                <w:color w:val="0070C0"/>
                <w:sz w:val="18"/>
                <w:szCs w:val="18"/>
                <w:highlight w:val="yellow"/>
              </w:rPr>
            </w:pPr>
            <w:r w:rsidRPr="00215714">
              <w:rPr>
                <w:rFonts w:asciiTheme="minorHAnsi" w:hAnsiTheme="minorHAnsi"/>
                <w:bCs/>
                <w:color w:val="FF0000"/>
                <w:sz w:val="18"/>
                <w:szCs w:val="18"/>
              </w:rPr>
              <w:t>X</w:t>
            </w:r>
            <w:r w:rsidRPr="00215714">
              <w:rPr>
                <w:rFonts w:asciiTheme="minorHAnsi" w:hAnsiTheme="minorHAnsi"/>
                <w:bCs/>
                <w:sz w:val="18"/>
                <w:szCs w:val="18"/>
              </w:rPr>
              <w:t xml:space="preserve"> </w:t>
            </w:r>
            <w:r w:rsidRPr="00215714">
              <w:rPr>
                <w:rFonts w:asciiTheme="minorHAnsi" w:eastAsia="MyriadPro-Semibold" w:hAnsiTheme="minorHAnsi"/>
                <w:sz w:val="18"/>
                <w:szCs w:val="18"/>
              </w:rPr>
              <w:t>Minőségi kritérium – Név: / Súlyszám:</w:t>
            </w:r>
            <w:r w:rsidRPr="00215714">
              <w:rPr>
                <w:rFonts w:asciiTheme="minorHAnsi" w:eastAsia="MyriadPro-Semibold" w:hAnsiTheme="minorHAnsi"/>
                <w:color w:val="0070C0"/>
                <w:sz w:val="18"/>
                <w:szCs w:val="18"/>
                <w:highlight w:val="yellow"/>
              </w:rPr>
              <w:t xml:space="preserve"> </w:t>
            </w:r>
          </w:p>
          <w:p w:rsidR="005372D1" w:rsidRPr="00215714" w:rsidRDefault="005372D1" w:rsidP="005372D1">
            <w:pPr>
              <w:rPr>
                <w:rFonts w:asciiTheme="minorHAnsi" w:eastAsia="MyriadPro-Light" w:hAnsiTheme="minorHAnsi"/>
                <w:color w:val="FF0000"/>
                <w:sz w:val="18"/>
                <w:szCs w:val="18"/>
              </w:rPr>
            </w:pPr>
            <w:proofErr w:type="spellStart"/>
            <w:r w:rsidRPr="00215714">
              <w:rPr>
                <w:rFonts w:asciiTheme="minorHAnsi" w:eastAsia="MyriadPro-Light" w:hAnsiTheme="minorHAnsi"/>
                <w:color w:val="FF0000"/>
                <w:sz w:val="18"/>
                <w:szCs w:val="18"/>
              </w:rPr>
              <w:t>Defibrillátor</w:t>
            </w:r>
            <w:proofErr w:type="spellEnd"/>
            <w:r w:rsidRPr="00215714">
              <w:rPr>
                <w:rFonts w:asciiTheme="minorHAnsi" w:eastAsia="MyriadPro-Light" w:hAnsiTheme="minorHAnsi"/>
                <w:color w:val="FF0000"/>
                <w:sz w:val="18"/>
                <w:szCs w:val="18"/>
              </w:rPr>
              <w:t>: Beépített (készülékházon belüli) akkumulátor, tápegység és töltő Súlyszám:</w:t>
            </w:r>
            <w:r w:rsidR="00FE2C11" w:rsidRPr="00215714">
              <w:rPr>
                <w:rFonts w:asciiTheme="minorHAnsi" w:eastAsia="MyriadPro-Light" w:hAnsiTheme="minorHAnsi"/>
                <w:color w:val="FF0000"/>
                <w:sz w:val="18"/>
                <w:szCs w:val="18"/>
              </w:rPr>
              <w:t>2</w:t>
            </w:r>
          </w:p>
          <w:p w:rsidR="005372D1" w:rsidRPr="00215714" w:rsidRDefault="005372D1" w:rsidP="005372D1">
            <w:pPr>
              <w:rPr>
                <w:rFonts w:asciiTheme="minorHAnsi" w:eastAsia="MyriadPro-Light" w:hAnsiTheme="minorHAnsi"/>
                <w:color w:val="FF0000"/>
                <w:sz w:val="18"/>
                <w:szCs w:val="18"/>
              </w:rPr>
            </w:pPr>
            <w:proofErr w:type="spellStart"/>
            <w:r w:rsidRPr="00215714">
              <w:rPr>
                <w:rFonts w:asciiTheme="minorHAnsi" w:eastAsia="MyriadPro-Light" w:hAnsiTheme="minorHAnsi"/>
                <w:color w:val="FF0000"/>
                <w:sz w:val="18"/>
                <w:szCs w:val="18"/>
              </w:rPr>
              <w:t>Defibrillátor</w:t>
            </w:r>
            <w:proofErr w:type="spellEnd"/>
            <w:r w:rsidRPr="00215714">
              <w:rPr>
                <w:rFonts w:asciiTheme="minorHAnsi" w:eastAsia="MyriadPro-Light" w:hAnsiTheme="minorHAnsi"/>
                <w:color w:val="FF0000"/>
                <w:sz w:val="18"/>
                <w:szCs w:val="18"/>
              </w:rPr>
              <w:t xml:space="preserve">: </w:t>
            </w:r>
            <w:proofErr w:type="spellStart"/>
            <w:r w:rsidRPr="00215714">
              <w:rPr>
                <w:rFonts w:asciiTheme="minorHAnsi" w:eastAsia="MyriadPro-Light" w:hAnsiTheme="minorHAnsi"/>
                <w:color w:val="FF0000"/>
                <w:sz w:val="18"/>
                <w:szCs w:val="18"/>
              </w:rPr>
              <w:t>IrDa</w:t>
            </w:r>
            <w:proofErr w:type="spellEnd"/>
            <w:r w:rsidRPr="00215714">
              <w:rPr>
                <w:rFonts w:asciiTheme="minorHAnsi" w:eastAsia="MyriadPro-Light" w:hAnsiTheme="minorHAnsi"/>
                <w:color w:val="FF0000"/>
                <w:sz w:val="18"/>
                <w:szCs w:val="18"/>
              </w:rPr>
              <w:t xml:space="preserve"> kommunikációs port adatletöltéshez Súlyszám:4</w:t>
            </w:r>
          </w:p>
          <w:p w:rsidR="005372D1" w:rsidRPr="00215714" w:rsidRDefault="005372D1" w:rsidP="005372D1">
            <w:pPr>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3 csatornás EKG készülék: Mintavételi frekvencia min. 1000 Hz (15000 Hz és felette a maximális pontot kapja) Súlyszám:</w:t>
            </w:r>
            <w:r w:rsidR="00FE2C11" w:rsidRPr="00215714">
              <w:rPr>
                <w:rFonts w:asciiTheme="minorHAnsi" w:eastAsia="MyriadPro-Light" w:hAnsiTheme="minorHAnsi"/>
                <w:color w:val="FF0000"/>
                <w:sz w:val="18"/>
                <w:szCs w:val="18"/>
              </w:rPr>
              <w:t>6</w:t>
            </w:r>
          </w:p>
          <w:p w:rsidR="005372D1" w:rsidRPr="00215714" w:rsidRDefault="005372D1" w:rsidP="005372D1">
            <w:pPr>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3 csatornás EKG készülék: Akkumulátoros üzemmódban elkészíthető EKG felvételek száma min. 150 EKG felvétel (500 felvétel és felette a maximális pontot kapja) Súlyszám:4</w:t>
            </w:r>
          </w:p>
          <w:p w:rsidR="005372D1" w:rsidRPr="00215714" w:rsidRDefault="005372D1" w:rsidP="005372D1">
            <w:pPr>
              <w:rPr>
                <w:rFonts w:asciiTheme="minorHAnsi" w:eastAsia="MyriadPro-Light" w:hAnsiTheme="minorHAnsi"/>
                <w:color w:val="FF0000"/>
                <w:sz w:val="18"/>
                <w:szCs w:val="18"/>
              </w:rPr>
            </w:pPr>
            <w:r w:rsidRPr="00215714">
              <w:rPr>
                <w:rFonts w:asciiTheme="minorHAnsi" w:eastAsia="MyriadPro-Light" w:hAnsiTheme="minorHAnsi"/>
                <w:color w:val="FF0000"/>
                <w:sz w:val="18"/>
                <w:szCs w:val="18"/>
              </w:rPr>
              <w:t xml:space="preserve">3 csatornás EKG készülék: Súly </w:t>
            </w:r>
            <w:proofErr w:type="spellStart"/>
            <w:r w:rsidRPr="00215714">
              <w:rPr>
                <w:rFonts w:asciiTheme="minorHAnsi" w:eastAsia="MyriadPro-Light" w:hAnsiTheme="minorHAnsi"/>
                <w:color w:val="FF0000"/>
                <w:sz w:val="18"/>
                <w:szCs w:val="18"/>
              </w:rPr>
              <w:t>max</w:t>
            </w:r>
            <w:proofErr w:type="spellEnd"/>
            <w:r w:rsidRPr="00215714">
              <w:rPr>
                <w:rFonts w:asciiTheme="minorHAnsi" w:eastAsia="MyriadPro-Light" w:hAnsiTheme="minorHAnsi"/>
                <w:color w:val="FF0000"/>
                <w:sz w:val="18"/>
                <w:szCs w:val="18"/>
              </w:rPr>
              <w:t xml:space="preserve">. 3 kg (1 kg és </w:t>
            </w:r>
            <w:r w:rsidR="00B74F09" w:rsidRPr="00215714">
              <w:rPr>
                <w:rFonts w:asciiTheme="minorHAnsi" w:eastAsia="MyriadPro-Light" w:hAnsiTheme="minorHAnsi"/>
                <w:color w:val="FF0000"/>
                <w:sz w:val="18"/>
                <w:szCs w:val="18"/>
              </w:rPr>
              <w:t>alatta a maximális pontot kapja</w:t>
            </w:r>
            <w:r w:rsidRPr="00215714">
              <w:rPr>
                <w:rFonts w:asciiTheme="minorHAnsi" w:eastAsia="MyriadPro-Light" w:hAnsiTheme="minorHAnsi"/>
                <w:color w:val="FF0000"/>
                <w:sz w:val="18"/>
                <w:szCs w:val="18"/>
              </w:rPr>
              <w:t>) Súlyszám:4</w:t>
            </w:r>
          </w:p>
          <w:p w:rsidR="002F6BFD" w:rsidRPr="00215714" w:rsidRDefault="002F6BFD" w:rsidP="009470A2">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eastAsia="MyriadPro-Light" w:hAnsiTheme="minorHAnsi"/>
                <w:sz w:val="18"/>
                <w:szCs w:val="18"/>
              </w:rPr>
              <w:t xml:space="preserve">Költség </w:t>
            </w:r>
            <w:r w:rsidRPr="00215714">
              <w:rPr>
                <w:rFonts w:asciiTheme="minorHAnsi" w:eastAsia="MyriadPro-Semibold" w:hAnsiTheme="minorHAnsi"/>
                <w:sz w:val="18"/>
                <w:szCs w:val="18"/>
              </w:rPr>
              <w:t xml:space="preserve">kritérium – </w:t>
            </w:r>
          </w:p>
          <w:p w:rsidR="002F6BFD" w:rsidRPr="00215714" w:rsidRDefault="002F6BFD" w:rsidP="009470A2">
            <w:pPr>
              <w:autoSpaceDE w:val="0"/>
              <w:autoSpaceDN w:val="0"/>
              <w:adjustRightInd w:val="0"/>
              <w:spacing w:before="120" w:after="120"/>
              <w:ind w:left="142"/>
              <w:rPr>
                <w:rFonts w:asciiTheme="minorHAnsi" w:eastAsia="MyriadPro-Light" w:hAnsiTheme="minorHAnsi"/>
                <w:color w:val="FF0000"/>
                <w:sz w:val="18"/>
                <w:szCs w:val="18"/>
              </w:rPr>
            </w:pPr>
            <w:r w:rsidRPr="00215714">
              <w:rPr>
                <w:rFonts w:asciiTheme="minorHAnsi" w:eastAsia="MS Mincho" w:hAnsiTheme="minorHAnsi" w:cs="MS Mincho"/>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Ár </w:t>
            </w:r>
            <w:r w:rsidRPr="00215714">
              <w:rPr>
                <w:rFonts w:asciiTheme="minorHAnsi" w:hAnsiTheme="minorHAnsi"/>
                <w:bCs/>
                <w:sz w:val="18"/>
                <w:szCs w:val="18"/>
              </w:rPr>
              <w:t xml:space="preserve">– Súlyszám: </w:t>
            </w:r>
            <w:r w:rsidRPr="00215714">
              <w:rPr>
                <w:rFonts w:asciiTheme="minorHAnsi" w:eastAsia="MyriadPro-Semibold" w:hAnsiTheme="minorHAnsi"/>
                <w:b/>
                <w:color w:val="FF0000"/>
                <w:sz w:val="18"/>
                <w:szCs w:val="18"/>
              </w:rPr>
              <w:t>80</w:t>
            </w:r>
          </w:p>
          <w:p w:rsidR="002F6BFD" w:rsidRPr="00215714" w:rsidRDefault="002F6BFD" w:rsidP="009470A2">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lastRenderedPageBreak/>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b/>
                <w:sz w:val="18"/>
                <w:szCs w:val="18"/>
              </w:rPr>
              <w:lastRenderedPageBreak/>
              <w:t>II.2.6) Becsült teljes érték vagy nagyságrend:</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Érték áfa nélkül</w:t>
            </w:r>
            <w:proofErr w:type="gramStart"/>
            <w:r w:rsidRPr="0053545C">
              <w:rPr>
                <w:rFonts w:asciiTheme="minorHAnsi" w:eastAsia="MyriadPro-Semibold" w:hAnsiTheme="minorHAnsi"/>
                <w:sz w:val="18"/>
                <w:szCs w:val="18"/>
              </w:rPr>
              <w:t xml:space="preserve">:  </w:t>
            </w:r>
            <w:r w:rsidR="003E3885">
              <w:rPr>
                <w:rFonts w:asciiTheme="minorHAnsi" w:eastAsia="MyriadPro-Semibold" w:hAnsiTheme="minorHAnsi"/>
                <w:color w:val="FF0000"/>
                <w:sz w:val="18"/>
                <w:szCs w:val="18"/>
              </w:rPr>
              <w:t>1</w:t>
            </w:r>
            <w:proofErr w:type="gramEnd"/>
            <w:r w:rsidRPr="00215714">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Pénznem: </w:t>
            </w:r>
            <w:r w:rsidRPr="00215714">
              <w:rPr>
                <w:rFonts w:asciiTheme="minorHAnsi" w:eastAsia="MyriadPro-Semibold" w:hAnsiTheme="minorHAnsi"/>
                <w:color w:val="FF0000"/>
                <w:sz w:val="18"/>
                <w:szCs w:val="18"/>
              </w:rPr>
              <w:t>HUF</w:t>
            </w:r>
          </w:p>
          <w:p w:rsidR="002F6BFD" w:rsidRPr="00215714" w:rsidRDefault="002F6BFD" w:rsidP="009470A2">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keretmegállapodások</w:t>
            </w:r>
            <w:proofErr w:type="spellEnd"/>
            <w:r w:rsidRPr="00215714">
              <w:rPr>
                <w:rFonts w:asciiTheme="minorHAnsi" w:eastAsia="MyriadPro-Semibold" w:hAnsiTheme="minorHAnsi"/>
                <w:i/>
                <w:sz w:val="18"/>
                <w:szCs w:val="18"/>
              </w:rPr>
              <w:t xml:space="preserve"> vagy dinamikus beszerzési rendszerek esetében</w:t>
            </w:r>
            <w:r w:rsidRPr="00215714">
              <w:rPr>
                <w:rFonts w:asciiTheme="minorHAnsi" w:eastAsia="MyriadPro-Semibold" w:hAnsiTheme="minorHAnsi"/>
                <w:b/>
                <w:bCs/>
                <w:i/>
                <w:iCs/>
                <w:sz w:val="18"/>
                <w:szCs w:val="18"/>
              </w:rPr>
              <w:t xml:space="preserve"> - </w:t>
            </w:r>
            <w:r w:rsidRPr="00215714">
              <w:rPr>
                <w:rFonts w:asciiTheme="minorHAnsi" w:eastAsia="MyriadPro-Semibold" w:hAnsiTheme="minorHAnsi"/>
                <w:i/>
                <w:sz w:val="18"/>
                <w:szCs w:val="18"/>
              </w:rPr>
              <w:t>becsült maximális összérték e tétel teljes időtartamára vonatkozóan)</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II.2.7) A szerződés, a </w:t>
            </w:r>
            <w:proofErr w:type="spellStart"/>
            <w:r w:rsidRPr="00215714">
              <w:rPr>
                <w:rFonts w:asciiTheme="minorHAnsi" w:eastAsia="MyriadPro-Semibold" w:hAnsiTheme="minorHAnsi"/>
                <w:b/>
                <w:sz w:val="18"/>
                <w:szCs w:val="18"/>
              </w:rPr>
              <w:t>keretmegállapodás</w:t>
            </w:r>
            <w:proofErr w:type="spellEnd"/>
            <w:r w:rsidRPr="00215714">
              <w:rPr>
                <w:rFonts w:asciiTheme="minorHAnsi" w:eastAsia="MyriadPro-Semibold" w:hAnsiTheme="minorHAnsi"/>
                <w:b/>
                <w:sz w:val="18"/>
                <w:szCs w:val="18"/>
              </w:rPr>
              <w:t xml:space="preserve"> vagy a dinamikus beszerzési rendszer időtartama</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Időtartam hónapban</w:t>
            </w:r>
            <w:proofErr w:type="gramStart"/>
            <w:r w:rsidRPr="00215714">
              <w:rPr>
                <w:rFonts w:asciiTheme="minorHAnsi" w:eastAsia="MyriadPro-Semibold" w:hAnsiTheme="minorHAnsi"/>
                <w:sz w:val="18"/>
                <w:szCs w:val="18"/>
              </w:rPr>
              <w:t>:    vagy</w:t>
            </w:r>
            <w:proofErr w:type="gramEnd"/>
            <w:r w:rsidRPr="00215714">
              <w:rPr>
                <w:rFonts w:asciiTheme="minorHAnsi" w:eastAsia="MyriadPro-Semibold" w:hAnsiTheme="minorHAnsi"/>
                <w:sz w:val="18"/>
                <w:szCs w:val="18"/>
              </w:rPr>
              <w:t xml:space="preserve"> Munkanapokban kifejezett időtartam: [  ]</w:t>
            </w:r>
          </w:p>
          <w:p w:rsidR="002F6BFD" w:rsidRPr="00215714" w:rsidRDefault="002F6BFD" w:rsidP="009470A2">
            <w:pPr>
              <w:spacing w:before="120" w:after="120"/>
              <w:rPr>
                <w:rFonts w:asciiTheme="minorHAnsi" w:eastAsia="MyriadPro-Semibold" w:hAnsiTheme="minorHAnsi"/>
                <w:color w:val="FF0000"/>
                <w:sz w:val="18"/>
                <w:szCs w:val="18"/>
              </w:rPr>
            </w:pPr>
            <w:r w:rsidRPr="00215714">
              <w:rPr>
                <w:rFonts w:asciiTheme="minorHAnsi" w:eastAsia="MyriadPro-Semibold" w:hAnsiTheme="minorHAnsi"/>
                <w:sz w:val="18"/>
                <w:szCs w:val="18"/>
              </w:rPr>
              <w:t xml:space="preserve">vagy Kezdés: </w:t>
            </w:r>
            <w:r w:rsidR="003E3885" w:rsidRPr="00926379">
              <w:rPr>
                <w:rFonts w:asciiTheme="minorHAnsi" w:eastAsia="MyriadPro-Semibold" w:hAnsiTheme="minorHAnsi"/>
                <w:i/>
                <w:color w:val="FF0000"/>
                <w:sz w:val="18"/>
                <w:szCs w:val="18"/>
              </w:rPr>
              <w:t>01.04.2017</w:t>
            </w:r>
            <w:r w:rsidRPr="00926379">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 Befejezés: </w:t>
            </w:r>
            <w:r w:rsidRPr="00215714">
              <w:rPr>
                <w:rFonts w:asciiTheme="minorHAnsi" w:eastAsia="MyriadPro-Semibold" w:hAnsiTheme="minorHAnsi"/>
                <w:color w:val="FF0000"/>
                <w:sz w:val="18"/>
                <w:szCs w:val="18"/>
              </w:rPr>
              <w:t>31.05. 2017.</w:t>
            </w:r>
          </w:p>
          <w:p w:rsidR="002F6BFD" w:rsidRPr="00215714" w:rsidRDefault="002F6BFD" w:rsidP="009470A2">
            <w:pPr>
              <w:spacing w:before="120" w:after="120"/>
              <w:rPr>
                <w:rFonts w:asciiTheme="minorHAnsi" w:eastAsia="MyriadPro-Semibold" w:hAnsiTheme="minorHAnsi"/>
                <w:sz w:val="18"/>
                <w:szCs w:val="18"/>
              </w:rPr>
            </w:pPr>
            <w:r w:rsidRPr="00215714">
              <w:rPr>
                <w:rFonts w:asciiTheme="minorHAnsi" w:hAnsiTheme="minorHAnsi"/>
                <w:bCs/>
                <w:sz w:val="18"/>
                <w:szCs w:val="18"/>
              </w:rPr>
              <w:t xml:space="preserve">A szerződés meghosszabbítható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color w:val="FF0000"/>
                <w:sz w:val="18"/>
                <w:szCs w:val="18"/>
              </w:rPr>
              <w:t>X</w:t>
            </w:r>
            <w:r w:rsidRPr="00215714">
              <w:rPr>
                <w:rFonts w:asciiTheme="minorHAnsi" w:eastAsia="HiraKakuPro-W3" w:hAnsiTheme="minorHAnsi"/>
                <w:color w:val="FF0000"/>
                <w:sz w:val="18"/>
                <w:szCs w:val="18"/>
              </w:rPr>
              <w:t xml:space="preserve"> </w:t>
            </w:r>
            <w:r w:rsidRPr="00215714">
              <w:rPr>
                <w:rFonts w:asciiTheme="minorHAnsi" w:eastAsia="MyriadPro-Semibold" w:hAnsiTheme="minorHAnsi"/>
                <w:sz w:val="18"/>
                <w:szCs w:val="18"/>
              </w:rPr>
              <w:t>nem</w:t>
            </w:r>
            <w:r w:rsidRPr="00215714">
              <w:rPr>
                <w:rFonts w:asciiTheme="minorHAnsi" w:hAnsiTheme="minorHAnsi"/>
                <w:bCs/>
                <w:sz w:val="18"/>
                <w:szCs w:val="18"/>
              </w:rPr>
              <w:t xml:space="preserve"> A meghosszabbításra vonatkozó lehetőségek ismertetése:</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i/>
                <w:iCs/>
                <w:sz w:val="18"/>
                <w:szCs w:val="18"/>
              </w:rPr>
            </w:pPr>
            <w:r w:rsidRPr="00215714">
              <w:rPr>
                <w:rFonts w:asciiTheme="minorHAnsi" w:eastAsia="MyriadPro-Semibold" w:hAnsiTheme="minorHAnsi"/>
                <w:b/>
                <w:sz w:val="18"/>
                <w:szCs w:val="18"/>
              </w:rPr>
              <w:t xml:space="preserve">II.2.9) </w:t>
            </w:r>
            <w:r w:rsidRPr="00215714">
              <w:rPr>
                <w:rFonts w:asciiTheme="minorHAnsi" w:eastAsia="MyriadPro-Semibold" w:hAnsiTheme="minorHAnsi"/>
                <w:b/>
                <w:bCs/>
                <w:sz w:val="18"/>
                <w:szCs w:val="18"/>
              </w:rPr>
              <w:t>Az ajánlattételre vagy részvételre felhívandó gazdasági szereplők számának korlátozására vonatkozó információ</w:t>
            </w:r>
            <w:r w:rsidRPr="00215714">
              <w:rPr>
                <w:rStyle w:val="SzvegtrzsFlkvr"/>
                <w:rFonts w:asciiTheme="minorHAnsi" w:hAnsiTheme="minorHAnsi"/>
              </w:rPr>
              <w:t xml:space="preserve"> </w:t>
            </w:r>
            <w:r w:rsidRPr="00215714">
              <w:rPr>
                <w:rFonts w:asciiTheme="minorHAnsi" w:eastAsia="MyriadPro-Semibold" w:hAnsiTheme="minorHAnsi"/>
                <w:i/>
                <w:iCs/>
                <w:sz w:val="18"/>
                <w:szCs w:val="18"/>
              </w:rPr>
              <w:t>(nyílt eljárások kivételével)</w:t>
            </w:r>
          </w:p>
          <w:p w:rsidR="002F6BFD" w:rsidRPr="00215714" w:rsidRDefault="002F6BFD" w:rsidP="009470A2">
            <w:pPr>
              <w:spacing w:before="120" w:after="120"/>
              <w:rPr>
                <w:rFonts w:asciiTheme="minorHAnsi" w:hAnsiTheme="minorHAnsi"/>
                <w:bCs/>
                <w:sz w:val="18"/>
                <w:szCs w:val="18"/>
              </w:rPr>
            </w:pPr>
            <w:r w:rsidRPr="00215714">
              <w:rPr>
                <w:rFonts w:asciiTheme="minorHAnsi" w:hAnsiTheme="minorHAnsi"/>
                <w:bCs/>
                <w:sz w:val="18"/>
                <w:szCs w:val="18"/>
              </w:rPr>
              <w:t xml:space="preserve">A részvételre jelentkezők tervezett száma: </w:t>
            </w:r>
            <w:proofErr w:type="gramStart"/>
            <w:r w:rsidRPr="00215714">
              <w:rPr>
                <w:rFonts w:asciiTheme="minorHAnsi" w:hAnsiTheme="minorHAnsi"/>
                <w:bCs/>
                <w:sz w:val="18"/>
                <w:szCs w:val="18"/>
              </w:rPr>
              <w:t>[  ]</w:t>
            </w:r>
            <w:proofErr w:type="gramEnd"/>
          </w:p>
          <w:p w:rsidR="002F6BFD" w:rsidRPr="00215714" w:rsidRDefault="002F6BFD" w:rsidP="009470A2">
            <w:pPr>
              <w:spacing w:before="120" w:after="120"/>
              <w:rPr>
                <w:rFonts w:asciiTheme="minorHAnsi" w:hAnsiTheme="minorHAnsi"/>
                <w:bCs/>
                <w:sz w:val="18"/>
                <w:szCs w:val="18"/>
              </w:rPr>
            </w:pPr>
            <w:r w:rsidRPr="00215714">
              <w:rPr>
                <w:rFonts w:asciiTheme="minorHAnsi" w:hAnsiTheme="minorHAnsi"/>
                <w:bCs/>
                <w:i/>
                <w:iCs/>
                <w:sz w:val="18"/>
                <w:szCs w:val="18"/>
              </w:rPr>
              <w:t>vagy</w:t>
            </w:r>
            <w:r w:rsidRPr="00215714">
              <w:rPr>
                <w:rFonts w:asciiTheme="minorHAnsi" w:hAnsiTheme="minorHAnsi"/>
                <w:b/>
                <w:sz w:val="18"/>
                <w:szCs w:val="18"/>
              </w:rPr>
              <w:t xml:space="preserve"> </w:t>
            </w:r>
            <w:r w:rsidRPr="00215714">
              <w:rPr>
                <w:rFonts w:asciiTheme="minorHAnsi" w:hAnsiTheme="minorHAnsi"/>
                <w:bCs/>
                <w:sz w:val="18"/>
                <w:szCs w:val="18"/>
              </w:rPr>
              <w:t xml:space="preserve">Tervezett minimum: </w:t>
            </w:r>
            <w:proofErr w:type="gramStart"/>
            <w:r w:rsidRPr="00215714">
              <w:rPr>
                <w:rFonts w:asciiTheme="minorHAnsi" w:hAnsiTheme="minorHAnsi"/>
                <w:bCs/>
                <w:sz w:val="18"/>
                <w:szCs w:val="18"/>
              </w:rPr>
              <w:t>[  ]</w:t>
            </w:r>
            <w:proofErr w:type="gramEnd"/>
            <w:r w:rsidRPr="00215714">
              <w:rPr>
                <w:rFonts w:asciiTheme="minorHAnsi" w:hAnsiTheme="minorHAnsi"/>
                <w:bCs/>
                <w:sz w:val="18"/>
                <w:szCs w:val="18"/>
              </w:rPr>
              <w:t xml:space="preserve"> / Maximális szám: </w:t>
            </w:r>
            <w:r w:rsidRPr="00215714">
              <w:rPr>
                <w:rFonts w:asciiTheme="minorHAnsi" w:hAnsiTheme="minorHAnsi"/>
                <w:b/>
                <w:bCs/>
                <w:sz w:val="18"/>
                <w:szCs w:val="18"/>
                <w:vertAlign w:val="superscript"/>
              </w:rPr>
              <w:t>2</w:t>
            </w:r>
            <w:r w:rsidRPr="00215714">
              <w:rPr>
                <w:rFonts w:asciiTheme="minorHAnsi" w:hAnsiTheme="minorHAnsi"/>
                <w:bCs/>
                <w:sz w:val="18"/>
                <w:szCs w:val="18"/>
              </w:rPr>
              <w:t xml:space="preserve"> [  ]</w:t>
            </w:r>
          </w:p>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hAnsiTheme="minorHAnsi"/>
                <w:bCs/>
                <w:sz w:val="18"/>
                <w:szCs w:val="18"/>
              </w:rPr>
              <w:t>A jelentkezők számának korlátozására vonatkozó objektív szempontok:</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II.2.10) Változatokra vonatkozó információk</w:t>
            </w:r>
          </w:p>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 xml:space="preserve">Elfogadható változatok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b/>
                <w:color w:val="FF0000"/>
                <w:sz w:val="18"/>
                <w:szCs w:val="18"/>
              </w:rPr>
              <w:t xml:space="preserve"> </w:t>
            </w:r>
            <w:r w:rsidRPr="00215714">
              <w:rPr>
                <w:rFonts w:asciiTheme="minorHAnsi" w:eastAsia="MyriadPro-Semibold" w:hAnsiTheme="minorHAnsi"/>
                <w:sz w:val="18"/>
                <w:szCs w:val="18"/>
              </w:rPr>
              <w:t>nem</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II.2.11) Opciókra vonatkozó információ</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Opciók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proofErr w:type="gramStart"/>
            <w:r w:rsidRPr="00215714">
              <w:rPr>
                <w:rFonts w:asciiTheme="minorHAnsi" w:eastAsia="MyriadPro-Semibold" w:hAnsiTheme="minorHAnsi"/>
                <w:sz w:val="18"/>
                <w:szCs w:val="18"/>
              </w:rPr>
              <w:t>nem        Opciók</w:t>
            </w:r>
            <w:proofErr w:type="gramEnd"/>
            <w:r w:rsidRPr="00215714">
              <w:rPr>
                <w:rFonts w:asciiTheme="minorHAnsi" w:eastAsia="MyriadPro-Semibold" w:hAnsiTheme="minorHAnsi"/>
                <w:sz w:val="18"/>
                <w:szCs w:val="18"/>
              </w:rPr>
              <w:t xml:space="preserve"> ismertetése:</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II.2.12) </w:t>
            </w:r>
            <w:r w:rsidRPr="00215714">
              <w:rPr>
                <w:rFonts w:asciiTheme="minorHAnsi" w:eastAsia="MyriadPro-Semibold" w:hAnsiTheme="minorHAnsi"/>
                <w:b/>
                <w:bCs/>
                <w:sz w:val="18"/>
                <w:szCs w:val="18"/>
              </w:rPr>
              <w:t>Információ az elektronikus katalógusokról</w:t>
            </w:r>
          </w:p>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Semibold" w:hAnsiTheme="minorHAnsi"/>
                <w:sz w:val="18"/>
                <w:szCs w:val="18"/>
              </w:rPr>
              <w:t>Az ajánlatokat elektronikus katalógus formájában kell benyújtani, vagy azoknak elektronikus katalógust kell tartalmazniuk</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II.2.13) Európai uniós alapokra vonatkozó információk</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beszerzés európai uniós alapokból finanszírozott projekttel és/vagy programmal kapcsolatos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HiraKakuPro-W3"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p w:rsidR="002F6BFD" w:rsidRPr="00215714" w:rsidRDefault="002F6BFD" w:rsidP="009470A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Projekt száma vagy hivatkozási száma:</w:t>
            </w:r>
          </w:p>
        </w:tc>
      </w:tr>
      <w:tr w:rsidR="002F6BFD" w:rsidRPr="00215714" w:rsidTr="009470A2">
        <w:tc>
          <w:tcPr>
            <w:tcW w:w="9380" w:type="dxa"/>
            <w:gridSpan w:val="2"/>
          </w:tcPr>
          <w:p w:rsidR="003E3885" w:rsidRPr="009C621A" w:rsidRDefault="002F6BFD" w:rsidP="003E3885">
            <w:pPr>
              <w:autoSpaceDE w:val="0"/>
              <w:autoSpaceDN w:val="0"/>
              <w:adjustRightInd w:val="0"/>
              <w:rPr>
                <w:rFonts w:asciiTheme="minorHAnsi" w:eastAsia="MS Mincho" w:hAnsiTheme="minorHAnsi" w:cs="MS Mincho"/>
                <w:b/>
                <w:color w:val="FF0000"/>
                <w:sz w:val="18"/>
                <w:szCs w:val="18"/>
              </w:rPr>
            </w:pPr>
            <w:r w:rsidRPr="00215714">
              <w:rPr>
                <w:rFonts w:asciiTheme="minorHAnsi" w:eastAsia="MyriadPro-Semibold" w:hAnsiTheme="minorHAnsi"/>
                <w:b/>
                <w:sz w:val="18"/>
                <w:szCs w:val="18"/>
              </w:rPr>
              <w:t>II.2.14) További információ:</w:t>
            </w:r>
            <w:r w:rsidRPr="00215714">
              <w:rPr>
                <w:rFonts w:asciiTheme="minorHAnsi" w:hAnsiTheme="minorHAnsi" w:cs="KHSans-SemiBold"/>
                <w:b/>
                <w:bCs/>
                <w:color w:val="33669A"/>
                <w:sz w:val="21"/>
                <w:szCs w:val="21"/>
              </w:rPr>
              <w:t xml:space="preserve"> </w:t>
            </w:r>
            <w:r w:rsidR="003E3885" w:rsidRPr="009C621A">
              <w:rPr>
                <w:rFonts w:asciiTheme="minorHAnsi" w:eastAsia="MS Mincho" w:hAnsiTheme="minorHAnsi" w:cs="MS Mincho"/>
                <w:b/>
                <w:color w:val="FF0000"/>
                <w:sz w:val="18"/>
                <w:szCs w:val="18"/>
              </w:rPr>
              <w:t>a II.2.6) pontban nem a becsült érték szerepel, azt Ajánlatkérő nem kívánja megadni! Kizárólag az EHR kitöltési szabályai miatt került megadásra!</w:t>
            </w:r>
          </w:p>
          <w:p w:rsidR="003E3885" w:rsidRPr="009C621A" w:rsidRDefault="003E3885" w:rsidP="003E3885">
            <w:pPr>
              <w:autoSpaceDE w:val="0"/>
              <w:autoSpaceDN w:val="0"/>
              <w:adjustRightInd w:val="0"/>
              <w:rPr>
                <w:rFonts w:asciiTheme="minorHAnsi" w:eastAsia="MS Mincho" w:hAnsiTheme="minorHAnsi" w:cs="MS Mincho"/>
                <w:b/>
                <w:color w:val="FF0000"/>
                <w:sz w:val="18"/>
                <w:szCs w:val="18"/>
              </w:rPr>
            </w:pPr>
            <w:r w:rsidRPr="009C621A">
              <w:rPr>
                <w:rFonts w:asciiTheme="minorHAnsi" w:eastAsia="MS Mincho" w:hAnsiTheme="minorHAnsi" w:cs="MS Mincho"/>
                <w:b/>
                <w:color w:val="FF0000"/>
                <w:sz w:val="18"/>
                <w:szCs w:val="18"/>
              </w:rPr>
              <w:t>II.2.7. pontban megadott teljesítés kezdő időpontja a közbeszerzési eljárás előzetesen kalkulált befejezési időpontjának esetleges változására tekintettel módosulhat. A teljesítés befejezésének időpontja ebben az esetben sem változik.</w:t>
            </w:r>
          </w:p>
          <w:p w:rsidR="002F6BFD" w:rsidRPr="00215714" w:rsidRDefault="002F6BFD" w:rsidP="009470A2">
            <w:pPr>
              <w:autoSpaceDE w:val="0"/>
              <w:autoSpaceDN w:val="0"/>
              <w:adjustRightInd w:val="0"/>
              <w:rPr>
                <w:rFonts w:asciiTheme="minorHAnsi" w:eastAsia="MyriadPro-Semibold" w:hAnsiTheme="minorHAnsi"/>
                <w:sz w:val="18"/>
                <w:szCs w:val="18"/>
              </w:rPr>
            </w:pPr>
          </w:p>
        </w:tc>
      </w:tr>
    </w:tbl>
    <w:p w:rsidR="002F6BFD" w:rsidRPr="00215714" w:rsidRDefault="002F6BFD">
      <w:pPr>
        <w:rPr>
          <w:rFonts w:asciiTheme="minorHAnsi" w:hAnsiTheme="minorHAnsi"/>
        </w:rPr>
      </w:pPr>
    </w:p>
    <w:p w:rsidR="002F6BFD" w:rsidRPr="00215714" w:rsidRDefault="002F6BF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2F6BFD" w:rsidRPr="00215714" w:rsidTr="009470A2">
        <w:tc>
          <w:tcPr>
            <w:tcW w:w="6891" w:type="dxa"/>
          </w:tcPr>
          <w:p w:rsidR="002F6BFD" w:rsidRPr="00215714" w:rsidRDefault="002F6BFD" w:rsidP="00E5444B">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 Elnevezés: </w:t>
            </w:r>
            <w:r w:rsidR="00E5444B" w:rsidRPr="00215714">
              <w:rPr>
                <w:rFonts w:asciiTheme="minorHAnsi" w:eastAsia="MyriadPro-Semibold" w:hAnsiTheme="minorHAnsi"/>
                <w:color w:val="FF0000"/>
                <w:sz w:val="18"/>
                <w:szCs w:val="18"/>
              </w:rPr>
              <w:t>M</w:t>
            </w:r>
            <w:r w:rsidRPr="00215714">
              <w:rPr>
                <w:rFonts w:asciiTheme="minorHAnsi" w:hAnsiTheme="minorHAnsi"/>
                <w:color w:val="FF0000"/>
                <w:sz w:val="18"/>
                <w:szCs w:val="18"/>
              </w:rPr>
              <w:t>űtőasztal</w:t>
            </w:r>
            <w:r w:rsidRPr="00215714">
              <w:rPr>
                <w:rFonts w:asciiTheme="minorHAnsi" w:eastAsia="MyriadPro-Semibold" w:hAnsiTheme="minorHAnsi"/>
                <w:color w:val="0070C0"/>
                <w:sz w:val="18"/>
                <w:szCs w:val="18"/>
              </w:rPr>
              <w:t xml:space="preserve"> </w:t>
            </w:r>
            <w:r w:rsidRPr="00215714">
              <w:rPr>
                <w:rFonts w:asciiTheme="minorHAnsi" w:hAnsiTheme="minorHAnsi"/>
                <w:color w:val="FF0000"/>
                <w:sz w:val="18"/>
                <w:szCs w:val="18"/>
              </w:rPr>
              <w:t>beszerzése a PTE részére</w:t>
            </w:r>
          </w:p>
        </w:tc>
        <w:tc>
          <w:tcPr>
            <w:tcW w:w="2489" w:type="dxa"/>
          </w:tcPr>
          <w:p w:rsidR="002F6BFD" w:rsidRPr="00215714" w:rsidRDefault="002F6BFD">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Rész száma:</w:t>
            </w:r>
            <w:r w:rsidR="00ED0482">
              <w:rPr>
                <w:rFonts w:asciiTheme="minorHAnsi" w:eastAsia="MyriadPro-Semibold" w:hAnsiTheme="minorHAnsi"/>
                <w:color w:val="FF0000"/>
                <w:sz w:val="18"/>
                <w:szCs w:val="18"/>
              </w:rPr>
              <w:t>3</w:t>
            </w:r>
            <w:r w:rsidRPr="00215714">
              <w:rPr>
                <w:rFonts w:asciiTheme="minorHAnsi" w:eastAsia="MyriadPro-Semibold" w:hAnsiTheme="minorHAnsi"/>
                <w:color w:val="0070C0"/>
                <w:sz w:val="18"/>
                <w:szCs w:val="18"/>
              </w:rPr>
              <w:t xml:space="preserve">. </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sz w:val="18"/>
                <w:szCs w:val="18"/>
                <w:vertAlign w:val="superscript"/>
              </w:rPr>
            </w:pPr>
            <w:r w:rsidRPr="00215714">
              <w:rPr>
                <w:rFonts w:asciiTheme="minorHAnsi" w:eastAsia="MyriadPro-Light" w:hAnsiTheme="minorHAnsi"/>
                <w:b/>
                <w:sz w:val="18"/>
                <w:szCs w:val="18"/>
              </w:rPr>
              <w:t xml:space="preserve">II.2.2) További </w:t>
            </w:r>
            <w:proofErr w:type="spellStart"/>
            <w:proofErr w:type="gramStart"/>
            <w:r w:rsidRPr="00215714">
              <w:rPr>
                <w:rFonts w:asciiTheme="minorHAnsi" w:eastAsia="MyriadPro-Light" w:hAnsiTheme="minorHAnsi"/>
                <w:b/>
                <w:sz w:val="18"/>
                <w:szCs w:val="18"/>
              </w:rPr>
              <w:t>CPV-kód</w:t>
            </w:r>
            <w:proofErr w:type="spellEnd"/>
            <w:r w:rsidRPr="00215714">
              <w:rPr>
                <w:rFonts w:asciiTheme="minorHAnsi" w:eastAsia="MyriadPro-Light" w:hAnsiTheme="minorHAnsi"/>
                <w:b/>
                <w:sz w:val="18"/>
                <w:szCs w:val="18"/>
              </w:rPr>
              <w:t>(</w:t>
            </w:r>
            <w:proofErr w:type="gramEnd"/>
            <w:r w:rsidRPr="00215714">
              <w:rPr>
                <w:rFonts w:asciiTheme="minorHAnsi" w:eastAsia="MyriadPro-Light" w:hAnsiTheme="minorHAnsi"/>
                <w:b/>
                <w:sz w:val="18"/>
                <w:szCs w:val="18"/>
              </w:rPr>
              <w:t>ok):</w:t>
            </w:r>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2</w:t>
            </w:r>
          </w:p>
          <w:p w:rsidR="002F6BFD" w:rsidRPr="00215714" w:rsidRDefault="002F6BFD" w:rsidP="009470A2">
            <w:pPr>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t xml:space="preserve">Fő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 xml:space="preserve">33100000-1 Orvosi felszerelések </w:t>
            </w:r>
            <w:r w:rsidRPr="00215714">
              <w:rPr>
                <w:rFonts w:asciiTheme="minorHAnsi" w:eastAsia="MyriadPro-Light" w:hAnsiTheme="minorHAnsi"/>
                <w:sz w:val="18"/>
                <w:szCs w:val="18"/>
              </w:rPr>
              <w:t xml:space="preserve">Kiegészítő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1, 2</w:t>
            </w:r>
            <w:r w:rsidRPr="00215714">
              <w:rPr>
                <w:rFonts w:asciiTheme="minorHAnsi" w:eastAsia="MyriadPro-Light" w:hAnsiTheme="minorHAnsi"/>
                <w:sz w:val="18"/>
                <w:szCs w:val="18"/>
              </w:rPr>
              <w:t xml:space="preserve"> </w:t>
            </w:r>
            <w:proofErr w:type="gramStart"/>
            <w:r w:rsidRPr="00215714">
              <w:rPr>
                <w:rFonts w:asciiTheme="minorHAnsi" w:eastAsia="MyriadPro-Light" w:hAnsiTheme="minorHAnsi"/>
                <w:sz w:val="18"/>
                <w:szCs w:val="18"/>
              </w:rPr>
              <w:t>[ ]</w:t>
            </w:r>
            <w:proofErr w:type="gramEnd"/>
            <w:r w:rsidRPr="00215714">
              <w:rPr>
                <w:rFonts w:asciiTheme="minorHAnsi" w:eastAsia="MyriadPro-Light" w:hAnsiTheme="minorHAnsi"/>
                <w:sz w:val="18"/>
                <w:szCs w:val="18"/>
              </w:rPr>
              <w:t>[ ][ ][ ]</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II.2.3) A teljesítés helye:</w:t>
            </w:r>
          </w:p>
          <w:p w:rsidR="002F6BFD" w:rsidRPr="00215714" w:rsidRDefault="002F6BFD" w:rsidP="00507331">
            <w:pPr>
              <w:spacing w:before="120" w:after="120"/>
              <w:rPr>
                <w:rFonts w:asciiTheme="minorHAnsi" w:eastAsia="MyriadPro-Light" w:hAnsiTheme="minorHAnsi"/>
                <w:color w:val="0070C0"/>
                <w:sz w:val="18"/>
                <w:szCs w:val="18"/>
              </w:rPr>
            </w:pPr>
            <w:proofErr w:type="spellStart"/>
            <w:r w:rsidRPr="00215714">
              <w:rPr>
                <w:rFonts w:asciiTheme="minorHAnsi" w:eastAsia="MyriadPro-Light" w:hAnsiTheme="minorHAnsi"/>
                <w:sz w:val="18"/>
                <w:szCs w:val="18"/>
              </w:rPr>
              <w:t>NUTS-kód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w:t>
            </w:r>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HU231</w:t>
            </w:r>
            <w:r w:rsidRPr="00215714">
              <w:rPr>
                <w:rFonts w:asciiTheme="minorHAnsi" w:eastAsia="MyriadPro-Light" w:hAnsiTheme="minorHAnsi"/>
                <w:sz w:val="18"/>
                <w:szCs w:val="18"/>
              </w:rPr>
              <w:t xml:space="preserve"> A teljesítés fő helyszíne: </w:t>
            </w:r>
            <w:r w:rsidR="00507331" w:rsidRPr="00215714">
              <w:rPr>
                <w:rFonts w:asciiTheme="minorHAnsi" w:eastAsia="MyriadPro-Light" w:hAnsiTheme="minorHAnsi"/>
                <w:color w:val="FF0000"/>
                <w:sz w:val="18"/>
                <w:szCs w:val="18"/>
              </w:rPr>
              <w:t>PTE Műszaki Szolgáltatási Igazga</w:t>
            </w:r>
            <w:r w:rsidR="00B74F09" w:rsidRPr="00215714">
              <w:rPr>
                <w:rFonts w:asciiTheme="minorHAnsi" w:eastAsia="MyriadPro-Light" w:hAnsiTheme="minorHAnsi"/>
                <w:color w:val="FF0000"/>
                <w:sz w:val="18"/>
                <w:szCs w:val="18"/>
              </w:rPr>
              <w:t xml:space="preserve">tóság, Műszaki Főosztály 7623 </w:t>
            </w:r>
            <w:r w:rsidR="00507331" w:rsidRPr="00215714">
              <w:rPr>
                <w:rFonts w:asciiTheme="minorHAnsi" w:eastAsia="MyriadPro-Light" w:hAnsiTheme="minorHAnsi"/>
                <w:color w:val="FF0000"/>
                <w:sz w:val="18"/>
                <w:szCs w:val="18"/>
              </w:rPr>
              <w:t>Pécs, Rákóczi út 2.</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II.2.4) A közbeszerzés ismertetése:</w:t>
            </w:r>
          </w:p>
          <w:p w:rsidR="002F6BFD" w:rsidRPr="00215714" w:rsidRDefault="0053545C" w:rsidP="009470A2">
            <w:pPr>
              <w:rPr>
                <w:rFonts w:asciiTheme="minorHAnsi" w:eastAsia="MyriadPro-Light" w:hAnsiTheme="minorHAnsi"/>
                <w:color w:val="FF0000"/>
                <w:sz w:val="18"/>
                <w:szCs w:val="18"/>
              </w:rPr>
            </w:pPr>
            <w:r>
              <w:rPr>
                <w:rFonts w:asciiTheme="minorHAnsi" w:hAnsiTheme="minorHAnsi"/>
                <w:color w:val="FF0000"/>
                <w:sz w:val="18"/>
                <w:szCs w:val="18"/>
              </w:rPr>
              <w:t>7</w:t>
            </w:r>
            <w:r w:rsidR="00E5444B" w:rsidRPr="00215714">
              <w:rPr>
                <w:rFonts w:asciiTheme="minorHAnsi" w:hAnsiTheme="minorHAnsi"/>
                <w:color w:val="FF0000"/>
                <w:sz w:val="18"/>
                <w:szCs w:val="18"/>
              </w:rPr>
              <w:t xml:space="preserve"> </w:t>
            </w:r>
            <w:proofErr w:type="gramStart"/>
            <w:r w:rsidR="00E5444B" w:rsidRPr="00215714">
              <w:rPr>
                <w:rFonts w:asciiTheme="minorHAnsi" w:hAnsiTheme="minorHAnsi"/>
                <w:color w:val="FF0000"/>
                <w:sz w:val="18"/>
                <w:szCs w:val="18"/>
              </w:rPr>
              <w:t>darab</w:t>
            </w:r>
            <w:r w:rsidR="00D442B1">
              <w:rPr>
                <w:rFonts w:asciiTheme="minorHAnsi" w:hAnsiTheme="minorHAnsi"/>
                <w:color w:val="FF0000"/>
                <w:sz w:val="18"/>
                <w:szCs w:val="18"/>
              </w:rPr>
              <w:t xml:space="preserve"> </w:t>
            </w:r>
            <w:r w:rsidR="00E5444B" w:rsidRPr="00215714">
              <w:rPr>
                <w:rFonts w:asciiTheme="minorHAnsi" w:hAnsiTheme="minorHAnsi"/>
                <w:color w:val="FF0000"/>
                <w:sz w:val="18"/>
                <w:szCs w:val="18"/>
              </w:rPr>
              <w:t xml:space="preserve"> műtőasztal</w:t>
            </w:r>
            <w:proofErr w:type="gramEnd"/>
            <w:r w:rsidR="002F6BFD" w:rsidRPr="00215714">
              <w:rPr>
                <w:rFonts w:asciiTheme="minorHAnsi" w:eastAsia="MyriadPro-Semibold" w:hAnsiTheme="minorHAnsi"/>
                <w:color w:val="FF0000"/>
                <w:sz w:val="18"/>
                <w:szCs w:val="18"/>
              </w:rPr>
              <w:t xml:space="preserve"> </w:t>
            </w:r>
            <w:r w:rsidR="002F6BFD" w:rsidRPr="00215714">
              <w:rPr>
                <w:rFonts w:asciiTheme="minorHAnsi" w:hAnsiTheme="minorHAnsi"/>
                <w:color w:val="FF0000"/>
                <w:sz w:val="18"/>
                <w:szCs w:val="18"/>
              </w:rPr>
              <w:t xml:space="preserve">beszerzése </w:t>
            </w:r>
            <w:r w:rsidR="002F6BFD" w:rsidRPr="00215714">
              <w:rPr>
                <w:rFonts w:asciiTheme="minorHAnsi" w:eastAsia="MyriadPro-Semibold" w:hAnsiTheme="minorHAnsi"/>
                <w:color w:val="FF0000"/>
                <w:sz w:val="18"/>
                <w:szCs w:val="18"/>
              </w:rPr>
              <w:t xml:space="preserve">adásvételi szerződés keretében </w:t>
            </w:r>
            <w:r w:rsidR="002F6BFD" w:rsidRPr="00215714">
              <w:rPr>
                <w:rFonts w:asciiTheme="minorHAnsi" w:hAnsiTheme="minorHAnsi"/>
                <w:color w:val="FF0000"/>
                <w:sz w:val="18"/>
                <w:szCs w:val="18"/>
              </w:rPr>
              <w:t xml:space="preserve">a PTE részére. </w:t>
            </w:r>
            <w:r w:rsidR="002F6BFD" w:rsidRPr="00215714">
              <w:rPr>
                <w:rFonts w:asciiTheme="minorHAnsi" w:eastAsia="MyriadPro-Light" w:hAnsiTheme="minorHAnsi"/>
                <w:color w:val="FF0000"/>
                <w:sz w:val="18"/>
                <w:szCs w:val="18"/>
              </w:rPr>
              <w:t>A beszerzés tárgyának részletes leírását a közbeszerzési dokumentum III. számú fejezete szerinti műszaki leírás tartalmazza.</w:t>
            </w:r>
          </w:p>
          <w:p w:rsidR="002F6BFD" w:rsidRPr="00215714" w:rsidRDefault="002F6BFD" w:rsidP="009470A2">
            <w:pPr>
              <w:autoSpaceDE w:val="0"/>
              <w:autoSpaceDN w:val="0"/>
              <w:adjustRightInd w:val="0"/>
              <w:rPr>
                <w:rFonts w:asciiTheme="minorHAnsi" w:eastAsia="MyriadPro-Light" w:hAnsiTheme="minorHAnsi"/>
                <w:color w:val="0070C0"/>
                <w:sz w:val="18"/>
                <w:szCs w:val="18"/>
              </w:rPr>
            </w:pPr>
          </w:p>
        </w:tc>
      </w:tr>
      <w:tr w:rsidR="002F6BFD" w:rsidRPr="00215714" w:rsidTr="009470A2">
        <w:tc>
          <w:tcPr>
            <w:tcW w:w="9380" w:type="dxa"/>
            <w:gridSpan w:val="2"/>
          </w:tcPr>
          <w:p w:rsidR="002F6BFD" w:rsidRPr="00215714" w:rsidRDefault="002F6BFD" w:rsidP="009470A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lastRenderedPageBreak/>
              <w:t>II.2.5) Értékelési szempontok</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proofErr w:type="spellStart"/>
            <w:r w:rsidRPr="00215714">
              <w:rPr>
                <w:rFonts w:asciiTheme="minorHAnsi" w:eastAsia="HiraKakuPro-W3" w:hAnsiTheme="minorHAnsi"/>
                <w:color w:val="FF0000"/>
                <w:sz w:val="18"/>
                <w:szCs w:val="18"/>
              </w:rPr>
              <w:t>X</w:t>
            </w:r>
            <w:r w:rsidRPr="00215714">
              <w:rPr>
                <w:rFonts w:asciiTheme="minorHAnsi" w:eastAsia="MyriadPro-Semibold" w:hAnsiTheme="minorHAnsi"/>
                <w:sz w:val="18"/>
                <w:szCs w:val="18"/>
              </w:rPr>
              <w:t>Az</w:t>
            </w:r>
            <w:proofErr w:type="spellEnd"/>
            <w:r w:rsidRPr="00215714">
              <w:rPr>
                <w:rFonts w:asciiTheme="minorHAnsi" w:eastAsia="MyriadPro-Semibold" w:hAnsiTheme="minorHAnsi"/>
                <w:sz w:val="18"/>
                <w:szCs w:val="18"/>
              </w:rPr>
              <w:t xml:space="preserve"> alábbiakban megadott szempontok</w:t>
            </w:r>
          </w:p>
          <w:p w:rsidR="002F6BFD" w:rsidRPr="00215714" w:rsidRDefault="002F6BFD" w:rsidP="009470A2">
            <w:pPr>
              <w:autoSpaceDE w:val="0"/>
              <w:autoSpaceDN w:val="0"/>
              <w:adjustRightInd w:val="0"/>
              <w:spacing w:before="120" w:after="120"/>
              <w:ind w:left="142"/>
              <w:rPr>
                <w:rFonts w:asciiTheme="minorHAnsi" w:eastAsia="MyriadPro-Semibold" w:hAnsiTheme="minorHAnsi"/>
                <w:color w:val="0070C0"/>
                <w:sz w:val="18"/>
                <w:szCs w:val="18"/>
                <w:highlight w:val="yellow"/>
              </w:rPr>
            </w:pPr>
            <w:r w:rsidRPr="00215714">
              <w:rPr>
                <w:rFonts w:asciiTheme="minorHAnsi" w:hAnsiTheme="minorHAnsi"/>
                <w:bCs/>
                <w:color w:val="FF0000"/>
                <w:sz w:val="18"/>
                <w:szCs w:val="18"/>
              </w:rPr>
              <w:t>X</w:t>
            </w:r>
            <w:r w:rsidRPr="00215714">
              <w:rPr>
                <w:rFonts w:asciiTheme="minorHAnsi" w:hAnsiTheme="minorHAnsi"/>
                <w:bCs/>
                <w:sz w:val="18"/>
                <w:szCs w:val="18"/>
              </w:rPr>
              <w:t xml:space="preserve"> </w:t>
            </w:r>
            <w:r w:rsidRPr="00215714">
              <w:rPr>
                <w:rFonts w:asciiTheme="minorHAnsi" w:eastAsia="MyriadPro-Semibold" w:hAnsiTheme="minorHAnsi"/>
                <w:sz w:val="18"/>
                <w:szCs w:val="18"/>
              </w:rPr>
              <w:t>Minőségi kritérium – Név: / Súlyszám:</w:t>
            </w:r>
            <w:r w:rsidRPr="00215714">
              <w:rPr>
                <w:rFonts w:asciiTheme="minorHAnsi" w:eastAsia="MyriadPro-Semibold" w:hAnsiTheme="minorHAnsi"/>
                <w:color w:val="0070C0"/>
                <w:sz w:val="18"/>
                <w:szCs w:val="18"/>
                <w:highlight w:val="yellow"/>
              </w:rPr>
              <w:t xml:space="preserve"> </w:t>
            </w:r>
          </w:p>
          <w:p w:rsidR="002F6BFD" w:rsidRPr="00215714" w:rsidRDefault="00994F75" w:rsidP="009470A2">
            <w:pPr>
              <w:autoSpaceDE w:val="0"/>
              <w:autoSpaceDN w:val="0"/>
              <w:adjustRightInd w:val="0"/>
              <w:spacing w:before="120" w:after="120"/>
              <w:ind w:left="142"/>
              <w:rPr>
                <w:rFonts w:asciiTheme="minorHAnsi" w:eastAsia="MyriadPro-Semibold" w:hAnsiTheme="minorHAnsi"/>
                <w:color w:val="FF0000"/>
                <w:sz w:val="18"/>
                <w:szCs w:val="18"/>
              </w:rPr>
            </w:pPr>
            <w:r>
              <w:rPr>
                <w:rFonts w:asciiTheme="minorHAnsi" w:eastAsia="MyriadPro-Semibold" w:hAnsiTheme="minorHAnsi"/>
                <w:color w:val="FF0000"/>
                <w:sz w:val="18"/>
                <w:szCs w:val="18"/>
              </w:rPr>
              <w:t>Jótállási</w:t>
            </w:r>
            <w:r w:rsidRPr="00215714">
              <w:rPr>
                <w:rFonts w:asciiTheme="minorHAnsi" w:eastAsia="MyriadPro-Semibold" w:hAnsiTheme="minorHAnsi"/>
                <w:color w:val="FF0000"/>
                <w:sz w:val="18"/>
                <w:szCs w:val="18"/>
              </w:rPr>
              <w:t xml:space="preserve"> </w:t>
            </w:r>
            <w:r w:rsidR="002F6BFD" w:rsidRPr="00215714">
              <w:rPr>
                <w:rFonts w:asciiTheme="minorHAnsi" w:eastAsia="MyriadPro-Semibold" w:hAnsiTheme="minorHAnsi"/>
                <w:color w:val="FF0000"/>
                <w:sz w:val="18"/>
                <w:szCs w:val="18"/>
              </w:rPr>
              <w:t>idő min. 18 h</w:t>
            </w:r>
            <w:r w:rsidR="00B719EE" w:rsidRPr="00215714">
              <w:rPr>
                <w:rFonts w:asciiTheme="minorHAnsi" w:eastAsia="MyriadPro-Semibold" w:hAnsiTheme="minorHAnsi"/>
                <w:color w:val="FF0000"/>
                <w:sz w:val="18"/>
                <w:szCs w:val="18"/>
              </w:rPr>
              <w:t xml:space="preserve">ónap, </w:t>
            </w:r>
            <w:proofErr w:type="spellStart"/>
            <w:r w:rsidR="00B719EE" w:rsidRPr="00215714">
              <w:rPr>
                <w:rFonts w:asciiTheme="minorHAnsi" w:eastAsia="MyriadPro-Semibold" w:hAnsiTheme="minorHAnsi"/>
                <w:color w:val="FF0000"/>
                <w:sz w:val="18"/>
                <w:szCs w:val="18"/>
              </w:rPr>
              <w:t>max</w:t>
            </w:r>
            <w:proofErr w:type="spellEnd"/>
            <w:r w:rsidR="00B719EE" w:rsidRPr="00215714">
              <w:rPr>
                <w:rFonts w:asciiTheme="minorHAnsi" w:eastAsia="MyriadPro-Semibold" w:hAnsiTheme="minorHAnsi"/>
                <w:color w:val="FF0000"/>
                <w:sz w:val="18"/>
                <w:szCs w:val="18"/>
              </w:rPr>
              <w:t>. 36 hónap / Súlyszám:5</w:t>
            </w:r>
            <w:r w:rsidR="002F6BFD" w:rsidRPr="00215714">
              <w:rPr>
                <w:rFonts w:asciiTheme="minorHAnsi" w:eastAsia="MyriadPro-Semibold" w:hAnsiTheme="minorHAnsi"/>
                <w:color w:val="FF0000"/>
                <w:sz w:val="18"/>
                <w:szCs w:val="18"/>
              </w:rPr>
              <w:t xml:space="preserve"> </w:t>
            </w:r>
          </w:p>
          <w:p w:rsidR="00F53DBB" w:rsidRPr="00215714" w:rsidRDefault="00F53DBB" w:rsidP="00F53DBB">
            <w:pPr>
              <w:autoSpaceDE w:val="0"/>
              <w:autoSpaceDN w:val="0"/>
              <w:adjustRightInd w:val="0"/>
              <w:spacing w:before="120" w:after="120"/>
              <w:ind w:left="142"/>
              <w:rPr>
                <w:rFonts w:asciiTheme="minorHAnsi" w:eastAsia="MyriadPro-Semibold" w:hAnsiTheme="minorHAnsi"/>
                <w:color w:val="FF0000"/>
                <w:sz w:val="18"/>
                <w:szCs w:val="18"/>
              </w:rPr>
            </w:pPr>
            <w:r w:rsidRPr="00215714">
              <w:rPr>
                <w:rFonts w:asciiTheme="minorHAnsi" w:eastAsia="MyriadPro-Semibold" w:hAnsiTheme="minorHAnsi"/>
                <w:color w:val="FF0000"/>
                <w:sz w:val="18"/>
                <w:szCs w:val="18"/>
              </w:rPr>
              <w:t xml:space="preserve">A műtőasztal </w:t>
            </w:r>
            <w:proofErr w:type="spellStart"/>
            <w:r w:rsidRPr="00215714">
              <w:rPr>
                <w:rFonts w:asciiTheme="minorHAnsi" w:eastAsia="MyriadPro-Semibold" w:hAnsiTheme="minorHAnsi"/>
                <w:color w:val="FF0000"/>
                <w:sz w:val="18"/>
                <w:szCs w:val="18"/>
              </w:rPr>
              <w:t>max</w:t>
            </w:r>
            <w:proofErr w:type="spellEnd"/>
            <w:r w:rsidRPr="00215714">
              <w:rPr>
                <w:rFonts w:asciiTheme="minorHAnsi" w:eastAsia="MyriadPro-Semibold" w:hAnsiTheme="minorHAnsi"/>
                <w:color w:val="FF0000"/>
                <w:sz w:val="18"/>
                <w:szCs w:val="18"/>
              </w:rPr>
              <w:t>. terhel</w:t>
            </w:r>
            <w:r w:rsidR="00B719EE" w:rsidRPr="00215714">
              <w:rPr>
                <w:rFonts w:asciiTheme="minorHAnsi" w:eastAsia="MyriadPro-Semibold" w:hAnsiTheme="minorHAnsi"/>
                <w:color w:val="FF0000"/>
                <w:sz w:val="18"/>
                <w:szCs w:val="18"/>
              </w:rPr>
              <w:t>hetősége min. 360 kg Súlyszám:15</w:t>
            </w:r>
          </w:p>
          <w:p w:rsidR="002F6BFD" w:rsidRPr="00215714" w:rsidRDefault="002F6BFD" w:rsidP="009470A2">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eastAsia="HiraKakuPro-W3"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Költség </w:t>
            </w:r>
            <w:r w:rsidRPr="00215714">
              <w:rPr>
                <w:rFonts w:asciiTheme="minorHAnsi" w:eastAsia="MyriadPro-Semibold" w:hAnsiTheme="minorHAnsi"/>
                <w:sz w:val="18"/>
                <w:szCs w:val="18"/>
              </w:rPr>
              <w:t xml:space="preserve">kritérium – </w:t>
            </w:r>
          </w:p>
          <w:p w:rsidR="002F6BFD" w:rsidRPr="00215714" w:rsidRDefault="002F6BFD" w:rsidP="009470A2">
            <w:pPr>
              <w:autoSpaceDE w:val="0"/>
              <w:autoSpaceDN w:val="0"/>
              <w:adjustRightInd w:val="0"/>
              <w:spacing w:before="120" w:after="120"/>
              <w:ind w:left="142"/>
              <w:rPr>
                <w:rFonts w:asciiTheme="minorHAnsi" w:eastAsia="MyriadPro-Light" w:hAnsiTheme="minorHAnsi"/>
                <w:color w:val="FF0000"/>
                <w:sz w:val="18"/>
                <w:szCs w:val="18"/>
              </w:rPr>
            </w:pPr>
            <w:r w:rsidRPr="00215714">
              <w:rPr>
                <w:rFonts w:asciiTheme="minorHAnsi" w:eastAsia="MS Mincho" w:hAnsiTheme="minorHAnsi" w:cs="MS Mincho"/>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Ár </w:t>
            </w:r>
            <w:r w:rsidRPr="00215714">
              <w:rPr>
                <w:rFonts w:asciiTheme="minorHAnsi" w:hAnsiTheme="minorHAnsi"/>
                <w:bCs/>
                <w:sz w:val="18"/>
                <w:szCs w:val="18"/>
              </w:rPr>
              <w:t xml:space="preserve">– Súlyszám: </w:t>
            </w:r>
            <w:r w:rsidRPr="00215714">
              <w:rPr>
                <w:rFonts w:asciiTheme="minorHAnsi" w:eastAsia="MyriadPro-Semibold" w:hAnsiTheme="minorHAnsi"/>
                <w:color w:val="FF0000"/>
                <w:sz w:val="18"/>
                <w:szCs w:val="18"/>
              </w:rPr>
              <w:t>80</w:t>
            </w:r>
          </w:p>
          <w:p w:rsidR="002F6BFD" w:rsidRPr="00215714" w:rsidRDefault="002F6BFD" w:rsidP="009470A2">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b/>
                <w:sz w:val="18"/>
                <w:szCs w:val="18"/>
              </w:rPr>
              <w:t>II.2.6) Becsült teljes érték vagy nagyságrend:</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Érték áfa nélkül:</w:t>
            </w:r>
            <w:r w:rsidR="00D40D23">
              <w:rPr>
                <w:rFonts w:asciiTheme="minorHAnsi" w:eastAsia="MyriadPro-Semibold" w:hAnsiTheme="minorHAnsi"/>
                <w:sz w:val="18"/>
                <w:szCs w:val="18"/>
              </w:rPr>
              <w:t>141.732.284</w:t>
            </w:r>
            <w:r w:rsidRPr="00215714">
              <w:rPr>
                <w:rFonts w:asciiTheme="minorHAnsi" w:eastAsia="MyriadPro-Semibold" w:hAnsiTheme="minorHAnsi"/>
                <w:sz w:val="18"/>
                <w:szCs w:val="18"/>
              </w:rPr>
              <w:t xml:space="preserve"> </w:t>
            </w:r>
            <w:r w:rsidR="003E3885">
              <w:rPr>
                <w:rFonts w:asciiTheme="minorHAnsi" w:eastAsia="MyriadPro-Semibold" w:hAnsiTheme="minorHAnsi"/>
                <w:color w:val="FF0000"/>
                <w:sz w:val="18"/>
                <w:szCs w:val="18"/>
              </w:rPr>
              <w:t>1</w:t>
            </w:r>
            <w:r w:rsidR="007708D4" w:rsidRPr="00215714">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Pénznem: </w:t>
            </w:r>
            <w:r w:rsidRPr="00215714">
              <w:rPr>
                <w:rFonts w:asciiTheme="minorHAnsi" w:eastAsia="MyriadPro-Semibold" w:hAnsiTheme="minorHAnsi"/>
                <w:color w:val="FF0000"/>
                <w:sz w:val="18"/>
                <w:szCs w:val="18"/>
              </w:rPr>
              <w:t>HUF</w:t>
            </w:r>
          </w:p>
          <w:p w:rsidR="002F6BFD" w:rsidRPr="00215714" w:rsidRDefault="002F6BFD" w:rsidP="009470A2">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keretmegállapodások</w:t>
            </w:r>
            <w:proofErr w:type="spellEnd"/>
            <w:r w:rsidRPr="00215714">
              <w:rPr>
                <w:rFonts w:asciiTheme="minorHAnsi" w:eastAsia="MyriadPro-Semibold" w:hAnsiTheme="minorHAnsi"/>
                <w:i/>
                <w:sz w:val="18"/>
                <w:szCs w:val="18"/>
              </w:rPr>
              <w:t xml:space="preserve"> vagy dinamikus beszerzési rendszerek esetében</w:t>
            </w:r>
            <w:r w:rsidRPr="00215714">
              <w:rPr>
                <w:rFonts w:asciiTheme="minorHAnsi" w:eastAsia="MyriadPro-Semibold" w:hAnsiTheme="minorHAnsi"/>
                <w:b/>
                <w:bCs/>
                <w:i/>
                <w:iCs/>
                <w:sz w:val="18"/>
                <w:szCs w:val="18"/>
              </w:rPr>
              <w:t xml:space="preserve"> - </w:t>
            </w:r>
            <w:r w:rsidRPr="00215714">
              <w:rPr>
                <w:rFonts w:asciiTheme="minorHAnsi" w:eastAsia="MyriadPro-Semibold" w:hAnsiTheme="minorHAnsi"/>
                <w:i/>
                <w:sz w:val="18"/>
                <w:szCs w:val="18"/>
              </w:rPr>
              <w:t>becsült maximális összérték e tétel teljes időtartamára vonatkozóan)</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II.2.7) A szerződés, a </w:t>
            </w:r>
            <w:proofErr w:type="spellStart"/>
            <w:r w:rsidRPr="00215714">
              <w:rPr>
                <w:rFonts w:asciiTheme="minorHAnsi" w:eastAsia="MyriadPro-Semibold" w:hAnsiTheme="minorHAnsi"/>
                <w:b/>
                <w:sz w:val="18"/>
                <w:szCs w:val="18"/>
              </w:rPr>
              <w:t>keretmegállapodás</w:t>
            </w:r>
            <w:proofErr w:type="spellEnd"/>
            <w:r w:rsidRPr="00215714">
              <w:rPr>
                <w:rFonts w:asciiTheme="minorHAnsi" w:eastAsia="MyriadPro-Semibold" w:hAnsiTheme="minorHAnsi"/>
                <w:b/>
                <w:sz w:val="18"/>
                <w:szCs w:val="18"/>
              </w:rPr>
              <w:t xml:space="preserve"> vagy a dinamikus beszerzési rendszer időtartama</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Időtartam hónapban</w:t>
            </w:r>
            <w:proofErr w:type="gramStart"/>
            <w:r w:rsidRPr="00215714">
              <w:rPr>
                <w:rFonts w:asciiTheme="minorHAnsi" w:eastAsia="MyriadPro-Semibold" w:hAnsiTheme="minorHAnsi"/>
                <w:sz w:val="18"/>
                <w:szCs w:val="18"/>
              </w:rPr>
              <w:t>:    vagy</w:t>
            </w:r>
            <w:proofErr w:type="gramEnd"/>
            <w:r w:rsidRPr="00215714">
              <w:rPr>
                <w:rFonts w:asciiTheme="minorHAnsi" w:eastAsia="MyriadPro-Semibold" w:hAnsiTheme="minorHAnsi"/>
                <w:sz w:val="18"/>
                <w:szCs w:val="18"/>
              </w:rPr>
              <w:t xml:space="preserve"> Munkanapokban kifejezett időtartam: [  ]</w:t>
            </w:r>
          </w:p>
          <w:p w:rsidR="002F6BFD" w:rsidRPr="00215714" w:rsidRDefault="002F6BFD" w:rsidP="009470A2">
            <w:pPr>
              <w:spacing w:before="120" w:after="120"/>
              <w:rPr>
                <w:rFonts w:asciiTheme="minorHAnsi" w:eastAsia="MyriadPro-Semibold" w:hAnsiTheme="minorHAnsi"/>
                <w:color w:val="FF0000"/>
                <w:sz w:val="18"/>
                <w:szCs w:val="18"/>
              </w:rPr>
            </w:pPr>
            <w:r w:rsidRPr="00215714">
              <w:rPr>
                <w:rFonts w:asciiTheme="minorHAnsi" w:eastAsia="MyriadPro-Semibold" w:hAnsiTheme="minorHAnsi"/>
                <w:sz w:val="18"/>
                <w:szCs w:val="18"/>
              </w:rPr>
              <w:t>vagy Kezdés:</w:t>
            </w:r>
            <w:r w:rsidR="003E3885">
              <w:rPr>
                <w:rFonts w:asciiTheme="minorHAnsi" w:eastAsia="MyriadPro-Semibold" w:hAnsiTheme="minorHAnsi"/>
                <w:i/>
                <w:sz w:val="18"/>
                <w:szCs w:val="18"/>
              </w:rPr>
              <w:t xml:space="preserve"> </w:t>
            </w:r>
            <w:r w:rsidR="003E3885" w:rsidRPr="00926379">
              <w:rPr>
                <w:rFonts w:asciiTheme="minorHAnsi" w:eastAsia="MyriadPro-Semibold" w:hAnsiTheme="minorHAnsi"/>
                <w:color w:val="FF0000"/>
                <w:sz w:val="18"/>
                <w:szCs w:val="18"/>
              </w:rPr>
              <w:t>01.04.2017</w:t>
            </w:r>
            <w:r w:rsidRPr="00926379">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 Befejezés: </w:t>
            </w:r>
            <w:r w:rsidRPr="00215714">
              <w:rPr>
                <w:rFonts w:asciiTheme="minorHAnsi" w:eastAsia="MyriadPro-Semibold" w:hAnsiTheme="minorHAnsi"/>
                <w:color w:val="FF0000"/>
                <w:sz w:val="18"/>
                <w:szCs w:val="18"/>
              </w:rPr>
              <w:t>31.05. 2017.</w:t>
            </w:r>
          </w:p>
          <w:p w:rsidR="002F6BFD" w:rsidRPr="00215714" w:rsidRDefault="002F6BFD" w:rsidP="009470A2">
            <w:pPr>
              <w:spacing w:before="120" w:after="120"/>
              <w:rPr>
                <w:rFonts w:asciiTheme="minorHAnsi" w:eastAsia="MyriadPro-Semibold" w:hAnsiTheme="minorHAnsi"/>
                <w:sz w:val="18"/>
                <w:szCs w:val="18"/>
              </w:rPr>
            </w:pPr>
            <w:r w:rsidRPr="00215714">
              <w:rPr>
                <w:rFonts w:asciiTheme="minorHAnsi" w:hAnsiTheme="minorHAnsi"/>
                <w:bCs/>
                <w:sz w:val="18"/>
                <w:szCs w:val="18"/>
              </w:rPr>
              <w:t xml:space="preserve">A szerződés meghosszabbítható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color w:val="FF0000"/>
                <w:sz w:val="18"/>
                <w:szCs w:val="18"/>
              </w:rPr>
              <w:t>X</w:t>
            </w:r>
            <w:r w:rsidRPr="00215714">
              <w:rPr>
                <w:rFonts w:asciiTheme="minorHAnsi" w:eastAsia="HiraKakuPro-W3" w:hAnsiTheme="minorHAnsi"/>
                <w:color w:val="FF0000"/>
                <w:sz w:val="18"/>
                <w:szCs w:val="18"/>
              </w:rPr>
              <w:t xml:space="preserve"> </w:t>
            </w:r>
            <w:r w:rsidRPr="00215714">
              <w:rPr>
                <w:rFonts w:asciiTheme="minorHAnsi" w:eastAsia="MyriadPro-Semibold" w:hAnsiTheme="minorHAnsi"/>
                <w:sz w:val="18"/>
                <w:szCs w:val="18"/>
              </w:rPr>
              <w:t>nem</w:t>
            </w:r>
            <w:r w:rsidRPr="00215714">
              <w:rPr>
                <w:rFonts w:asciiTheme="minorHAnsi" w:hAnsiTheme="minorHAnsi"/>
                <w:bCs/>
                <w:sz w:val="18"/>
                <w:szCs w:val="18"/>
              </w:rPr>
              <w:t xml:space="preserve"> A meghosszabbításra vonatkozó lehetőségek ismertetése:</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i/>
                <w:iCs/>
                <w:sz w:val="18"/>
                <w:szCs w:val="18"/>
              </w:rPr>
            </w:pPr>
            <w:r w:rsidRPr="00215714">
              <w:rPr>
                <w:rFonts w:asciiTheme="minorHAnsi" w:eastAsia="MyriadPro-Semibold" w:hAnsiTheme="minorHAnsi"/>
                <w:b/>
                <w:sz w:val="18"/>
                <w:szCs w:val="18"/>
              </w:rPr>
              <w:t xml:space="preserve">II.2.9) </w:t>
            </w:r>
            <w:r w:rsidRPr="00215714">
              <w:rPr>
                <w:rFonts w:asciiTheme="minorHAnsi" w:eastAsia="MyriadPro-Semibold" w:hAnsiTheme="minorHAnsi"/>
                <w:b/>
                <w:bCs/>
                <w:sz w:val="18"/>
                <w:szCs w:val="18"/>
              </w:rPr>
              <w:t>Az ajánlattételre vagy részvételre felhívandó gazdasági szereplők számának korlátozására vonatkozó információ</w:t>
            </w:r>
            <w:r w:rsidRPr="00215714">
              <w:rPr>
                <w:rStyle w:val="SzvegtrzsFlkvr"/>
                <w:rFonts w:asciiTheme="minorHAnsi" w:hAnsiTheme="minorHAnsi"/>
              </w:rPr>
              <w:t xml:space="preserve"> </w:t>
            </w:r>
            <w:r w:rsidRPr="00215714">
              <w:rPr>
                <w:rFonts w:asciiTheme="minorHAnsi" w:eastAsia="MyriadPro-Semibold" w:hAnsiTheme="minorHAnsi"/>
                <w:i/>
                <w:iCs/>
                <w:sz w:val="18"/>
                <w:szCs w:val="18"/>
              </w:rPr>
              <w:t>(nyílt eljárások kivételével)</w:t>
            </w:r>
          </w:p>
          <w:p w:rsidR="002F6BFD" w:rsidRPr="00215714" w:rsidRDefault="002F6BFD" w:rsidP="009470A2">
            <w:pPr>
              <w:spacing w:before="120" w:after="120"/>
              <w:rPr>
                <w:rFonts w:asciiTheme="minorHAnsi" w:hAnsiTheme="minorHAnsi"/>
                <w:bCs/>
                <w:sz w:val="18"/>
                <w:szCs w:val="18"/>
              </w:rPr>
            </w:pPr>
            <w:r w:rsidRPr="00215714">
              <w:rPr>
                <w:rFonts w:asciiTheme="minorHAnsi" w:hAnsiTheme="minorHAnsi"/>
                <w:bCs/>
                <w:sz w:val="18"/>
                <w:szCs w:val="18"/>
              </w:rPr>
              <w:t xml:space="preserve">A részvételre jelentkezők tervezett száma: </w:t>
            </w:r>
            <w:proofErr w:type="gramStart"/>
            <w:r w:rsidRPr="00215714">
              <w:rPr>
                <w:rFonts w:asciiTheme="minorHAnsi" w:hAnsiTheme="minorHAnsi"/>
                <w:bCs/>
                <w:sz w:val="18"/>
                <w:szCs w:val="18"/>
              </w:rPr>
              <w:t>[  ]</w:t>
            </w:r>
            <w:proofErr w:type="gramEnd"/>
          </w:p>
          <w:p w:rsidR="002F6BFD" w:rsidRPr="00215714" w:rsidRDefault="002F6BFD" w:rsidP="009470A2">
            <w:pPr>
              <w:spacing w:before="120" w:after="120"/>
              <w:rPr>
                <w:rFonts w:asciiTheme="minorHAnsi" w:hAnsiTheme="minorHAnsi"/>
                <w:bCs/>
                <w:sz w:val="18"/>
                <w:szCs w:val="18"/>
              </w:rPr>
            </w:pPr>
            <w:r w:rsidRPr="00215714">
              <w:rPr>
                <w:rFonts w:asciiTheme="minorHAnsi" w:hAnsiTheme="minorHAnsi"/>
                <w:bCs/>
                <w:i/>
                <w:iCs/>
                <w:sz w:val="18"/>
                <w:szCs w:val="18"/>
              </w:rPr>
              <w:t>vagy</w:t>
            </w:r>
            <w:r w:rsidRPr="00215714">
              <w:rPr>
                <w:rFonts w:asciiTheme="minorHAnsi" w:hAnsiTheme="minorHAnsi"/>
                <w:b/>
                <w:sz w:val="18"/>
                <w:szCs w:val="18"/>
              </w:rPr>
              <w:t xml:space="preserve"> </w:t>
            </w:r>
            <w:r w:rsidRPr="00215714">
              <w:rPr>
                <w:rFonts w:asciiTheme="minorHAnsi" w:hAnsiTheme="minorHAnsi"/>
                <w:bCs/>
                <w:sz w:val="18"/>
                <w:szCs w:val="18"/>
              </w:rPr>
              <w:t xml:space="preserve">Tervezett minimum: </w:t>
            </w:r>
            <w:proofErr w:type="gramStart"/>
            <w:r w:rsidRPr="00215714">
              <w:rPr>
                <w:rFonts w:asciiTheme="minorHAnsi" w:hAnsiTheme="minorHAnsi"/>
                <w:bCs/>
                <w:sz w:val="18"/>
                <w:szCs w:val="18"/>
              </w:rPr>
              <w:t>[  ]</w:t>
            </w:r>
            <w:proofErr w:type="gramEnd"/>
            <w:r w:rsidRPr="00215714">
              <w:rPr>
                <w:rFonts w:asciiTheme="minorHAnsi" w:hAnsiTheme="minorHAnsi"/>
                <w:bCs/>
                <w:sz w:val="18"/>
                <w:szCs w:val="18"/>
              </w:rPr>
              <w:t xml:space="preserve"> / Maximális szám: </w:t>
            </w:r>
            <w:r w:rsidRPr="00215714">
              <w:rPr>
                <w:rFonts w:asciiTheme="minorHAnsi" w:hAnsiTheme="minorHAnsi"/>
                <w:b/>
                <w:bCs/>
                <w:sz w:val="18"/>
                <w:szCs w:val="18"/>
                <w:vertAlign w:val="superscript"/>
              </w:rPr>
              <w:t>2</w:t>
            </w:r>
            <w:r w:rsidRPr="00215714">
              <w:rPr>
                <w:rFonts w:asciiTheme="minorHAnsi" w:hAnsiTheme="minorHAnsi"/>
                <w:bCs/>
                <w:sz w:val="18"/>
                <w:szCs w:val="18"/>
              </w:rPr>
              <w:t xml:space="preserve"> [  ]</w:t>
            </w:r>
          </w:p>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hAnsiTheme="minorHAnsi"/>
                <w:bCs/>
                <w:sz w:val="18"/>
                <w:szCs w:val="18"/>
              </w:rPr>
              <w:t>A jelentkezők számának korlátozására vonatkozó objektív szempontok:</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II.2.10) Változatokra vonatkozó információk</w:t>
            </w:r>
          </w:p>
          <w:p w:rsidR="002F6BFD" w:rsidRPr="00215714" w:rsidRDefault="002F6BFD" w:rsidP="00102D88">
            <w:pPr>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 xml:space="preserve">Elfogadható </w:t>
            </w:r>
            <w:proofErr w:type="gramStart"/>
            <w:r w:rsidRPr="00215714">
              <w:rPr>
                <w:rFonts w:asciiTheme="minorHAnsi" w:eastAsia="MyriadPro-Semibold" w:hAnsiTheme="minorHAnsi"/>
                <w:sz w:val="18"/>
                <w:szCs w:val="18"/>
              </w:rPr>
              <w:t xml:space="preserve">változatok </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igen</w:t>
            </w:r>
            <w:proofErr w:type="gramEnd"/>
            <w:r w:rsidRPr="00215714">
              <w:rPr>
                <w:rFonts w:asciiTheme="minorHAnsi" w:eastAsia="MyriadPro-Semibold" w:hAnsiTheme="minorHAnsi"/>
                <w:sz w:val="18"/>
                <w:szCs w:val="18"/>
              </w:rPr>
              <w:t xml:space="preserve"> </w:t>
            </w:r>
            <w:r w:rsidRPr="00215714">
              <w:rPr>
                <w:rFonts w:asciiTheme="minorHAnsi" w:eastAsia="MS Mincho" w:hAnsiTheme="minorHAnsi" w:cs="MS Mincho"/>
                <w:b/>
                <w:color w:val="FF0000"/>
                <w:sz w:val="18"/>
                <w:szCs w:val="18"/>
              </w:rPr>
              <w:t>X</w:t>
            </w:r>
            <w:r w:rsidRPr="00215714">
              <w:rPr>
                <w:rFonts w:asciiTheme="minorHAnsi" w:eastAsia="HiraKakuPro-W3" w:hAnsiTheme="minorHAnsi"/>
                <w:b/>
                <w:color w:val="FF0000"/>
                <w:sz w:val="18"/>
                <w:szCs w:val="18"/>
              </w:rPr>
              <w:t xml:space="preserve"> </w:t>
            </w:r>
            <w:r w:rsidRPr="00215714">
              <w:rPr>
                <w:rFonts w:asciiTheme="minorHAnsi" w:eastAsia="MyriadPro-Semibold" w:hAnsiTheme="minorHAnsi"/>
                <w:sz w:val="18"/>
                <w:szCs w:val="18"/>
              </w:rPr>
              <w:t>nem</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II.2.11) Opciókra vonatkozó információ</w:t>
            </w:r>
          </w:p>
          <w:p w:rsidR="002F6BFD" w:rsidRPr="00215714" w:rsidRDefault="002F6BFD" w:rsidP="00B719EE">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Opciók </w:t>
            </w:r>
            <w:r w:rsidR="00AA45C1"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00AA45C1" w:rsidRPr="00215714">
              <w:rPr>
                <w:rFonts w:ascii="MS Gothic" w:eastAsia="MS Gothic" w:hAnsi="MS Gothic" w:cs="MS Gothic" w:hint="eastAsia"/>
                <w:sz w:val="18"/>
                <w:szCs w:val="18"/>
              </w:rPr>
              <w:t>◯</w:t>
            </w:r>
            <w:proofErr w:type="gramStart"/>
            <w:r w:rsidRPr="00215714">
              <w:rPr>
                <w:rFonts w:asciiTheme="minorHAnsi" w:eastAsia="MyriadPro-Semibold" w:hAnsiTheme="minorHAnsi"/>
                <w:sz w:val="18"/>
                <w:szCs w:val="18"/>
              </w:rPr>
              <w:t>nem        Opciók</w:t>
            </w:r>
            <w:proofErr w:type="gramEnd"/>
            <w:r w:rsidRPr="00215714">
              <w:rPr>
                <w:rFonts w:asciiTheme="minorHAnsi" w:eastAsia="MyriadPro-Semibold" w:hAnsiTheme="minorHAnsi"/>
                <w:sz w:val="18"/>
                <w:szCs w:val="18"/>
              </w:rPr>
              <w:t xml:space="preserve"> ismertetése:</w:t>
            </w:r>
            <w:r w:rsidR="00AA45C1" w:rsidRPr="00215714">
              <w:rPr>
                <w:rFonts w:asciiTheme="minorHAnsi" w:eastAsia="MyriadPro-Semibold" w:hAnsiTheme="minorHAnsi"/>
                <w:sz w:val="18"/>
                <w:szCs w:val="18"/>
              </w:rPr>
              <w:t xml:space="preserve">  </w:t>
            </w:r>
            <w:r w:rsidR="00AA45C1" w:rsidRPr="00215714">
              <w:rPr>
                <w:rFonts w:asciiTheme="minorHAnsi" w:eastAsia="MyriadPro-Semibold" w:hAnsiTheme="minorHAnsi"/>
                <w:color w:val="FF0000"/>
                <w:sz w:val="18"/>
                <w:szCs w:val="18"/>
              </w:rPr>
              <w:t>2 darab</w:t>
            </w:r>
            <w:r w:rsidR="00102D88" w:rsidRPr="00215714">
              <w:rPr>
                <w:rFonts w:asciiTheme="minorHAnsi" w:eastAsia="MyriadPro-Semibold" w:hAnsiTheme="minorHAnsi"/>
                <w:color w:val="FF0000"/>
                <w:sz w:val="18"/>
                <w:szCs w:val="18"/>
              </w:rPr>
              <w:t xml:space="preserve"> </w:t>
            </w:r>
            <w:r w:rsidR="00B719EE" w:rsidRPr="00215714">
              <w:rPr>
                <w:rFonts w:asciiTheme="minorHAnsi" w:eastAsia="MyriadPro-Semibold" w:hAnsiTheme="minorHAnsi"/>
                <w:color w:val="FF0000"/>
                <w:sz w:val="18"/>
                <w:szCs w:val="18"/>
              </w:rPr>
              <w:t xml:space="preserve">műtőasztal </w:t>
            </w:r>
            <w:r w:rsidR="00102D88" w:rsidRPr="00215714">
              <w:rPr>
                <w:rFonts w:asciiTheme="minorHAnsi" w:eastAsia="MyriadPro-Semibold" w:hAnsiTheme="minorHAnsi"/>
                <w:color w:val="FF0000"/>
                <w:sz w:val="18"/>
                <w:szCs w:val="18"/>
              </w:rPr>
              <w:t>a Közbeszerzési Dokumentumokban meghatározott paraméterek szerint</w:t>
            </w:r>
            <w:r w:rsidR="00B719EE" w:rsidRPr="00215714">
              <w:rPr>
                <w:rFonts w:asciiTheme="minorHAnsi" w:eastAsia="MyriadPro-Semibold" w:hAnsiTheme="minorHAnsi"/>
                <w:color w:val="FF0000"/>
                <w:sz w:val="18"/>
                <w:szCs w:val="18"/>
              </w:rPr>
              <w:t>.</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II.2.12) </w:t>
            </w:r>
            <w:r w:rsidRPr="00215714">
              <w:rPr>
                <w:rFonts w:asciiTheme="minorHAnsi" w:eastAsia="MyriadPro-Semibold" w:hAnsiTheme="minorHAnsi"/>
                <w:b/>
                <w:bCs/>
                <w:sz w:val="18"/>
                <w:szCs w:val="18"/>
              </w:rPr>
              <w:t>Információ az elektronikus katalógusokról</w:t>
            </w:r>
          </w:p>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Semibold" w:hAnsiTheme="minorHAnsi"/>
                <w:sz w:val="18"/>
                <w:szCs w:val="18"/>
              </w:rPr>
              <w:t>Az ajánlatokat elektronikus katalógus formájában kell benyújtani, vagy azoknak elektronikus katalógust kell tartalmazniuk</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II.2.13) Európai uniós alapokra vonatkozó információk</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beszerzés európai uniós alapokból finanszírozott projekttel és/vagy programmal kapcsolatos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HiraKakuPro-W3"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p w:rsidR="002F6BFD" w:rsidRPr="00215714" w:rsidRDefault="002F6BFD" w:rsidP="009470A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Projekt száma vagy hivatkozási száma:</w:t>
            </w:r>
          </w:p>
        </w:tc>
      </w:tr>
      <w:tr w:rsidR="002F6BFD" w:rsidRPr="00215714" w:rsidTr="009470A2">
        <w:tc>
          <w:tcPr>
            <w:tcW w:w="9380" w:type="dxa"/>
            <w:gridSpan w:val="2"/>
          </w:tcPr>
          <w:p w:rsidR="00994F75" w:rsidRDefault="002F6BFD" w:rsidP="003E3885">
            <w:pPr>
              <w:autoSpaceDE w:val="0"/>
              <w:autoSpaceDN w:val="0"/>
              <w:adjustRightInd w:val="0"/>
              <w:rPr>
                <w:rFonts w:asciiTheme="minorHAnsi" w:hAnsiTheme="minorHAnsi" w:cs="KHSans-SemiBold"/>
                <w:b/>
                <w:bCs/>
                <w:color w:val="33669A"/>
                <w:sz w:val="21"/>
                <w:szCs w:val="21"/>
              </w:rPr>
            </w:pPr>
            <w:r w:rsidRPr="00215714">
              <w:rPr>
                <w:rFonts w:asciiTheme="minorHAnsi" w:eastAsia="MyriadPro-Semibold" w:hAnsiTheme="minorHAnsi"/>
                <w:b/>
                <w:sz w:val="18"/>
                <w:szCs w:val="18"/>
              </w:rPr>
              <w:t>II.2.14) További információ:</w:t>
            </w:r>
            <w:r w:rsidRPr="00215714">
              <w:rPr>
                <w:rFonts w:asciiTheme="minorHAnsi" w:hAnsiTheme="minorHAnsi" w:cs="KHSans-SemiBold"/>
                <w:b/>
                <w:bCs/>
                <w:color w:val="33669A"/>
                <w:sz w:val="21"/>
                <w:szCs w:val="21"/>
              </w:rPr>
              <w:t xml:space="preserve"> </w:t>
            </w:r>
          </w:p>
          <w:p w:rsidR="003E3885" w:rsidRPr="009C621A" w:rsidRDefault="003E3885" w:rsidP="003E3885">
            <w:pPr>
              <w:autoSpaceDE w:val="0"/>
              <w:autoSpaceDN w:val="0"/>
              <w:adjustRightInd w:val="0"/>
              <w:rPr>
                <w:rFonts w:asciiTheme="minorHAnsi" w:eastAsia="MS Mincho" w:hAnsiTheme="minorHAnsi" w:cs="MS Mincho"/>
                <w:b/>
                <w:color w:val="FF0000"/>
                <w:sz w:val="18"/>
                <w:szCs w:val="18"/>
              </w:rPr>
            </w:pPr>
            <w:r w:rsidRPr="009C621A">
              <w:rPr>
                <w:rFonts w:asciiTheme="minorHAnsi" w:eastAsia="MS Mincho" w:hAnsiTheme="minorHAnsi" w:cs="MS Mincho"/>
                <w:b/>
                <w:color w:val="FF0000"/>
                <w:sz w:val="18"/>
                <w:szCs w:val="18"/>
              </w:rPr>
              <w:t>a II.2.6) pontban nem a becsült érték szerepel, azt Ajánlatkérő nem kívánja megadni! Kizárólag az EHR kitöltési szabályai miatt került megadásra!</w:t>
            </w:r>
          </w:p>
          <w:p w:rsidR="003E3885" w:rsidRPr="009C621A" w:rsidRDefault="003E3885" w:rsidP="003E3885">
            <w:pPr>
              <w:autoSpaceDE w:val="0"/>
              <w:autoSpaceDN w:val="0"/>
              <w:adjustRightInd w:val="0"/>
              <w:rPr>
                <w:rFonts w:asciiTheme="minorHAnsi" w:eastAsia="MS Mincho" w:hAnsiTheme="minorHAnsi" w:cs="MS Mincho"/>
                <w:b/>
                <w:color w:val="FF0000"/>
                <w:sz w:val="18"/>
                <w:szCs w:val="18"/>
              </w:rPr>
            </w:pPr>
            <w:r w:rsidRPr="009C621A">
              <w:rPr>
                <w:rFonts w:asciiTheme="minorHAnsi" w:eastAsia="MS Mincho" w:hAnsiTheme="minorHAnsi" w:cs="MS Mincho"/>
                <w:b/>
                <w:color w:val="FF0000"/>
                <w:sz w:val="18"/>
                <w:szCs w:val="18"/>
              </w:rPr>
              <w:t>II.2.7. pontban megadott teljesítés kezdő időpontja a közbeszerzési eljárás előzetesen kalkulált befejezési időpontjának esetleges változására tekintettel módosulhat. A teljesítés befejezésének időpontja ebben az esetben sem változik.</w:t>
            </w:r>
          </w:p>
          <w:p w:rsidR="002F6BFD" w:rsidRPr="00215714" w:rsidRDefault="002F6BFD" w:rsidP="009470A2">
            <w:pPr>
              <w:autoSpaceDE w:val="0"/>
              <w:autoSpaceDN w:val="0"/>
              <w:adjustRightInd w:val="0"/>
              <w:rPr>
                <w:rFonts w:asciiTheme="minorHAnsi" w:eastAsia="MyriadPro-Semibold" w:hAnsiTheme="minorHAnsi"/>
                <w:sz w:val="18"/>
                <w:szCs w:val="18"/>
              </w:rPr>
            </w:pPr>
          </w:p>
        </w:tc>
      </w:tr>
    </w:tbl>
    <w:p w:rsidR="002F6BFD" w:rsidRPr="00215714" w:rsidRDefault="002F6BF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2F6BFD" w:rsidRPr="00215714" w:rsidTr="009470A2">
        <w:tc>
          <w:tcPr>
            <w:tcW w:w="6891" w:type="dxa"/>
          </w:tcPr>
          <w:p w:rsidR="002F6BFD" w:rsidRPr="00215714" w:rsidRDefault="002F6BFD" w:rsidP="004E2031">
            <w:pPr>
              <w:pStyle w:val="Nincstrkz"/>
              <w:rPr>
                <w:rFonts w:asciiTheme="minorHAnsi" w:hAnsiTheme="minorHAnsi"/>
                <w:color w:val="000000"/>
              </w:rPr>
            </w:pPr>
            <w:r w:rsidRPr="00215714">
              <w:rPr>
                <w:rFonts w:asciiTheme="minorHAnsi" w:eastAsia="MyriadPro-Semibold" w:hAnsiTheme="minorHAnsi"/>
                <w:b/>
                <w:sz w:val="18"/>
                <w:szCs w:val="18"/>
                <w:lang w:eastAsia="hu-HU"/>
              </w:rPr>
              <w:t>II.2.1) Elnevezés:</w:t>
            </w:r>
            <w:r w:rsidRPr="00215714">
              <w:rPr>
                <w:rFonts w:asciiTheme="minorHAnsi" w:eastAsia="MyriadPro-Semibold" w:hAnsiTheme="minorHAnsi"/>
                <w:b/>
                <w:sz w:val="18"/>
                <w:szCs w:val="18"/>
              </w:rPr>
              <w:t xml:space="preserve"> </w:t>
            </w:r>
            <w:r w:rsidR="004E2031" w:rsidRPr="00215714">
              <w:rPr>
                <w:rFonts w:asciiTheme="minorHAnsi" w:eastAsia="MyriadPro-Light" w:hAnsiTheme="minorHAnsi"/>
                <w:color w:val="FF0000"/>
                <w:sz w:val="18"/>
                <w:szCs w:val="18"/>
                <w:lang w:eastAsia="hu-HU"/>
              </w:rPr>
              <w:t xml:space="preserve">Műtőlámpa </w:t>
            </w:r>
            <w:r w:rsidRPr="00215714">
              <w:rPr>
                <w:rFonts w:asciiTheme="minorHAnsi" w:eastAsia="MyriadPro-Light" w:hAnsiTheme="minorHAnsi"/>
                <w:color w:val="FF0000"/>
                <w:sz w:val="18"/>
                <w:szCs w:val="18"/>
                <w:lang w:eastAsia="hu-HU"/>
              </w:rPr>
              <w:t>beszerzése a PTE részére</w:t>
            </w:r>
          </w:p>
        </w:tc>
        <w:tc>
          <w:tcPr>
            <w:tcW w:w="2489" w:type="dxa"/>
          </w:tcPr>
          <w:p w:rsidR="002F6BFD" w:rsidRPr="00215714" w:rsidRDefault="002F6BFD" w:rsidP="00931D9C">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Rész száma:</w:t>
            </w:r>
            <w:r w:rsidR="00ED0482">
              <w:rPr>
                <w:rFonts w:asciiTheme="minorHAnsi" w:eastAsia="MyriadPro-Semibold" w:hAnsiTheme="minorHAnsi"/>
                <w:color w:val="FF0000"/>
                <w:sz w:val="18"/>
                <w:szCs w:val="18"/>
              </w:rPr>
              <w:t>4</w:t>
            </w:r>
            <w:r w:rsidRPr="00215714">
              <w:rPr>
                <w:rFonts w:asciiTheme="minorHAnsi" w:eastAsia="MyriadPro-Semibold" w:hAnsiTheme="minorHAnsi"/>
                <w:color w:val="0070C0"/>
                <w:sz w:val="18"/>
                <w:szCs w:val="18"/>
              </w:rPr>
              <w:t xml:space="preserve">. </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sz w:val="18"/>
                <w:szCs w:val="18"/>
                <w:vertAlign w:val="superscript"/>
              </w:rPr>
            </w:pPr>
            <w:r w:rsidRPr="00215714">
              <w:rPr>
                <w:rFonts w:asciiTheme="minorHAnsi" w:eastAsia="MyriadPro-Light" w:hAnsiTheme="minorHAnsi"/>
                <w:b/>
                <w:sz w:val="18"/>
                <w:szCs w:val="18"/>
              </w:rPr>
              <w:t xml:space="preserve">II.2.2) További </w:t>
            </w:r>
            <w:proofErr w:type="spellStart"/>
            <w:proofErr w:type="gramStart"/>
            <w:r w:rsidRPr="00215714">
              <w:rPr>
                <w:rFonts w:asciiTheme="minorHAnsi" w:eastAsia="MyriadPro-Light" w:hAnsiTheme="minorHAnsi"/>
                <w:b/>
                <w:sz w:val="18"/>
                <w:szCs w:val="18"/>
              </w:rPr>
              <w:t>CPV-kód</w:t>
            </w:r>
            <w:proofErr w:type="spellEnd"/>
            <w:r w:rsidRPr="00215714">
              <w:rPr>
                <w:rFonts w:asciiTheme="minorHAnsi" w:eastAsia="MyriadPro-Light" w:hAnsiTheme="minorHAnsi"/>
                <w:b/>
                <w:sz w:val="18"/>
                <w:szCs w:val="18"/>
              </w:rPr>
              <w:t>(</w:t>
            </w:r>
            <w:proofErr w:type="gramEnd"/>
            <w:r w:rsidRPr="00215714">
              <w:rPr>
                <w:rFonts w:asciiTheme="minorHAnsi" w:eastAsia="MyriadPro-Light" w:hAnsiTheme="minorHAnsi"/>
                <w:b/>
                <w:sz w:val="18"/>
                <w:szCs w:val="18"/>
              </w:rPr>
              <w:t>ok):</w:t>
            </w:r>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2</w:t>
            </w:r>
          </w:p>
          <w:p w:rsidR="002F6BFD" w:rsidRPr="00215714" w:rsidRDefault="002F6BFD" w:rsidP="009470A2">
            <w:pPr>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lastRenderedPageBreak/>
              <w:t xml:space="preserve">Fő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 xml:space="preserve">33100000-1 Orvosi felszerelések </w:t>
            </w:r>
            <w:r w:rsidRPr="00215714">
              <w:rPr>
                <w:rFonts w:asciiTheme="minorHAnsi" w:eastAsia="MyriadPro-Light" w:hAnsiTheme="minorHAnsi"/>
                <w:sz w:val="18"/>
                <w:szCs w:val="18"/>
              </w:rPr>
              <w:t xml:space="preserve">Kiegészítő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1, 2</w:t>
            </w:r>
            <w:r w:rsidRPr="00215714">
              <w:rPr>
                <w:rFonts w:asciiTheme="minorHAnsi" w:eastAsia="MyriadPro-Light" w:hAnsiTheme="minorHAnsi"/>
                <w:sz w:val="18"/>
                <w:szCs w:val="18"/>
              </w:rPr>
              <w:t xml:space="preserve"> </w:t>
            </w:r>
            <w:proofErr w:type="gramStart"/>
            <w:r w:rsidRPr="00215714">
              <w:rPr>
                <w:rFonts w:asciiTheme="minorHAnsi" w:eastAsia="MyriadPro-Light" w:hAnsiTheme="minorHAnsi"/>
                <w:sz w:val="18"/>
                <w:szCs w:val="18"/>
              </w:rPr>
              <w:t>[ ]</w:t>
            </w:r>
            <w:proofErr w:type="gramEnd"/>
            <w:r w:rsidRPr="00215714">
              <w:rPr>
                <w:rFonts w:asciiTheme="minorHAnsi" w:eastAsia="MyriadPro-Light" w:hAnsiTheme="minorHAnsi"/>
                <w:sz w:val="18"/>
                <w:szCs w:val="18"/>
              </w:rPr>
              <w:t>[ ][ ][ ]</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lastRenderedPageBreak/>
              <w:t>II.2.3) A teljesítés helye:</w:t>
            </w:r>
          </w:p>
          <w:p w:rsidR="002F6BFD" w:rsidRPr="00215714" w:rsidRDefault="002F6BFD" w:rsidP="000C1403">
            <w:pPr>
              <w:spacing w:before="120" w:after="120"/>
              <w:rPr>
                <w:rFonts w:asciiTheme="minorHAnsi" w:eastAsia="MyriadPro-Light" w:hAnsiTheme="minorHAnsi"/>
                <w:color w:val="0070C0"/>
                <w:sz w:val="18"/>
                <w:szCs w:val="18"/>
              </w:rPr>
            </w:pPr>
            <w:proofErr w:type="spellStart"/>
            <w:r w:rsidRPr="00215714">
              <w:rPr>
                <w:rFonts w:asciiTheme="minorHAnsi" w:eastAsia="MyriadPro-Light" w:hAnsiTheme="minorHAnsi"/>
                <w:sz w:val="18"/>
                <w:szCs w:val="18"/>
              </w:rPr>
              <w:t>NUTS-kód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w:t>
            </w:r>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HU231</w:t>
            </w:r>
            <w:r w:rsidRPr="00215714">
              <w:rPr>
                <w:rFonts w:asciiTheme="minorHAnsi" w:eastAsia="MyriadPro-Light" w:hAnsiTheme="minorHAnsi"/>
                <w:sz w:val="18"/>
                <w:szCs w:val="18"/>
              </w:rPr>
              <w:t xml:space="preserve"> A teljesítés fő helyszíne: </w:t>
            </w:r>
            <w:r w:rsidR="000C1403" w:rsidRPr="00215714">
              <w:rPr>
                <w:rFonts w:asciiTheme="minorHAnsi" w:eastAsia="MyriadPro-Light" w:hAnsiTheme="minorHAnsi"/>
                <w:color w:val="FF0000"/>
                <w:sz w:val="18"/>
                <w:szCs w:val="18"/>
              </w:rPr>
              <w:t>PTE Műszaki Szolgáltatási Igazga</w:t>
            </w:r>
            <w:r w:rsidR="00B74F09" w:rsidRPr="00215714">
              <w:rPr>
                <w:rFonts w:asciiTheme="minorHAnsi" w:eastAsia="MyriadPro-Light" w:hAnsiTheme="minorHAnsi"/>
                <w:color w:val="FF0000"/>
                <w:sz w:val="18"/>
                <w:szCs w:val="18"/>
              </w:rPr>
              <w:t xml:space="preserve">tóság, Műszaki Főosztály 7623 </w:t>
            </w:r>
            <w:r w:rsidR="000C1403" w:rsidRPr="00215714">
              <w:rPr>
                <w:rFonts w:asciiTheme="minorHAnsi" w:eastAsia="MyriadPro-Light" w:hAnsiTheme="minorHAnsi"/>
                <w:color w:val="FF0000"/>
                <w:sz w:val="18"/>
                <w:szCs w:val="18"/>
              </w:rPr>
              <w:t>Pécs, Rákóczi út 2.</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II.2.4) A közbeszerzés ismertetése:</w:t>
            </w:r>
          </w:p>
          <w:p w:rsidR="002F6BFD" w:rsidRPr="00215714" w:rsidRDefault="0053545C" w:rsidP="009470A2">
            <w:pPr>
              <w:rPr>
                <w:rFonts w:asciiTheme="minorHAnsi" w:eastAsia="MyriadPro-Light" w:hAnsiTheme="minorHAnsi"/>
                <w:color w:val="FF0000"/>
                <w:sz w:val="18"/>
                <w:szCs w:val="18"/>
              </w:rPr>
            </w:pPr>
            <w:r>
              <w:rPr>
                <w:rFonts w:asciiTheme="minorHAnsi" w:hAnsiTheme="minorHAnsi"/>
                <w:color w:val="FF0000"/>
                <w:sz w:val="18"/>
                <w:szCs w:val="18"/>
              </w:rPr>
              <w:t>7</w:t>
            </w:r>
            <w:r w:rsidR="004E2031" w:rsidRPr="00215714">
              <w:rPr>
                <w:rFonts w:asciiTheme="minorHAnsi" w:hAnsiTheme="minorHAnsi"/>
                <w:color w:val="FF0000"/>
                <w:sz w:val="18"/>
                <w:szCs w:val="18"/>
              </w:rPr>
              <w:t xml:space="preserve"> darab műtőlámpa</w:t>
            </w:r>
            <w:r w:rsidR="002F6BFD" w:rsidRPr="00215714">
              <w:rPr>
                <w:rFonts w:asciiTheme="minorHAnsi" w:eastAsia="MyriadPro-Semibold" w:hAnsiTheme="minorHAnsi"/>
                <w:color w:val="FF0000"/>
                <w:sz w:val="18"/>
                <w:szCs w:val="18"/>
              </w:rPr>
              <w:t xml:space="preserve"> </w:t>
            </w:r>
            <w:r w:rsidR="002F6BFD" w:rsidRPr="00215714">
              <w:rPr>
                <w:rFonts w:asciiTheme="minorHAnsi" w:hAnsiTheme="minorHAnsi"/>
                <w:color w:val="FF0000"/>
                <w:sz w:val="18"/>
                <w:szCs w:val="18"/>
              </w:rPr>
              <w:t xml:space="preserve">beszerzése </w:t>
            </w:r>
            <w:r w:rsidR="002F6BFD" w:rsidRPr="00215714">
              <w:rPr>
                <w:rFonts w:asciiTheme="minorHAnsi" w:eastAsia="MyriadPro-Semibold" w:hAnsiTheme="minorHAnsi"/>
                <w:color w:val="FF0000"/>
                <w:sz w:val="18"/>
                <w:szCs w:val="18"/>
              </w:rPr>
              <w:t xml:space="preserve">adásvételi szerződés keretében </w:t>
            </w:r>
            <w:r w:rsidR="002F6BFD" w:rsidRPr="00215714">
              <w:rPr>
                <w:rFonts w:asciiTheme="minorHAnsi" w:hAnsiTheme="minorHAnsi"/>
                <w:color w:val="FF0000"/>
                <w:sz w:val="18"/>
                <w:szCs w:val="18"/>
              </w:rPr>
              <w:t xml:space="preserve">a PTE részére. </w:t>
            </w:r>
            <w:r w:rsidR="002F6BFD" w:rsidRPr="00215714">
              <w:rPr>
                <w:rFonts w:asciiTheme="minorHAnsi" w:eastAsia="MyriadPro-Light" w:hAnsiTheme="minorHAnsi"/>
                <w:color w:val="FF0000"/>
                <w:sz w:val="18"/>
                <w:szCs w:val="18"/>
              </w:rPr>
              <w:t>A beszerzés tárgyának részletes leírását a közbeszerzési dokumentum III. számú fejezete szerinti műszaki leírás tartalmazza.</w:t>
            </w:r>
          </w:p>
          <w:p w:rsidR="002F6BFD" w:rsidRPr="00215714" w:rsidRDefault="002F6BFD" w:rsidP="009470A2">
            <w:pPr>
              <w:autoSpaceDE w:val="0"/>
              <w:autoSpaceDN w:val="0"/>
              <w:adjustRightInd w:val="0"/>
              <w:rPr>
                <w:rFonts w:asciiTheme="minorHAnsi" w:eastAsia="MyriadPro-Light" w:hAnsiTheme="minorHAnsi"/>
                <w:color w:val="0070C0"/>
                <w:sz w:val="18"/>
                <w:szCs w:val="18"/>
              </w:rPr>
            </w:pPr>
          </w:p>
        </w:tc>
      </w:tr>
      <w:tr w:rsidR="002F6BFD" w:rsidRPr="00215714" w:rsidTr="009470A2">
        <w:tc>
          <w:tcPr>
            <w:tcW w:w="9380" w:type="dxa"/>
            <w:gridSpan w:val="2"/>
          </w:tcPr>
          <w:p w:rsidR="002F6BFD" w:rsidRPr="00215714" w:rsidRDefault="002F6BFD" w:rsidP="009470A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II.2.5) Értékelési szempontok</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proofErr w:type="spellStart"/>
            <w:r w:rsidRPr="00215714">
              <w:rPr>
                <w:rFonts w:asciiTheme="minorHAnsi" w:eastAsia="HiraKakuPro-W3" w:hAnsiTheme="minorHAnsi"/>
                <w:color w:val="FF0000"/>
                <w:sz w:val="18"/>
                <w:szCs w:val="18"/>
              </w:rPr>
              <w:t>X</w:t>
            </w:r>
            <w:r w:rsidRPr="00215714">
              <w:rPr>
                <w:rFonts w:asciiTheme="minorHAnsi" w:eastAsia="MyriadPro-Semibold" w:hAnsiTheme="minorHAnsi"/>
                <w:sz w:val="18"/>
                <w:szCs w:val="18"/>
              </w:rPr>
              <w:t>Az</w:t>
            </w:r>
            <w:proofErr w:type="spellEnd"/>
            <w:r w:rsidRPr="00215714">
              <w:rPr>
                <w:rFonts w:asciiTheme="minorHAnsi" w:eastAsia="MyriadPro-Semibold" w:hAnsiTheme="minorHAnsi"/>
                <w:sz w:val="18"/>
                <w:szCs w:val="18"/>
              </w:rPr>
              <w:t xml:space="preserve"> alábbiakban megadott szempontok</w:t>
            </w:r>
          </w:p>
          <w:p w:rsidR="002F6BFD" w:rsidRPr="00215714" w:rsidRDefault="002F6BFD" w:rsidP="009470A2">
            <w:pPr>
              <w:autoSpaceDE w:val="0"/>
              <w:autoSpaceDN w:val="0"/>
              <w:adjustRightInd w:val="0"/>
              <w:spacing w:before="120" w:after="120"/>
              <w:ind w:left="142"/>
              <w:rPr>
                <w:rFonts w:asciiTheme="minorHAnsi" w:eastAsia="MyriadPro-Semibold" w:hAnsiTheme="minorHAnsi"/>
                <w:color w:val="0070C0"/>
                <w:sz w:val="18"/>
                <w:szCs w:val="18"/>
                <w:highlight w:val="yellow"/>
              </w:rPr>
            </w:pPr>
            <w:r w:rsidRPr="00215714">
              <w:rPr>
                <w:rFonts w:asciiTheme="minorHAnsi" w:hAnsiTheme="minorHAnsi"/>
                <w:bCs/>
                <w:color w:val="FF0000"/>
                <w:sz w:val="18"/>
                <w:szCs w:val="18"/>
              </w:rPr>
              <w:t>X</w:t>
            </w:r>
            <w:r w:rsidRPr="00215714">
              <w:rPr>
                <w:rFonts w:asciiTheme="minorHAnsi" w:hAnsiTheme="minorHAnsi"/>
                <w:bCs/>
                <w:sz w:val="18"/>
                <w:szCs w:val="18"/>
              </w:rPr>
              <w:t xml:space="preserve"> </w:t>
            </w:r>
            <w:r w:rsidRPr="00215714">
              <w:rPr>
                <w:rFonts w:asciiTheme="minorHAnsi" w:eastAsia="MyriadPro-Semibold" w:hAnsiTheme="minorHAnsi"/>
                <w:sz w:val="18"/>
                <w:szCs w:val="18"/>
              </w:rPr>
              <w:t>Minőségi kritérium – Név: / Súlyszám:</w:t>
            </w:r>
            <w:r w:rsidRPr="00215714">
              <w:rPr>
                <w:rFonts w:asciiTheme="minorHAnsi" w:eastAsia="MyriadPro-Semibold" w:hAnsiTheme="minorHAnsi"/>
                <w:color w:val="0070C0"/>
                <w:sz w:val="18"/>
                <w:szCs w:val="18"/>
                <w:highlight w:val="yellow"/>
              </w:rPr>
              <w:t xml:space="preserve"> </w:t>
            </w:r>
          </w:p>
          <w:p w:rsidR="002F6BFD" w:rsidRPr="00215714" w:rsidRDefault="005519E1" w:rsidP="009470A2">
            <w:pPr>
              <w:autoSpaceDE w:val="0"/>
              <w:autoSpaceDN w:val="0"/>
              <w:adjustRightInd w:val="0"/>
              <w:spacing w:before="120" w:after="120"/>
              <w:ind w:left="142"/>
              <w:rPr>
                <w:rFonts w:asciiTheme="minorHAnsi" w:eastAsia="MyriadPro-Semibold" w:hAnsiTheme="minorHAnsi"/>
                <w:color w:val="FF0000"/>
                <w:sz w:val="18"/>
                <w:szCs w:val="18"/>
              </w:rPr>
            </w:pPr>
            <w:r>
              <w:rPr>
                <w:rFonts w:asciiTheme="minorHAnsi" w:eastAsia="MyriadPro-Semibold" w:hAnsiTheme="minorHAnsi"/>
                <w:color w:val="FF0000"/>
                <w:sz w:val="18"/>
                <w:szCs w:val="18"/>
              </w:rPr>
              <w:t>Jótállási</w:t>
            </w:r>
            <w:r w:rsidRPr="00215714">
              <w:rPr>
                <w:rFonts w:asciiTheme="minorHAnsi" w:eastAsia="MyriadPro-Semibold" w:hAnsiTheme="minorHAnsi"/>
                <w:color w:val="FF0000"/>
                <w:sz w:val="18"/>
                <w:szCs w:val="18"/>
              </w:rPr>
              <w:t xml:space="preserve"> </w:t>
            </w:r>
            <w:r w:rsidR="002F6BFD" w:rsidRPr="00215714">
              <w:rPr>
                <w:rFonts w:asciiTheme="minorHAnsi" w:eastAsia="MyriadPro-Semibold" w:hAnsiTheme="minorHAnsi"/>
                <w:color w:val="FF0000"/>
                <w:sz w:val="18"/>
                <w:szCs w:val="18"/>
              </w:rPr>
              <w:t xml:space="preserve">idő min. 18 hónap, </w:t>
            </w:r>
            <w:proofErr w:type="spellStart"/>
            <w:r w:rsidR="002F6BFD" w:rsidRPr="00215714">
              <w:rPr>
                <w:rFonts w:asciiTheme="minorHAnsi" w:eastAsia="MyriadPro-Semibold" w:hAnsiTheme="minorHAnsi"/>
                <w:color w:val="FF0000"/>
                <w:sz w:val="18"/>
                <w:szCs w:val="18"/>
              </w:rPr>
              <w:t>max</w:t>
            </w:r>
            <w:proofErr w:type="spellEnd"/>
            <w:r w:rsidR="002F6BFD" w:rsidRPr="00215714">
              <w:rPr>
                <w:rFonts w:asciiTheme="minorHAnsi" w:eastAsia="MyriadPro-Semibold" w:hAnsiTheme="minorHAnsi"/>
                <w:color w:val="FF0000"/>
                <w:sz w:val="18"/>
                <w:szCs w:val="18"/>
              </w:rPr>
              <w:t>. 36 hónap / Súlyszám:</w:t>
            </w:r>
            <w:r w:rsidR="00931D9C" w:rsidRPr="00215714">
              <w:rPr>
                <w:rFonts w:asciiTheme="minorHAnsi" w:eastAsia="MyriadPro-Semibold" w:hAnsiTheme="minorHAnsi"/>
                <w:color w:val="FF0000"/>
                <w:sz w:val="18"/>
                <w:szCs w:val="18"/>
              </w:rPr>
              <w:t>1</w:t>
            </w:r>
            <w:r w:rsidR="002F6BFD" w:rsidRPr="00215714">
              <w:rPr>
                <w:rFonts w:asciiTheme="minorHAnsi" w:eastAsia="MyriadPro-Semibold" w:hAnsiTheme="minorHAnsi"/>
                <w:b/>
                <w:color w:val="FF0000"/>
                <w:sz w:val="18"/>
                <w:szCs w:val="18"/>
              </w:rPr>
              <w:t>0</w:t>
            </w:r>
            <w:r w:rsidR="002F6BFD" w:rsidRPr="00215714">
              <w:rPr>
                <w:rFonts w:asciiTheme="minorHAnsi" w:eastAsia="MyriadPro-Semibold" w:hAnsiTheme="minorHAnsi"/>
                <w:color w:val="FF0000"/>
                <w:sz w:val="18"/>
                <w:szCs w:val="18"/>
              </w:rPr>
              <w:t xml:space="preserve"> </w:t>
            </w:r>
          </w:p>
          <w:p w:rsidR="002F6BFD" w:rsidRPr="00215714" w:rsidRDefault="002F6BFD" w:rsidP="009470A2">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eastAsia="HiraKakuPro-W3"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Költség </w:t>
            </w:r>
            <w:r w:rsidRPr="00215714">
              <w:rPr>
                <w:rFonts w:asciiTheme="minorHAnsi" w:eastAsia="MyriadPro-Semibold" w:hAnsiTheme="minorHAnsi"/>
                <w:sz w:val="18"/>
                <w:szCs w:val="18"/>
              </w:rPr>
              <w:t xml:space="preserve">kritérium – </w:t>
            </w:r>
          </w:p>
          <w:p w:rsidR="002F6BFD" w:rsidRPr="00215714" w:rsidRDefault="002F6BFD" w:rsidP="009470A2">
            <w:pPr>
              <w:autoSpaceDE w:val="0"/>
              <w:autoSpaceDN w:val="0"/>
              <w:adjustRightInd w:val="0"/>
              <w:spacing w:before="120" w:after="120"/>
              <w:ind w:left="142"/>
              <w:rPr>
                <w:rFonts w:asciiTheme="minorHAnsi" w:eastAsia="MyriadPro-Light" w:hAnsiTheme="minorHAnsi"/>
                <w:sz w:val="18"/>
                <w:szCs w:val="18"/>
              </w:rPr>
            </w:pPr>
            <w:r w:rsidRPr="00215714">
              <w:rPr>
                <w:rFonts w:asciiTheme="minorHAnsi" w:eastAsia="MS Mincho" w:hAnsiTheme="minorHAnsi" w:cs="MS Mincho"/>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Ár </w:t>
            </w:r>
            <w:r w:rsidRPr="00215714">
              <w:rPr>
                <w:rFonts w:asciiTheme="minorHAnsi" w:hAnsiTheme="minorHAnsi"/>
                <w:bCs/>
                <w:sz w:val="18"/>
                <w:szCs w:val="18"/>
              </w:rPr>
              <w:t xml:space="preserve">– Súlyszám: </w:t>
            </w:r>
            <w:r w:rsidRPr="00215714">
              <w:rPr>
                <w:rFonts w:asciiTheme="minorHAnsi" w:eastAsia="MyriadPro-Semibold" w:hAnsiTheme="minorHAnsi"/>
                <w:b/>
                <w:sz w:val="18"/>
                <w:szCs w:val="18"/>
                <w:vertAlign w:val="superscript"/>
              </w:rPr>
              <w:t>21</w:t>
            </w:r>
            <w:r w:rsidR="00931D9C" w:rsidRPr="00215714">
              <w:rPr>
                <w:rFonts w:asciiTheme="minorHAnsi" w:eastAsia="MyriadPro-Semibold" w:hAnsiTheme="minorHAnsi"/>
                <w:b/>
                <w:color w:val="FF0000"/>
                <w:sz w:val="18"/>
                <w:szCs w:val="18"/>
              </w:rPr>
              <w:t>9</w:t>
            </w:r>
            <w:r w:rsidRPr="00215714">
              <w:rPr>
                <w:rFonts w:asciiTheme="minorHAnsi" w:eastAsia="MyriadPro-Semibold" w:hAnsiTheme="minorHAnsi"/>
                <w:b/>
                <w:color w:val="FF0000"/>
                <w:sz w:val="18"/>
                <w:szCs w:val="18"/>
              </w:rPr>
              <w:t>0</w:t>
            </w:r>
          </w:p>
          <w:p w:rsidR="002F6BFD" w:rsidRPr="00215714" w:rsidRDefault="002F6BFD" w:rsidP="009470A2">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b/>
                <w:sz w:val="18"/>
                <w:szCs w:val="18"/>
              </w:rPr>
              <w:t>II.2.6) Becsült teljes érték vagy nagyságrend:</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Érték </w:t>
            </w:r>
            <w:r w:rsidRPr="0053545C">
              <w:rPr>
                <w:rFonts w:asciiTheme="minorHAnsi" w:eastAsia="MyriadPro-Semibold" w:hAnsiTheme="minorHAnsi"/>
                <w:sz w:val="18"/>
                <w:szCs w:val="18"/>
              </w:rPr>
              <w:t xml:space="preserve">áfa nélkül: </w:t>
            </w:r>
            <w:r w:rsidR="00D40D23">
              <w:rPr>
                <w:rFonts w:asciiTheme="minorHAnsi" w:eastAsia="MyriadPro-Semibold" w:hAnsiTheme="minorHAnsi"/>
                <w:sz w:val="18"/>
                <w:szCs w:val="18"/>
              </w:rPr>
              <w:t>31.003.937</w:t>
            </w:r>
            <w:r w:rsidRPr="0053545C">
              <w:rPr>
                <w:rFonts w:asciiTheme="minorHAnsi" w:eastAsia="MyriadPro-Semibold" w:hAnsiTheme="minorHAnsi"/>
                <w:sz w:val="18"/>
                <w:szCs w:val="18"/>
              </w:rPr>
              <w:t xml:space="preserve"> </w:t>
            </w:r>
            <w:r w:rsidR="003E3885">
              <w:rPr>
                <w:rFonts w:asciiTheme="minorHAnsi" w:eastAsia="MyriadPro-Semibold" w:hAnsiTheme="minorHAnsi"/>
                <w:color w:val="FF0000"/>
                <w:sz w:val="18"/>
                <w:szCs w:val="18"/>
              </w:rPr>
              <w:t>1</w:t>
            </w:r>
            <w:r w:rsidR="00022677" w:rsidRPr="00215714">
              <w:rPr>
                <w:rFonts w:asciiTheme="minorHAnsi" w:hAnsiTheme="minorHAnsi"/>
                <w:color w:val="000000"/>
                <w:sz w:val="22"/>
                <w:szCs w:val="22"/>
              </w:rPr>
              <w:t xml:space="preserve"> </w:t>
            </w:r>
            <w:r w:rsidRPr="00215714">
              <w:rPr>
                <w:rFonts w:asciiTheme="minorHAnsi" w:eastAsia="MyriadPro-Semibold" w:hAnsiTheme="minorHAnsi"/>
                <w:sz w:val="18"/>
                <w:szCs w:val="18"/>
              </w:rPr>
              <w:t xml:space="preserve">Pénznem: </w:t>
            </w:r>
            <w:r w:rsidRPr="00215714">
              <w:rPr>
                <w:rFonts w:asciiTheme="minorHAnsi" w:eastAsia="MyriadPro-Semibold" w:hAnsiTheme="minorHAnsi"/>
                <w:color w:val="FF0000"/>
                <w:sz w:val="18"/>
                <w:szCs w:val="18"/>
              </w:rPr>
              <w:t>HUF</w:t>
            </w:r>
          </w:p>
          <w:p w:rsidR="002F6BFD" w:rsidRPr="00215714" w:rsidRDefault="002F6BFD" w:rsidP="009470A2">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keretmegállapodások</w:t>
            </w:r>
            <w:proofErr w:type="spellEnd"/>
            <w:r w:rsidRPr="00215714">
              <w:rPr>
                <w:rFonts w:asciiTheme="minorHAnsi" w:eastAsia="MyriadPro-Semibold" w:hAnsiTheme="minorHAnsi"/>
                <w:i/>
                <w:sz w:val="18"/>
                <w:szCs w:val="18"/>
              </w:rPr>
              <w:t xml:space="preserve"> vagy dinamikus beszerzési rendszerek esetében</w:t>
            </w:r>
            <w:r w:rsidRPr="00215714">
              <w:rPr>
                <w:rFonts w:asciiTheme="minorHAnsi" w:eastAsia="MyriadPro-Semibold" w:hAnsiTheme="minorHAnsi"/>
                <w:b/>
                <w:bCs/>
                <w:i/>
                <w:iCs/>
                <w:sz w:val="18"/>
                <w:szCs w:val="18"/>
              </w:rPr>
              <w:t xml:space="preserve"> - </w:t>
            </w:r>
            <w:r w:rsidRPr="00215714">
              <w:rPr>
                <w:rFonts w:asciiTheme="minorHAnsi" w:eastAsia="MyriadPro-Semibold" w:hAnsiTheme="minorHAnsi"/>
                <w:i/>
                <w:sz w:val="18"/>
                <w:szCs w:val="18"/>
              </w:rPr>
              <w:t>becsült maximális összérték e tétel teljes időtartamára vonatkozóan)</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II.2.7) A szerződés, a </w:t>
            </w:r>
            <w:proofErr w:type="spellStart"/>
            <w:r w:rsidRPr="00215714">
              <w:rPr>
                <w:rFonts w:asciiTheme="minorHAnsi" w:eastAsia="MyriadPro-Semibold" w:hAnsiTheme="minorHAnsi"/>
                <w:b/>
                <w:sz w:val="18"/>
                <w:szCs w:val="18"/>
              </w:rPr>
              <w:t>keretmegállapodás</w:t>
            </w:r>
            <w:proofErr w:type="spellEnd"/>
            <w:r w:rsidRPr="00215714">
              <w:rPr>
                <w:rFonts w:asciiTheme="minorHAnsi" w:eastAsia="MyriadPro-Semibold" w:hAnsiTheme="minorHAnsi"/>
                <w:b/>
                <w:sz w:val="18"/>
                <w:szCs w:val="18"/>
              </w:rPr>
              <w:t xml:space="preserve"> vagy a dinamikus beszerzési rendszer időtartama</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Időtartam hónapban</w:t>
            </w:r>
            <w:proofErr w:type="gramStart"/>
            <w:r w:rsidRPr="00215714">
              <w:rPr>
                <w:rFonts w:asciiTheme="minorHAnsi" w:eastAsia="MyriadPro-Semibold" w:hAnsiTheme="minorHAnsi"/>
                <w:sz w:val="18"/>
                <w:szCs w:val="18"/>
              </w:rPr>
              <w:t>:    vagy</w:t>
            </w:r>
            <w:proofErr w:type="gramEnd"/>
            <w:r w:rsidRPr="00215714">
              <w:rPr>
                <w:rFonts w:asciiTheme="minorHAnsi" w:eastAsia="MyriadPro-Semibold" w:hAnsiTheme="minorHAnsi"/>
                <w:sz w:val="18"/>
                <w:szCs w:val="18"/>
              </w:rPr>
              <w:t xml:space="preserve"> Munkanapokban kifejezett időtartam: [  ]</w:t>
            </w:r>
          </w:p>
          <w:p w:rsidR="002F6BFD" w:rsidRPr="00215714" w:rsidRDefault="002F6BFD" w:rsidP="009470A2">
            <w:pPr>
              <w:spacing w:before="120" w:after="120"/>
              <w:rPr>
                <w:rFonts w:asciiTheme="minorHAnsi" w:eastAsia="MyriadPro-Semibold" w:hAnsiTheme="minorHAnsi"/>
                <w:color w:val="FF0000"/>
                <w:sz w:val="18"/>
                <w:szCs w:val="18"/>
              </w:rPr>
            </w:pPr>
            <w:r w:rsidRPr="00215714">
              <w:rPr>
                <w:rFonts w:asciiTheme="minorHAnsi" w:eastAsia="MyriadPro-Semibold" w:hAnsiTheme="minorHAnsi"/>
                <w:sz w:val="18"/>
                <w:szCs w:val="18"/>
              </w:rPr>
              <w:t xml:space="preserve">vagy Kezdés: </w:t>
            </w:r>
            <w:r w:rsidR="003E3885" w:rsidRPr="00926379">
              <w:rPr>
                <w:rFonts w:asciiTheme="minorHAnsi" w:eastAsia="MyriadPro-Semibold" w:hAnsiTheme="minorHAnsi"/>
                <w:i/>
                <w:color w:val="FF0000"/>
                <w:sz w:val="18"/>
                <w:szCs w:val="18"/>
              </w:rPr>
              <w:t>01.04.2017</w:t>
            </w:r>
            <w:r w:rsidRPr="00926379">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 Befejezés: </w:t>
            </w:r>
            <w:r w:rsidRPr="00215714">
              <w:rPr>
                <w:rFonts w:asciiTheme="minorHAnsi" w:eastAsia="MyriadPro-Semibold" w:hAnsiTheme="minorHAnsi"/>
                <w:color w:val="FF0000"/>
                <w:sz w:val="18"/>
                <w:szCs w:val="18"/>
              </w:rPr>
              <w:t>31.05. 2017.</w:t>
            </w:r>
          </w:p>
          <w:p w:rsidR="002F6BFD" w:rsidRPr="00215714" w:rsidRDefault="002F6BFD" w:rsidP="009470A2">
            <w:pPr>
              <w:spacing w:before="120" w:after="120"/>
              <w:rPr>
                <w:rFonts w:asciiTheme="minorHAnsi" w:eastAsia="MyriadPro-Semibold" w:hAnsiTheme="minorHAnsi"/>
                <w:sz w:val="18"/>
                <w:szCs w:val="18"/>
              </w:rPr>
            </w:pPr>
            <w:r w:rsidRPr="00215714">
              <w:rPr>
                <w:rFonts w:asciiTheme="minorHAnsi" w:hAnsiTheme="minorHAnsi"/>
                <w:bCs/>
                <w:sz w:val="18"/>
                <w:szCs w:val="18"/>
              </w:rPr>
              <w:t xml:space="preserve">A szerződés meghosszabbítható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color w:val="FF0000"/>
                <w:sz w:val="18"/>
                <w:szCs w:val="18"/>
              </w:rPr>
              <w:t>X</w:t>
            </w:r>
            <w:r w:rsidRPr="00215714">
              <w:rPr>
                <w:rFonts w:asciiTheme="minorHAnsi" w:eastAsia="HiraKakuPro-W3" w:hAnsiTheme="minorHAnsi"/>
                <w:color w:val="FF0000"/>
                <w:sz w:val="18"/>
                <w:szCs w:val="18"/>
              </w:rPr>
              <w:t xml:space="preserve"> </w:t>
            </w:r>
            <w:r w:rsidRPr="00215714">
              <w:rPr>
                <w:rFonts w:asciiTheme="minorHAnsi" w:eastAsia="MyriadPro-Semibold" w:hAnsiTheme="minorHAnsi"/>
                <w:sz w:val="18"/>
                <w:szCs w:val="18"/>
              </w:rPr>
              <w:t>nem</w:t>
            </w:r>
            <w:r w:rsidRPr="00215714">
              <w:rPr>
                <w:rFonts w:asciiTheme="minorHAnsi" w:hAnsiTheme="minorHAnsi"/>
                <w:bCs/>
                <w:sz w:val="18"/>
                <w:szCs w:val="18"/>
              </w:rPr>
              <w:t xml:space="preserve"> A meghosszabbításra vonatkozó lehetőségek ismertetése:</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i/>
                <w:iCs/>
                <w:sz w:val="18"/>
                <w:szCs w:val="18"/>
              </w:rPr>
            </w:pPr>
            <w:r w:rsidRPr="00215714">
              <w:rPr>
                <w:rFonts w:asciiTheme="minorHAnsi" w:eastAsia="MyriadPro-Semibold" w:hAnsiTheme="minorHAnsi"/>
                <w:b/>
                <w:sz w:val="18"/>
                <w:szCs w:val="18"/>
              </w:rPr>
              <w:t xml:space="preserve">II.2.9) </w:t>
            </w:r>
            <w:r w:rsidRPr="00215714">
              <w:rPr>
                <w:rFonts w:asciiTheme="minorHAnsi" w:eastAsia="MyriadPro-Semibold" w:hAnsiTheme="minorHAnsi"/>
                <w:b/>
                <w:bCs/>
                <w:sz w:val="18"/>
                <w:szCs w:val="18"/>
              </w:rPr>
              <w:t>Az ajánlattételre vagy részvételre felhívandó gazdasági szereplők számának korlátozására vonatkozó információ</w:t>
            </w:r>
            <w:r w:rsidRPr="00215714">
              <w:rPr>
                <w:rStyle w:val="SzvegtrzsFlkvr"/>
                <w:rFonts w:asciiTheme="minorHAnsi" w:hAnsiTheme="minorHAnsi"/>
              </w:rPr>
              <w:t xml:space="preserve"> </w:t>
            </w:r>
            <w:r w:rsidRPr="00215714">
              <w:rPr>
                <w:rFonts w:asciiTheme="minorHAnsi" w:eastAsia="MyriadPro-Semibold" w:hAnsiTheme="minorHAnsi"/>
                <w:i/>
                <w:iCs/>
                <w:sz w:val="18"/>
                <w:szCs w:val="18"/>
              </w:rPr>
              <w:t>(nyílt eljárások kivételével)</w:t>
            </w:r>
          </w:p>
          <w:p w:rsidR="002F6BFD" w:rsidRPr="00215714" w:rsidRDefault="002F6BFD" w:rsidP="009470A2">
            <w:pPr>
              <w:spacing w:before="120" w:after="120"/>
              <w:rPr>
                <w:rFonts w:asciiTheme="minorHAnsi" w:hAnsiTheme="minorHAnsi"/>
                <w:bCs/>
                <w:sz w:val="18"/>
                <w:szCs w:val="18"/>
              </w:rPr>
            </w:pPr>
            <w:r w:rsidRPr="00215714">
              <w:rPr>
                <w:rFonts w:asciiTheme="minorHAnsi" w:hAnsiTheme="minorHAnsi"/>
                <w:bCs/>
                <w:sz w:val="18"/>
                <w:szCs w:val="18"/>
              </w:rPr>
              <w:t xml:space="preserve">A részvételre jelentkezők tervezett száma: </w:t>
            </w:r>
            <w:proofErr w:type="gramStart"/>
            <w:r w:rsidRPr="00215714">
              <w:rPr>
                <w:rFonts w:asciiTheme="minorHAnsi" w:hAnsiTheme="minorHAnsi"/>
                <w:bCs/>
                <w:sz w:val="18"/>
                <w:szCs w:val="18"/>
              </w:rPr>
              <w:t>[  ]</w:t>
            </w:r>
            <w:proofErr w:type="gramEnd"/>
          </w:p>
          <w:p w:rsidR="002F6BFD" w:rsidRPr="00215714" w:rsidRDefault="002F6BFD" w:rsidP="009470A2">
            <w:pPr>
              <w:spacing w:before="120" w:after="120"/>
              <w:rPr>
                <w:rFonts w:asciiTheme="minorHAnsi" w:hAnsiTheme="minorHAnsi"/>
                <w:bCs/>
                <w:sz w:val="18"/>
                <w:szCs w:val="18"/>
              </w:rPr>
            </w:pPr>
            <w:r w:rsidRPr="00215714">
              <w:rPr>
                <w:rFonts w:asciiTheme="minorHAnsi" w:hAnsiTheme="minorHAnsi"/>
                <w:bCs/>
                <w:i/>
                <w:iCs/>
                <w:sz w:val="18"/>
                <w:szCs w:val="18"/>
              </w:rPr>
              <w:t>vagy</w:t>
            </w:r>
            <w:r w:rsidRPr="00215714">
              <w:rPr>
                <w:rFonts w:asciiTheme="minorHAnsi" w:hAnsiTheme="minorHAnsi"/>
                <w:b/>
                <w:sz w:val="18"/>
                <w:szCs w:val="18"/>
              </w:rPr>
              <w:t xml:space="preserve"> </w:t>
            </w:r>
            <w:r w:rsidRPr="00215714">
              <w:rPr>
                <w:rFonts w:asciiTheme="minorHAnsi" w:hAnsiTheme="minorHAnsi"/>
                <w:bCs/>
                <w:sz w:val="18"/>
                <w:szCs w:val="18"/>
              </w:rPr>
              <w:t xml:space="preserve">Tervezett minimum: </w:t>
            </w:r>
            <w:proofErr w:type="gramStart"/>
            <w:r w:rsidRPr="00215714">
              <w:rPr>
                <w:rFonts w:asciiTheme="minorHAnsi" w:hAnsiTheme="minorHAnsi"/>
                <w:bCs/>
                <w:sz w:val="18"/>
                <w:szCs w:val="18"/>
              </w:rPr>
              <w:t>[  ]</w:t>
            </w:r>
            <w:proofErr w:type="gramEnd"/>
            <w:r w:rsidRPr="00215714">
              <w:rPr>
                <w:rFonts w:asciiTheme="minorHAnsi" w:hAnsiTheme="minorHAnsi"/>
                <w:bCs/>
                <w:sz w:val="18"/>
                <w:szCs w:val="18"/>
              </w:rPr>
              <w:t xml:space="preserve"> / Maximális szám: </w:t>
            </w:r>
            <w:r w:rsidRPr="00215714">
              <w:rPr>
                <w:rFonts w:asciiTheme="minorHAnsi" w:hAnsiTheme="minorHAnsi"/>
                <w:b/>
                <w:bCs/>
                <w:sz w:val="18"/>
                <w:szCs w:val="18"/>
                <w:vertAlign w:val="superscript"/>
              </w:rPr>
              <w:t>2</w:t>
            </w:r>
            <w:r w:rsidRPr="00215714">
              <w:rPr>
                <w:rFonts w:asciiTheme="minorHAnsi" w:hAnsiTheme="minorHAnsi"/>
                <w:bCs/>
                <w:sz w:val="18"/>
                <w:szCs w:val="18"/>
              </w:rPr>
              <w:t xml:space="preserve"> [  ]</w:t>
            </w:r>
          </w:p>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hAnsiTheme="minorHAnsi"/>
                <w:bCs/>
                <w:sz w:val="18"/>
                <w:szCs w:val="18"/>
              </w:rPr>
              <w:t>A jelentkezők számának korlátozására vonatkozó objektív szempontok:</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II.2.10) Változatokra vonatkozó információk</w:t>
            </w:r>
          </w:p>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 xml:space="preserve">Elfogadható változatok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b/>
                <w:color w:val="FF0000"/>
                <w:sz w:val="18"/>
                <w:szCs w:val="18"/>
              </w:rPr>
              <w:t xml:space="preserve"> </w:t>
            </w:r>
            <w:r w:rsidRPr="00215714">
              <w:rPr>
                <w:rFonts w:asciiTheme="minorHAnsi" w:eastAsia="MyriadPro-Semibold" w:hAnsiTheme="minorHAnsi"/>
                <w:sz w:val="18"/>
                <w:szCs w:val="18"/>
              </w:rPr>
              <w:t>nem</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II.2.11) Opciókra vonatkozó információ</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Opciók </w:t>
            </w:r>
            <w:r w:rsidR="00022677"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00022677" w:rsidRPr="00215714">
              <w:rPr>
                <w:rFonts w:ascii="MS Gothic" w:eastAsia="MS Gothic" w:hAnsi="MS Gothic" w:cs="MS Gothic" w:hint="eastAsia"/>
                <w:sz w:val="18"/>
                <w:szCs w:val="18"/>
              </w:rPr>
              <w:t>◯</w:t>
            </w:r>
            <w:proofErr w:type="gramStart"/>
            <w:r w:rsidRPr="00215714">
              <w:rPr>
                <w:rFonts w:asciiTheme="minorHAnsi" w:eastAsia="MyriadPro-Semibold" w:hAnsiTheme="minorHAnsi"/>
                <w:sz w:val="18"/>
                <w:szCs w:val="18"/>
              </w:rPr>
              <w:t>nem        Opciók</w:t>
            </w:r>
            <w:proofErr w:type="gramEnd"/>
            <w:r w:rsidRPr="00215714">
              <w:rPr>
                <w:rFonts w:asciiTheme="minorHAnsi" w:eastAsia="MyriadPro-Semibold" w:hAnsiTheme="minorHAnsi"/>
                <w:sz w:val="18"/>
                <w:szCs w:val="18"/>
              </w:rPr>
              <w:t xml:space="preserve"> ismertetése:</w:t>
            </w:r>
            <w:r w:rsidR="00022677" w:rsidRPr="00215714">
              <w:rPr>
                <w:rFonts w:asciiTheme="minorHAnsi" w:eastAsia="MyriadPro-Semibold" w:hAnsiTheme="minorHAnsi"/>
                <w:sz w:val="18"/>
                <w:szCs w:val="18"/>
              </w:rPr>
              <w:t xml:space="preserve"> </w:t>
            </w:r>
            <w:r w:rsidR="00022677" w:rsidRPr="00215714">
              <w:rPr>
                <w:rFonts w:asciiTheme="minorHAnsi" w:eastAsia="MyriadPro-Semibold" w:hAnsiTheme="minorHAnsi"/>
                <w:color w:val="FF0000"/>
                <w:sz w:val="18"/>
                <w:szCs w:val="18"/>
              </w:rPr>
              <w:t>2 darab</w:t>
            </w:r>
            <w:r w:rsidR="00931D9C" w:rsidRPr="00215714">
              <w:rPr>
                <w:rFonts w:asciiTheme="minorHAnsi" w:eastAsia="MyriadPro-Semibold" w:hAnsiTheme="minorHAnsi"/>
                <w:color w:val="FF0000"/>
                <w:sz w:val="18"/>
                <w:szCs w:val="18"/>
              </w:rPr>
              <w:t xml:space="preserve"> műtőlámpa beszerzése a PTE részére a Közbeszerzési Dokumentumokban meghatározott paraméterek szerint.</w:t>
            </w:r>
          </w:p>
        </w:tc>
      </w:tr>
      <w:tr w:rsidR="002F6BFD" w:rsidRPr="00215714" w:rsidTr="009470A2">
        <w:tc>
          <w:tcPr>
            <w:tcW w:w="9380" w:type="dxa"/>
            <w:gridSpan w:val="2"/>
          </w:tcPr>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II.2.12) </w:t>
            </w:r>
            <w:r w:rsidRPr="00215714">
              <w:rPr>
                <w:rFonts w:asciiTheme="minorHAnsi" w:eastAsia="MyriadPro-Semibold" w:hAnsiTheme="minorHAnsi"/>
                <w:b/>
                <w:bCs/>
                <w:sz w:val="18"/>
                <w:szCs w:val="18"/>
              </w:rPr>
              <w:t>Információ az elektronikus katalógusokról</w:t>
            </w:r>
          </w:p>
          <w:p w:rsidR="002F6BFD" w:rsidRPr="00215714" w:rsidRDefault="002F6BFD" w:rsidP="009470A2">
            <w:pPr>
              <w:autoSpaceDE w:val="0"/>
              <w:autoSpaceDN w:val="0"/>
              <w:adjustRightInd w:val="0"/>
              <w:spacing w:before="120" w:after="120"/>
              <w:rPr>
                <w:rFonts w:asciiTheme="minorHAnsi" w:eastAsia="MyriadPro-Semibold" w:hAnsiTheme="minorHAnsi"/>
                <w:b/>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Semibold" w:hAnsiTheme="minorHAnsi"/>
                <w:sz w:val="18"/>
                <w:szCs w:val="18"/>
              </w:rPr>
              <w:t>Az ajánlatokat elektronikus katalógus formájában kell benyújtani, vagy azoknak elektronikus katalógust kell tartalmazniuk</w:t>
            </w:r>
          </w:p>
        </w:tc>
      </w:tr>
      <w:tr w:rsidR="002F6BFD" w:rsidRPr="00215714" w:rsidTr="009470A2">
        <w:tc>
          <w:tcPr>
            <w:tcW w:w="9380" w:type="dxa"/>
            <w:gridSpan w:val="2"/>
          </w:tcPr>
          <w:p w:rsidR="002F6BFD" w:rsidRPr="00215714" w:rsidRDefault="002F6BFD" w:rsidP="009470A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II.2.13) Európai uniós alapokra vonatkozó információk</w:t>
            </w:r>
          </w:p>
          <w:p w:rsidR="002F6BFD" w:rsidRPr="00215714" w:rsidRDefault="002F6BFD" w:rsidP="009470A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beszerzés európai uniós alapokból finanszírozott projekttel és/vagy programmal kapcsolatos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HiraKakuPro-W3"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p w:rsidR="002F6BFD" w:rsidRPr="00215714" w:rsidRDefault="002F6BFD" w:rsidP="009470A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Projekt száma vagy hivatkozási száma:</w:t>
            </w:r>
          </w:p>
        </w:tc>
      </w:tr>
      <w:tr w:rsidR="002F6BFD" w:rsidRPr="00215714" w:rsidTr="009470A2">
        <w:tc>
          <w:tcPr>
            <w:tcW w:w="9380" w:type="dxa"/>
            <w:gridSpan w:val="2"/>
          </w:tcPr>
          <w:p w:rsidR="003E3885" w:rsidRPr="009C621A" w:rsidRDefault="002F6BFD" w:rsidP="003E3885">
            <w:pPr>
              <w:autoSpaceDE w:val="0"/>
              <w:autoSpaceDN w:val="0"/>
              <w:adjustRightInd w:val="0"/>
              <w:rPr>
                <w:rFonts w:asciiTheme="minorHAnsi" w:eastAsia="MS Mincho" w:hAnsiTheme="minorHAnsi" w:cs="MS Mincho"/>
                <w:b/>
                <w:color w:val="FF0000"/>
                <w:sz w:val="18"/>
                <w:szCs w:val="18"/>
              </w:rPr>
            </w:pPr>
            <w:r w:rsidRPr="00215714">
              <w:rPr>
                <w:rFonts w:asciiTheme="minorHAnsi" w:eastAsia="MyriadPro-Semibold" w:hAnsiTheme="minorHAnsi"/>
                <w:b/>
                <w:sz w:val="18"/>
                <w:szCs w:val="18"/>
              </w:rPr>
              <w:t>II.2.14) További információ:</w:t>
            </w:r>
            <w:r w:rsidRPr="00215714">
              <w:rPr>
                <w:rFonts w:asciiTheme="minorHAnsi" w:hAnsiTheme="minorHAnsi" w:cs="KHSans-SemiBold"/>
                <w:b/>
                <w:bCs/>
                <w:color w:val="33669A"/>
                <w:sz w:val="21"/>
                <w:szCs w:val="21"/>
              </w:rPr>
              <w:t xml:space="preserve"> </w:t>
            </w:r>
            <w:r w:rsidR="003E3885" w:rsidRPr="009C621A">
              <w:rPr>
                <w:rFonts w:asciiTheme="minorHAnsi" w:eastAsia="MS Mincho" w:hAnsiTheme="minorHAnsi" w:cs="MS Mincho"/>
                <w:b/>
                <w:color w:val="FF0000"/>
                <w:sz w:val="18"/>
                <w:szCs w:val="18"/>
              </w:rPr>
              <w:t>a II.2.6) pontban nem a becsült érték szerepel, azt Ajánlatkérő nem kívánja megadni! Kizárólag az EHR kitöltési szabályai miatt került megadásra!</w:t>
            </w:r>
          </w:p>
          <w:p w:rsidR="003E3885" w:rsidRPr="009C621A" w:rsidRDefault="003E3885" w:rsidP="003E3885">
            <w:pPr>
              <w:autoSpaceDE w:val="0"/>
              <w:autoSpaceDN w:val="0"/>
              <w:adjustRightInd w:val="0"/>
              <w:rPr>
                <w:rFonts w:asciiTheme="minorHAnsi" w:eastAsia="MS Mincho" w:hAnsiTheme="minorHAnsi" w:cs="MS Mincho"/>
                <w:b/>
                <w:color w:val="FF0000"/>
                <w:sz w:val="18"/>
                <w:szCs w:val="18"/>
              </w:rPr>
            </w:pPr>
            <w:r w:rsidRPr="009C621A">
              <w:rPr>
                <w:rFonts w:asciiTheme="minorHAnsi" w:eastAsia="MS Mincho" w:hAnsiTheme="minorHAnsi" w:cs="MS Mincho"/>
                <w:b/>
                <w:color w:val="FF0000"/>
                <w:sz w:val="18"/>
                <w:szCs w:val="18"/>
              </w:rPr>
              <w:lastRenderedPageBreak/>
              <w:t>II.2.7. pontban megadott teljesítés kezdő időpontja a közbeszerzési eljárás előzetesen kalkulált befejezési időpontjának esetleges változására tekintettel módosulhat. A teljesítés befejezésének időpontja ebben az esetben sem változik.</w:t>
            </w:r>
          </w:p>
          <w:p w:rsidR="002F6BFD" w:rsidRPr="00215714" w:rsidRDefault="002F6BFD" w:rsidP="009470A2">
            <w:pPr>
              <w:autoSpaceDE w:val="0"/>
              <w:autoSpaceDN w:val="0"/>
              <w:adjustRightInd w:val="0"/>
              <w:rPr>
                <w:rFonts w:asciiTheme="minorHAnsi" w:eastAsia="MyriadPro-Semibold" w:hAnsiTheme="minorHAnsi"/>
                <w:sz w:val="18"/>
                <w:szCs w:val="18"/>
              </w:rPr>
            </w:pPr>
          </w:p>
        </w:tc>
      </w:tr>
    </w:tbl>
    <w:p w:rsidR="000C1403" w:rsidRPr="00215714" w:rsidRDefault="000C1403">
      <w:pPr>
        <w:rPr>
          <w:rFonts w:asciiTheme="minorHAnsi" w:hAnsiTheme="minorHAnsi"/>
        </w:rPr>
      </w:pPr>
    </w:p>
    <w:p w:rsidR="00EF2F2A" w:rsidRPr="00215714" w:rsidRDefault="00EF2F2A" w:rsidP="00EF2F2A">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7"/>
        <w:gridCol w:w="2493"/>
      </w:tblGrid>
      <w:tr w:rsidR="00631A71" w:rsidRPr="00215714" w:rsidTr="001F34B2">
        <w:tc>
          <w:tcPr>
            <w:tcW w:w="7196" w:type="dxa"/>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 Elnevezés: </w:t>
            </w:r>
            <w:r w:rsidR="00006F4F" w:rsidRPr="00215714">
              <w:rPr>
                <w:rFonts w:asciiTheme="minorHAnsi" w:hAnsiTheme="minorHAnsi"/>
                <w:color w:val="FF0000"/>
                <w:sz w:val="18"/>
                <w:szCs w:val="18"/>
              </w:rPr>
              <w:t>Fóliahegesztő berendezés és Gőzsterilizáló autokláv 6 STE</w:t>
            </w:r>
            <w:r w:rsidR="00006F4F" w:rsidRPr="00215714">
              <w:rPr>
                <w:rFonts w:asciiTheme="minorHAnsi" w:eastAsia="MyriadPro-Semibold" w:hAnsiTheme="minorHAnsi"/>
                <w:color w:val="0070C0"/>
                <w:sz w:val="18"/>
                <w:szCs w:val="18"/>
              </w:rPr>
              <w:t xml:space="preserve"> </w:t>
            </w:r>
            <w:r w:rsidR="00006F4F" w:rsidRPr="00215714">
              <w:rPr>
                <w:rFonts w:asciiTheme="minorHAnsi" w:eastAsia="MyriadPro-Semibold" w:hAnsiTheme="minorHAnsi"/>
                <w:color w:val="FF0000"/>
                <w:sz w:val="18"/>
                <w:szCs w:val="18"/>
              </w:rPr>
              <w:t xml:space="preserve">beszerzése </w:t>
            </w:r>
            <w:r w:rsidRPr="00215714">
              <w:rPr>
                <w:rFonts w:asciiTheme="minorHAnsi" w:eastAsia="MyriadPro-Semibold" w:hAnsiTheme="minorHAnsi"/>
                <w:color w:val="FF0000"/>
                <w:sz w:val="18"/>
                <w:szCs w:val="18"/>
              </w:rPr>
              <w:t>a PTE részére</w:t>
            </w:r>
          </w:p>
        </w:tc>
        <w:tc>
          <w:tcPr>
            <w:tcW w:w="2582" w:type="dxa"/>
          </w:tcPr>
          <w:p w:rsidR="00631A71" w:rsidRPr="00215714" w:rsidRDefault="00631A71">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Rész száma:</w:t>
            </w:r>
            <w:r w:rsidR="00ED0482">
              <w:rPr>
                <w:rFonts w:asciiTheme="minorHAnsi" w:eastAsia="MyriadPro-Semibold" w:hAnsiTheme="minorHAnsi"/>
                <w:color w:val="FF0000"/>
                <w:sz w:val="18"/>
                <w:szCs w:val="18"/>
              </w:rPr>
              <w:t>5</w:t>
            </w:r>
            <w:r w:rsidR="0029238F" w:rsidRPr="00215714">
              <w:rPr>
                <w:rFonts w:asciiTheme="minorHAnsi" w:eastAsia="MyriadPro-Semibold" w:hAnsiTheme="minorHAnsi"/>
                <w:color w:val="FF0000"/>
                <w:sz w:val="18"/>
                <w:szCs w:val="18"/>
              </w:rPr>
              <w:t xml:space="preserve">. </w:t>
            </w:r>
            <w:r w:rsidRPr="00215714">
              <w:rPr>
                <w:rFonts w:asciiTheme="minorHAnsi" w:eastAsia="MyriadPro-Semibold" w:hAnsiTheme="minorHAnsi"/>
                <w:color w:val="FF0000"/>
                <w:sz w:val="18"/>
                <w:szCs w:val="18"/>
              </w:rPr>
              <w:t xml:space="preserve"> </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sz w:val="18"/>
                <w:szCs w:val="18"/>
                <w:vertAlign w:val="superscript"/>
              </w:rPr>
            </w:pPr>
            <w:r w:rsidRPr="00215714">
              <w:rPr>
                <w:rFonts w:asciiTheme="minorHAnsi" w:eastAsia="MyriadPro-Light" w:hAnsiTheme="minorHAnsi"/>
                <w:b/>
                <w:sz w:val="18"/>
                <w:szCs w:val="18"/>
              </w:rPr>
              <w:t xml:space="preserve">II.2.2) További </w:t>
            </w:r>
            <w:proofErr w:type="spellStart"/>
            <w:proofErr w:type="gramStart"/>
            <w:r w:rsidRPr="00215714">
              <w:rPr>
                <w:rFonts w:asciiTheme="minorHAnsi" w:eastAsia="MyriadPro-Light" w:hAnsiTheme="minorHAnsi"/>
                <w:b/>
                <w:sz w:val="18"/>
                <w:szCs w:val="18"/>
              </w:rPr>
              <w:t>CPV-kód</w:t>
            </w:r>
            <w:proofErr w:type="spellEnd"/>
            <w:r w:rsidRPr="00215714">
              <w:rPr>
                <w:rFonts w:asciiTheme="minorHAnsi" w:eastAsia="MyriadPro-Light" w:hAnsiTheme="minorHAnsi"/>
                <w:b/>
                <w:sz w:val="18"/>
                <w:szCs w:val="18"/>
              </w:rPr>
              <w:t>(</w:t>
            </w:r>
            <w:proofErr w:type="gramEnd"/>
            <w:r w:rsidRPr="00215714">
              <w:rPr>
                <w:rFonts w:asciiTheme="minorHAnsi" w:eastAsia="MyriadPro-Light" w:hAnsiTheme="minorHAnsi"/>
                <w:b/>
                <w:sz w:val="18"/>
                <w:szCs w:val="18"/>
              </w:rPr>
              <w:t>ok):</w:t>
            </w:r>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2</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t xml:space="preserve">Fő </w:t>
            </w:r>
            <w:proofErr w:type="spellStart"/>
            <w:r w:rsidRPr="00215714">
              <w:rPr>
                <w:rFonts w:asciiTheme="minorHAnsi" w:eastAsia="MyriadPro-Light" w:hAnsiTheme="minorHAnsi"/>
                <w:sz w:val="18"/>
                <w:szCs w:val="18"/>
              </w:rPr>
              <w:t>CPV-kód</w:t>
            </w:r>
            <w:proofErr w:type="spellEnd"/>
            <w:proofErr w:type="gramStart"/>
            <w:r w:rsidRPr="00215714">
              <w:rPr>
                <w:rFonts w:asciiTheme="minorHAnsi" w:eastAsia="MyriadPro-Light" w:hAnsiTheme="minorHAnsi"/>
                <w:sz w:val="18"/>
                <w:szCs w:val="18"/>
              </w:rPr>
              <w:t xml:space="preserve">:  </w:t>
            </w:r>
            <w:r w:rsidR="007F3C07" w:rsidRPr="00215714">
              <w:rPr>
                <w:rFonts w:asciiTheme="minorHAnsi" w:eastAsia="MyriadPro-Light" w:hAnsiTheme="minorHAnsi"/>
                <w:color w:val="FF0000"/>
                <w:sz w:val="18"/>
                <w:szCs w:val="18"/>
              </w:rPr>
              <w:t>33100000-1</w:t>
            </w:r>
            <w:proofErr w:type="gramEnd"/>
            <w:r w:rsidR="007F3C07" w:rsidRPr="00215714">
              <w:rPr>
                <w:rFonts w:asciiTheme="minorHAnsi" w:eastAsia="MyriadPro-Light" w:hAnsiTheme="minorHAnsi"/>
                <w:color w:val="FF0000"/>
                <w:sz w:val="18"/>
                <w:szCs w:val="18"/>
              </w:rPr>
              <w:t xml:space="preserve"> Orvosi felszerelések </w:t>
            </w:r>
            <w:r w:rsidRPr="00215714">
              <w:rPr>
                <w:rFonts w:asciiTheme="minorHAnsi" w:eastAsia="MyriadPro-Light" w:hAnsiTheme="minorHAnsi"/>
                <w:sz w:val="18"/>
                <w:szCs w:val="18"/>
              </w:rPr>
              <w:t xml:space="preserve">Kiegészítő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1, 2</w:t>
            </w:r>
            <w:r w:rsidRPr="00215714">
              <w:rPr>
                <w:rFonts w:asciiTheme="minorHAnsi" w:eastAsia="MyriadPro-Light" w:hAnsiTheme="minorHAnsi"/>
                <w:sz w:val="18"/>
                <w:szCs w:val="18"/>
              </w:rPr>
              <w:t xml:space="preserve"> [ ][ ][ ][ ]</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II.2.3) A teljesítés helye:</w:t>
            </w:r>
          </w:p>
          <w:p w:rsidR="00FF5032" w:rsidRPr="00215714" w:rsidRDefault="00631A71" w:rsidP="001F34B2">
            <w:pPr>
              <w:spacing w:before="120" w:after="120"/>
              <w:rPr>
                <w:rFonts w:asciiTheme="minorHAnsi" w:eastAsia="MyriadPro-Light" w:hAnsiTheme="minorHAnsi"/>
                <w:color w:val="0070C0"/>
                <w:sz w:val="18"/>
                <w:szCs w:val="18"/>
              </w:rPr>
            </w:pPr>
            <w:proofErr w:type="spellStart"/>
            <w:r w:rsidRPr="00215714">
              <w:rPr>
                <w:rFonts w:asciiTheme="minorHAnsi" w:eastAsia="MyriadPro-Light" w:hAnsiTheme="minorHAnsi"/>
                <w:sz w:val="18"/>
                <w:szCs w:val="18"/>
              </w:rPr>
              <w:t>NUTS-kód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w:t>
            </w:r>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HU231</w:t>
            </w:r>
            <w:r w:rsidRPr="00215714">
              <w:rPr>
                <w:rFonts w:asciiTheme="minorHAnsi" w:eastAsia="MyriadPro-Light" w:hAnsiTheme="minorHAnsi"/>
                <w:sz w:val="18"/>
                <w:szCs w:val="18"/>
              </w:rPr>
              <w:t xml:space="preserve"> A teljesítés fő helyszíne: </w:t>
            </w:r>
            <w:r w:rsidR="00FF5032" w:rsidRPr="00215714">
              <w:rPr>
                <w:rFonts w:asciiTheme="minorHAnsi" w:eastAsia="MyriadPro-Light" w:hAnsiTheme="minorHAnsi"/>
                <w:color w:val="FF0000"/>
                <w:sz w:val="18"/>
                <w:szCs w:val="18"/>
              </w:rPr>
              <w:t xml:space="preserve">PTE </w:t>
            </w:r>
            <w:proofErr w:type="spellStart"/>
            <w:r w:rsidR="00FF5032" w:rsidRPr="00215714">
              <w:rPr>
                <w:rFonts w:asciiTheme="minorHAnsi" w:eastAsia="MyriadPro-Light" w:hAnsiTheme="minorHAnsi"/>
                <w:color w:val="FF0000"/>
                <w:sz w:val="18"/>
                <w:szCs w:val="18"/>
              </w:rPr>
              <w:t>Kórházhigiénés</w:t>
            </w:r>
            <w:proofErr w:type="spellEnd"/>
            <w:r w:rsidR="00FF5032" w:rsidRPr="00215714">
              <w:rPr>
                <w:rFonts w:asciiTheme="minorHAnsi" w:eastAsia="MyriadPro-Light" w:hAnsiTheme="minorHAnsi"/>
                <w:color w:val="FF0000"/>
                <w:sz w:val="18"/>
                <w:szCs w:val="18"/>
              </w:rPr>
              <w:t xml:space="preserve"> Szolgálat, Központi Sterilizáló7624 Pécs, Ifjúság út 13.</w:t>
            </w:r>
          </w:p>
        </w:tc>
      </w:tr>
      <w:tr w:rsidR="00631A71" w:rsidRPr="00215714" w:rsidTr="001F34B2">
        <w:tc>
          <w:tcPr>
            <w:tcW w:w="9778" w:type="dxa"/>
            <w:gridSpan w:val="2"/>
          </w:tcPr>
          <w:p w:rsidR="003D1E8F" w:rsidRPr="00215714" w:rsidRDefault="00631A71" w:rsidP="003D1E8F">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II.2.4) A közbeszerzés ismertetése:</w:t>
            </w:r>
            <w:r w:rsidR="003D1E8F" w:rsidRPr="00215714">
              <w:rPr>
                <w:rFonts w:asciiTheme="minorHAnsi" w:eastAsia="MyriadPro-Light" w:hAnsiTheme="minorHAnsi"/>
                <w:b/>
                <w:sz w:val="18"/>
                <w:szCs w:val="18"/>
              </w:rPr>
              <w:t xml:space="preserve"> </w:t>
            </w:r>
            <w:r w:rsidR="003D1E8F" w:rsidRPr="00215714">
              <w:rPr>
                <w:rFonts w:asciiTheme="minorHAnsi" w:hAnsiTheme="minorHAnsi"/>
                <w:color w:val="FF0000"/>
                <w:sz w:val="18"/>
                <w:szCs w:val="18"/>
              </w:rPr>
              <w:t>3 darab</w:t>
            </w:r>
            <w:r w:rsidR="00835C05" w:rsidRPr="00215714">
              <w:rPr>
                <w:rFonts w:asciiTheme="minorHAnsi" w:hAnsiTheme="minorHAnsi"/>
                <w:color w:val="FF0000"/>
                <w:sz w:val="18"/>
                <w:szCs w:val="18"/>
              </w:rPr>
              <w:t xml:space="preserve"> </w:t>
            </w:r>
            <w:r w:rsidR="003D1E8F" w:rsidRPr="00215714">
              <w:rPr>
                <w:rFonts w:asciiTheme="minorHAnsi" w:hAnsiTheme="minorHAnsi"/>
                <w:color w:val="FF0000"/>
                <w:sz w:val="18"/>
                <w:szCs w:val="18"/>
              </w:rPr>
              <w:t>f</w:t>
            </w:r>
            <w:r w:rsidR="00835C05" w:rsidRPr="00215714">
              <w:rPr>
                <w:rFonts w:asciiTheme="minorHAnsi" w:hAnsiTheme="minorHAnsi"/>
                <w:color w:val="FF0000"/>
                <w:sz w:val="18"/>
                <w:szCs w:val="18"/>
              </w:rPr>
              <w:t xml:space="preserve">óliahegesztő berendezés és </w:t>
            </w:r>
            <w:r w:rsidR="00126F28" w:rsidRPr="00215714">
              <w:rPr>
                <w:rFonts w:asciiTheme="minorHAnsi" w:hAnsiTheme="minorHAnsi"/>
                <w:color w:val="FF0000"/>
                <w:sz w:val="18"/>
                <w:szCs w:val="18"/>
              </w:rPr>
              <w:t>2</w:t>
            </w:r>
            <w:r w:rsidR="003D1E8F" w:rsidRPr="00215714">
              <w:rPr>
                <w:rFonts w:asciiTheme="minorHAnsi" w:hAnsiTheme="minorHAnsi"/>
                <w:color w:val="FF0000"/>
                <w:sz w:val="18"/>
                <w:szCs w:val="18"/>
              </w:rPr>
              <w:t xml:space="preserve"> darab g</w:t>
            </w:r>
            <w:r w:rsidR="00835C05" w:rsidRPr="00215714">
              <w:rPr>
                <w:rFonts w:asciiTheme="minorHAnsi" w:hAnsiTheme="minorHAnsi"/>
                <w:color w:val="FF0000"/>
                <w:sz w:val="18"/>
                <w:szCs w:val="18"/>
              </w:rPr>
              <w:t>őzsterilizáló autokláv 6 STE</w:t>
            </w:r>
            <w:r w:rsidR="00835C05" w:rsidRPr="00215714">
              <w:rPr>
                <w:rFonts w:asciiTheme="minorHAnsi" w:eastAsia="MyriadPro-Semibold" w:hAnsiTheme="minorHAnsi"/>
                <w:color w:val="0070C0"/>
                <w:sz w:val="18"/>
                <w:szCs w:val="18"/>
              </w:rPr>
              <w:t xml:space="preserve"> </w:t>
            </w:r>
            <w:r w:rsidR="00835C05" w:rsidRPr="00215714">
              <w:rPr>
                <w:rFonts w:asciiTheme="minorHAnsi" w:eastAsia="MyriadPro-Semibold" w:hAnsiTheme="minorHAnsi"/>
                <w:color w:val="FF0000"/>
                <w:sz w:val="18"/>
                <w:szCs w:val="18"/>
              </w:rPr>
              <w:t>beszerzése</w:t>
            </w:r>
            <w:r w:rsidR="00540E2C" w:rsidRPr="00215714">
              <w:rPr>
                <w:rFonts w:asciiTheme="minorHAnsi" w:eastAsia="MyriadPro-Semibold" w:hAnsiTheme="minorHAnsi"/>
                <w:color w:val="FF0000"/>
                <w:sz w:val="18"/>
                <w:szCs w:val="18"/>
              </w:rPr>
              <w:t xml:space="preserve"> adásvételi szerződés keretében</w:t>
            </w:r>
            <w:r w:rsidR="00835C05" w:rsidRPr="00215714">
              <w:rPr>
                <w:rFonts w:asciiTheme="minorHAnsi" w:eastAsia="MyriadPro-Semibold" w:hAnsiTheme="minorHAnsi"/>
                <w:color w:val="FF0000"/>
                <w:sz w:val="18"/>
                <w:szCs w:val="18"/>
              </w:rPr>
              <w:t xml:space="preserve"> a PTE részére</w:t>
            </w:r>
            <w:r w:rsidR="003D1E8F" w:rsidRPr="00215714">
              <w:rPr>
                <w:rFonts w:asciiTheme="minorHAnsi" w:eastAsia="MyriadPro-Light" w:hAnsiTheme="minorHAnsi"/>
                <w:b/>
                <w:sz w:val="18"/>
                <w:szCs w:val="18"/>
              </w:rPr>
              <w:t xml:space="preserve">. </w:t>
            </w:r>
            <w:r w:rsidR="003D1E8F" w:rsidRPr="00215714">
              <w:rPr>
                <w:rFonts w:asciiTheme="minorHAnsi" w:eastAsia="MyriadPro-Light" w:hAnsiTheme="minorHAnsi"/>
                <w:color w:val="FF0000"/>
                <w:sz w:val="18"/>
                <w:szCs w:val="18"/>
              </w:rPr>
              <w:t>A beszerzés tárgyának részletes leírását a közbeszerzési dokumentum III. számú fejezete szerinti műszaki leírás tartalmazza.</w:t>
            </w:r>
          </w:p>
          <w:p w:rsidR="00631A71" w:rsidRPr="00215714" w:rsidRDefault="00631A71" w:rsidP="001F34B2">
            <w:pPr>
              <w:autoSpaceDE w:val="0"/>
              <w:autoSpaceDN w:val="0"/>
              <w:adjustRightInd w:val="0"/>
              <w:rPr>
                <w:rFonts w:asciiTheme="minorHAnsi" w:eastAsia="MyriadPro-Light" w:hAnsiTheme="minorHAnsi"/>
                <w:color w:val="0070C0"/>
                <w:sz w:val="18"/>
                <w:szCs w:val="18"/>
              </w:rPr>
            </w:pPr>
            <w:r w:rsidRPr="00215714">
              <w:rPr>
                <w:rFonts w:asciiTheme="minorHAnsi" w:hAnsiTheme="minorHAnsi"/>
                <w:bCs/>
                <w:color w:val="0070C0"/>
                <w:sz w:val="18"/>
                <w:szCs w:val="18"/>
              </w:rPr>
              <w:t xml:space="preserve"> </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II.2.5) Értékelési szempontok</w:t>
            </w:r>
          </w:p>
          <w:p w:rsidR="0054560C" w:rsidRPr="00215714" w:rsidRDefault="0054560C" w:rsidP="0054560C">
            <w:pPr>
              <w:autoSpaceDE w:val="0"/>
              <w:autoSpaceDN w:val="0"/>
              <w:adjustRightInd w:val="0"/>
              <w:spacing w:before="120" w:after="120"/>
              <w:rPr>
                <w:rFonts w:asciiTheme="minorHAnsi" w:eastAsia="MyriadPro-Semibold" w:hAnsiTheme="minorHAnsi"/>
                <w:sz w:val="18"/>
                <w:szCs w:val="18"/>
              </w:rPr>
            </w:pPr>
            <w:proofErr w:type="spellStart"/>
            <w:r w:rsidRPr="00215714">
              <w:rPr>
                <w:rFonts w:asciiTheme="minorHAnsi" w:eastAsia="HiraKakuPro-W3" w:hAnsiTheme="minorHAnsi"/>
                <w:color w:val="FF0000"/>
                <w:sz w:val="18"/>
                <w:szCs w:val="18"/>
              </w:rPr>
              <w:t>X</w:t>
            </w:r>
            <w:r w:rsidRPr="00215714">
              <w:rPr>
                <w:rFonts w:asciiTheme="minorHAnsi" w:eastAsia="MyriadPro-Semibold" w:hAnsiTheme="minorHAnsi"/>
                <w:sz w:val="18"/>
                <w:szCs w:val="18"/>
              </w:rPr>
              <w:t>Az</w:t>
            </w:r>
            <w:proofErr w:type="spellEnd"/>
            <w:r w:rsidRPr="00215714">
              <w:rPr>
                <w:rFonts w:asciiTheme="minorHAnsi" w:eastAsia="MyriadPro-Semibold" w:hAnsiTheme="minorHAnsi"/>
                <w:sz w:val="18"/>
                <w:szCs w:val="18"/>
              </w:rPr>
              <w:t xml:space="preserve"> alábbiakban megadott szempontok</w:t>
            </w:r>
          </w:p>
          <w:p w:rsidR="0054560C" w:rsidRPr="00215714" w:rsidRDefault="0054560C" w:rsidP="0054560C">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hAnsiTheme="minorHAnsi"/>
                <w:bCs/>
                <w:color w:val="FF0000"/>
                <w:sz w:val="18"/>
                <w:szCs w:val="18"/>
              </w:rPr>
              <w:t>X</w:t>
            </w:r>
            <w:r w:rsidRPr="00215714">
              <w:rPr>
                <w:rFonts w:asciiTheme="minorHAnsi" w:hAnsiTheme="minorHAnsi"/>
                <w:bCs/>
                <w:sz w:val="18"/>
                <w:szCs w:val="18"/>
              </w:rPr>
              <w:t xml:space="preserve"> </w:t>
            </w:r>
            <w:r w:rsidRPr="00215714">
              <w:rPr>
                <w:rFonts w:asciiTheme="minorHAnsi" w:eastAsia="MyriadPro-Semibold" w:hAnsiTheme="minorHAnsi"/>
                <w:sz w:val="18"/>
                <w:szCs w:val="18"/>
              </w:rPr>
              <w:t>Minőségi kritérium – Név: / Súlyszám:</w:t>
            </w:r>
            <w:r w:rsidRPr="00215714">
              <w:rPr>
                <w:rFonts w:asciiTheme="minorHAnsi" w:eastAsia="MyriadPro-Semibold" w:hAnsiTheme="minorHAnsi"/>
                <w:color w:val="0070C0"/>
                <w:sz w:val="18"/>
                <w:szCs w:val="18"/>
                <w:highlight w:val="yellow"/>
              </w:rPr>
              <w:t xml:space="preserve"> </w:t>
            </w:r>
          </w:p>
          <w:p w:rsidR="0054560C" w:rsidRPr="00215714" w:rsidRDefault="00B7080D" w:rsidP="0054560C">
            <w:pPr>
              <w:autoSpaceDE w:val="0"/>
              <w:autoSpaceDN w:val="0"/>
              <w:adjustRightInd w:val="0"/>
              <w:spacing w:before="120" w:after="120"/>
              <w:ind w:left="142"/>
              <w:rPr>
                <w:rFonts w:asciiTheme="minorHAnsi" w:eastAsia="MyriadPro-Semibold" w:hAnsiTheme="minorHAnsi"/>
                <w:b/>
                <w:color w:val="FF0000"/>
                <w:sz w:val="18"/>
                <w:szCs w:val="18"/>
              </w:rPr>
            </w:pPr>
            <w:r w:rsidRPr="00215714">
              <w:rPr>
                <w:rFonts w:asciiTheme="minorHAnsi" w:eastAsia="MyriadPro-Semibold" w:hAnsiTheme="minorHAnsi"/>
                <w:color w:val="FF0000"/>
                <w:sz w:val="18"/>
                <w:szCs w:val="18"/>
              </w:rPr>
              <w:t xml:space="preserve">Gőzsterilizáló autokláv 6 STE: </w:t>
            </w:r>
            <w:r w:rsidR="005519E1">
              <w:rPr>
                <w:rFonts w:asciiTheme="minorHAnsi" w:eastAsia="MyriadPro-Semibold" w:hAnsiTheme="minorHAnsi"/>
                <w:color w:val="FF0000"/>
                <w:sz w:val="18"/>
                <w:szCs w:val="18"/>
              </w:rPr>
              <w:t>Jótállási</w:t>
            </w:r>
            <w:r w:rsidR="005519E1" w:rsidRPr="00215714">
              <w:rPr>
                <w:rFonts w:asciiTheme="minorHAnsi" w:eastAsia="MyriadPro-Semibold" w:hAnsiTheme="minorHAnsi"/>
                <w:color w:val="FF0000"/>
                <w:sz w:val="18"/>
                <w:szCs w:val="18"/>
              </w:rPr>
              <w:t xml:space="preserve"> </w:t>
            </w:r>
            <w:r w:rsidR="0054560C" w:rsidRPr="00215714">
              <w:rPr>
                <w:rFonts w:asciiTheme="minorHAnsi" w:eastAsia="MyriadPro-Semibold" w:hAnsiTheme="minorHAnsi"/>
                <w:color w:val="FF0000"/>
                <w:sz w:val="18"/>
                <w:szCs w:val="18"/>
              </w:rPr>
              <w:t xml:space="preserve">idő min. 18 hónap, </w:t>
            </w:r>
            <w:proofErr w:type="spellStart"/>
            <w:r w:rsidR="0054560C" w:rsidRPr="00215714">
              <w:rPr>
                <w:rFonts w:asciiTheme="minorHAnsi" w:eastAsia="MyriadPro-Semibold" w:hAnsiTheme="minorHAnsi"/>
                <w:color w:val="FF0000"/>
                <w:sz w:val="18"/>
                <w:szCs w:val="18"/>
              </w:rPr>
              <w:t>max</w:t>
            </w:r>
            <w:proofErr w:type="spellEnd"/>
            <w:r w:rsidR="0054560C" w:rsidRPr="00215714">
              <w:rPr>
                <w:rFonts w:asciiTheme="minorHAnsi" w:eastAsia="MyriadPro-Semibold" w:hAnsiTheme="minorHAnsi"/>
                <w:color w:val="FF0000"/>
                <w:sz w:val="18"/>
                <w:szCs w:val="18"/>
              </w:rPr>
              <w:t>. 36 hónap / Súlyszám:</w:t>
            </w:r>
            <w:r w:rsidR="0054560C" w:rsidRPr="00215714">
              <w:rPr>
                <w:rFonts w:asciiTheme="minorHAnsi" w:eastAsia="MyriadPro-Semibold" w:hAnsiTheme="minorHAnsi"/>
                <w:b/>
                <w:color w:val="FF0000"/>
                <w:sz w:val="18"/>
                <w:szCs w:val="18"/>
              </w:rPr>
              <w:t>10</w:t>
            </w:r>
          </w:p>
          <w:p w:rsidR="0054560C" w:rsidRPr="00215714" w:rsidRDefault="00B7080D" w:rsidP="0054560C">
            <w:pPr>
              <w:autoSpaceDE w:val="0"/>
              <w:autoSpaceDN w:val="0"/>
              <w:adjustRightInd w:val="0"/>
              <w:spacing w:before="120" w:after="120"/>
              <w:ind w:left="142"/>
              <w:rPr>
                <w:rFonts w:asciiTheme="minorHAnsi" w:eastAsia="MyriadPro-Semibold" w:hAnsiTheme="minorHAnsi"/>
                <w:color w:val="0070C0"/>
                <w:sz w:val="18"/>
                <w:szCs w:val="18"/>
                <w:highlight w:val="yellow"/>
              </w:rPr>
            </w:pPr>
            <w:r w:rsidRPr="00215714">
              <w:rPr>
                <w:rFonts w:asciiTheme="minorHAnsi" w:eastAsia="MyriadPro-Semibold" w:hAnsiTheme="minorHAnsi"/>
                <w:color w:val="FF0000"/>
                <w:sz w:val="18"/>
                <w:szCs w:val="18"/>
              </w:rPr>
              <w:t xml:space="preserve">Gőzsterilizáló autokláv 6 STE: </w:t>
            </w:r>
            <w:r w:rsidR="0054560C" w:rsidRPr="00215714">
              <w:rPr>
                <w:rFonts w:asciiTheme="minorHAnsi" w:eastAsia="MyriadPro-Semibold" w:hAnsiTheme="minorHAnsi"/>
                <w:color w:val="FF0000"/>
                <w:sz w:val="18"/>
                <w:szCs w:val="18"/>
              </w:rPr>
              <w:t>Berakó oldali érintőképernyő mérete min. 7” (Előny a nagyobb. A 10” és az ennél nagyobb méretűek a maximális pontot kapják) / Súlyszám:</w:t>
            </w:r>
            <w:r w:rsidR="0054560C" w:rsidRPr="00215714">
              <w:rPr>
                <w:rFonts w:asciiTheme="minorHAnsi" w:eastAsia="MyriadPro-Semibold" w:hAnsiTheme="minorHAnsi"/>
                <w:b/>
                <w:color w:val="FF0000"/>
                <w:sz w:val="18"/>
                <w:szCs w:val="18"/>
              </w:rPr>
              <w:t>10</w:t>
            </w:r>
          </w:p>
          <w:p w:rsidR="0054560C" w:rsidRPr="00215714" w:rsidRDefault="0054560C" w:rsidP="0054560C">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eastAsia="HiraKakuPro-W3" w:hAnsiTheme="minorHAnsi"/>
                <w:sz w:val="18"/>
                <w:szCs w:val="18"/>
              </w:rPr>
              <w:t xml:space="preserve">X </w:t>
            </w:r>
            <w:r w:rsidRPr="00215714">
              <w:rPr>
                <w:rFonts w:asciiTheme="minorHAnsi" w:eastAsia="MyriadPro-Light" w:hAnsiTheme="minorHAnsi"/>
                <w:sz w:val="18"/>
                <w:szCs w:val="18"/>
              </w:rPr>
              <w:t xml:space="preserve">Költség </w:t>
            </w:r>
            <w:r w:rsidRPr="00215714">
              <w:rPr>
                <w:rFonts w:asciiTheme="minorHAnsi" w:eastAsia="MyriadPro-Semibold" w:hAnsiTheme="minorHAnsi"/>
                <w:sz w:val="18"/>
                <w:szCs w:val="18"/>
              </w:rPr>
              <w:t xml:space="preserve">kritérium – </w:t>
            </w:r>
          </w:p>
          <w:p w:rsidR="0054560C" w:rsidRPr="00215714" w:rsidRDefault="0054560C" w:rsidP="0054560C">
            <w:pPr>
              <w:autoSpaceDE w:val="0"/>
              <w:autoSpaceDN w:val="0"/>
              <w:adjustRightInd w:val="0"/>
              <w:spacing w:before="120" w:after="120"/>
              <w:ind w:left="142"/>
              <w:rPr>
                <w:rFonts w:asciiTheme="minorHAnsi" w:eastAsia="MyriadPro-Light" w:hAnsiTheme="minorHAnsi"/>
                <w:color w:val="FF0000"/>
                <w:sz w:val="18"/>
                <w:szCs w:val="18"/>
              </w:rPr>
            </w:pPr>
            <w:r w:rsidRPr="00215714">
              <w:rPr>
                <w:rFonts w:asciiTheme="minorHAnsi" w:eastAsia="MS Mincho" w:hAnsiTheme="minorHAnsi" w:cs="MS Mincho"/>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Ár </w:t>
            </w:r>
            <w:r w:rsidRPr="00215714">
              <w:rPr>
                <w:rFonts w:asciiTheme="minorHAnsi" w:hAnsiTheme="minorHAnsi"/>
                <w:bCs/>
                <w:sz w:val="18"/>
                <w:szCs w:val="18"/>
              </w:rPr>
              <w:t xml:space="preserve">– Súlyszám: </w:t>
            </w:r>
            <w:r w:rsidRPr="00215714">
              <w:rPr>
                <w:rFonts w:asciiTheme="minorHAnsi" w:eastAsia="MyriadPro-Semibold" w:hAnsiTheme="minorHAnsi"/>
                <w:b/>
                <w:sz w:val="18"/>
                <w:szCs w:val="18"/>
                <w:vertAlign w:val="superscript"/>
              </w:rPr>
              <w:t>21</w:t>
            </w:r>
            <w:r w:rsidRPr="00215714">
              <w:rPr>
                <w:rFonts w:asciiTheme="minorHAnsi" w:eastAsia="MyriadPro-Semibold" w:hAnsiTheme="minorHAnsi"/>
                <w:b/>
                <w:sz w:val="18"/>
                <w:szCs w:val="18"/>
              </w:rPr>
              <w:t xml:space="preserve"> </w:t>
            </w:r>
            <w:r w:rsidR="0029238F" w:rsidRPr="00215714">
              <w:rPr>
                <w:rFonts w:asciiTheme="minorHAnsi" w:eastAsia="MyriadPro-Semibold" w:hAnsiTheme="minorHAnsi"/>
                <w:b/>
                <w:color w:val="FF0000"/>
                <w:sz w:val="18"/>
                <w:szCs w:val="18"/>
              </w:rPr>
              <w:t>8</w:t>
            </w:r>
            <w:r w:rsidRPr="00215714">
              <w:rPr>
                <w:rFonts w:asciiTheme="minorHAnsi" w:eastAsia="MyriadPro-Semibold" w:hAnsiTheme="minorHAnsi"/>
                <w:b/>
                <w:color w:val="FF0000"/>
                <w:sz w:val="18"/>
                <w:szCs w:val="18"/>
              </w:rPr>
              <w:t>0</w:t>
            </w:r>
          </w:p>
          <w:p w:rsidR="00631A71" w:rsidRPr="00215714" w:rsidRDefault="00631A71" w:rsidP="001F34B2">
            <w:pPr>
              <w:autoSpaceDE w:val="0"/>
              <w:autoSpaceDN w:val="0"/>
              <w:adjustRightInd w:val="0"/>
              <w:spacing w:before="120" w:after="120"/>
              <w:ind w:left="142"/>
              <w:rPr>
                <w:rFonts w:asciiTheme="minorHAnsi" w:eastAsia="MyriadPro-Light" w:hAnsiTheme="minorHAnsi"/>
                <w:sz w:val="18"/>
                <w:szCs w:val="18"/>
              </w:rPr>
            </w:pPr>
          </w:p>
          <w:p w:rsidR="00631A71" w:rsidRPr="00215714" w:rsidRDefault="00631A71" w:rsidP="001F34B2">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b/>
                <w:sz w:val="18"/>
                <w:szCs w:val="18"/>
              </w:rPr>
              <w:t>II.2.6) Becsült teljes érték vagy nagyságrend:</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Érték áfa nélkül: </w:t>
            </w:r>
            <w:r w:rsidR="003E3885">
              <w:rPr>
                <w:rFonts w:asciiTheme="minorHAnsi" w:eastAsia="MyriadPro-Semibold" w:hAnsiTheme="minorHAnsi"/>
                <w:color w:val="FF0000"/>
                <w:sz w:val="18"/>
                <w:szCs w:val="18"/>
              </w:rPr>
              <w:t>1</w:t>
            </w:r>
            <w:r w:rsidR="00FE2D6A" w:rsidRPr="0053545C">
              <w:rPr>
                <w:rFonts w:asciiTheme="minorHAnsi" w:eastAsia="MyriadPro-Semibold" w:hAnsiTheme="minorHAnsi"/>
                <w:color w:val="FF0000"/>
                <w:sz w:val="18"/>
                <w:szCs w:val="18"/>
              </w:rPr>
              <w:t xml:space="preserve"> </w:t>
            </w:r>
            <w:r w:rsidRPr="0053545C">
              <w:rPr>
                <w:rFonts w:asciiTheme="minorHAnsi" w:eastAsia="MyriadPro-Semibold" w:hAnsiTheme="minorHAnsi"/>
                <w:sz w:val="18"/>
                <w:szCs w:val="18"/>
              </w:rPr>
              <w:t>Pénznem</w:t>
            </w:r>
            <w:r w:rsidRPr="00215714">
              <w:rPr>
                <w:rFonts w:asciiTheme="minorHAnsi" w:eastAsia="MyriadPro-Semibold" w:hAnsiTheme="minorHAnsi"/>
                <w:sz w:val="18"/>
                <w:szCs w:val="18"/>
              </w:rPr>
              <w:t xml:space="preserve">: </w:t>
            </w:r>
            <w:r w:rsidRPr="00215714">
              <w:rPr>
                <w:rFonts w:asciiTheme="minorHAnsi" w:eastAsia="MyriadPro-Semibold" w:hAnsiTheme="minorHAnsi"/>
                <w:color w:val="FF0000"/>
                <w:sz w:val="18"/>
                <w:szCs w:val="18"/>
              </w:rPr>
              <w:t>HUF</w:t>
            </w:r>
          </w:p>
          <w:p w:rsidR="00631A71" w:rsidRPr="00215714" w:rsidRDefault="00631A71" w:rsidP="001F34B2">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keretmegállapodások</w:t>
            </w:r>
            <w:proofErr w:type="spellEnd"/>
            <w:r w:rsidRPr="00215714">
              <w:rPr>
                <w:rFonts w:asciiTheme="minorHAnsi" w:eastAsia="MyriadPro-Semibold" w:hAnsiTheme="minorHAnsi"/>
                <w:i/>
                <w:sz w:val="18"/>
                <w:szCs w:val="18"/>
              </w:rPr>
              <w:t xml:space="preserve"> vagy dinamikus beszerzési rendszerek esetében</w:t>
            </w:r>
            <w:r w:rsidRPr="00215714">
              <w:rPr>
                <w:rFonts w:asciiTheme="minorHAnsi" w:eastAsia="MyriadPro-Semibold" w:hAnsiTheme="minorHAnsi"/>
                <w:b/>
                <w:bCs/>
                <w:i/>
                <w:iCs/>
                <w:sz w:val="18"/>
                <w:szCs w:val="18"/>
              </w:rPr>
              <w:t xml:space="preserve"> - </w:t>
            </w:r>
            <w:r w:rsidRPr="00215714">
              <w:rPr>
                <w:rFonts w:asciiTheme="minorHAnsi" w:eastAsia="MyriadPro-Semibold" w:hAnsiTheme="minorHAnsi"/>
                <w:i/>
                <w:sz w:val="18"/>
                <w:szCs w:val="18"/>
              </w:rPr>
              <w:t>becsült maximális összérték e tétel teljes időtartamára vonatkozóan)</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II.2.7) A szerződés, a </w:t>
            </w:r>
            <w:proofErr w:type="spellStart"/>
            <w:r w:rsidRPr="00215714">
              <w:rPr>
                <w:rFonts w:asciiTheme="minorHAnsi" w:eastAsia="MyriadPro-Semibold" w:hAnsiTheme="minorHAnsi"/>
                <w:b/>
                <w:sz w:val="18"/>
                <w:szCs w:val="18"/>
              </w:rPr>
              <w:t>keretmegállapodás</w:t>
            </w:r>
            <w:proofErr w:type="spellEnd"/>
            <w:r w:rsidRPr="00215714">
              <w:rPr>
                <w:rFonts w:asciiTheme="minorHAnsi" w:eastAsia="MyriadPro-Semibold" w:hAnsiTheme="minorHAnsi"/>
                <w:b/>
                <w:sz w:val="18"/>
                <w:szCs w:val="18"/>
              </w:rPr>
              <w:t xml:space="preserve"> vagy a dinamikus beszerzési rendszer időtartama</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Időtartam hónapban</w:t>
            </w:r>
            <w:proofErr w:type="gramStart"/>
            <w:r w:rsidRPr="00215714">
              <w:rPr>
                <w:rFonts w:asciiTheme="minorHAnsi" w:eastAsia="MyriadPro-Semibold" w:hAnsiTheme="minorHAnsi"/>
                <w:sz w:val="18"/>
                <w:szCs w:val="18"/>
              </w:rPr>
              <w:t>:  vagy</w:t>
            </w:r>
            <w:proofErr w:type="gramEnd"/>
            <w:r w:rsidRPr="00215714">
              <w:rPr>
                <w:rFonts w:asciiTheme="minorHAnsi" w:eastAsia="MyriadPro-Semibold" w:hAnsiTheme="minorHAnsi"/>
                <w:sz w:val="18"/>
                <w:szCs w:val="18"/>
              </w:rPr>
              <w:t xml:space="preserve"> Munkanapokban kifejezett időtartam: [  ]</w:t>
            </w:r>
          </w:p>
          <w:p w:rsidR="000F4A3F" w:rsidRPr="00215714" w:rsidRDefault="00631A71" w:rsidP="001F34B2">
            <w:pPr>
              <w:spacing w:before="120" w:after="120"/>
              <w:rPr>
                <w:rFonts w:asciiTheme="minorHAnsi" w:eastAsia="MyriadPro-Semibold" w:hAnsiTheme="minorHAnsi"/>
                <w:color w:val="FF0000"/>
                <w:sz w:val="18"/>
                <w:szCs w:val="18"/>
              </w:rPr>
            </w:pPr>
            <w:r w:rsidRPr="00215714">
              <w:rPr>
                <w:rFonts w:asciiTheme="minorHAnsi" w:eastAsia="MyriadPro-Semibold" w:hAnsiTheme="minorHAnsi"/>
                <w:sz w:val="18"/>
                <w:szCs w:val="18"/>
              </w:rPr>
              <w:t xml:space="preserve">vagy Kezdés: </w:t>
            </w:r>
            <w:r w:rsidR="003E3885">
              <w:rPr>
                <w:rFonts w:asciiTheme="minorHAnsi" w:eastAsia="MyriadPro-Semibold" w:hAnsiTheme="minorHAnsi"/>
                <w:i/>
                <w:color w:val="FF0000"/>
                <w:sz w:val="18"/>
                <w:szCs w:val="18"/>
              </w:rPr>
              <w:t>01.04.2017</w:t>
            </w:r>
            <w:r w:rsidRPr="00926379">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 Befejezés: </w:t>
            </w:r>
            <w:r w:rsidR="000F4A3F" w:rsidRPr="00215714">
              <w:rPr>
                <w:rFonts w:asciiTheme="minorHAnsi" w:eastAsia="MyriadPro-Semibold" w:hAnsiTheme="minorHAnsi"/>
                <w:color w:val="FF0000"/>
                <w:sz w:val="18"/>
                <w:szCs w:val="18"/>
              </w:rPr>
              <w:t>31.05. 2017.</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hAnsiTheme="minorHAnsi"/>
                <w:bCs/>
                <w:sz w:val="18"/>
                <w:szCs w:val="18"/>
              </w:rPr>
              <w:t xml:space="preserve">A szerződés meghosszabbítható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r w:rsidRPr="00215714">
              <w:rPr>
                <w:rFonts w:asciiTheme="minorHAnsi" w:hAnsiTheme="minorHAnsi"/>
                <w:bCs/>
                <w:sz w:val="18"/>
                <w:szCs w:val="18"/>
              </w:rPr>
              <w:t xml:space="preserve"> A meghosszabbításra vonatkozó lehetőségek ismertetése:</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i/>
                <w:iCs/>
                <w:sz w:val="18"/>
                <w:szCs w:val="18"/>
              </w:rPr>
            </w:pPr>
            <w:r w:rsidRPr="00215714">
              <w:rPr>
                <w:rFonts w:asciiTheme="minorHAnsi" w:eastAsia="MyriadPro-Semibold" w:hAnsiTheme="minorHAnsi"/>
                <w:b/>
                <w:sz w:val="18"/>
                <w:szCs w:val="18"/>
              </w:rPr>
              <w:t xml:space="preserve">II.2.9) </w:t>
            </w:r>
            <w:r w:rsidRPr="00215714">
              <w:rPr>
                <w:rFonts w:asciiTheme="minorHAnsi" w:eastAsia="MyriadPro-Semibold" w:hAnsiTheme="minorHAnsi"/>
                <w:b/>
                <w:bCs/>
                <w:sz w:val="18"/>
                <w:szCs w:val="18"/>
              </w:rPr>
              <w:t>Az ajánlattételre vagy részvételre felhívandó gazdasági szereplők számának korlátozására vonatkozó információ</w:t>
            </w:r>
            <w:r w:rsidRPr="00215714">
              <w:rPr>
                <w:rStyle w:val="SzvegtrzsFlkvr"/>
                <w:rFonts w:asciiTheme="minorHAnsi" w:hAnsiTheme="minorHAnsi"/>
              </w:rPr>
              <w:t xml:space="preserve"> </w:t>
            </w:r>
            <w:r w:rsidRPr="00215714">
              <w:rPr>
                <w:rFonts w:asciiTheme="minorHAnsi" w:eastAsia="MyriadPro-Semibold" w:hAnsiTheme="minorHAnsi"/>
                <w:i/>
                <w:iCs/>
                <w:sz w:val="18"/>
                <w:szCs w:val="18"/>
              </w:rPr>
              <w:t>(nyílt eljárások kivételével)</w:t>
            </w:r>
          </w:p>
          <w:p w:rsidR="00631A71" w:rsidRPr="00215714" w:rsidRDefault="00631A71" w:rsidP="001F34B2">
            <w:pPr>
              <w:spacing w:before="120" w:after="120"/>
              <w:rPr>
                <w:rFonts w:asciiTheme="minorHAnsi" w:hAnsiTheme="minorHAnsi"/>
                <w:bCs/>
                <w:sz w:val="18"/>
                <w:szCs w:val="18"/>
              </w:rPr>
            </w:pPr>
            <w:r w:rsidRPr="00215714">
              <w:rPr>
                <w:rFonts w:asciiTheme="minorHAnsi" w:hAnsiTheme="minorHAnsi"/>
                <w:bCs/>
                <w:sz w:val="18"/>
                <w:szCs w:val="18"/>
              </w:rPr>
              <w:t xml:space="preserve">A részvételre jelentkezők tervezett száma: </w:t>
            </w:r>
            <w:proofErr w:type="gramStart"/>
            <w:r w:rsidRPr="00215714">
              <w:rPr>
                <w:rFonts w:asciiTheme="minorHAnsi" w:hAnsiTheme="minorHAnsi"/>
                <w:bCs/>
                <w:sz w:val="18"/>
                <w:szCs w:val="18"/>
              </w:rPr>
              <w:t>[  ]</w:t>
            </w:r>
            <w:proofErr w:type="gramEnd"/>
          </w:p>
          <w:p w:rsidR="00631A71" w:rsidRPr="00215714" w:rsidRDefault="00631A71" w:rsidP="001F34B2">
            <w:pPr>
              <w:spacing w:before="120" w:after="120"/>
              <w:rPr>
                <w:rFonts w:asciiTheme="minorHAnsi" w:hAnsiTheme="minorHAnsi"/>
                <w:bCs/>
                <w:sz w:val="18"/>
                <w:szCs w:val="18"/>
              </w:rPr>
            </w:pPr>
            <w:r w:rsidRPr="00215714">
              <w:rPr>
                <w:rFonts w:asciiTheme="minorHAnsi" w:hAnsiTheme="minorHAnsi"/>
                <w:bCs/>
                <w:i/>
                <w:iCs/>
                <w:sz w:val="18"/>
                <w:szCs w:val="18"/>
              </w:rPr>
              <w:t>vagy</w:t>
            </w:r>
            <w:r w:rsidRPr="00215714">
              <w:rPr>
                <w:rFonts w:asciiTheme="minorHAnsi" w:hAnsiTheme="minorHAnsi"/>
                <w:b/>
                <w:sz w:val="18"/>
                <w:szCs w:val="18"/>
              </w:rPr>
              <w:t xml:space="preserve"> </w:t>
            </w:r>
            <w:r w:rsidRPr="00215714">
              <w:rPr>
                <w:rFonts w:asciiTheme="minorHAnsi" w:hAnsiTheme="minorHAnsi"/>
                <w:bCs/>
                <w:sz w:val="18"/>
                <w:szCs w:val="18"/>
              </w:rPr>
              <w:t xml:space="preserve">Tervezett minimum: </w:t>
            </w:r>
            <w:proofErr w:type="gramStart"/>
            <w:r w:rsidRPr="00215714">
              <w:rPr>
                <w:rFonts w:asciiTheme="minorHAnsi" w:hAnsiTheme="minorHAnsi"/>
                <w:bCs/>
                <w:sz w:val="18"/>
                <w:szCs w:val="18"/>
              </w:rPr>
              <w:t>[  ]</w:t>
            </w:r>
            <w:proofErr w:type="gramEnd"/>
            <w:r w:rsidRPr="00215714">
              <w:rPr>
                <w:rFonts w:asciiTheme="minorHAnsi" w:hAnsiTheme="minorHAnsi"/>
                <w:bCs/>
                <w:sz w:val="18"/>
                <w:szCs w:val="18"/>
              </w:rPr>
              <w:t xml:space="preserve"> / Maximális szám: </w:t>
            </w:r>
            <w:r w:rsidRPr="00215714">
              <w:rPr>
                <w:rFonts w:asciiTheme="minorHAnsi" w:hAnsiTheme="minorHAnsi"/>
                <w:b/>
                <w:bCs/>
                <w:sz w:val="18"/>
                <w:szCs w:val="18"/>
                <w:vertAlign w:val="superscript"/>
              </w:rPr>
              <w:t>2</w:t>
            </w:r>
            <w:r w:rsidRPr="00215714">
              <w:rPr>
                <w:rFonts w:asciiTheme="minorHAnsi" w:hAnsiTheme="minorHAnsi"/>
                <w:bCs/>
                <w:sz w:val="18"/>
                <w:szCs w:val="18"/>
              </w:rPr>
              <w:t xml:space="preserve"> [  ]</w:t>
            </w:r>
          </w:p>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hAnsiTheme="minorHAnsi"/>
                <w:bCs/>
                <w:sz w:val="18"/>
                <w:szCs w:val="18"/>
              </w:rPr>
              <w:t>A jelentkezők számának korlátozására vonatkozó objektív szempontok:</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II.2.10) Változatokra vonatkozó információk</w:t>
            </w:r>
          </w:p>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 xml:space="preserve">Elfogadható változatok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igen</w:t>
            </w:r>
            <w:r w:rsidRPr="00215714">
              <w:rPr>
                <w:rFonts w:asciiTheme="minorHAnsi" w:eastAsia="MyriadPro-Semibold" w:hAnsiTheme="minorHAnsi"/>
                <w:b/>
                <w:color w:val="FF0000"/>
                <w:sz w:val="18"/>
                <w:szCs w:val="18"/>
              </w:rPr>
              <w:t xml:space="preserve"> </w:t>
            </w:r>
            <w:r w:rsidRPr="00215714">
              <w:rPr>
                <w:rFonts w:asciiTheme="minorHAnsi" w:eastAsia="MS Mincho" w:hAnsiTheme="minorHAnsi" w:cs="MS Mincho"/>
                <w:b/>
                <w:color w:val="FF0000"/>
                <w:sz w:val="18"/>
                <w:szCs w:val="18"/>
              </w:rPr>
              <w:t>X</w:t>
            </w:r>
            <w:r w:rsidRPr="00215714">
              <w:rPr>
                <w:rFonts w:asciiTheme="minorHAnsi" w:eastAsia="HiraKakuPro-W3" w:hAnsiTheme="minorHAnsi"/>
                <w:color w:val="FF0000"/>
                <w:sz w:val="18"/>
                <w:szCs w:val="18"/>
              </w:rPr>
              <w:t xml:space="preserve"> </w:t>
            </w:r>
            <w:r w:rsidRPr="00215714">
              <w:rPr>
                <w:rFonts w:asciiTheme="minorHAnsi" w:eastAsia="MyriadPro-Semibold" w:hAnsiTheme="minorHAnsi"/>
                <w:sz w:val="18"/>
                <w:szCs w:val="18"/>
              </w:rPr>
              <w:t>nem</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II.2.11) Opciókra vonatkozó informáci</w:t>
            </w:r>
            <w:r w:rsidR="00126F28" w:rsidRPr="00215714">
              <w:rPr>
                <w:rFonts w:asciiTheme="minorHAnsi" w:eastAsia="MyriadPro-Semibold" w:hAnsiTheme="minorHAnsi"/>
                <w:b/>
                <w:sz w:val="18"/>
                <w:szCs w:val="18"/>
              </w:rPr>
              <w:t>ó</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lastRenderedPageBreak/>
              <w:t xml:space="preserve">Opciók </w:t>
            </w:r>
            <w:r w:rsidR="00126F28"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00126F28"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proofErr w:type="gramStart"/>
            <w:r w:rsidRPr="00215714">
              <w:rPr>
                <w:rFonts w:asciiTheme="minorHAnsi" w:eastAsia="MyriadPro-Semibold" w:hAnsiTheme="minorHAnsi"/>
                <w:sz w:val="18"/>
                <w:szCs w:val="18"/>
              </w:rPr>
              <w:t>nem        Opciók</w:t>
            </w:r>
            <w:proofErr w:type="gramEnd"/>
            <w:r w:rsidRPr="00215714">
              <w:rPr>
                <w:rFonts w:asciiTheme="minorHAnsi" w:eastAsia="MyriadPro-Semibold" w:hAnsiTheme="minorHAnsi"/>
                <w:sz w:val="18"/>
                <w:szCs w:val="18"/>
              </w:rPr>
              <w:t xml:space="preserve"> ismertetése:</w:t>
            </w:r>
            <w:r w:rsidR="00126F28" w:rsidRPr="00215714">
              <w:rPr>
                <w:rFonts w:asciiTheme="minorHAnsi" w:eastAsia="MyriadPro-Semibold" w:hAnsiTheme="minorHAnsi"/>
                <w:sz w:val="18"/>
                <w:szCs w:val="18"/>
              </w:rPr>
              <w:t xml:space="preserve"> </w:t>
            </w:r>
            <w:r w:rsidR="00126F28" w:rsidRPr="00215714">
              <w:rPr>
                <w:rFonts w:asciiTheme="minorHAnsi" w:eastAsia="MyriadPro-Semibold" w:hAnsiTheme="minorHAnsi"/>
                <w:color w:val="FF0000"/>
                <w:sz w:val="18"/>
                <w:szCs w:val="18"/>
              </w:rPr>
              <w:t>1darab gőzsterilizáló</w:t>
            </w:r>
            <w:r w:rsidR="00126F28" w:rsidRPr="00215714">
              <w:rPr>
                <w:rFonts w:asciiTheme="minorHAnsi" w:hAnsiTheme="minorHAnsi"/>
                <w:color w:val="FF0000"/>
                <w:sz w:val="18"/>
                <w:szCs w:val="18"/>
              </w:rPr>
              <w:t xml:space="preserve"> autokláv 6 STE</w:t>
            </w:r>
            <w:r w:rsidR="00126F28" w:rsidRPr="00215714">
              <w:rPr>
                <w:rFonts w:asciiTheme="minorHAnsi" w:eastAsia="MyriadPro-Semibold" w:hAnsiTheme="minorHAnsi"/>
                <w:color w:val="0070C0"/>
                <w:sz w:val="18"/>
                <w:szCs w:val="18"/>
              </w:rPr>
              <w:t xml:space="preserve">  </w:t>
            </w:r>
            <w:r w:rsidR="00126F28" w:rsidRPr="00215714">
              <w:rPr>
                <w:rFonts w:asciiTheme="minorHAnsi" w:eastAsia="MyriadPro-Semibold" w:hAnsiTheme="minorHAnsi"/>
                <w:color w:val="FF0000"/>
                <w:sz w:val="18"/>
                <w:szCs w:val="18"/>
              </w:rPr>
              <w:t>beszerzése a PTE részére a közbeszerzési dokumentumokban megadott paraméterek szerint.</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lastRenderedPageBreak/>
              <w:t xml:space="preserve">II.2.12) </w:t>
            </w:r>
            <w:r w:rsidRPr="00215714">
              <w:rPr>
                <w:rFonts w:asciiTheme="minorHAnsi" w:eastAsia="MyriadPro-Semibold" w:hAnsiTheme="minorHAnsi"/>
                <w:b/>
                <w:bCs/>
                <w:sz w:val="18"/>
                <w:szCs w:val="18"/>
              </w:rPr>
              <w:t>Információ az elektronikus katalógusokról</w:t>
            </w:r>
          </w:p>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Semibold" w:hAnsiTheme="minorHAnsi"/>
                <w:sz w:val="18"/>
                <w:szCs w:val="18"/>
              </w:rPr>
              <w:t>Az ajánlatokat elektronikus katalógus formájában kell benyújtani, vagy azoknak elektronikus katalógust kell tartalmazniuk</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II.2.13) Európai uniós alapokra vonatkozó információk</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beszerzés európai uniós alapokból finanszírozott projekttel és/vagy programmal kapcsolatos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HiraKakuPro-W3"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Projekt száma vagy hivatkozási száma:</w:t>
            </w:r>
          </w:p>
        </w:tc>
      </w:tr>
      <w:tr w:rsidR="00631A71" w:rsidRPr="00215714" w:rsidTr="001F34B2">
        <w:tc>
          <w:tcPr>
            <w:tcW w:w="9778" w:type="dxa"/>
            <w:gridSpan w:val="2"/>
          </w:tcPr>
          <w:p w:rsidR="003E3885" w:rsidRPr="009C621A" w:rsidRDefault="00631A71" w:rsidP="003E3885">
            <w:pPr>
              <w:autoSpaceDE w:val="0"/>
              <w:autoSpaceDN w:val="0"/>
              <w:adjustRightInd w:val="0"/>
              <w:rPr>
                <w:rFonts w:asciiTheme="minorHAnsi" w:eastAsia="MS Mincho" w:hAnsiTheme="minorHAnsi" w:cs="MS Mincho"/>
                <w:b/>
                <w:color w:val="FF0000"/>
                <w:sz w:val="18"/>
                <w:szCs w:val="18"/>
              </w:rPr>
            </w:pPr>
            <w:r w:rsidRPr="00215714">
              <w:rPr>
                <w:rFonts w:asciiTheme="minorHAnsi" w:eastAsia="MyriadPro-Semibold" w:hAnsiTheme="minorHAnsi"/>
                <w:b/>
                <w:sz w:val="18"/>
                <w:szCs w:val="18"/>
              </w:rPr>
              <w:t>II.2.14) További információ:</w:t>
            </w:r>
            <w:r w:rsidRPr="00215714">
              <w:rPr>
                <w:rFonts w:asciiTheme="minorHAnsi" w:hAnsiTheme="minorHAnsi" w:cs="KHSans-SemiBold"/>
                <w:b/>
                <w:bCs/>
                <w:color w:val="33669A"/>
                <w:sz w:val="21"/>
                <w:szCs w:val="21"/>
              </w:rPr>
              <w:t xml:space="preserve"> </w:t>
            </w:r>
            <w:r w:rsidR="003E3885" w:rsidRPr="009C621A">
              <w:rPr>
                <w:rFonts w:asciiTheme="minorHAnsi" w:eastAsia="MS Mincho" w:hAnsiTheme="minorHAnsi" w:cs="MS Mincho"/>
                <w:b/>
                <w:color w:val="FF0000"/>
                <w:sz w:val="18"/>
                <w:szCs w:val="18"/>
              </w:rPr>
              <w:t>a II.2.6) pontban nem a becsült érték szerepel, azt Ajánlatkérő nem kívánja megadni! Kizárólag az EHR kitöltési szabályai miatt került megadásra!</w:t>
            </w:r>
          </w:p>
          <w:p w:rsidR="003E3885" w:rsidRPr="009C621A" w:rsidRDefault="003E3885" w:rsidP="003E3885">
            <w:pPr>
              <w:autoSpaceDE w:val="0"/>
              <w:autoSpaceDN w:val="0"/>
              <w:adjustRightInd w:val="0"/>
              <w:rPr>
                <w:rFonts w:asciiTheme="minorHAnsi" w:eastAsia="MS Mincho" w:hAnsiTheme="minorHAnsi" w:cs="MS Mincho"/>
                <w:b/>
                <w:color w:val="FF0000"/>
                <w:sz w:val="18"/>
                <w:szCs w:val="18"/>
              </w:rPr>
            </w:pPr>
            <w:r w:rsidRPr="009C621A">
              <w:rPr>
                <w:rFonts w:asciiTheme="minorHAnsi" w:eastAsia="MS Mincho" w:hAnsiTheme="minorHAnsi" w:cs="MS Mincho"/>
                <w:b/>
                <w:color w:val="FF0000"/>
                <w:sz w:val="18"/>
                <w:szCs w:val="18"/>
              </w:rPr>
              <w:t>II.2.7. pontban megadott teljesítés kezdő időpontja a közbeszerzési eljárás előzetesen kalkulált befejezési időpontjának esetleges változására tekintettel módosulhat. A teljesítés befejezésének időpontja ebben az esetben sem változik.</w:t>
            </w:r>
          </w:p>
          <w:p w:rsidR="00631A71" w:rsidRPr="00215714" w:rsidRDefault="00631A71" w:rsidP="001F34B2">
            <w:pPr>
              <w:autoSpaceDE w:val="0"/>
              <w:autoSpaceDN w:val="0"/>
              <w:adjustRightInd w:val="0"/>
              <w:rPr>
                <w:rFonts w:asciiTheme="minorHAnsi" w:eastAsia="MyriadPro-Semibold" w:hAnsiTheme="minorHAnsi"/>
                <w:sz w:val="18"/>
                <w:szCs w:val="18"/>
              </w:rPr>
            </w:pPr>
          </w:p>
        </w:tc>
      </w:tr>
    </w:tbl>
    <w:p w:rsidR="00631A71" w:rsidRPr="00215714" w:rsidRDefault="00631A71" w:rsidP="00EF2F2A">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631A71" w:rsidRPr="00215714" w:rsidTr="001F34B2">
        <w:tc>
          <w:tcPr>
            <w:tcW w:w="7196" w:type="dxa"/>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 Elnevezés: </w:t>
            </w:r>
            <w:r w:rsidR="008A0C4A" w:rsidRPr="00215714">
              <w:rPr>
                <w:rFonts w:asciiTheme="minorHAnsi" w:hAnsiTheme="minorHAnsi"/>
                <w:color w:val="FF0000"/>
                <w:sz w:val="18"/>
                <w:szCs w:val="18"/>
              </w:rPr>
              <w:t>Gőz- formalinsterilizáló autokláv 4 STE</w:t>
            </w:r>
            <w:r w:rsidR="008A0C4A" w:rsidRPr="00215714">
              <w:rPr>
                <w:rFonts w:asciiTheme="minorHAnsi" w:eastAsia="MyriadPro-Semibold" w:hAnsiTheme="minorHAnsi"/>
                <w:color w:val="0070C0"/>
                <w:sz w:val="18"/>
                <w:szCs w:val="18"/>
              </w:rPr>
              <w:t xml:space="preserve"> </w:t>
            </w:r>
            <w:r w:rsidR="008A0C4A" w:rsidRPr="00215714">
              <w:rPr>
                <w:rFonts w:asciiTheme="minorHAnsi" w:eastAsia="MyriadPro-Semibold" w:hAnsiTheme="minorHAnsi"/>
                <w:color w:val="FF0000"/>
                <w:sz w:val="18"/>
                <w:szCs w:val="18"/>
              </w:rPr>
              <w:t xml:space="preserve">beszerzése </w:t>
            </w:r>
            <w:r w:rsidRPr="00215714">
              <w:rPr>
                <w:rFonts w:asciiTheme="minorHAnsi" w:eastAsia="MyriadPro-Semibold" w:hAnsiTheme="minorHAnsi"/>
                <w:color w:val="FF0000"/>
                <w:sz w:val="18"/>
                <w:szCs w:val="18"/>
              </w:rPr>
              <w:t>a PTE részére</w:t>
            </w:r>
          </w:p>
        </w:tc>
        <w:tc>
          <w:tcPr>
            <w:tcW w:w="2582" w:type="dxa"/>
          </w:tcPr>
          <w:p w:rsidR="00631A71" w:rsidRPr="00215714" w:rsidRDefault="00631A71">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Rész száma:</w:t>
            </w:r>
            <w:r w:rsidR="00ED0482">
              <w:rPr>
                <w:rFonts w:asciiTheme="minorHAnsi" w:eastAsia="MyriadPro-Semibold" w:hAnsiTheme="minorHAnsi"/>
                <w:color w:val="FF0000"/>
                <w:sz w:val="18"/>
                <w:szCs w:val="18"/>
              </w:rPr>
              <w:t>6</w:t>
            </w:r>
            <w:r w:rsidRPr="00215714">
              <w:rPr>
                <w:rFonts w:asciiTheme="minorHAnsi" w:eastAsia="MyriadPro-Semibold" w:hAnsiTheme="minorHAnsi"/>
                <w:color w:val="0070C0"/>
                <w:sz w:val="18"/>
                <w:szCs w:val="18"/>
              </w:rPr>
              <w:t xml:space="preserve">. </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sz w:val="18"/>
                <w:szCs w:val="18"/>
                <w:vertAlign w:val="superscript"/>
              </w:rPr>
            </w:pPr>
            <w:r w:rsidRPr="00215714">
              <w:rPr>
                <w:rFonts w:asciiTheme="minorHAnsi" w:eastAsia="MyriadPro-Light" w:hAnsiTheme="minorHAnsi"/>
                <w:b/>
                <w:sz w:val="18"/>
                <w:szCs w:val="18"/>
              </w:rPr>
              <w:t xml:space="preserve">II.2.2) További </w:t>
            </w:r>
            <w:proofErr w:type="spellStart"/>
            <w:proofErr w:type="gramStart"/>
            <w:r w:rsidRPr="00215714">
              <w:rPr>
                <w:rFonts w:asciiTheme="minorHAnsi" w:eastAsia="MyriadPro-Light" w:hAnsiTheme="minorHAnsi"/>
                <w:b/>
                <w:sz w:val="18"/>
                <w:szCs w:val="18"/>
              </w:rPr>
              <w:t>CPV-kód</w:t>
            </w:r>
            <w:proofErr w:type="spellEnd"/>
            <w:r w:rsidRPr="00215714">
              <w:rPr>
                <w:rFonts w:asciiTheme="minorHAnsi" w:eastAsia="MyriadPro-Light" w:hAnsiTheme="minorHAnsi"/>
                <w:b/>
                <w:sz w:val="18"/>
                <w:szCs w:val="18"/>
              </w:rPr>
              <w:t>(</w:t>
            </w:r>
            <w:proofErr w:type="gramEnd"/>
            <w:r w:rsidRPr="00215714">
              <w:rPr>
                <w:rFonts w:asciiTheme="minorHAnsi" w:eastAsia="MyriadPro-Light" w:hAnsiTheme="minorHAnsi"/>
                <w:b/>
                <w:sz w:val="18"/>
                <w:szCs w:val="18"/>
              </w:rPr>
              <w:t>ok):</w:t>
            </w:r>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2</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t xml:space="preserve">Fő </w:t>
            </w:r>
            <w:proofErr w:type="spellStart"/>
            <w:r w:rsidRPr="00215714">
              <w:rPr>
                <w:rFonts w:asciiTheme="minorHAnsi" w:eastAsia="MyriadPro-Light" w:hAnsiTheme="minorHAnsi"/>
                <w:sz w:val="18"/>
                <w:szCs w:val="18"/>
              </w:rPr>
              <w:t>CPV-kód</w:t>
            </w:r>
            <w:proofErr w:type="spellEnd"/>
            <w:proofErr w:type="gramStart"/>
            <w:r w:rsidRPr="00215714">
              <w:rPr>
                <w:rFonts w:asciiTheme="minorHAnsi" w:eastAsia="MyriadPro-Light" w:hAnsiTheme="minorHAnsi"/>
                <w:sz w:val="18"/>
                <w:szCs w:val="18"/>
              </w:rPr>
              <w:t xml:space="preserve">:  </w:t>
            </w:r>
            <w:r w:rsidR="007F3C07" w:rsidRPr="00215714">
              <w:rPr>
                <w:rFonts w:asciiTheme="minorHAnsi" w:eastAsia="MyriadPro-Light" w:hAnsiTheme="minorHAnsi"/>
                <w:color w:val="FF0000"/>
                <w:sz w:val="18"/>
                <w:szCs w:val="18"/>
              </w:rPr>
              <w:t>33100000-1</w:t>
            </w:r>
            <w:proofErr w:type="gramEnd"/>
            <w:r w:rsidR="007F3C07" w:rsidRPr="00215714">
              <w:rPr>
                <w:rFonts w:asciiTheme="minorHAnsi" w:eastAsia="MyriadPro-Light" w:hAnsiTheme="minorHAnsi"/>
                <w:color w:val="FF0000"/>
                <w:sz w:val="18"/>
                <w:szCs w:val="18"/>
              </w:rPr>
              <w:t xml:space="preserve"> Orvosi felszerelések </w:t>
            </w:r>
            <w:r w:rsidRPr="00215714">
              <w:rPr>
                <w:rFonts w:asciiTheme="minorHAnsi" w:eastAsia="MyriadPro-Light" w:hAnsiTheme="minorHAnsi"/>
                <w:sz w:val="18"/>
                <w:szCs w:val="18"/>
              </w:rPr>
              <w:t xml:space="preserve">Kiegészítő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1, 2</w:t>
            </w:r>
            <w:r w:rsidRPr="00215714">
              <w:rPr>
                <w:rFonts w:asciiTheme="minorHAnsi" w:eastAsia="MyriadPro-Light" w:hAnsiTheme="minorHAnsi"/>
                <w:sz w:val="18"/>
                <w:szCs w:val="18"/>
              </w:rPr>
              <w:t xml:space="preserve"> [ ][ ][ ][ ]</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II.2.3) A teljesítés helye:</w:t>
            </w:r>
          </w:p>
          <w:p w:rsidR="00631A71" w:rsidRPr="00215714" w:rsidRDefault="00631A71" w:rsidP="001F34B2">
            <w:pPr>
              <w:spacing w:before="120" w:after="120"/>
              <w:rPr>
                <w:rFonts w:asciiTheme="minorHAnsi" w:eastAsia="MyriadPro-Semibold" w:hAnsiTheme="minorHAnsi"/>
                <w:b/>
                <w:sz w:val="18"/>
                <w:szCs w:val="18"/>
              </w:rPr>
            </w:pPr>
            <w:proofErr w:type="spellStart"/>
            <w:r w:rsidRPr="00215714">
              <w:rPr>
                <w:rFonts w:asciiTheme="minorHAnsi" w:eastAsia="MyriadPro-Light" w:hAnsiTheme="minorHAnsi"/>
                <w:sz w:val="18"/>
                <w:szCs w:val="18"/>
              </w:rPr>
              <w:t>NUTS-kód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w:t>
            </w:r>
            <w:r w:rsidRPr="00215714">
              <w:rPr>
                <w:rFonts w:asciiTheme="minorHAnsi" w:eastAsia="MyriadPro-Light" w:hAnsiTheme="minorHAnsi"/>
                <w:color w:val="FF0000"/>
                <w:sz w:val="18"/>
                <w:szCs w:val="18"/>
              </w:rPr>
              <w:t xml:space="preserve"> HU231 </w:t>
            </w:r>
            <w:r w:rsidRPr="00215714">
              <w:rPr>
                <w:rFonts w:asciiTheme="minorHAnsi" w:eastAsia="MyriadPro-Light" w:hAnsiTheme="minorHAnsi"/>
                <w:sz w:val="18"/>
                <w:szCs w:val="18"/>
              </w:rPr>
              <w:t xml:space="preserve">A teljesítés fő helyszíne: </w:t>
            </w:r>
            <w:r w:rsidR="00053856" w:rsidRPr="00215714">
              <w:rPr>
                <w:rFonts w:asciiTheme="minorHAnsi" w:eastAsia="MyriadPro-Light" w:hAnsiTheme="minorHAnsi"/>
                <w:color w:val="FF0000"/>
                <w:sz w:val="18"/>
                <w:szCs w:val="18"/>
              </w:rPr>
              <w:t xml:space="preserve">PTE </w:t>
            </w:r>
            <w:proofErr w:type="spellStart"/>
            <w:r w:rsidR="00053856" w:rsidRPr="00215714">
              <w:rPr>
                <w:rFonts w:asciiTheme="minorHAnsi" w:eastAsia="MyriadPro-Light" w:hAnsiTheme="minorHAnsi"/>
                <w:color w:val="FF0000"/>
                <w:sz w:val="18"/>
                <w:szCs w:val="18"/>
              </w:rPr>
              <w:t>Kórházhigiénés</w:t>
            </w:r>
            <w:proofErr w:type="spellEnd"/>
            <w:r w:rsidR="00053856" w:rsidRPr="00215714">
              <w:rPr>
                <w:rFonts w:asciiTheme="minorHAnsi" w:eastAsia="MyriadPro-Light" w:hAnsiTheme="minorHAnsi"/>
                <w:color w:val="FF0000"/>
                <w:sz w:val="18"/>
                <w:szCs w:val="18"/>
              </w:rPr>
              <w:t xml:space="preserve"> Szolgálat, Központi Sterilizáló7624 Pécs, Ifjúság út 13.</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II.2.4) A közbeszerzés ismertetése:</w:t>
            </w:r>
          </w:p>
          <w:p w:rsidR="001B7190" w:rsidRPr="00215714" w:rsidRDefault="001B7190" w:rsidP="001B7190">
            <w:pPr>
              <w:spacing w:before="120" w:after="120"/>
              <w:rPr>
                <w:rFonts w:asciiTheme="minorHAnsi" w:eastAsia="MyriadPro-Light" w:hAnsiTheme="minorHAnsi"/>
                <w:b/>
                <w:sz w:val="18"/>
                <w:szCs w:val="18"/>
              </w:rPr>
            </w:pPr>
            <w:r w:rsidRPr="00215714">
              <w:rPr>
                <w:rFonts w:asciiTheme="minorHAnsi" w:hAnsiTheme="minorHAnsi"/>
                <w:color w:val="FF0000"/>
                <w:sz w:val="18"/>
                <w:szCs w:val="18"/>
              </w:rPr>
              <w:t>2 darab Gőz- formalinsterilizáló autokláv 4 STE</w:t>
            </w:r>
            <w:r w:rsidRPr="00215714">
              <w:rPr>
                <w:rFonts w:asciiTheme="minorHAnsi" w:eastAsia="MyriadPro-Semibold" w:hAnsiTheme="minorHAnsi"/>
                <w:color w:val="0070C0"/>
                <w:sz w:val="18"/>
                <w:szCs w:val="18"/>
              </w:rPr>
              <w:t xml:space="preserve"> </w:t>
            </w:r>
            <w:r w:rsidRPr="00215714">
              <w:rPr>
                <w:rFonts w:asciiTheme="minorHAnsi" w:eastAsia="MyriadPro-Semibold" w:hAnsiTheme="minorHAnsi"/>
                <w:color w:val="FF0000"/>
                <w:sz w:val="18"/>
                <w:szCs w:val="18"/>
              </w:rPr>
              <w:t xml:space="preserve">beszerzése </w:t>
            </w:r>
            <w:r w:rsidR="00540E2C" w:rsidRPr="00215714">
              <w:rPr>
                <w:rFonts w:asciiTheme="minorHAnsi" w:eastAsia="MyriadPro-Semibold" w:hAnsiTheme="minorHAnsi"/>
                <w:color w:val="FF0000"/>
                <w:sz w:val="18"/>
                <w:szCs w:val="18"/>
              </w:rPr>
              <w:t xml:space="preserve">adásvételi szerződés keretében </w:t>
            </w:r>
            <w:r w:rsidRPr="00215714">
              <w:rPr>
                <w:rFonts w:asciiTheme="minorHAnsi" w:eastAsia="MyriadPro-Semibold" w:hAnsiTheme="minorHAnsi"/>
                <w:color w:val="FF0000"/>
                <w:sz w:val="18"/>
                <w:szCs w:val="18"/>
              </w:rPr>
              <w:t>a PTE részére</w:t>
            </w:r>
            <w:r w:rsidRPr="00215714">
              <w:rPr>
                <w:rFonts w:asciiTheme="minorHAnsi" w:eastAsia="MyriadPro-Light" w:hAnsiTheme="minorHAnsi"/>
                <w:b/>
                <w:sz w:val="18"/>
                <w:szCs w:val="18"/>
              </w:rPr>
              <w:t xml:space="preserve">. </w:t>
            </w:r>
            <w:r w:rsidRPr="00215714">
              <w:rPr>
                <w:rFonts w:asciiTheme="minorHAnsi" w:eastAsia="MyriadPro-Light" w:hAnsiTheme="minorHAnsi"/>
                <w:color w:val="FF0000"/>
                <w:sz w:val="18"/>
                <w:szCs w:val="18"/>
              </w:rPr>
              <w:t>A beszerzés tárgyának részletes leírását a közbeszerzési dokumentum III. számú fejezete szerinti műszaki leírás tartalmazza.</w:t>
            </w:r>
          </w:p>
          <w:p w:rsidR="00631A71" w:rsidRPr="00215714" w:rsidRDefault="00631A71" w:rsidP="001F34B2">
            <w:pPr>
              <w:autoSpaceDE w:val="0"/>
              <w:autoSpaceDN w:val="0"/>
              <w:adjustRightInd w:val="0"/>
              <w:rPr>
                <w:rFonts w:asciiTheme="minorHAnsi" w:eastAsia="MyriadPro-Light" w:hAnsiTheme="minorHAnsi"/>
                <w:color w:val="0070C0"/>
                <w:sz w:val="18"/>
                <w:szCs w:val="18"/>
              </w:rPr>
            </w:pPr>
          </w:p>
        </w:tc>
      </w:tr>
      <w:tr w:rsidR="00631A71" w:rsidRPr="00215714" w:rsidTr="001F34B2">
        <w:tc>
          <w:tcPr>
            <w:tcW w:w="9778" w:type="dxa"/>
            <w:gridSpan w:val="2"/>
          </w:tcPr>
          <w:p w:rsidR="00631A71" w:rsidRPr="00215714" w:rsidRDefault="00631A71" w:rsidP="001F34B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II.2.5) Értékelési szempontok</w:t>
            </w:r>
          </w:p>
          <w:p w:rsidR="00592613" w:rsidRPr="00215714" w:rsidRDefault="00592613" w:rsidP="00592613">
            <w:pPr>
              <w:autoSpaceDE w:val="0"/>
              <w:autoSpaceDN w:val="0"/>
              <w:adjustRightInd w:val="0"/>
              <w:spacing w:before="120" w:after="120"/>
              <w:rPr>
                <w:rFonts w:asciiTheme="minorHAnsi" w:eastAsia="MyriadPro-Semibold" w:hAnsiTheme="minorHAnsi"/>
                <w:sz w:val="18"/>
                <w:szCs w:val="18"/>
              </w:rPr>
            </w:pPr>
            <w:proofErr w:type="spellStart"/>
            <w:r w:rsidRPr="00215714">
              <w:rPr>
                <w:rFonts w:asciiTheme="minorHAnsi" w:eastAsia="HiraKakuPro-W3" w:hAnsiTheme="minorHAnsi"/>
                <w:color w:val="FF0000"/>
                <w:sz w:val="18"/>
                <w:szCs w:val="18"/>
              </w:rPr>
              <w:t>X</w:t>
            </w:r>
            <w:r w:rsidRPr="00215714">
              <w:rPr>
                <w:rFonts w:asciiTheme="minorHAnsi" w:eastAsia="MyriadPro-Semibold" w:hAnsiTheme="minorHAnsi"/>
                <w:sz w:val="18"/>
                <w:szCs w:val="18"/>
              </w:rPr>
              <w:t>Az</w:t>
            </w:r>
            <w:proofErr w:type="spellEnd"/>
            <w:r w:rsidRPr="00215714">
              <w:rPr>
                <w:rFonts w:asciiTheme="minorHAnsi" w:eastAsia="MyriadPro-Semibold" w:hAnsiTheme="minorHAnsi"/>
                <w:sz w:val="18"/>
                <w:szCs w:val="18"/>
              </w:rPr>
              <w:t xml:space="preserve"> alábbiakban megadott szempontok</w:t>
            </w:r>
          </w:p>
          <w:p w:rsidR="00592613" w:rsidRPr="00215714" w:rsidRDefault="00592613" w:rsidP="00592613">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hAnsiTheme="minorHAnsi"/>
                <w:bCs/>
                <w:color w:val="FF0000"/>
                <w:sz w:val="18"/>
                <w:szCs w:val="18"/>
              </w:rPr>
              <w:t>X</w:t>
            </w:r>
            <w:r w:rsidRPr="00215714">
              <w:rPr>
                <w:rFonts w:asciiTheme="minorHAnsi" w:hAnsiTheme="minorHAnsi"/>
                <w:bCs/>
                <w:sz w:val="18"/>
                <w:szCs w:val="18"/>
              </w:rPr>
              <w:t xml:space="preserve"> </w:t>
            </w:r>
            <w:r w:rsidRPr="00215714">
              <w:rPr>
                <w:rFonts w:asciiTheme="minorHAnsi" w:eastAsia="MyriadPro-Semibold" w:hAnsiTheme="minorHAnsi"/>
                <w:sz w:val="18"/>
                <w:szCs w:val="18"/>
              </w:rPr>
              <w:t>Minőségi kritérium – Név: / Súlyszám:</w:t>
            </w:r>
            <w:r w:rsidRPr="00215714">
              <w:rPr>
                <w:rFonts w:asciiTheme="minorHAnsi" w:eastAsia="MyriadPro-Semibold" w:hAnsiTheme="minorHAnsi"/>
                <w:color w:val="0070C0"/>
                <w:sz w:val="18"/>
                <w:szCs w:val="18"/>
                <w:highlight w:val="yellow"/>
              </w:rPr>
              <w:t xml:space="preserve"> </w:t>
            </w:r>
          </w:p>
          <w:p w:rsidR="00592613" w:rsidRPr="00215714" w:rsidRDefault="00692EBA" w:rsidP="00592613">
            <w:pPr>
              <w:autoSpaceDE w:val="0"/>
              <w:autoSpaceDN w:val="0"/>
              <w:adjustRightInd w:val="0"/>
              <w:spacing w:before="120" w:after="120"/>
              <w:ind w:left="142"/>
              <w:rPr>
                <w:rFonts w:asciiTheme="minorHAnsi" w:eastAsia="MyriadPro-Semibold" w:hAnsiTheme="minorHAnsi"/>
                <w:b/>
                <w:color w:val="FF0000"/>
                <w:sz w:val="18"/>
                <w:szCs w:val="18"/>
              </w:rPr>
            </w:pPr>
            <w:r>
              <w:rPr>
                <w:rFonts w:asciiTheme="minorHAnsi" w:eastAsia="MyriadPro-Semibold" w:hAnsiTheme="minorHAnsi"/>
                <w:color w:val="FF0000"/>
                <w:sz w:val="18"/>
                <w:szCs w:val="18"/>
              </w:rPr>
              <w:t>Jótállási</w:t>
            </w:r>
            <w:r w:rsidRPr="00215714">
              <w:rPr>
                <w:rFonts w:asciiTheme="minorHAnsi" w:eastAsia="MyriadPro-Semibold" w:hAnsiTheme="minorHAnsi"/>
                <w:color w:val="FF0000"/>
                <w:sz w:val="18"/>
                <w:szCs w:val="18"/>
              </w:rPr>
              <w:t xml:space="preserve"> </w:t>
            </w:r>
            <w:r w:rsidR="00592613" w:rsidRPr="00215714">
              <w:rPr>
                <w:rFonts w:asciiTheme="minorHAnsi" w:eastAsia="MyriadPro-Semibold" w:hAnsiTheme="minorHAnsi"/>
                <w:color w:val="FF0000"/>
                <w:sz w:val="18"/>
                <w:szCs w:val="18"/>
              </w:rPr>
              <w:t xml:space="preserve">idő min. 18 hónap, </w:t>
            </w:r>
            <w:proofErr w:type="spellStart"/>
            <w:r w:rsidR="00592613" w:rsidRPr="00215714">
              <w:rPr>
                <w:rFonts w:asciiTheme="minorHAnsi" w:eastAsia="MyriadPro-Semibold" w:hAnsiTheme="minorHAnsi"/>
                <w:color w:val="FF0000"/>
                <w:sz w:val="18"/>
                <w:szCs w:val="18"/>
              </w:rPr>
              <w:t>max</w:t>
            </w:r>
            <w:proofErr w:type="spellEnd"/>
            <w:r w:rsidR="00592613" w:rsidRPr="00215714">
              <w:rPr>
                <w:rFonts w:asciiTheme="minorHAnsi" w:eastAsia="MyriadPro-Semibold" w:hAnsiTheme="minorHAnsi"/>
                <w:color w:val="FF0000"/>
                <w:sz w:val="18"/>
                <w:szCs w:val="18"/>
              </w:rPr>
              <w:t>. 36 hónap / Súlyszám:</w:t>
            </w:r>
            <w:r w:rsidR="0029238F" w:rsidRPr="00215714">
              <w:rPr>
                <w:rFonts w:asciiTheme="minorHAnsi" w:eastAsia="MyriadPro-Semibold" w:hAnsiTheme="minorHAnsi"/>
                <w:b/>
                <w:color w:val="FF0000"/>
                <w:sz w:val="18"/>
                <w:szCs w:val="18"/>
              </w:rPr>
              <w:t>5</w:t>
            </w:r>
          </w:p>
          <w:p w:rsidR="00592613" w:rsidRPr="00215714" w:rsidRDefault="00592613" w:rsidP="00592613">
            <w:pPr>
              <w:autoSpaceDE w:val="0"/>
              <w:autoSpaceDN w:val="0"/>
              <w:adjustRightInd w:val="0"/>
              <w:spacing w:before="120" w:after="120"/>
              <w:ind w:left="142"/>
              <w:rPr>
                <w:rFonts w:asciiTheme="minorHAnsi" w:eastAsia="MyriadPro-Semibold" w:hAnsiTheme="minorHAnsi"/>
                <w:color w:val="0070C0"/>
                <w:sz w:val="18"/>
                <w:szCs w:val="18"/>
                <w:highlight w:val="yellow"/>
              </w:rPr>
            </w:pPr>
            <w:r w:rsidRPr="00215714">
              <w:rPr>
                <w:rFonts w:asciiTheme="minorHAnsi" w:eastAsia="MyriadPro-Semibold" w:hAnsiTheme="minorHAnsi"/>
                <w:color w:val="FF0000"/>
                <w:sz w:val="18"/>
                <w:szCs w:val="18"/>
              </w:rPr>
              <w:t xml:space="preserve">3 </w:t>
            </w:r>
            <w:proofErr w:type="spellStart"/>
            <w:r w:rsidRPr="00215714">
              <w:rPr>
                <w:rFonts w:asciiTheme="minorHAnsi" w:eastAsia="MyriadPro-Semibold" w:hAnsiTheme="minorHAnsi"/>
                <w:color w:val="FF0000"/>
                <w:sz w:val="18"/>
                <w:szCs w:val="18"/>
              </w:rPr>
              <w:t>Bar-os</w:t>
            </w:r>
            <w:proofErr w:type="spellEnd"/>
            <w:r w:rsidRPr="00215714">
              <w:rPr>
                <w:rFonts w:asciiTheme="minorHAnsi" w:eastAsia="MyriadPro-Semibold" w:hAnsiTheme="minorHAnsi"/>
                <w:color w:val="FF0000"/>
                <w:sz w:val="18"/>
                <w:szCs w:val="18"/>
              </w:rPr>
              <w:t xml:space="preserve"> központi gőzről üzemeltethető, villamos energia fogyasztása nem lehet több mint 5 kW / Súlyszám:</w:t>
            </w:r>
            <w:r w:rsidRPr="00215714">
              <w:rPr>
                <w:rFonts w:asciiTheme="minorHAnsi" w:eastAsia="MyriadPro-Semibold" w:hAnsiTheme="minorHAnsi"/>
                <w:b/>
                <w:color w:val="FF0000"/>
                <w:sz w:val="18"/>
                <w:szCs w:val="18"/>
              </w:rPr>
              <w:t>1</w:t>
            </w:r>
            <w:r w:rsidR="0029238F" w:rsidRPr="00215714">
              <w:rPr>
                <w:rFonts w:asciiTheme="minorHAnsi" w:eastAsia="MyriadPro-Semibold" w:hAnsiTheme="minorHAnsi"/>
                <w:b/>
                <w:color w:val="FF0000"/>
                <w:sz w:val="18"/>
                <w:szCs w:val="18"/>
              </w:rPr>
              <w:t>5</w:t>
            </w:r>
          </w:p>
          <w:p w:rsidR="00592613" w:rsidRPr="00215714" w:rsidRDefault="00592613" w:rsidP="00592613">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eastAsia="HiraKakuPro-W3" w:hAnsiTheme="minorHAnsi"/>
                <w:sz w:val="18"/>
                <w:szCs w:val="18"/>
              </w:rPr>
              <w:t xml:space="preserve">X </w:t>
            </w:r>
            <w:r w:rsidRPr="00215714">
              <w:rPr>
                <w:rFonts w:asciiTheme="minorHAnsi" w:eastAsia="MyriadPro-Light" w:hAnsiTheme="minorHAnsi"/>
                <w:sz w:val="18"/>
                <w:szCs w:val="18"/>
              </w:rPr>
              <w:t xml:space="preserve">Költség </w:t>
            </w:r>
            <w:r w:rsidRPr="00215714">
              <w:rPr>
                <w:rFonts w:asciiTheme="minorHAnsi" w:eastAsia="MyriadPro-Semibold" w:hAnsiTheme="minorHAnsi"/>
                <w:sz w:val="18"/>
                <w:szCs w:val="18"/>
              </w:rPr>
              <w:t xml:space="preserve">kritérium – </w:t>
            </w:r>
          </w:p>
          <w:p w:rsidR="00592613" w:rsidRPr="00215714" w:rsidRDefault="00592613" w:rsidP="00592613">
            <w:pPr>
              <w:autoSpaceDE w:val="0"/>
              <w:autoSpaceDN w:val="0"/>
              <w:adjustRightInd w:val="0"/>
              <w:spacing w:before="120" w:after="120"/>
              <w:ind w:left="142"/>
              <w:rPr>
                <w:rFonts w:asciiTheme="minorHAnsi" w:eastAsia="MyriadPro-Light" w:hAnsiTheme="minorHAnsi"/>
                <w:color w:val="FF0000"/>
                <w:sz w:val="18"/>
                <w:szCs w:val="18"/>
              </w:rPr>
            </w:pPr>
            <w:r w:rsidRPr="00215714">
              <w:rPr>
                <w:rFonts w:asciiTheme="minorHAnsi" w:eastAsia="MS Mincho" w:hAnsiTheme="minorHAnsi" w:cs="MS Mincho"/>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Ár </w:t>
            </w:r>
            <w:r w:rsidRPr="00215714">
              <w:rPr>
                <w:rFonts w:asciiTheme="minorHAnsi" w:hAnsiTheme="minorHAnsi"/>
                <w:bCs/>
                <w:sz w:val="18"/>
                <w:szCs w:val="18"/>
              </w:rPr>
              <w:t xml:space="preserve">– Súlyszám: </w:t>
            </w:r>
            <w:r w:rsidRPr="00215714">
              <w:rPr>
                <w:rFonts w:asciiTheme="minorHAnsi" w:eastAsia="MyriadPro-Semibold" w:hAnsiTheme="minorHAnsi"/>
                <w:b/>
                <w:sz w:val="18"/>
                <w:szCs w:val="18"/>
                <w:vertAlign w:val="superscript"/>
              </w:rPr>
              <w:t>21</w:t>
            </w:r>
            <w:r w:rsidRPr="00215714">
              <w:rPr>
                <w:rFonts w:asciiTheme="minorHAnsi" w:eastAsia="MyriadPro-Semibold" w:hAnsiTheme="minorHAnsi"/>
                <w:b/>
                <w:sz w:val="18"/>
                <w:szCs w:val="18"/>
              </w:rPr>
              <w:t xml:space="preserve"> </w:t>
            </w:r>
            <w:r w:rsidRPr="00215714">
              <w:rPr>
                <w:rFonts w:asciiTheme="minorHAnsi" w:eastAsia="MyriadPro-Semibold" w:hAnsiTheme="minorHAnsi"/>
                <w:b/>
                <w:color w:val="FF0000"/>
                <w:sz w:val="18"/>
                <w:szCs w:val="18"/>
              </w:rPr>
              <w:t>80</w:t>
            </w:r>
          </w:p>
          <w:p w:rsidR="00631A71" w:rsidRPr="00215714" w:rsidRDefault="00631A71" w:rsidP="001F34B2">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b/>
                <w:sz w:val="18"/>
                <w:szCs w:val="18"/>
              </w:rPr>
              <w:t>II.2.6) Becsült teljes érték vagy nagyságrend:</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Érték áfa nélkül</w:t>
            </w:r>
            <w:proofErr w:type="gramStart"/>
            <w:r w:rsidRPr="0053545C">
              <w:rPr>
                <w:rFonts w:asciiTheme="minorHAnsi" w:eastAsia="MyriadPro-Semibold" w:hAnsiTheme="minorHAnsi"/>
                <w:sz w:val="18"/>
                <w:szCs w:val="18"/>
              </w:rPr>
              <w:t xml:space="preserve">:  </w:t>
            </w:r>
            <w:r w:rsidR="003E3885">
              <w:rPr>
                <w:rFonts w:asciiTheme="minorHAnsi" w:eastAsia="MyriadPro-Semibold" w:hAnsiTheme="minorHAnsi"/>
                <w:color w:val="FF0000"/>
                <w:sz w:val="18"/>
                <w:szCs w:val="18"/>
              </w:rPr>
              <w:t>1</w:t>
            </w:r>
            <w:proofErr w:type="gramEnd"/>
            <w:r w:rsidR="00FE2D6A" w:rsidRPr="00215714">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Pénznem: </w:t>
            </w:r>
            <w:r w:rsidRPr="00215714">
              <w:rPr>
                <w:rFonts w:asciiTheme="minorHAnsi" w:eastAsia="MyriadPro-Semibold" w:hAnsiTheme="minorHAnsi"/>
                <w:color w:val="FF0000"/>
                <w:sz w:val="18"/>
                <w:szCs w:val="18"/>
              </w:rPr>
              <w:t>HUF</w:t>
            </w:r>
          </w:p>
          <w:p w:rsidR="00631A71" w:rsidRPr="00215714" w:rsidRDefault="00631A71" w:rsidP="001F34B2">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keretmegállapodások</w:t>
            </w:r>
            <w:proofErr w:type="spellEnd"/>
            <w:r w:rsidRPr="00215714">
              <w:rPr>
                <w:rFonts w:asciiTheme="minorHAnsi" w:eastAsia="MyriadPro-Semibold" w:hAnsiTheme="minorHAnsi"/>
                <w:i/>
                <w:sz w:val="18"/>
                <w:szCs w:val="18"/>
              </w:rPr>
              <w:t xml:space="preserve"> vagy dinamikus beszerzési rendszerek esetében</w:t>
            </w:r>
            <w:r w:rsidRPr="00215714">
              <w:rPr>
                <w:rFonts w:asciiTheme="minorHAnsi" w:eastAsia="MyriadPro-Semibold" w:hAnsiTheme="minorHAnsi"/>
                <w:b/>
                <w:bCs/>
                <w:i/>
                <w:iCs/>
                <w:sz w:val="18"/>
                <w:szCs w:val="18"/>
              </w:rPr>
              <w:t xml:space="preserve"> - </w:t>
            </w:r>
            <w:r w:rsidRPr="00215714">
              <w:rPr>
                <w:rFonts w:asciiTheme="minorHAnsi" w:eastAsia="MyriadPro-Semibold" w:hAnsiTheme="minorHAnsi"/>
                <w:i/>
                <w:sz w:val="18"/>
                <w:szCs w:val="18"/>
              </w:rPr>
              <w:t>becsült maximális összérték e tétel teljes időtartamára vonatkozóan)</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II.2.7) A szerződés, a </w:t>
            </w:r>
            <w:proofErr w:type="spellStart"/>
            <w:r w:rsidRPr="00215714">
              <w:rPr>
                <w:rFonts w:asciiTheme="minorHAnsi" w:eastAsia="MyriadPro-Semibold" w:hAnsiTheme="minorHAnsi"/>
                <w:b/>
                <w:sz w:val="18"/>
                <w:szCs w:val="18"/>
              </w:rPr>
              <w:t>keretmegállapodás</w:t>
            </w:r>
            <w:proofErr w:type="spellEnd"/>
            <w:r w:rsidRPr="00215714">
              <w:rPr>
                <w:rFonts w:asciiTheme="minorHAnsi" w:eastAsia="MyriadPro-Semibold" w:hAnsiTheme="minorHAnsi"/>
                <w:b/>
                <w:sz w:val="18"/>
                <w:szCs w:val="18"/>
              </w:rPr>
              <w:t xml:space="preserve"> vagy a dinamikus beszerzési rendszer időtartama</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Időtartam hónapban</w:t>
            </w:r>
            <w:proofErr w:type="gramStart"/>
            <w:r w:rsidRPr="00215714">
              <w:rPr>
                <w:rFonts w:asciiTheme="minorHAnsi" w:eastAsia="MyriadPro-Semibold" w:hAnsiTheme="minorHAnsi"/>
                <w:sz w:val="18"/>
                <w:szCs w:val="18"/>
              </w:rPr>
              <w:t>:</w:t>
            </w:r>
            <w:r w:rsidR="00B1762D" w:rsidRPr="00215714">
              <w:rPr>
                <w:rFonts w:asciiTheme="minorHAnsi" w:eastAsia="MyriadPro-Semibold" w:hAnsiTheme="minorHAnsi"/>
                <w:sz w:val="18"/>
                <w:szCs w:val="18"/>
              </w:rPr>
              <w:t xml:space="preserve">  </w:t>
            </w:r>
            <w:r w:rsidRPr="00215714">
              <w:rPr>
                <w:rFonts w:asciiTheme="minorHAnsi" w:eastAsia="MyriadPro-Semibold" w:hAnsiTheme="minorHAnsi"/>
                <w:sz w:val="18"/>
                <w:szCs w:val="18"/>
              </w:rPr>
              <w:t xml:space="preserve">  vagy</w:t>
            </w:r>
            <w:proofErr w:type="gramEnd"/>
            <w:r w:rsidRPr="00215714">
              <w:rPr>
                <w:rFonts w:asciiTheme="minorHAnsi" w:eastAsia="MyriadPro-Semibold" w:hAnsiTheme="minorHAnsi"/>
                <w:sz w:val="18"/>
                <w:szCs w:val="18"/>
              </w:rPr>
              <w:t xml:space="preserve"> Munkanapokban kifejezett időtartam: [  ]</w:t>
            </w:r>
          </w:p>
          <w:p w:rsidR="00B1762D" w:rsidRPr="00215714" w:rsidRDefault="00631A71" w:rsidP="001F34B2">
            <w:pPr>
              <w:spacing w:before="120" w:after="120"/>
              <w:rPr>
                <w:rFonts w:asciiTheme="minorHAnsi" w:eastAsia="MyriadPro-Semibold" w:hAnsiTheme="minorHAnsi"/>
                <w:color w:val="FF0000"/>
                <w:sz w:val="18"/>
                <w:szCs w:val="18"/>
              </w:rPr>
            </w:pPr>
            <w:r w:rsidRPr="00215714">
              <w:rPr>
                <w:rFonts w:asciiTheme="minorHAnsi" w:eastAsia="MyriadPro-Semibold" w:hAnsiTheme="minorHAnsi"/>
                <w:sz w:val="18"/>
                <w:szCs w:val="18"/>
              </w:rPr>
              <w:t xml:space="preserve">vagy Kezdés: </w:t>
            </w:r>
            <w:r w:rsidR="003E3885" w:rsidRPr="00926379">
              <w:rPr>
                <w:rFonts w:asciiTheme="minorHAnsi" w:eastAsia="MyriadPro-Semibold" w:hAnsiTheme="minorHAnsi"/>
                <w:i/>
                <w:color w:val="FF0000"/>
                <w:sz w:val="18"/>
                <w:szCs w:val="18"/>
              </w:rPr>
              <w:t>01.04.2017</w:t>
            </w:r>
            <w:r w:rsidRPr="00926379">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 Befejezés: </w:t>
            </w:r>
            <w:r w:rsidR="00B1762D" w:rsidRPr="00215714">
              <w:rPr>
                <w:rFonts w:asciiTheme="minorHAnsi" w:eastAsia="MyriadPro-Semibold" w:hAnsiTheme="minorHAnsi"/>
                <w:color w:val="FF0000"/>
                <w:sz w:val="18"/>
                <w:szCs w:val="18"/>
              </w:rPr>
              <w:t>31.05. 2017.</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hAnsiTheme="minorHAnsi"/>
                <w:bCs/>
                <w:sz w:val="18"/>
                <w:szCs w:val="18"/>
              </w:rPr>
              <w:t xml:space="preserve">A szerződés meghosszabbítható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r w:rsidRPr="00215714">
              <w:rPr>
                <w:rFonts w:asciiTheme="minorHAnsi" w:hAnsiTheme="minorHAnsi"/>
                <w:bCs/>
                <w:sz w:val="18"/>
                <w:szCs w:val="18"/>
              </w:rPr>
              <w:t xml:space="preserve"> A meghosszabbításra vonatkozó lehetőségek ismertetése:</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i/>
                <w:iCs/>
                <w:sz w:val="18"/>
                <w:szCs w:val="18"/>
              </w:rPr>
            </w:pPr>
            <w:r w:rsidRPr="00215714">
              <w:rPr>
                <w:rFonts w:asciiTheme="minorHAnsi" w:eastAsia="MyriadPro-Semibold" w:hAnsiTheme="minorHAnsi"/>
                <w:b/>
                <w:sz w:val="18"/>
                <w:szCs w:val="18"/>
              </w:rPr>
              <w:t xml:space="preserve">II.2.9) </w:t>
            </w:r>
            <w:r w:rsidRPr="00215714">
              <w:rPr>
                <w:rFonts w:asciiTheme="minorHAnsi" w:eastAsia="MyriadPro-Semibold" w:hAnsiTheme="minorHAnsi"/>
                <w:b/>
                <w:bCs/>
                <w:sz w:val="18"/>
                <w:szCs w:val="18"/>
              </w:rPr>
              <w:t>Az ajánlattételre vagy részvételre felhívandó gazdasági szereplők számának korlátozására vonatkozó információ</w:t>
            </w:r>
            <w:r w:rsidRPr="00215714">
              <w:rPr>
                <w:rStyle w:val="SzvegtrzsFlkvr"/>
                <w:rFonts w:asciiTheme="minorHAnsi" w:hAnsiTheme="minorHAnsi"/>
              </w:rPr>
              <w:t xml:space="preserve"> </w:t>
            </w:r>
            <w:r w:rsidRPr="00215714">
              <w:rPr>
                <w:rFonts w:asciiTheme="minorHAnsi" w:eastAsia="MyriadPro-Semibold" w:hAnsiTheme="minorHAnsi"/>
                <w:i/>
                <w:iCs/>
                <w:sz w:val="18"/>
                <w:szCs w:val="18"/>
              </w:rPr>
              <w:t>(nyílt eljárások kivételével)</w:t>
            </w:r>
          </w:p>
          <w:p w:rsidR="00631A71" w:rsidRPr="00215714" w:rsidRDefault="00631A71" w:rsidP="001F34B2">
            <w:pPr>
              <w:spacing w:before="120" w:after="120"/>
              <w:rPr>
                <w:rFonts w:asciiTheme="minorHAnsi" w:hAnsiTheme="minorHAnsi"/>
                <w:bCs/>
                <w:sz w:val="18"/>
                <w:szCs w:val="18"/>
              </w:rPr>
            </w:pPr>
            <w:r w:rsidRPr="00215714">
              <w:rPr>
                <w:rFonts w:asciiTheme="minorHAnsi" w:hAnsiTheme="minorHAnsi"/>
                <w:bCs/>
                <w:sz w:val="18"/>
                <w:szCs w:val="18"/>
              </w:rPr>
              <w:t xml:space="preserve">A részvételre jelentkezők tervezett száma: </w:t>
            </w:r>
            <w:proofErr w:type="gramStart"/>
            <w:r w:rsidRPr="00215714">
              <w:rPr>
                <w:rFonts w:asciiTheme="minorHAnsi" w:hAnsiTheme="minorHAnsi"/>
                <w:bCs/>
                <w:sz w:val="18"/>
                <w:szCs w:val="18"/>
              </w:rPr>
              <w:t>[  ]</w:t>
            </w:r>
            <w:proofErr w:type="gramEnd"/>
          </w:p>
          <w:p w:rsidR="00631A71" w:rsidRPr="00215714" w:rsidRDefault="00631A71" w:rsidP="001F34B2">
            <w:pPr>
              <w:spacing w:before="120" w:after="120"/>
              <w:rPr>
                <w:rFonts w:asciiTheme="minorHAnsi" w:hAnsiTheme="minorHAnsi"/>
                <w:bCs/>
                <w:sz w:val="18"/>
                <w:szCs w:val="18"/>
              </w:rPr>
            </w:pPr>
            <w:r w:rsidRPr="00215714">
              <w:rPr>
                <w:rFonts w:asciiTheme="minorHAnsi" w:hAnsiTheme="minorHAnsi"/>
                <w:bCs/>
                <w:i/>
                <w:iCs/>
                <w:sz w:val="18"/>
                <w:szCs w:val="18"/>
              </w:rPr>
              <w:lastRenderedPageBreak/>
              <w:t>vagy</w:t>
            </w:r>
            <w:r w:rsidRPr="00215714">
              <w:rPr>
                <w:rFonts w:asciiTheme="minorHAnsi" w:hAnsiTheme="minorHAnsi"/>
                <w:b/>
                <w:sz w:val="18"/>
                <w:szCs w:val="18"/>
              </w:rPr>
              <w:t xml:space="preserve"> </w:t>
            </w:r>
            <w:r w:rsidRPr="00215714">
              <w:rPr>
                <w:rFonts w:asciiTheme="minorHAnsi" w:hAnsiTheme="minorHAnsi"/>
                <w:bCs/>
                <w:sz w:val="18"/>
                <w:szCs w:val="18"/>
              </w:rPr>
              <w:t xml:space="preserve">Tervezett minimum: </w:t>
            </w:r>
            <w:proofErr w:type="gramStart"/>
            <w:r w:rsidRPr="00215714">
              <w:rPr>
                <w:rFonts w:asciiTheme="minorHAnsi" w:hAnsiTheme="minorHAnsi"/>
                <w:bCs/>
                <w:sz w:val="18"/>
                <w:szCs w:val="18"/>
              </w:rPr>
              <w:t>[  ]</w:t>
            </w:r>
            <w:proofErr w:type="gramEnd"/>
            <w:r w:rsidRPr="00215714">
              <w:rPr>
                <w:rFonts w:asciiTheme="minorHAnsi" w:hAnsiTheme="minorHAnsi"/>
                <w:bCs/>
                <w:sz w:val="18"/>
                <w:szCs w:val="18"/>
              </w:rPr>
              <w:t xml:space="preserve"> / Maximális szám: </w:t>
            </w:r>
            <w:r w:rsidRPr="00215714">
              <w:rPr>
                <w:rFonts w:asciiTheme="minorHAnsi" w:hAnsiTheme="minorHAnsi"/>
                <w:b/>
                <w:bCs/>
                <w:sz w:val="18"/>
                <w:szCs w:val="18"/>
                <w:vertAlign w:val="superscript"/>
              </w:rPr>
              <w:t>2</w:t>
            </w:r>
            <w:r w:rsidRPr="00215714">
              <w:rPr>
                <w:rFonts w:asciiTheme="minorHAnsi" w:hAnsiTheme="minorHAnsi"/>
                <w:bCs/>
                <w:sz w:val="18"/>
                <w:szCs w:val="18"/>
              </w:rPr>
              <w:t xml:space="preserve"> [  ]</w:t>
            </w:r>
          </w:p>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hAnsiTheme="minorHAnsi"/>
                <w:bCs/>
                <w:sz w:val="18"/>
                <w:szCs w:val="18"/>
              </w:rPr>
              <w:t>A jelentkezők számának korlátozására vonatkozó objektív szempontok:</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lastRenderedPageBreak/>
              <w:t>II.2.10) Változatokra vonatkozó információk</w:t>
            </w:r>
          </w:p>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 xml:space="preserve">Elfogadható változatok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igen</w:t>
            </w:r>
            <w:r w:rsidRPr="00926379">
              <w:rPr>
                <w:rFonts w:asciiTheme="minorHAnsi" w:eastAsia="MyriadPro-Semibold" w:hAnsiTheme="minorHAnsi"/>
                <w:color w:val="FF0000"/>
                <w:sz w:val="18"/>
                <w:szCs w:val="18"/>
              </w:rPr>
              <w:t xml:space="preserve"> </w:t>
            </w:r>
            <w:r w:rsidRPr="00926379">
              <w:rPr>
                <w:rFonts w:asciiTheme="minorHAnsi" w:eastAsia="MS Mincho" w:hAnsiTheme="minorHAnsi" w:cs="MS Mincho"/>
                <w:color w:val="FF0000"/>
                <w:sz w:val="18"/>
                <w:szCs w:val="18"/>
              </w:rPr>
              <w:t>X</w:t>
            </w:r>
            <w:r w:rsidRPr="00926379">
              <w:rPr>
                <w:rFonts w:asciiTheme="minorHAnsi" w:eastAsia="HiraKakuPro-W3" w:hAnsiTheme="minorHAnsi"/>
                <w:color w:val="FF0000"/>
                <w:sz w:val="18"/>
                <w:szCs w:val="18"/>
              </w:rPr>
              <w:t xml:space="preserve"> </w:t>
            </w:r>
            <w:r w:rsidRPr="00215714">
              <w:rPr>
                <w:rFonts w:asciiTheme="minorHAnsi" w:eastAsia="MyriadPro-Semibold" w:hAnsiTheme="minorHAnsi"/>
                <w:sz w:val="18"/>
                <w:szCs w:val="18"/>
              </w:rPr>
              <w:t>nem</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II.2.11) Opciókra vonatkozó információ</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Opciók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proofErr w:type="gramStart"/>
            <w:r w:rsidRPr="00215714">
              <w:rPr>
                <w:rFonts w:asciiTheme="minorHAnsi" w:eastAsia="MyriadPro-Semibold" w:hAnsiTheme="minorHAnsi"/>
                <w:sz w:val="18"/>
                <w:szCs w:val="18"/>
              </w:rPr>
              <w:t>nem        Opciók</w:t>
            </w:r>
            <w:proofErr w:type="gramEnd"/>
            <w:r w:rsidRPr="00215714">
              <w:rPr>
                <w:rFonts w:asciiTheme="minorHAnsi" w:eastAsia="MyriadPro-Semibold" w:hAnsiTheme="minorHAnsi"/>
                <w:sz w:val="18"/>
                <w:szCs w:val="18"/>
              </w:rPr>
              <w:t xml:space="preserve"> ismertetése:</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II.2.12) </w:t>
            </w:r>
            <w:r w:rsidRPr="00215714">
              <w:rPr>
                <w:rFonts w:asciiTheme="minorHAnsi" w:eastAsia="MyriadPro-Semibold" w:hAnsiTheme="minorHAnsi"/>
                <w:b/>
                <w:bCs/>
                <w:sz w:val="18"/>
                <w:szCs w:val="18"/>
              </w:rPr>
              <w:t>Információ az elektronikus katalógusokról</w:t>
            </w:r>
          </w:p>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Semibold" w:hAnsiTheme="minorHAnsi"/>
                <w:sz w:val="18"/>
                <w:szCs w:val="18"/>
              </w:rPr>
              <w:t>Az ajánlatokat elektronikus katalógus formájában kell benyújtani, vagy azoknak elektronikus katalógust kell tartalmazniuk</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II.2.13) Európai uniós alapokra vonatkozó információk</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beszerzés európai uniós alapokból finanszírozott projekttel és/vagy programmal kapcsolatos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HiraKakuPro-W3" w:hAnsiTheme="minorHAnsi"/>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Projekt száma vagy hivatkozási száma:</w:t>
            </w:r>
          </w:p>
        </w:tc>
      </w:tr>
      <w:tr w:rsidR="00631A71" w:rsidRPr="00215714" w:rsidTr="001F34B2">
        <w:tc>
          <w:tcPr>
            <w:tcW w:w="9778" w:type="dxa"/>
            <w:gridSpan w:val="2"/>
          </w:tcPr>
          <w:p w:rsidR="003E3885" w:rsidRPr="009C621A" w:rsidRDefault="00631A71" w:rsidP="003E3885">
            <w:pPr>
              <w:autoSpaceDE w:val="0"/>
              <w:autoSpaceDN w:val="0"/>
              <w:adjustRightInd w:val="0"/>
              <w:rPr>
                <w:rFonts w:asciiTheme="minorHAnsi" w:eastAsia="MS Mincho" w:hAnsiTheme="minorHAnsi" w:cs="MS Mincho"/>
                <w:b/>
                <w:color w:val="FF0000"/>
                <w:sz w:val="18"/>
                <w:szCs w:val="18"/>
              </w:rPr>
            </w:pPr>
            <w:r w:rsidRPr="00215714">
              <w:rPr>
                <w:rFonts w:asciiTheme="minorHAnsi" w:eastAsia="MyriadPro-Semibold" w:hAnsiTheme="minorHAnsi"/>
                <w:b/>
                <w:sz w:val="18"/>
                <w:szCs w:val="18"/>
              </w:rPr>
              <w:t>II.2.14) További információ:</w:t>
            </w:r>
            <w:r w:rsidRPr="00215714">
              <w:rPr>
                <w:rFonts w:asciiTheme="minorHAnsi" w:hAnsiTheme="minorHAnsi" w:cs="KHSans-SemiBold"/>
                <w:b/>
                <w:bCs/>
                <w:color w:val="33669A"/>
                <w:sz w:val="21"/>
                <w:szCs w:val="21"/>
              </w:rPr>
              <w:t xml:space="preserve"> </w:t>
            </w:r>
            <w:r w:rsidR="003E3885" w:rsidRPr="009C621A">
              <w:rPr>
                <w:rFonts w:asciiTheme="minorHAnsi" w:eastAsia="MS Mincho" w:hAnsiTheme="minorHAnsi" w:cs="MS Mincho"/>
                <w:b/>
                <w:color w:val="FF0000"/>
                <w:sz w:val="18"/>
                <w:szCs w:val="18"/>
              </w:rPr>
              <w:t>a II.2.6) pontban nem a becsült érték szerepel, azt Ajánlatkérő nem kívánja megadni! Kizárólag az EHR kitöltési szabályai miatt került megadásra!</w:t>
            </w:r>
          </w:p>
          <w:p w:rsidR="003E3885" w:rsidRPr="009C621A" w:rsidRDefault="003E3885" w:rsidP="003E3885">
            <w:pPr>
              <w:autoSpaceDE w:val="0"/>
              <w:autoSpaceDN w:val="0"/>
              <w:adjustRightInd w:val="0"/>
              <w:rPr>
                <w:rFonts w:asciiTheme="minorHAnsi" w:eastAsia="MS Mincho" w:hAnsiTheme="minorHAnsi" w:cs="MS Mincho"/>
                <w:b/>
                <w:color w:val="FF0000"/>
                <w:sz w:val="18"/>
                <w:szCs w:val="18"/>
              </w:rPr>
            </w:pPr>
            <w:r w:rsidRPr="009C621A">
              <w:rPr>
                <w:rFonts w:asciiTheme="minorHAnsi" w:eastAsia="MS Mincho" w:hAnsiTheme="minorHAnsi" w:cs="MS Mincho"/>
                <w:b/>
                <w:color w:val="FF0000"/>
                <w:sz w:val="18"/>
                <w:szCs w:val="18"/>
              </w:rPr>
              <w:t>II.2.7. pontban megadott teljesítés kezdő időpontja a közbeszerzési eljárás előzetesen kalkulált befejezési időpontjának esetleges változására tekintettel módosulhat. A teljesítés befejezésének időpontja ebben az esetben sem változik.</w:t>
            </w:r>
          </w:p>
          <w:p w:rsidR="00631A71" w:rsidRPr="00215714" w:rsidRDefault="00631A71" w:rsidP="001F34B2">
            <w:pPr>
              <w:autoSpaceDE w:val="0"/>
              <w:autoSpaceDN w:val="0"/>
              <w:adjustRightInd w:val="0"/>
              <w:rPr>
                <w:rFonts w:asciiTheme="minorHAnsi" w:eastAsia="MyriadPro-Semibold" w:hAnsiTheme="minorHAnsi"/>
                <w:sz w:val="18"/>
                <w:szCs w:val="18"/>
              </w:rPr>
            </w:pPr>
          </w:p>
        </w:tc>
      </w:tr>
    </w:tbl>
    <w:p w:rsidR="00631A71" w:rsidRPr="00215714" w:rsidRDefault="00631A71" w:rsidP="00EF2F2A">
      <w:pPr>
        <w:rPr>
          <w:rFonts w:asciiTheme="minorHAnsi" w:hAnsiTheme="minorHAnsi"/>
          <w:sz w:val="22"/>
          <w:szCs w:val="22"/>
        </w:rPr>
      </w:pPr>
    </w:p>
    <w:p w:rsidR="00631A71" w:rsidRPr="00215714" w:rsidRDefault="00631A71" w:rsidP="00EF2F2A">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2495"/>
      </w:tblGrid>
      <w:tr w:rsidR="00631A71" w:rsidRPr="00215714" w:rsidTr="001F34B2">
        <w:tc>
          <w:tcPr>
            <w:tcW w:w="7196" w:type="dxa"/>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 Elnevezés: </w:t>
            </w:r>
            <w:r w:rsidR="008251E2" w:rsidRPr="00215714">
              <w:rPr>
                <w:rFonts w:asciiTheme="minorHAnsi" w:hAnsiTheme="minorHAnsi"/>
                <w:color w:val="FF0000"/>
                <w:sz w:val="18"/>
                <w:szCs w:val="18"/>
              </w:rPr>
              <w:t>Lamináris boksz</w:t>
            </w:r>
            <w:r w:rsidR="008251E2" w:rsidRPr="00215714">
              <w:rPr>
                <w:rFonts w:asciiTheme="minorHAnsi" w:eastAsia="MyriadPro-Semibold" w:hAnsiTheme="minorHAnsi"/>
                <w:color w:val="FF0000"/>
                <w:sz w:val="18"/>
                <w:szCs w:val="18"/>
              </w:rPr>
              <w:t xml:space="preserve"> beszerzése </w:t>
            </w:r>
            <w:r w:rsidRPr="00215714">
              <w:rPr>
                <w:rFonts w:asciiTheme="minorHAnsi" w:eastAsia="MyriadPro-Semibold" w:hAnsiTheme="minorHAnsi"/>
                <w:color w:val="FF0000"/>
                <w:sz w:val="18"/>
                <w:szCs w:val="18"/>
              </w:rPr>
              <w:t>a PTE részére</w:t>
            </w:r>
          </w:p>
        </w:tc>
        <w:tc>
          <w:tcPr>
            <w:tcW w:w="2582" w:type="dxa"/>
          </w:tcPr>
          <w:p w:rsidR="00631A71" w:rsidRPr="00215714" w:rsidRDefault="00631A71">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Rész száma:</w:t>
            </w:r>
            <w:r w:rsidR="00ED0482">
              <w:rPr>
                <w:rFonts w:asciiTheme="minorHAnsi" w:eastAsia="MyriadPro-Semibold" w:hAnsiTheme="minorHAnsi"/>
                <w:color w:val="FF0000"/>
                <w:sz w:val="18"/>
                <w:szCs w:val="18"/>
              </w:rPr>
              <w:t>7</w:t>
            </w:r>
            <w:r w:rsidRPr="00215714">
              <w:rPr>
                <w:rFonts w:asciiTheme="minorHAnsi" w:eastAsia="MyriadPro-Semibold" w:hAnsiTheme="minorHAnsi"/>
                <w:color w:val="0070C0"/>
                <w:sz w:val="18"/>
                <w:szCs w:val="18"/>
              </w:rPr>
              <w:t xml:space="preserve">. </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sz w:val="18"/>
                <w:szCs w:val="18"/>
                <w:vertAlign w:val="superscript"/>
              </w:rPr>
            </w:pPr>
            <w:r w:rsidRPr="00215714">
              <w:rPr>
                <w:rFonts w:asciiTheme="minorHAnsi" w:eastAsia="MyriadPro-Light" w:hAnsiTheme="minorHAnsi"/>
                <w:b/>
                <w:sz w:val="18"/>
                <w:szCs w:val="18"/>
              </w:rPr>
              <w:t xml:space="preserve">II.2.2) További </w:t>
            </w:r>
            <w:proofErr w:type="spellStart"/>
            <w:proofErr w:type="gramStart"/>
            <w:r w:rsidRPr="00215714">
              <w:rPr>
                <w:rFonts w:asciiTheme="minorHAnsi" w:eastAsia="MyriadPro-Light" w:hAnsiTheme="minorHAnsi"/>
                <w:b/>
                <w:sz w:val="18"/>
                <w:szCs w:val="18"/>
              </w:rPr>
              <w:t>CPV-kód</w:t>
            </w:r>
            <w:proofErr w:type="spellEnd"/>
            <w:r w:rsidRPr="00215714">
              <w:rPr>
                <w:rFonts w:asciiTheme="minorHAnsi" w:eastAsia="MyriadPro-Light" w:hAnsiTheme="minorHAnsi"/>
                <w:b/>
                <w:sz w:val="18"/>
                <w:szCs w:val="18"/>
              </w:rPr>
              <w:t>(</w:t>
            </w:r>
            <w:proofErr w:type="gramEnd"/>
            <w:r w:rsidRPr="00215714">
              <w:rPr>
                <w:rFonts w:asciiTheme="minorHAnsi" w:eastAsia="MyriadPro-Light" w:hAnsiTheme="minorHAnsi"/>
                <w:b/>
                <w:sz w:val="18"/>
                <w:szCs w:val="18"/>
              </w:rPr>
              <w:t>ok):</w:t>
            </w:r>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2</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t xml:space="preserve">Fő </w:t>
            </w:r>
            <w:proofErr w:type="spellStart"/>
            <w:r w:rsidRPr="00215714">
              <w:rPr>
                <w:rFonts w:asciiTheme="minorHAnsi" w:eastAsia="MyriadPro-Light" w:hAnsiTheme="minorHAnsi"/>
                <w:sz w:val="18"/>
                <w:szCs w:val="18"/>
              </w:rPr>
              <w:t>CPV-kód</w:t>
            </w:r>
            <w:proofErr w:type="spellEnd"/>
            <w:r w:rsidR="007F3C07" w:rsidRPr="00215714">
              <w:rPr>
                <w:rFonts w:asciiTheme="minorHAnsi" w:eastAsia="MyriadPro-Light" w:hAnsiTheme="minorHAnsi"/>
                <w:sz w:val="18"/>
                <w:szCs w:val="18"/>
              </w:rPr>
              <w:t xml:space="preserve"> </w:t>
            </w:r>
            <w:r w:rsidR="007F3C07" w:rsidRPr="00215714">
              <w:rPr>
                <w:rFonts w:asciiTheme="minorHAnsi" w:eastAsia="MyriadPro-Light" w:hAnsiTheme="minorHAnsi"/>
                <w:color w:val="FF0000"/>
                <w:sz w:val="18"/>
                <w:szCs w:val="18"/>
              </w:rPr>
              <w:t xml:space="preserve">33100000-1 Orvosi felszerelések </w:t>
            </w:r>
            <w:r w:rsidRPr="00215714">
              <w:rPr>
                <w:rFonts w:asciiTheme="minorHAnsi" w:eastAsia="MyriadPro-Light" w:hAnsiTheme="minorHAnsi"/>
                <w:sz w:val="18"/>
                <w:szCs w:val="18"/>
              </w:rPr>
              <w:t xml:space="preserve">Kiegészítő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1, 2</w:t>
            </w:r>
            <w:r w:rsidRPr="00215714">
              <w:rPr>
                <w:rFonts w:asciiTheme="minorHAnsi" w:eastAsia="MyriadPro-Light" w:hAnsiTheme="minorHAnsi"/>
                <w:sz w:val="18"/>
                <w:szCs w:val="18"/>
              </w:rPr>
              <w:t xml:space="preserve"> </w:t>
            </w:r>
            <w:proofErr w:type="gramStart"/>
            <w:r w:rsidRPr="00215714">
              <w:rPr>
                <w:rFonts w:asciiTheme="minorHAnsi" w:eastAsia="MyriadPro-Light" w:hAnsiTheme="minorHAnsi"/>
                <w:sz w:val="18"/>
                <w:szCs w:val="18"/>
              </w:rPr>
              <w:t>[ ]</w:t>
            </w:r>
            <w:proofErr w:type="gramEnd"/>
            <w:r w:rsidRPr="00215714">
              <w:rPr>
                <w:rFonts w:asciiTheme="minorHAnsi" w:eastAsia="MyriadPro-Light" w:hAnsiTheme="minorHAnsi"/>
                <w:sz w:val="18"/>
                <w:szCs w:val="18"/>
              </w:rPr>
              <w:t>[ ][ ][ ]</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II.2.3) A teljesítés helye:</w:t>
            </w:r>
          </w:p>
          <w:p w:rsidR="00631A71" w:rsidRPr="00215714" w:rsidRDefault="00631A71" w:rsidP="001F34B2">
            <w:pPr>
              <w:spacing w:before="120" w:after="120"/>
              <w:rPr>
                <w:rFonts w:asciiTheme="minorHAnsi" w:eastAsia="MyriadPro-Semibold" w:hAnsiTheme="minorHAnsi"/>
                <w:b/>
                <w:sz w:val="18"/>
                <w:szCs w:val="18"/>
              </w:rPr>
            </w:pPr>
            <w:proofErr w:type="spellStart"/>
            <w:r w:rsidRPr="00215714">
              <w:rPr>
                <w:rFonts w:asciiTheme="minorHAnsi" w:eastAsia="MyriadPro-Light" w:hAnsiTheme="minorHAnsi"/>
                <w:sz w:val="18"/>
                <w:szCs w:val="18"/>
              </w:rPr>
              <w:t>NUTS-kód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w:t>
            </w:r>
            <w:r w:rsidRPr="00215714">
              <w:rPr>
                <w:rFonts w:asciiTheme="minorHAnsi" w:eastAsia="MyriadPro-Light" w:hAnsiTheme="minorHAnsi"/>
                <w:sz w:val="18"/>
                <w:szCs w:val="18"/>
              </w:rPr>
              <w:t xml:space="preserve"> </w:t>
            </w:r>
            <w:r w:rsidRPr="00215714">
              <w:rPr>
                <w:rFonts w:asciiTheme="minorHAnsi" w:eastAsia="MyriadPro-Light" w:hAnsiTheme="minorHAnsi"/>
                <w:color w:val="FF0000"/>
                <w:sz w:val="18"/>
                <w:szCs w:val="18"/>
              </w:rPr>
              <w:t xml:space="preserve">HU231 </w:t>
            </w:r>
            <w:r w:rsidRPr="00215714">
              <w:rPr>
                <w:rFonts w:asciiTheme="minorHAnsi" w:eastAsia="MyriadPro-Light" w:hAnsiTheme="minorHAnsi"/>
                <w:sz w:val="18"/>
                <w:szCs w:val="18"/>
              </w:rPr>
              <w:t xml:space="preserve">A teljesítés fő helyszíne: </w:t>
            </w:r>
            <w:r w:rsidR="00053856" w:rsidRPr="00215714">
              <w:rPr>
                <w:rFonts w:asciiTheme="minorHAnsi" w:eastAsia="MyriadPro-Light" w:hAnsiTheme="minorHAnsi"/>
                <w:color w:val="FF0000"/>
                <w:sz w:val="18"/>
                <w:szCs w:val="18"/>
              </w:rPr>
              <w:t>PTE Szülészeti és Nőgyógyászati Klinika 7624 Pécs, Édesanyák útja 17.</w:t>
            </w:r>
          </w:p>
        </w:tc>
      </w:tr>
      <w:tr w:rsidR="00631A71" w:rsidRPr="00215714" w:rsidTr="001F34B2">
        <w:tc>
          <w:tcPr>
            <w:tcW w:w="9778" w:type="dxa"/>
            <w:gridSpan w:val="2"/>
          </w:tcPr>
          <w:p w:rsidR="00631A71" w:rsidRPr="00215714" w:rsidRDefault="00631A71" w:rsidP="006E63E2">
            <w:pPr>
              <w:spacing w:before="120" w:after="120"/>
              <w:rPr>
                <w:rFonts w:asciiTheme="minorHAnsi" w:eastAsia="MyriadPro-Light" w:hAnsiTheme="minorHAnsi"/>
                <w:color w:val="0070C0"/>
                <w:sz w:val="18"/>
                <w:szCs w:val="18"/>
              </w:rPr>
            </w:pPr>
            <w:r w:rsidRPr="00215714">
              <w:rPr>
                <w:rFonts w:asciiTheme="minorHAnsi" w:eastAsia="MyriadPro-Light" w:hAnsiTheme="minorHAnsi"/>
                <w:b/>
                <w:sz w:val="18"/>
                <w:szCs w:val="18"/>
              </w:rPr>
              <w:t>II.2.4) A közbeszerzés ismertetése:</w:t>
            </w:r>
            <w:r w:rsidR="006E63E2" w:rsidRPr="00215714">
              <w:rPr>
                <w:rFonts w:asciiTheme="minorHAnsi" w:eastAsia="MyriadPro-Light" w:hAnsiTheme="minorHAnsi"/>
                <w:b/>
                <w:sz w:val="18"/>
                <w:szCs w:val="18"/>
              </w:rPr>
              <w:t xml:space="preserve"> </w:t>
            </w:r>
            <w:r w:rsidR="006E63E2" w:rsidRPr="00215714">
              <w:rPr>
                <w:rFonts w:asciiTheme="minorHAnsi" w:hAnsiTheme="minorHAnsi"/>
                <w:color w:val="FF0000"/>
                <w:sz w:val="18"/>
                <w:szCs w:val="18"/>
              </w:rPr>
              <w:t>Lamináris boksz</w:t>
            </w:r>
            <w:r w:rsidR="006E63E2" w:rsidRPr="00215714">
              <w:rPr>
                <w:rFonts w:asciiTheme="minorHAnsi" w:eastAsia="MyriadPro-Semibold" w:hAnsiTheme="minorHAnsi"/>
                <w:color w:val="FF0000"/>
                <w:sz w:val="18"/>
                <w:szCs w:val="18"/>
              </w:rPr>
              <w:t xml:space="preserve"> beszerzése adásvételi szerződés keretében a PTE részére. </w:t>
            </w:r>
            <w:r w:rsidR="006E63E2" w:rsidRPr="00215714">
              <w:rPr>
                <w:rFonts w:asciiTheme="minorHAnsi" w:eastAsia="MyriadPro-Light" w:hAnsiTheme="minorHAnsi"/>
                <w:color w:val="FF0000"/>
                <w:sz w:val="18"/>
                <w:szCs w:val="18"/>
              </w:rPr>
              <w:t>A beszerzés tárgyának részletes leírását a közbeszerzési dokumentum III. számú fejezete szerinti műszaki leírás tartalmazza.</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II.2.5) Értékelési szempontok</w:t>
            </w:r>
          </w:p>
          <w:p w:rsidR="00821B1C" w:rsidRPr="00215714" w:rsidRDefault="00821B1C" w:rsidP="00821B1C">
            <w:pPr>
              <w:autoSpaceDE w:val="0"/>
              <w:autoSpaceDN w:val="0"/>
              <w:adjustRightInd w:val="0"/>
              <w:spacing w:before="120" w:after="120"/>
              <w:rPr>
                <w:rFonts w:asciiTheme="minorHAnsi" w:eastAsia="MyriadPro-Semibold" w:hAnsiTheme="minorHAnsi"/>
                <w:sz w:val="18"/>
                <w:szCs w:val="18"/>
              </w:rPr>
            </w:pPr>
            <w:proofErr w:type="spellStart"/>
            <w:r w:rsidRPr="00215714">
              <w:rPr>
                <w:rFonts w:asciiTheme="minorHAnsi" w:eastAsia="HiraKakuPro-W3" w:hAnsiTheme="minorHAnsi"/>
                <w:color w:val="FF0000"/>
                <w:sz w:val="18"/>
                <w:szCs w:val="18"/>
              </w:rPr>
              <w:t>X</w:t>
            </w:r>
            <w:r w:rsidRPr="00215714">
              <w:rPr>
                <w:rFonts w:asciiTheme="minorHAnsi" w:eastAsia="MyriadPro-Semibold" w:hAnsiTheme="minorHAnsi"/>
                <w:sz w:val="18"/>
                <w:szCs w:val="18"/>
              </w:rPr>
              <w:t>Az</w:t>
            </w:r>
            <w:proofErr w:type="spellEnd"/>
            <w:r w:rsidRPr="00215714">
              <w:rPr>
                <w:rFonts w:asciiTheme="minorHAnsi" w:eastAsia="MyriadPro-Semibold" w:hAnsiTheme="minorHAnsi"/>
                <w:sz w:val="18"/>
                <w:szCs w:val="18"/>
              </w:rPr>
              <w:t xml:space="preserve"> alábbiakban megadott szempontok</w:t>
            </w:r>
          </w:p>
          <w:p w:rsidR="00821B1C" w:rsidRPr="00215714" w:rsidRDefault="00821B1C" w:rsidP="00821B1C">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hAnsiTheme="minorHAnsi"/>
                <w:bCs/>
                <w:color w:val="FF0000"/>
                <w:sz w:val="18"/>
                <w:szCs w:val="18"/>
              </w:rPr>
              <w:t>X</w:t>
            </w:r>
            <w:r w:rsidRPr="00215714">
              <w:rPr>
                <w:rFonts w:asciiTheme="minorHAnsi" w:hAnsiTheme="minorHAnsi"/>
                <w:bCs/>
                <w:sz w:val="18"/>
                <w:szCs w:val="18"/>
              </w:rPr>
              <w:t xml:space="preserve"> </w:t>
            </w:r>
            <w:r w:rsidRPr="00215714">
              <w:rPr>
                <w:rFonts w:asciiTheme="minorHAnsi" w:eastAsia="MyriadPro-Semibold" w:hAnsiTheme="minorHAnsi"/>
                <w:sz w:val="18"/>
                <w:szCs w:val="18"/>
              </w:rPr>
              <w:t>Minőségi kritérium – Név: / Súlyszám:</w:t>
            </w:r>
            <w:r w:rsidRPr="00215714">
              <w:rPr>
                <w:rFonts w:asciiTheme="minorHAnsi" w:eastAsia="MyriadPro-Semibold" w:hAnsiTheme="minorHAnsi"/>
                <w:color w:val="0070C0"/>
                <w:sz w:val="18"/>
                <w:szCs w:val="18"/>
                <w:highlight w:val="yellow"/>
              </w:rPr>
              <w:t xml:space="preserve"> </w:t>
            </w:r>
          </w:p>
          <w:p w:rsidR="00821B1C" w:rsidRPr="00215714" w:rsidRDefault="00692EBA" w:rsidP="00821B1C">
            <w:pPr>
              <w:autoSpaceDE w:val="0"/>
              <w:autoSpaceDN w:val="0"/>
              <w:adjustRightInd w:val="0"/>
              <w:spacing w:before="120" w:after="120"/>
              <w:ind w:left="142"/>
              <w:rPr>
                <w:rFonts w:asciiTheme="minorHAnsi" w:eastAsia="MyriadPro-Semibold" w:hAnsiTheme="minorHAnsi"/>
                <w:color w:val="0070C0"/>
                <w:sz w:val="18"/>
                <w:szCs w:val="18"/>
                <w:highlight w:val="yellow"/>
              </w:rPr>
            </w:pPr>
            <w:r>
              <w:rPr>
                <w:rFonts w:asciiTheme="minorHAnsi" w:eastAsia="MyriadPro-Semibold" w:hAnsiTheme="minorHAnsi"/>
                <w:color w:val="FF0000"/>
                <w:sz w:val="18"/>
                <w:szCs w:val="18"/>
              </w:rPr>
              <w:t>Jótállási</w:t>
            </w:r>
            <w:r w:rsidRPr="00215714">
              <w:rPr>
                <w:rFonts w:asciiTheme="minorHAnsi" w:eastAsia="MyriadPro-Semibold" w:hAnsiTheme="minorHAnsi"/>
                <w:color w:val="FF0000"/>
                <w:sz w:val="18"/>
                <w:szCs w:val="18"/>
              </w:rPr>
              <w:t xml:space="preserve"> </w:t>
            </w:r>
            <w:r w:rsidR="00821B1C" w:rsidRPr="00215714">
              <w:rPr>
                <w:rFonts w:asciiTheme="minorHAnsi" w:eastAsia="MyriadPro-Semibold" w:hAnsiTheme="minorHAnsi"/>
                <w:color w:val="FF0000"/>
                <w:sz w:val="18"/>
                <w:szCs w:val="18"/>
              </w:rPr>
              <w:t xml:space="preserve">idő min. 18 hónap, </w:t>
            </w:r>
            <w:proofErr w:type="spellStart"/>
            <w:r w:rsidR="00821B1C" w:rsidRPr="00215714">
              <w:rPr>
                <w:rFonts w:asciiTheme="minorHAnsi" w:eastAsia="MyriadPro-Semibold" w:hAnsiTheme="minorHAnsi"/>
                <w:color w:val="FF0000"/>
                <w:sz w:val="18"/>
                <w:szCs w:val="18"/>
              </w:rPr>
              <w:t>max</w:t>
            </w:r>
            <w:proofErr w:type="spellEnd"/>
            <w:r w:rsidR="00821B1C" w:rsidRPr="00215714">
              <w:rPr>
                <w:rFonts w:asciiTheme="minorHAnsi" w:eastAsia="MyriadPro-Semibold" w:hAnsiTheme="minorHAnsi"/>
                <w:color w:val="FF0000"/>
                <w:sz w:val="18"/>
                <w:szCs w:val="18"/>
              </w:rPr>
              <w:t>. 36 hónap / Súlyszám:</w:t>
            </w:r>
            <w:r w:rsidR="00D42A19" w:rsidRPr="00215714">
              <w:rPr>
                <w:rFonts w:asciiTheme="minorHAnsi" w:eastAsia="MyriadPro-Semibold" w:hAnsiTheme="minorHAnsi"/>
                <w:b/>
                <w:color w:val="FF0000"/>
                <w:sz w:val="18"/>
                <w:szCs w:val="18"/>
              </w:rPr>
              <w:t>10</w:t>
            </w:r>
            <w:r w:rsidR="00821B1C" w:rsidRPr="00215714">
              <w:rPr>
                <w:rFonts w:asciiTheme="minorHAnsi" w:hAnsiTheme="minorHAnsi"/>
                <w:bCs/>
                <w:sz w:val="18"/>
                <w:szCs w:val="18"/>
              </w:rPr>
              <w:t xml:space="preserve"> </w:t>
            </w:r>
            <w:r w:rsidR="00821B1C" w:rsidRPr="00215714">
              <w:rPr>
                <w:rFonts w:asciiTheme="minorHAnsi" w:eastAsia="MyriadPro-Semibold" w:hAnsiTheme="minorHAnsi"/>
                <w:b/>
                <w:sz w:val="18"/>
                <w:szCs w:val="18"/>
                <w:vertAlign w:val="superscript"/>
              </w:rPr>
              <w:t>1, 2, 20</w:t>
            </w:r>
          </w:p>
          <w:p w:rsidR="00821B1C" w:rsidRPr="00215714" w:rsidRDefault="00821B1C" w:rsidP="00821B1C">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eastAsia="HiraKakuPro-W3" w:hAnsiTheme="minorHAnsi"/>
                <w:sz w:val="18"/>
                <w:szCs w:val="18"/>
              </w:rPr>
              <w:t xml:space="preserve">X </w:t>
            </w:r>
            <w:r w:rsidRPr="00215714">
              <w:rPr>
                <w:rFonts w:asciiTheme="minorHAnsi" w:eastAsia="MyriadPro-Light" w:hAnsiTheme="minorHAnsi"/>
                <w:sz w:val="18"/>
                <w:szCs w:val="18"/>
              </w:rPr>
              <w:t xml:space="preserve">Költség </w:t>
            </w:r>
            <w:r w:rsidRPr="00215714">
              <w:rPr>
                <w:rFonts w:asciiTheme="minorHAnsi" w:eastAsia="MyriadPro-Semibold" w:hAnsiTheme="minorHAnsi"/>
                <w:sz w:val="18"/>
                <w:szCs w:val="18"/>
              </w:rPr>
              <w:t xml:space="preserve">kritérium – </w:t>
            </w:r>
          </w:p>
          <w:p w:rsidR="00821B1C" w:rsidRPr="00215714" w:rsidRDefault="00821B1C" w:rsidP="00821B1C">
            <w:pPr>
              <w:autoSpaceDE w:val="0"/>
              <w:autoSpaceDN w:val="0"/>
              <w:adjustRightInd w:val="0"/>
              <w:spacing w:before="120" w:after="120"/>
              <w:ind w:left="142"/>
              <w:rPr>
                <w:rFonts w:asciiTheme="minorHAnsi" w:eastAsia="MyriadPro-Light" w:hAnsiTheme="minorHAnsi"/>
                <w:color w:val="FF0000"/>
                <w:sz w:val="18"/>
                <w:szCs w:val="18"/>
              </w:rPr>
            </w:pPr>
            <w:r w:rsidRPr="00215714">
              <w:rPr>
                <w:rFonts w:asciiTheme="minorHAnsi" w:eastAsia="MS Mincho" w:hAnsiTheme="minorHAnsi" w:cs="MS Mincho"/>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 xml:space="preserve">Ár </w:t>
            </w:r>
            <w:r w:rsidRPr="00215714">
              <w:rPr>
                <w:rFonts w:asciiTheme="minorHAnsi" w:hAnsiTheme="minorHAnsi"/>
                <w:bCs/>
                <w:sz w:val="18"/>
                <w:szCs w:val="18"/>
              </w:rPr>
              <w:t xml:space="preserve">– Súlyszám: </w:t>
            </w:r>
            <w:r w:rsidRPr="00215714">
              <w:rPr>
                <w:rFonts w:asciiTheme="minorHAnsi" w:eastAsia="MyriadPro-Semibold" w:hAnsiTheme="minorHAnsi"/>
                <w:b/>
                <w:sz w:val="18"/>
                <w:szCs w:val="18"/>
                <w:vertAlign w:val="superscript"/>
              </w:rPr>
              <w:t>21</w:t>
            </w:r>
            <w:r w:rsidRPr="00215714">
              <w:rPr>
                <w:rFonts w:asciiTheme="minorHAnsi" w:eastAsia="MyriadPro-Semibold" w:hAnsiTheme="minorHAnsi"/>
                <w:b/>
                <w:sz w:val="18"/>
                <w:szCs w:val="18"/>
              </w:rPr>
              <w:t xml:space="preserve"> </w:t>
            </w:r>
            <w:r w:rsidR="00D42A19" w:rsidRPr="00215714">
              <w:rPr>
                <w:rFonts w:asciiTheme="minorHAnsi" w:eastAsia="MyriadPro-Semibold" w:hAnsiTheme="minorHAnsi"/>
                <w:b/>
                <w:color w:val="FF0000"/>
                <w:sz w:val="18"/>
                <w:szCs w:val="18"/>
              </w:rPr>
              <w:t>90</w:t>
            </w:r>
          </w:p>
          <w:p w:rsidR="00631A71" w:rsidRPr="00215714" w:rsidRDefault="00631A71" w:rsidP="001F34B2">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b/>
                <w:sz w:val="18"/>
                <w:szCs w:val="18"/>
              </w:rPr>
              <w:t>II.2.6) Becsült teljes érték vagy nagyságrend:</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Érték áfa nélkül</w:t>
            </w:r>
            <w:proofErr w:type="gramStart"/>
            <w:r w:rsidRPr="00215714">
              <w:rPr>
                <w:rFonts w:asciiTheme="minorHAnsi" w:eastAsia="MyriadPro-Semibold" w:hAnsiTheme="minorHAnsi"/>
                <w:sz w:val="18"/>
                <w:szCs w:val="18"/>
              </w:rPr>
              <w:t xml:space="preserve">: </w:t>
            </w:r>
            <w:r w:rsidRPr="00215714">
              <w:rPr>
                <w:rFonts w:asciiTheme="minorHAnsi" w:eastAsia="MyriadPro-Semibold" w:hAnsiTheme="minorHAnsi"/>
                <w:color w:val="FF0000"/>
                <w:sz w:val="18"/>
                <w:szCs w:val="18"/>
              </w:rPr>
              <w:t xml:space="preserve"> </w:t>
            </w:r>
            <w:r w:rsidR="003E3885">
              <w:rPr>
                <w:rFonts w:asciiTheme="minorHAnsi" w:eastAsia="MyriadPro-Semibold" w:hAnsiTheme="minorHAnsi"/>
                <w:color w:val="FF0000"/>
                <w:sz w:val="18"/>
                <w:szCs w:val="18"/>
              </w:rPr>
              <w:t>1</w:t>
            </w:r>
            <w:proofErr w:type="gramEnd"/>
            <w:r w:rsidR="008663F9" w:rsidRPr="00215714">
              <w:rPr>
                <w:rFonts w:asciiTheme="minorHAnsi" w:hAnsiTheme="minorHAnsi"/>
                <w:color w:val="000000"/>
                <w:sz w:val="22"/>
                <w:szCs w:val="22"/>
              </w:rPr>
              <w:t xml:space="preserve"> </w:t>
            </w:r>
            <w:r w:rsidRPr="00215714">
              <w:rPr>
                <w:rFonts w:asciiTheme="minorHAnsi" w:eastAsia="MyriadPro-Semibold" w:hAnsiTheme="minorHAnsi"/>
                <w:sz w:val="18"/>
                <w:szCs w:val="18"/>
              </w:rPr>
              <w:t xml:space="preserve">Pénznem: </w:t>
            </w:r>
            <w:r w:rsidRPr="00215714">
              <w:rPr>
                <w:rFonts w:asciiTheme="minorHAnsi" w:eastAsia="MyriadPro-Semibold" w:hAnsiTheme="minorHAnsi"/>
                <w:color w:val="FF0000"/>
                <w:sz w:val="18"/>
                <w:szCs w:val="18"/>
              </w:rPr>
              <w:t>HUF</w:t>
            </w:r>
          </w:p>
          <w:p w:rsidR="00631A71" w:rsidRPr="00215714" w:rsidRDefault="00631A71" w:rsidP="001F34B2">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keretmegállapodások</w:t>
            </w:r>
            <w:proofErr w:type="spellEnd"/>
            <w:r w:rsidRPr="00215714">
              <w:rPr>
                <w:rFonts w:asciiTheme="minorHAnsi" w:eastAsia="MyriadPro-Semibold" w:hAnsiTheme="minorHAnsi"/>
                <w:i/>
                <w:sz w:val="18"/>
                <w:szCs w:val="18"/>
              </w:rPr>
              <w:t xml:space="preserve"> vagy dinamikus beszerzési rendszerek esetében</w:t>
            </w:r>
            <w:r w:rsidRPr="00215714">
              <w:rPr>
                <w:rFonts w:asciiTheme="minorHAnsi" w:eastAsia="MyriadPro-Semibold" w:hAnsiTheme="minorHAnsi"/>
                <w:b/>
                <w:bCs/>
                <w:i/>
                <w:iCs/>
                <w:sz w:val="18"/>
                <w:szCs w:val="18"/>
              </w:rPr>
              <w:t xml:space="preserve"> - </w:t>
            </w:r>
            <w:r w:rsidRPr="00215714">
              <w:rPr>
                <w:rFonts w:asciiTheme="minorHAnsi" w:eastAsia="MyriadPro-Semibold" w:hAnsiTheme="minorHAnsi"/>
                <w:i/>
                <w:sz w:val="18"/>
                <w:szCs w:val="18"/>
              </w:rPr>
              <w:t>becsült maximális összérték e tétel teljes időtartamára vonatkozóan)</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II.2.7) A szerződés, a </w:t>
            </w:r>
            <w:proofErr w:type="spellStart"/>
            <w:r w:rsidRPr="00215714">
              <w:rPr>
                <w:rFonts w:asciiTheme="minorHAnsi" w:eastAsia="MyriadPro-Semibold" w:hAnsiTheme="minorHAnsi"/>
                <w:b/>
                <w:sz w:val="18"/>
                <w:szCs w:val="18"/>
              </w:rPr>
              <w:t>keretmegállapodás</w:t>
            </w:r>
            <w:proofErr w:type="spellEnd"/>
            <w:r w:rsidRPr="00215714">
              <w:rPr>
                <w:rFonts w:asciiTheme="minorHAnsi" w:eastAsia="MyriadPro-Semibold" w:hAnsiTheme="minorHAnsi"/>
                <w:b/>
                <w:sz w:val="18"/>
                <w:szCs w:val="18"/>
              </w:rPr>
              <w:t xml:space="preserve"> vagy a dinamikus beszerzési rendszer időtartama</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Időtartam hónapban</w:t>
            </w:r>
            <w:proofErr w:type="gramStart"/>
            <w:r w:rsidRPr="00215714">
              <w:rPr>
                <w:rFonts w:asciiTheme="minorHAnsi" w:eastAsia="MyriadPro-Semibold" w:hAnsiTheme="minorHAnsi"/>
                <w:sz w:val="18"/>
                <w:szCs w:val="18"/>
              </w:rPr>
              <w:t xml:space="preserve">: </w:t>
            </w:r>
            <w:r w:rsidR="00B1762D" w:rsidRPr="00215714">
              <w:rPr>
                <w:rFonts w:asciiTheme="minorHAnsi" w:eastAsia="MyriadPro-Semibold" w:hAnsiTheme="minorHAnsi"/>
                <w:color w:val="0070C0"/>
                <w:sz w:val="18"/>
                <w:szCs w:val="18"/>
              </w:rPr>
              <w:t xml:space="preserve">  </w:t>
            </w:r>
            <w:r w:rsidRPr="00215714">
              <w:rPr>
                <w:rFonts w:asciiTheme="minorHAnsi" w:eastAsia="MyriadPro-Semibold" w:hAnsiTheme="minorHAnsi"/>
                <w:sz w:val="18"/>
                <w:szCs w:val="18"/>
              </w:rPr>
              <w:t xml:space="preserve"> vagy</w:t>
            </w:r>
            <w:proofErr w:type="gramEnd"/>
            <w:r w:rsidRPr="00215714">
              <w:rPr>
                <w:rFonts w:asciiTheme="minorHAnsi" w:eastAsia="MyriadPro-Semibold" w:hAnsiTheme="minorHAnsi"/>
                <w:sz w:val="18"/>
                <w:szCs w:val="18"/>
              </w:rPr>
              <w:t xml:space="preserve"> Munkanapokban kifejezett időtartam: [  ]</w:t>
            </w:r>
          </w:p>
          <w:p w:rsidR="00B1762D" w:rsidRPr="00215714" w:rsidRDefault="00631A71" w:rsidP="001F34B2">
            <w:pPr>
              <w:spacing w:before="120" w:after="120"/>
              <w:rPr>
                <w:rFonts w:asciiTheme="minorHAnsi" w:eastAsia="MyriadPro-Semibold" w:hAnsiTheme="minorHAnsi"/>
                <w:color w:val="FF0000"/>
                <w:sz w:val="18"/>
                <w:szCs w:val="18"/>
              </w:rPr>
            </w:pPr>
            <w:r w:rsidRPr="00215714">
              <w:rPr>
                <w:rFonts w:asciiTheme="minorHAnsi" w:eastAsia="MyriadPro-Semibold" w:hAnsiTheme="minorHAnsi"/>
                <w:sz w:val="18"/>
                <w:szCs w:val="18"/>
              </w:rPr>
              <w:t>vagy Kezdés</w:t>
            </w:r>
            <w:r w:rsidR="003E3885">
              <w:rPr>
                <w:rFonts w:asciiTheme="minorHAnsi" w:eastAsia="MyriadPro-Semibold" w:hAnsiTheme="minorHAnsi"/>
                <w:color w:val="FF0000"/>
                <w:sz w:val="18"/>
                <w:szCs w:val="18"/>
              </w:rPr>
              <w:t>: 01.04.2017</w:t>
            </w:r>
            <w:r w:rsidRPr="00215714">
              <w:rPr>
                <w:rFonts w:asciiTheme="minorHAnsi" w:eastAsia="MyriadPro-Semibold" w:hAnsiTheme="minorHAnsi"/>
                <w:sz w:val="18"/>
                <w:szCs w:val="18"/>
              </w:rPr>
              <w:t xml:space="preserve"> / Befejezés: </w:t>
            </w:r>
            <w:r w:rsidR="00B1762D" w:rsidRPr="00215714">
              <w:rPr>
                <w:rFonts w:asciiTheme="minorHAnsi" w:eastAsia="MyriadPro-Semibold" w:hAnsiTheme="minorHAnsi"/>
                <w:color w:val="FF0000"/>
                <w:sz w:val="18"/>
                <w:szCs w:val="18"/>
              </w:rPr>
              <w:t>31.05. 2017.</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hAnsiTheme="minorHAnsi"/>
                <w:bCs/>
                <w:sz w:val="18"/>
                <w:szCs w:val="18"/>
              </w:rPr>
              <w:lastRenderedPageBreak/>
              <w:t xml:space="preserve">A szerződés meghosszabbítható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r w:rsidRPr="00215714">
              <w:rPr>
                <w:rFonts w:asciiTheme="minorHAnsi" w:hAnsiTheme="minorHAnsi"/>
                <w:bCs/>
                <w:sz w:val="18"/>
                <w:szCs w:val="18"/>
              </w:rPr>
              <w:t xml:space="preserve"> A meghosszabbításra vonatkozó lehetőségek ismertetése:</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i/>
                <w:iCs/>
                <w:sz w:val="18"/>
                <w:szCs w:val="18"/>
              </w:rPr>
            </w:pPr>
            <w:r w:rsidRPr="00215714">
              <w:rPr>
                <w:rFonts w:asciiTheme="minorHAnsi" w:eastAsia="MyriadPro-Semibold" w:hAnsiTheme="minorHAnsi"/>
                <w:b/>
                <w:sz w:val="18"/>
                <w:szCs w:val="18"/>
              </w:rPr>
              <w:lastRenderedPageBreak/>
              <w:t xml:space="preserve">II.2.9) </w:t>
            </w:r>
            <w:r w:rsidRPr="00215714">
              <w:rPr>
                <w:rFonts w:asciiTheme="minorHAnsi" w:eastAsia="MyriadPro-Semibold" w:hAnsiTheme="minorHAnsi"/>
                <w:b/>
                <w:bCs/>
                <w:sz w:val="18"/>
                <w:szCs w:val="18"/>
              </w:rPr>
              <w:t>Az ajánlattételre vagy részvételre felhívandó gazdasági szereplők számának korlátozására vonatkozó információ</w:t>
            </w:r>
            <w:r w:rsidRPr="00215714">
              <w:rPr>
                <w:rStyle w:val="SzvegtrzsFlkvr"/>
                <w:rFonts w:asciiTheme="minorHAnsi" w:hAnsiTheme="minorHAnsi"/>
              </w:rPr>
              <w:t xml:space="preserve"> </w:t>
            </w:r>
            <w:r w:rsidRPr="00215714">
              <w:rPr>
                <w:rFonts w:asciiTheme="minorHAnsi" w:eastAsia="MyriadPro-Semibold" w:hAnsiTheme="minorHAnsi"/>
                <w:i/>
                <w:iCs/>
                <w:sz w:val="18"/>
                <w:szCs w:val="18"/>
              </w:rPr>
              <w:t>(nyílt eljárások kivételével)</w:t>
            </w:r>
          </w:p>
          <w:p w:rsidR="00631A71" w:rsidRPr="00215714" w:rsidRDefault="00631A71" w:rsidP="001F34B2">
            <w:pPr>
              <w:spacing w:before="120" w:after="120"/>
              <w:rPr>
                <w:rFonts w:asciiTheme="minorHAnsi" w:hAnsiTheme="minorHAnsi"/>
                <w:bCs/>
                <w:sz w:val="18"/>
                <w:szCs w:val="18"/>
              </w:rPr>
            </w:pPr>
            <w:r w:rsidRPr="00215714">
              <w:rPr>
                <w:rFonts w:asciiTheme="minorHAnsi" w:hAnsiTheme="minorHAnsi"/>
                <w:bCs/>
                <w:sz w:val="18"/>
                <w:szCs w:val="18"/>
              </w:rPr>
              <w:t xml:space="preserve">A részvételre jelentkezők tervezett száma: </w:t>
            </w:r>
            <w:proofErr w:type="gramStart"/>
            <w:r w:rsidRPr="00215714">
              <w:rPr>
                <w:rFonts w:asciiTheme="minorHAnsi" w:hAnsiTheme="minorHAnsi"/>
                <w:bCs/>
                <w:sz w:val="18"/>
                <w:szCs w:val="18"/>
              </w:rPr>
              <w:t>[  ]</w:t>
            </w:r>
            <w:proofErr w:type="gramEnd"/>
          </w:p>
          <w:p w:rsidR="00631A71" w:rsidRPr="00215714" w:rsidRDefault="00631A71" w:rsidP="001F34B2">
            <w:pPr>
              <w:spacing w:before="120" w:after="120"/>
              <w:rPr>
                <w:rFonts w:asciiTheme="minorHAnsi" w:hAnsiTheme="minorHAnsi"/>
                <w:bCs/>
                <w:sz w:val="18"/>
                <w:szCs w:val="18"/>
              </w:rPr>
            </w:pPr>
            <w:r w:rsidRPr="00215714">
              <w:rPr>
                <w:rFonts w:asciiTheme="minorHAnsi" w:hAnsiTheme="minorHAnsi"/>
                <w:bCs/>
                <w:i/>
                <w:iCs/>
                <w:sz w:val="18"/>
                <w:szCs w:val="18"/>
              </w:rPr>
              <w:t>vagy</w:t>
            </w:r>
            <w:r w:rsidRPr="00215714">
              <w:rPr>
                <w:rFonts w:asciiTheme="minorHAnsi" w:hAnsiTheme="minorHAnsi"/>
                <w:b/>
                <w:sz w:val="18"/>
                <w:szCs w:val="18"/>
              </w:rPr>
              <w:t xml:space="preserve"> </w:t>
            </w:r>
            <w:r w:rsidRPr="00215714">
              <w:rPr>
                <w:rFonts w:asciiTheme="minorHAnsi" w:hAnsiTheme="minorHAnsi"/>
                <w:bCs/>
                <w:sz w:val="18"/>
                <w:szCs w:val="18"/>
              </w:rPr>
              <w:t xml:space="preserve">Tervezett minimum: </w:t>
            </w:r>
            <w:proofErr w:type="gramStart"/>
            <w:r w:rsidRPr="00215714">
              <w:rPr>
                <w:rFonts w:asciiTheme="minorHAnsi" w:hAnsiTheme="minorHAnsi"/>
                <w:bCs/>
                <w:sz w:val="18"/>
                <w:szCs w:val="18"/>
              </w:rPr>
              <w:t>[  ]</w:t>
            </w:r>
            <w:proofErr w:type="gramEnd"/>
            <w:r w:rsidRPr="00215714">
              <w:rPr>
                <w:rFonts w:asciiTheme="minorHAnsi" w:hAnsiTheme="minorHAnsi"/>
                <w:bCs/>
                <w:sz w:val="18"/>
                <w:szCs w:val="18"/>
              </w:rPr>
              <w:t xml:space="preserve"> / Maximális szám: </w:t>
            </w:r>
            <w:r w:rsidRPr="00215714">
              <w:rPr>
                <w:rFonts w:asciiTheme="minorHAnsi" w:hAnsiTheme="minorHAnsi"/>
                <w:b/>
                <w:bCs/>
                <w:sz w:val="18"/>
                <w:szCs w:val="18"/>
                <w:vertAlign w:val="superscript"/>
              </w:rPr>
              <w:t>2</w:t>
            </w:r>
            <w:r w:rsidRPr="00215714">
              <w:rPr>
                <w:rFonts w:asciiTheme="minorHAnsi" w:hAnsiTheme="minorHAnsi"/>
                <w:bCs/>
                <w:sz w:val="18"/>
                <w:szCs w:val="18"/>
              </w:rPr>
              <w:t xml:space="preserve"> [  ]</w:t>
            </w:r>
          </w:p>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hAnsiTheme="minorHAnsi"/>
                <w:bCs/>
                <w:sz w:val="18"/>
                <w:szCs w:val="18"/>
              </w:rPr>
              <w:t>A jelentkezők számának korlátozására vonatkozó objektív szempontok:</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II.2.10) Változatokra vonatkozó információk</w:t>
            </w:r>
          </w:p>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 xml:space="preserve">Elfogadható változatok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II.2.11) Opciókra vonatkozó információ</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Opciók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igen</w:t>
            </w:r>
            <w:r w:rsidRPr="00215714">
              <w:rPr>
                <w:rFonts w:asciiTheme="minorHAnsi" w:eastAsia="MyriadPro-Semibold" w:hAnsiTheme="minorHAnsi"/>
                <w:b/>
                <w:color w:val="FF0000"/>
                <w:sz w:val="18"/>
                <w:szCs w:val="18"/>
              </w:rPr>
              <w:t xml:space="preserve"> </w:t>
            </w:r>
            <w:r w:rsidRPr="00215714">
              <w:rPr>
                <w:rFonts w:asciiTheme="minorHAnsi" w:eastAsia="MS Mincho" w:hAnsiTheme="minorHAnsi" w:cs="MS Mincho"/>
                <w:b/>
                <w:color w:val="FF0000"/>
                <w:sz w:val="18"/>
                <w:szCs w:val="18"/>
              </w:rPr>
              <w:t>X</w:t>
            </w:r>
            <w:r w:rsidRPr="00215714">
              <w:rPr>
                <w:rFonts w:asciiTheme="minorHAnsi" w:eastAsia="HiraKakuPro-W3" w:hAnsiTheme="minorHAnsi"/>
                <w:color w:val="FF0000"/>
                <w:sz w:val="18"/>
                <w:szCs w:val="18"/>
              </w:rPr>
              <w:t xml:space="preserve"> </w:t>
            </w:r>
            <w:proofErr w:type="gramStart"/>
            <w:r w:rsidRPr="00215714">
              <w:rPr>
                <w:rFonts w:asciiTheme="minorHAnsi" w:eastAsia="MyriadPro-Semibold" w:hAnsiTheme="minorHAnsi"/>
                <w:sz w:val="18"/>
                <w:szCs w:val="18"/>
              </w:rPr>
              <w:t>nem        Opciók</w:t>
            </w:r>
            <w:proofErr w:type="gramEnd"/>
            <w:r w:rsidRPr="00215714">
              <w:rPr>
                <w:rFonts w:asciiTheme="minorHAnsi" w:eastAsia="MyriadPro-Semibold" w:hAnsiTheme="minorHAnsi"/>
                <w:sz w:val="18"/>
                <w:szCs w:val="18"/>
              </w:rPr>
              <w:t xml:space="preserve"> ismertetése:</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II.2.12) </w:t>
            </w:r>
            <w:r w:rsidRPr="00215714">
              <w:rPr>
                <w:rFonts w:asciiTheme="minorHAnsi" w:eastAsia="MyriadPro-Semibold" w:hAnsiTheme="minorHAnsi"/>
                <w:b/>
                <w:bCs/>
                <w:sz w:val="18"/>
                <w:szCs w:val="18"/>
              </w:rPr>
              <w:t>Információ az elektronikus katalógusokról</w:t>
            </w:r>
          </w:p>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Semibold" w:hAnsiTheme="minorHAnsi"/>
                <w:sz w:val="18"/>
                <w:szCs w:val="18"/>
              </w:rPr>
              <w:t>Az ajánlatokat elektronikus katalógus formájában kell benyújtani, vagy azoknak elektronikus katalógust kell tartalmazniuk</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II.2.13) Európai uniós alapokra vonatkozó információk</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beszerzés európai uniós alapokból finanszírozott projekttel és/vagy programmal kapcsolatos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HiraKakuPro-W3" w:hAnsiTheme="minorHAnsi"/>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Projekt száma vagy hivatkozási száma:</w:t>
            </w:r>
          </w:p>
        </w:tc>
      </w:tr>
      <w:tr w:rsidR="00631A71" w:rsidRPr="00215714" w:rsidTr="001F34B2">
        <w:tc>
          <w:tcPr>
            <w:tcW w:w="9778" w:type="dxa"/>
            <w:gridSpan w:val="2"/>
          </w:tcPr>
          <w:p w:rsidR="003E3885" w:rsidRPr="009C621A" w:rsidRDefault="00631A71" w:rsidP="003E3885">
            <w:pPr>
              <w:autoSpaceDE w:val="0"/>
              <w:autoSpaceDN w:val="0"/>
              <w:adjustRightInd w:val="0"/>
              <w:rPr>
                <w:rFonts w:asciiTheme="minorHAnsi" w:eastAsia="MS Mincho" w:hAnsiTheme="minorHAnsi" w:cs="MS Mincho"/>
                <w:b/>
                <w:color w:val="FF0000"/>
                <w:sz w:val="18"/>
                <w:szCs w:val="18"/>
              </w:rPr>
            </w:pPr>
            <w:r w:rsidRPr="00215714">
              <w:rPr>
                <w:rFonts w:asciiTheme="minorHAnsi" w:eastAsia="MyriadPro-Semibold" w:hAnsiTheme="minorHAnsi"/>
                <w:b/>
                <w:sz w:val="18"/>
                <w:szCs w:val="18"/>
              </w:rPr>
              <w:t>II.2.14) További információ:</w:t>
            </w:r>
            <w:r w:rsidRPr="00215714">
              <w:rPr>
                <w:rFonts w:asciiTheme="minorHAnsi" w:hAnsiTheme="minorHAnsi" w:cs="KHSans-SemiBold"/>
                <w:b/>
                <w:bCs/>
                <w:color w:val="33669A"/>
                <w:sz w:val="21"/>
                <w:szCs w:val="21"/>
              </w:rPr>
              <w:t xml:space="preserve"> </w:t>
            </w:r>
            <w:r w:rsidR="003E3885" w:rsidRPr="009C621A">
              <w:rPr>
                <w:rFonts w:asciiTheme="minorHAnsi" w:eastAsia="MS Mincho" w:hAnsiTheme="minorHAnsi" w:cs="MS Mincho"/>
                <w:b/>
                <w:color w:val="FF0000"/>
                <w:sz w:val="18"/>
                <w:szCs w:val="18"/>
              </w:rPr>
              <w:t>a II.2.6) pontban nem a becsült érték szerepel, azt Ajánlatkérő nem kívánja megadni! Kizárólag az EHR kitöltési szabályai miatt került megadásra!</w:t>
            </w:r>
          </w:p>
          <w:p w:rsidR="003E3885" w:rsidRPr="009C621A" w:rsidRDefault="003E3885" w:rsidP="003E3885">
            <w:pPr>
              <w:autoSpaceDE w:val="0"/>
              <w:autoSpaceDN w:val="0"/>
              <w:adjustRightInd w:val="0"/>
              <w:rPr>
                <w:rFonts w:asciiTheme="minorHAnsi" w:eastAsia="MS Mincho" w:hAnsiTheme="minorHAnsi" w:cs="MS Mincho"/>
                <w:b/>
                <w:color w:val="FF0000"/>
                <w:sz w:val="18"/>
                <w:szCs w:val="18"/>
              </w:rPr>
            </w:pPr>
            <w:r w:rsidRPr="009C621A">
              <w:rPr>
                <w:rFonts w:asciiTheme="minorHAnsi" w:eastAsia="MS Mincho" w:hAnsiTheme="minorHAnsi" w:cs="MS Mincho"/>
                <w:b/>
                <w:color w:val="FF0000"/>
                <w:sz w:val="18"/>
                <w:szCs w:val="18"/>
              </w:rPr>
              <w:t>II.2.7. pontban megadott teljesítés kezdő időpontja a közbeszerzési eljárás előzetesen kalkulált befejezési időpontjának esetleges változására tekintettel módosulhat. A teljesítés befejezésének időpontja ebben az esetben sem változik.</w:t>
            </w:r>
          </w:p>
          <w:p w:rsidR="00631A71" w:rsidRPr="00215714" w:rsidRDefault="00631A71" w:rsidP="001F34B2">
            <w:pPr>
              <w:autoSpaceDE w:val="0"/>
              <w:autoSpaceDN w:val="0"/>
              <w:adjustRightInd w:val="0"/>
              <w:rPr>
                <w:rFonts w:asciiTheme="minorHAnsi" w:eastAsia="MyriadPro-Semibold" w:hAnsiTheme="minorHAnsi"/>
                <w:sz w:val="18"/>
                <w:szCs w:val="18"/>
              </w:rPr>
            </w:pPr>
          </w:p>
        </w:tc>
      </w:tr>
    </w:tbl>
    <w:p w:rsidR="00631A71" w:rsidRPr="00215714" w:rsidRDefault="00631A71" w:rsidP="00EF2F2A">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7"/>
        <w:gridCol w:w="2493"/>
      </w:tblGrid>
      <w:tr w:rsidR="00631A71" w:rsidRPr="00215714" w:rsidTr="001F34B2">
        <w:tc>
          <w:tcPr>
            <w:tcW w:w="7196" w:type="dxa"/>
          </w:tcPr>
          <w:p w:rsidR="00631A71" w:rsidRPr="00215714" w:rsidRDefault="00ED0482">
            <w:pPr>
              <w:spacing w:before="120" w:after="120"/>
              <w:rPr>
                <w:rFonts w:asciiTheme="minorHAnsi" w:eastAsia="MyriadPro-Semibold" w:hAnsiTheme="minorHAnsi"/>
                <w:b/>
                <w:sz w:val="18"/>
                <w:szCs w:val="18"/>
              </w:rPr>
            </w:pPr>
            <w:r>
              <w:rPr>
                <w:rFonts w:asciiTheme="minorHAnsi" w:eastAsia="MyriadPro-Semibold" w:hAnsiTheme="minorHAnsi"/>
                <w:b/>
                <w:sz w:val="18"/>
                <w:szCs w:val="18"/>
              </w:rPr>
              <w:t xml:space="preserve">II.2.1) </w:t>
            </w:r>
            <w:r w:rsidR="00F50042">
              <w:rPr>
                <w:rFonts w:asciiTheme="minorHAnsi" w:eastAsia="MyriadPro-Semibold" w:hAnsiTheme="minorHAnsi"/>
                <w:b/>
                <w:sz w:val="18"/>
                <w:szCs w:val="18"/>
              </w:rPr>
              <w:t>El</w:t>
            </w:r>
            <w:r w:rsidR="00631A71" w:rsidRPr="00215714">
              <w:rPr>
                <w:rFonts w:asciiTheme="minorHAnsi" w:eastAsia="MyriadPro-Semibold" w:hAnsiTheme="minorHAnsi"/>
                <w:b/>
                <w:sz w:val="18"/>
                <w:szCs w:val="18"/>
              </w:rPr>
              <w:t xml:space="preserve">nevezés: </w:t>
            </w:r>
            <w:proofErr w:type="spellStart"/>
            <w:r w:rsidR="009321B3" w:rsidRPr="00215714">
              <w:rPr>
                <w:rFonts w:asciiTheme="minorHAnsi" w:hAnsiTheme="minorHAnsi"/>
                <w:color w:val="FF0000"/>
                <w:sz w:val="18"/>
                <w:szCs w:val="18"/>
              </w:rPr>
              <w:t>Multifunkciós</w:t>
            </w:r>
            <w:proofErr w:type="spellEnd"/>
            <w:r w:rsidR="009321B3" w:rsidRPr="00215714">
              <w:rPr>
                <w:rFonts w:asciiTheme="minorHAnsi" w:hAnsiTheme="minorHAnsi"/>
                <w:color w:val="FF0000"/>
                <w:sz w:val="18"/>
                <w:szCs w:val="18"/>
              </w:rPr>
              <w:t xml:space="preserve"> magas tudásszintű betegőrző monitor + TcPO2 "B" beszerzése </w:t>
            </w:r>
            <w:r w:rsidR="00631A71" w:rsidRPr="00215714">
              <w:rPr>
                <w:rFonts w:asciiTheme="minorHAnsi" w:eastAsia="MyriadPro-Semibold" w:hAnsiTheme="minorHAnsi"/>
                <w:color w:val="FF0000"/>
                <w:sz w:val="18"/>
                <w:szCs w:val="18"/>
              </w:rPr>
              <w:t>a PTE részére</w:t>
            </w:r>
          </w:p>
        </w:tc>
        <w:tc>
          <w:tcPr>
            <w:tcW w:w="2582" w:type="dxa"/>
          </w:tcPr>
          <w:p w:rsidR="00631A71" w:rsidRPr="00215714" w:rsidRDefault="00631A71">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Rész száma:</w:t>
            </w:r>
            <w:r w:rsidR="00ED0482">
              <w:rPr>
                <w:rFonts w:asciiTheme="minorHAnsi" w:eastAsia="MyriadPro-Semibold" w:hAnsiTheme="minorHAnsi"/>
                <w:color w:val="FF0000"/>
                <w:sz w:val="18"/>
                <w:szCs w:val="18"/>
              </w:rPr>
              <w:t>8</w:t>
            </w:r>
            <w:r w:rsidRPr="00215714">
              <w:rPr>
                <w:rFonts w:asciiTheme="minorHAnsi" w:eastAsia="MyriadPro-Semibold" w:hAnsiTheme="minorHAnsi"/>
                <w:color w:val="0070C0"/>
                <w:sz w:val="18"/>
                <w:szCs w:val="18"/>
              </w:rPr>
              <w:t xml:space="preserve">. </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sz w:val="18"/>
                <w:szCs w:val="18"/>
                <w:vertAlign w:val="superscript"/>
              </w:rPr>
            </w:pPr>
            <w:r w:rsidRPr="00215714">
              <w:rPr>
                <w:rFonts w:asciiTheme="minorHAnsi" w:eastAsia="MyriadPro-Light" w:hAnsiTheme="minorHAnsi"/>
                <w:b/>
                <w:sz w:val="18"/>
                <w:szCs w:val="18"/>
              </w:rPr>
              <w:t xml:space="preserve">II.2.2) További </w:t>
            </w:r>
            <w:proofErr w:type="spellStart"/>
            <w:proofErr w:type="gramStart"/>
            <w:r w:rsidRPr="00215714">
              <w:rPr>
                <w:rFonts w:asciiTheme="minorHAnsi" w:eastAsia="MyriadPro-Light" w:hAnsiTheme="minorHAnsi"/>
                <w:b/>
                <w:sz w:val="18"/>
                <w:szCs w:val="18"/>
              </w:rPr>
              <w:t>CPV-kód</w:t>
            </w:r>
            <w:proofErr w:type="spellEnd"/>
            <w:r w:rsidRPr="00215714">
              <w:rPr>
                <w:rFonts w:asciiTheme="minorHAnsi" w:eastAsia="MyriadPro-Light" w:hAnsiTheme="minorHAnsi"/>
                <w:b/>
                <w:sz w:val="18"/>
                <w:szCs w:val="18"/>
              </w:rPr>
              <w:t>(</w:t>
            </w:r>
            <w:proofErr w:type="gramEnd"/>
            <w:r w:rsidRPr="00215714">
              <w:rPr>
                <w:rFonts w:asciiTheme="minorHAnsi" w:eastAsia="MyriadPro-Light" w:hAnsiTheme="minorHAnsi"/>
                <w:b/>
                <w:sz w:val="18"/>
                <w:szCs w:val="18"/>
              </w:rPr>
              <w:t>ok):</w:t>
            </w:r>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2</w:t>
            </w:r>
          </w:p>
          <w:p w:rsidR="00631A71" w:rsidRPr="00215714" w:rsidRDefault="00631A71" w:rsidP="007F3C07">
            <w:pPr>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t xml:space="preserve">Fő </w:t>
            </w:r>
            <w:proofErr w:type="spellStart"/>
            <w:r w:rsidRPr="00215714">
              <w:rPr>
                <w:rFonts w:asciiTheme="minorHAnsi" w:eastAsia="MyriadPro-Light" w:hAnsiTheme="minorHAnsi"/>
                <w:sz w:val="18"/>
                <w:szCs w:val="18"/>
              </w:rPr>
              <w:t>CPV-kód</w:t>
            </w:r>
            <w:proofErr w:type="spellEnd"/>
            <w:proofErr w:type="gramStart"/>
            <w:r w:rsidRPr="00215714">
              <w:rPr>
                <w:rFonts w:asciiTheme="minorHAnsi" w:eastAsia="MyriadPro-Light" w:hAnsiTheme="minorHAnsi"/>
                <w:sz w:val="18"/>
                <w:szCs w:val="18"/>
              </w:rPr>
              <w:t xml:space="preserve">:  </w:t>
            </w:r>
            <w:r w:rsidR="007F3C07" w:rsidRPr="00215714">
              <w:rPr>
                <w:rFonts w:asciiTheme="minorHAnsi" w:eastAsia="MyriadPro-Light" w:hAnsiTheme="minorHAnsi"/>
                <w:color w:val="FF0000"/>
                <w:sz w:val="18"/>
                <w:szCs w:val="18"/>
              </w:rPr>
              <w:t>33100000-1</w:t>
            </w:r>
            <w:proofErr w:type="gramEnd"/>
            <w:r w:rsidR="007F3C07" w:rsidRPr="00215714">
              <w:rPr>
                <w:rFonts w:asciiTheme="minorHAnsi" w:eastAsia="MyriadPro-Light" w:hAnsiTheme="minorHAnsi"/>
                <w:color w:val="FF0000"/>
                <w:sz w:val="18"/>
                <w:szCs w:val="18"/>
              </w:rPr>
              <w:t xml:space="preserve"> Orvosi felszerelések </w:t>
            </w:r>
            <w:r w:rsidRPr="00215714">
              <w:rPr>
                <w:rFonts w:asciiTheme="minorHAnsi" w:eastAsia="MyriadPro-Light" w:hAnsiTheme="minorHAnsi"/>
                <w:color w:val="0070C0"/>
                <w:sz w:val="18"/>
                <w:szCs w:val="18"/>
              </w:rPr>
              <w:t xml:space="preserve"> </w:t>
            </w:r>
            <w:r w:rsidRPr="00215714">
              <w:rPr>
                <w:rFonts w:asciiTheme="minorHAnsi" w:eastAsia="MyriadPro-Light" w:hAnsiTheme="minorHAnsi"/>
                <w:sz w:val="18"/>
                <w:szCs w:val="18"/>
              </w:rPr>
              <w:t xml:space="preserve">Kiegészítő </w:t>
            </w:r>
            <w:proofErr w:type="spellStart"/>
            <w:r w:rsidRPr="00215714">
              <w:rPr>
                <w:rFonts w:asciiTheme="minorHAnsi" w:eastAsia="MyriadPro-Light" w:hAnsiTheme="minorHAnsi"/>
                <w:sz w:val="18"/>
                <w:szCs w:val="18"/>
              </w:rPr>
              <w:t>CPV-kód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1, 2</w:t>
            </w:r>
            <w:r w:rsidRPr="00215714">
              <w:rPr>
                <w:rFonts w:asciiTheme="minorHAnsi" w:eastAsia="MyriadPro-Light" w:hAnsiTheme="minorHAnsi"/>
                <w:sz w:val="18"/>
                <w:szCs w:val="18"/>
              </w:rPr>
              <w:t xml:space="preserve"> [ ][ ][ ][ ]</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II.2.3) A teljesítés helye:</w:t>
            </w:r>
          </w:p>
          <w:p w:rsidR="00631A71" w:rsidRPr="00215714" w:rsidRDefault="00631A71" w:rsidP="001F34B2">
            <w:pPr>
              <w:spacing w:before="120" w:after="120"/>
              <w:rPr>
                <w:rFonts w:asciiTheme="minorHAnsi" w:eastAsia="MyriadPro-Light" w:hAnsiTheme="minorHAnsi"/>
                <w:color w:val="FF0000"/>
                <w:sz w:val="18"/>
                <w:szCs w:val="18"/>
              </w:rPr>
            </w:pPr>
            <w:proofErr w:type="spellStart"/>
            <w:r w:rsidRPr="00215714">
              <w:rPr>
                <w:rFonts w:asciiTheme="minorHAnsi" w:eastAsia="MyriadPro-Light" w:hAnsiTheme="minorHAnsi"/>
                <w:sz w:val="18"/>
                <w:szCs w:val="18"/>
              </w:rPr>
              <w:t>NUTS-kód</w:t>
            </w:r>
            <w:proofErr w:type="spellEnd"/>
            <w:r w:rsidRPr="00215714">
              <w:rPr>
                <w:rFonts w:asciiTheme="minorHAnsi" w:eastAsia="MyriadPro-Light" w:hAnsiTheme="minorHAnsi"/>
                <w:sz w:val="18"/>
                <w:szCs w:val="18"/>
              </w:rPr>
              <w:t xml:space="preserve">: </w:t>
            </w:r>
            <w:r w:rsidRPr="00215714">
              <w:rPr>
                <w:rFonts w:asciiTheme="minorHAnsi" w:eastAsia="MyriadPro-Semibold" w:hAnsiTheme="minorHAnsi"/>
                <w:b/>
                <w:sz w:val="18"/>
                <w:szCs w:val="18"/>
                <w:vertAlign w:val="superscript"/>
              </w:rPr>
              <w:t>1</w:t>
            </w:r>
            <w:r w:rsidRPr="00215714">
              <w:rPr>
                <w:rFonts w:asciiTheme="minorHAnsi" w:eastAsia="MyriadPro-Light" w:hAnsiTheme="minorHAnsi"/>
                <w:color w:val="FF0000"/>
                <w:sz w:val="18"/>
                <w:szCs w:val="18"/>
              </w:rPr>
              <w:t xml:space="preserve"> HU231</w:t>
            </w:r>
            <w:r w:rsidRPr="00215714">
              <w:rPr>
                <w:rFonts w:asciiTheme="minorHAnsi" w:eastAsia="MyriadPro-Light" w:hAnsiTheme="minorHAnsi"/>
                <w:sz w:val="18"/>
                <w:szCs w:val="18"/>
              </w:rPr>
              <w:t xml:space="preserve"> A teljesítés fő helyszíne: </w:t>
            </w:r>
            <w:r w:rsidR="00E15CA4" w:rsidRPr="00215714">
              <w:rPr>
                <w:rFonts w:asciiTheme="minorHAnsi" w:eastAsia="MyriadPro-Light" w:hAnsiTheme="minorHAnsi"/>
                <w:color w:val="FF0000"/>
                <w:sz w:val="18"/>
                <w:szCs w:val="18"/>
              </w:rPr>
              <w:t>PTE Szülészeti és Nőgyógyászati Klinika 7624 Pécs, Édesanyák útja 17.</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II.2.4) A közbeszerzés ismertetése:</w:t>
            </w:r>
          </w:p>
          <w:p w:rsidR="00631A71" w:rsidRPr="00215714" w:rsidRDefault="00E44FE3" w:rsidP="001F34B2">
            <w:pPr>
              <w:autoSpaceDE w:val="0"/>
              <w:autoSpaceDN w:val="0"/>
              <w:adjustRightInd w:val="0"/>
              <w:rPr>
                <w:rFonts w:asciiTheme="minorHAnsi" w:eastAsia="MyriadPro-Light" w:hAnsiTheme="minorHAnsi"/>
                <w:color w:val="0070C0"/>
                <w:sz w:val="18"/>
                <w:szCs w:val="18"/>
              </w:rPr>
            </w:pPr>
            <w:proofErr w:type="spellStart"/>
            <w:r w:rsidRPr="00215714">
              <w:rPr>
                <w:rFonts w:asciiTheme="minorHAnsi" w:hAnsiTheme="minorHAnsi"/>
                <w:color w:val="FF0000"/>
                <w:sz w:val="18"/>
                <w:szCs w:val="18"/>
              </w:rPr>
              <w:t>Multifunkciós</w:t>
            </w:r>
            <w:proofErr w:type="spellEnd"/>
            <w:r w:rsidRPr="00215714">
              <w:rPr>
                <w:rFonts w:asciiTheme="minorHAnsi" w:hAnsiTheme="minorHAnsi"/>
                <w:color w:val="FF0000"/>
                <w:sz w:val="18"/>
                <w:szCs w:val="18"/>
              </w:rPr>
              <w:t xml:space="preserve"> magas tudásszintű betegőrző monitor + TcPO2 "B" beszerzése </w:t>
            </w:r>
            <w:r w:rsidRPr="00215714">
              <w:rPr>
                <w:rFonts w:asciiTheme="minorHAnsi" w:eastAsia="MyriadPro-Semibold" w:hAnsiTheme="minorHAnsi"/>
                <w:color w:val="FF0000"/>
                <w:sz w:val="18"/>
                <w:szCs w:val="18"/>
              </w:rPr>
              <w:t>a PTE részére adásvételi szerződés keretében.</w:t>
            </w:r>
            <w:r w:rsidRPr="00215714">
              <w:rPr>
                <w:rFonts w:asciiTheme="minorHAnsi" w:eastAsia="MyriadPro-Light" w:hAnsiTheme="minorHAnsi"/>
                <w:color w:val="FF0000"/>
                <w:sz w:val="18"/>
                <w:szCs w:val="18"/>
              </w:rPr>
              <w:t xml:space="preserve"> A beszerzés tárgyának részletes leírását a közbeszerzési dokumentum III. számú fejezete szerinti műszaki leírás tartalmazza.</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Light" w:hAnsiTheme="minorHAnsi"/>
                <w:b/>
                <w:sz w:val="18"/>
                <w:szCs w:val="18"/>
              </w:rPr>
            </w:pPr>
            <w:r w:rsidRPr="00215714">
              <w:rPr>
                <w:rFonts w:asciiTheme="minorHAnsi" w:eastAsia="MyriadPro-Light" w:hAnsiTheme="minorHAnsi"/>
                <w:b/>
                <w:sz w:val="18"/>
                <w:szCs w:val="18"/>
              </w:rPr>
              <w:t>II.2.5) Értékelési szempontok</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proofErr w:type="spellStart"/>
            <w:r w:rsidRPr="00215714">
              <w:rPr>
                <w:rFonts w:asciiTheme="minorHAnsi" w:eastAsia="HiraKakuPro-W3" w:hAnsiTheme="minorHAnsi"/>
                <w:color w:val="FF0000"/>
                <w:sz w:val="18"/>
                <w:szCs w:val="18"/>
              </w:rPr>
              <w:t>X</w:t>
            </w:r>
            <w:r w:rsidRPr="00215714">
              <w:rPr>
                <w:rFonts w:asciiTheme="minorHAnsi" w:eastAsia="MyriadPro-Semibold" w:hAnsiTheme="minorHAnsi"/>
                <w:sz w:val="18"/>
                <w:szCs w:val="18"/>
              </w:rPr>
              <w:t>Az</w:t>
            </w:r>
            <w:proofErr w:type="spellEnd"/>
            <w:r w:rsidRPr="00215714">
              <w:rPr>
                <w:rFonts w:asciiTheme="minorHAnsi" w:eastAsia="MyriadPro-Semibold" w:hAnsiTheme="minorHAnsi"/>
                <w:sz w:val="18"/>
                <w:szCs w:val="18"/>
              </w:rPr>
              <w:t xml:space="preserve"> alábbiakban megadott szempontok</w:t>
            </w:r>
          </w:p>
          <w:p w:rsidR="00631A71" w:rsidRPr="00215714" w:rsidRDefault="00631A71" w:rsidP="001F34B2">
            <w:pPr>
              <w:autoSpaceDE w:val="0"/>
              <w:autoSpaceDN w:val="0"/>
              <w:adjustRightInd w:val="0"/>
              <w:spacing w:before="120" w:after="120"/>
              <w:ind w:left="142"/>
              <w:rPr>
                <w:rFonts w:asciiTheme="minorHAnsi" w:eastAsia="MyriadPro-Semibold" w:hAnsiTheme="minorHAnsi"/>
                <w:color w:val="0070C0"/>
                <w:sz w:val="18"/>
                <w:szCs w:val="18"/>
                <w:highlight w:val="yellow"/>
              </w:rPr>
            </w:pPr>
            <w:r w:rsidRPr="00215714">
              <w:rPr>
                <w:rFonts w:asciiTheme="minorHAnsi" w:hAnsiTheme="minorHAnsi"/>
                <w:bCs/>
                <w:color w:val="FF0000"/>
                <w:sz w:val="18"/>
                <w:szCs w:val="18"/>
              </w:rPr>
              <w:t>X</w:t>
            </w:r>
            <w:r w:rsidRPr="00215714">
              <w:rPr>
                <w:rFonts w:asciiTheme="minorHAnsi" w:hAnsiTheme="minorHAnsi"/>
                <w:bCs/>
                <w:sz w:val="18"/>
                <w:szCs w:val="18"/>
              </w:rPr>
              <w:t xml:space="preserve"> </w:t>
            </w:r>
            <w:r w:rsidRPr="00215714">
              <w:rPr>
                <w:rFonts w:asciiTheme="minorHAnsi" w:eastAsia="MyriadPro-Semibold" w:hAnsiTheme="minorHAnsi"/>
                <w:sz w:val="18"/>
                <w:szCs w:val="18"/>
              </w:rPr>
              <w:t>Minőségi kritérium – Név: / Súlyszám:</w:t>
            </w:r>
            <w:r w:rsidRPr="00215714">
              <w:rPr>
                <w:rFonts w:asciiTheme="minorHAnsi" w:eastAsia="MyriadPro-Semibold" w:hAnsiTheme="minorHAnsi"/>
                <w:color w:val="0070C0"/>
                <w:sz w:val="18"/>
                <w:szCs w:val="18"/>
                <w:highlight w:val="yellow"/>
              </w:rPr>
              <w:t xml:space="preserve"> </w:t>
            </w:r>
          </w:p>
          <w:p w:rsidR="005568C2" w:rsidRPr="00215714" w:rsidRDefault="00692EBA" w:rsidP="005568C2">
            <w:pPr>
              <w:autoSpaceDE w:val="0"/>
              <w:autoSpaceDN w:val="0"/>
              <w:adjustRightInd w:val="0"/>
              <w:spacing w:before="120" w:after="120"/>
              <w:ind w:left="142"/>
              <w:rPr>
                <w:rFonts w:asciiTheme="minorHAnsi" w:eastAsia="HiraKakuPro-W3" w:hAnsiTheme="minorHAnsi"/>
                <w:sz w:val="18"/>
                <w:szCs w:val="18"/>
              </w:rPr>
            </w:pPr>
            <w:r>
              <w:rPr>
                <w:rFonts w:asciiTheme="minorHAnsi" w:eastAsia="MyriadPro-Semibold" w:hAnsiTheme="minorHAnsi"/>
                <w:color w:val="FF0000"/>
                <w:sz w:val="18"/>
                <w:szCs w:val="18"/>
              </w:rPr>
              <w:t>Jótállási</w:t>
            </w:r>
            <w:r w:rsidRPr="00215714">
              <w:rPr>
                <w:rFonts w:asciiTheme="minorHAnsi" w:eastAsia="MyriadPro-Semibold" w:hAnsiTheme="minorHAnsi"/>
                <w:color w:val="FF0000"/>
                <w:sz w:val="18"/>
                <w:szCs w:val="18"/>
              </w:rPr>
              <w:t xml:space="preserve"> </w:t>
            </w:r>
            <w:r w:rsidR="005568C2" w:rsidRPr="00215714">
              <w:rPr>
                <w:rFonts w:asciiTheme="minorHAnsi" w:eastAsia="MyriadPro-Semibold" w:hAnsiTheme="minorHAnsi"/>
                <w:color w:val="FF0000"/>
                <w:sz w:val="18"/>
                <w:szCs w:val="18"/>
              </w:rPr>
              <w:t xml:space="preserve">idő min. 18 hónap, </w:t>
            </w:r>
            <w:proofErr w:type="spellStart"/>
            <w:r w:rsidR="005568C2" w:rsidRPr="00215714">
              <w:rPr>
                <w:rFonts w:asciiTheme="minorHAnsi" w:eastAsia="MyriadPro-Semibold" w:hAnsiTheme="minorHAnsi"/>
                <w:color w:val="FF0000"/>
                <w:sz w:val="18"/>
                <w:szCs w:val="18"/>
              </w:rPr>
              <w:t>max</w:t>
            </w:r>
            <w:proofErr w:type="spellEnd"/>
            <w:r w:rsidR="005568C2" w:rsidRPr="00215714">
              <w:rPr>
                <w:rFonts w:asciiTheme="minorHAnsi" w:eastAsia="MyriadPro-Semibold" w:hAnsiTheme="minorHAnsi"/>
                <w:color w:val="FF0000"/>
                <w:sz w:val="18"/>
                <w:szCs w:val="18"/>
              </w:rPr>
              <w:t>. 36 hónap / Súlyszám:10</w:t>
            </w:r>
          </w:p>
          <w:p w:rsidR="00631A71" w:rsidRPr="00215714" w:rsidRDefault="00631A71" w:rsidP="001F34B2">
            <w:pPr>
              <w:autoSpaceDE w:val="0"/>
              <w:autoSpaceDN w:val="0"/>
              <w:adjustRightInd w:val="0"/>
              <w:spacing w:before="120" w:after="120"/>
              <w:ind w:left="142"/>
              <w:rPr>
                <w:rFonts w:asciiTheme="minorHAnsi" w:eastAsia="MyriadPro-Semibold" w:hAnsiTheme="minorHAnsi"/>
                <w:color w:val="0070C0"/>
                <w:sz w:val="18"/>
                <w:szCs w:val="18"/>
              </w:rPr>
            </w:pPr>
            <w:r w:rsidRPr="00215714">
              <w:rPr>
                <w:rFonts w:asciiTheme="minorHAnsi" w:eastAsia="HiraKakuPro-W3" w:hAnsiTheme="minorHAnsi"/>
                <w:sz w:val="18"/>
                <w:szCs w:val="18"/>
              </w:rPr>
              <w:t xml:space="preserve">X </w:t>
            </w:r>
            <w:r w:rsidRPr="00215714">
              <w:rPr>
                <w:rFonts w:asciiTheme="minorHAnsi" w:eastAsia="MyriadPro-Light" w:hAnsiTheme="minorHAnsi"/>
                <w:sz w:val="18"/>
                <w:szCs w:val="18"/>
              </w:rPr>
              <w:t xml:space="preserve">Költség </w:t>
            </w:r>
            <w:r w:rsidRPr="00215714">
              <w:rPr>
                <w:rFonts w:asciiTheme="minorHAnsi" w:eastAsia="MyriadPro-Semibold" w:hAnsiTheme="minorHAnsi"/>
                <w:sz w:val="18"/>
                <w:szCs w:val="18"/>
              </w:rPr>
              <w:t xml:space="preserve">kritérium – </w:t>
            </w:r>
          </w:p>
          <w:p w:rsidR="00631A71" w:rsidRPr="00215714" w:rsidRDefault="00631A71" w:rsidP="001F34B2">
            <w:pPr>
              <w:autoSpaceDE w:val="0"/>
              <w:autoSpaceDN w:val="0"/>
              <w:adjustRightInd w:val="0"/>
              <w:spacing w:before="120" w:after="120"/>
              <w:ind w:left="142"/>
              <w:rPr>
                <w:rFonts w:asciiTheme="minorHAnsi" w:eastAsia="MyriadPro-Light" w:hAnsiTheme="minorHAnsi"/>
                <w:sz w:val="18"/>
                <w:szCs w:val="18"/>
              </w:rPr>
            </w:pPr>
            <w:r w:rsidRPr="00215714">
              <w:rPr>
                <w:rFonts w:asciiTheme="minorHAnsi" w:eastAsia="MS Mincho" w:hAnsiTheme="minorHAnsi" w:cs="MS Mincho"/>
                <w:b/>
                <w:color w:val="FF0000"/>
                <w:sz w:val="18"/>
                <w:szCs w:val="18"/>
              </w:rPr>
              <w:t>X</w:t>
            </w:r>
            <w:r w:rsidRPr="00215714">
              <w:rPr>
                <w:rFonts w:asciiTheme="minorHAnsi" w:eastAsia="HiraKakuPro-W3" w:hAnsiTheme="minorHAnsi"/>
                <w:b/>
                <w:color w:val="FF0000"/>
                <w:sz w:val="18"/>
                <w:szCs w:val="18"/>
              </w:rPr>
              <w:t xml:space="preserve"> </w:t>
            </w:r>
            <w:r w:rsidRPr="00215714">
              <w:rPr>
                <w:rFonts w:asciiTheme="minorHAnsi" w:eastAsia="MyriadPro-Light" w:hAnsiTheme="minorHAnsi"/>
                <w:sz w:val="18"/>
                <w:szCs w:val="18"/>
              </w:rPr>
              <w:t xml:space="preserve">Ár </w:t>
            </w:r>
            <w:r w:rsidRPr="00215714">
              <w:rPr>
                <w:rFonts w:asciiTheme="minorHAnsi" w:hAnsiTheme="minorHAnsi"/>
                <w:bCs/>
                <w:sz w:val="18"/>
                <w:szCs w:val="18"/>
              </w:rPr>
              <w:t>– Súlyszám</w:t>
            </w:r>
            <w:proofErr w:type="gramStart"/>
            <w:r w:rsidRPr="00215714">
              <w:rPr>
                <w:rFonts w:asciiTheme="minorHAnsi" w:hAnsiTheme="minorHAnsi"/>
                <w:bCs/>
                <w:sz w:val="18"/>
                <w:szCs w:val="18"/>
              </w:rPr>
              <w:t xml:space="preserve">: </w:t>
            </w:r>
            <w:r w:rsidR="009063D1" w:rsidRPr="00215714">
              <w:rPr>
                <w:rFonts w:asciiTheme="minorHAnsi" w:eastAsia="MyriadPro-Semibold" w:hAnsiTheme="minorHAnsi"/>
                <w:b/>
                <w:sz w:val="18"/>
                <w:szCs w:val="18"/>
                <w:vertAlign w:val="superscript"/>
              </w:rPr>
              <w:t xml:space="preserve"> </w:t>
            </w:r>
            <w:r w:rsidR="005568C2" w:rsidRPr="00215714">
              <w:rPr>
                <w:rFonts w:asciiTheme="minorHAnsi" w:eastAsia="MyriadPro-Light" w:hAnsiTheme="minorHAnsi"/>
                <w:b/>
                <w:color w:val="FF0000"/>
                <w:sz w:val="18"/>
                <w:szCs w:val="18"/>
              </w:rPr>
              <w:t>9</w:t>
            </w:r>
            <w:r w:rsidR="009063D1" w:rsidRPr="00215714">
              <w:rPr>
                <w:rFonts w:asciiTheme="minorHAnsi" w:eastAsia="MyriadPro-Light" w:hAnsiTheme="minorHAnsi"/>
                <w:b/>
                <w:color w:val="FF0000"/>
                <w:sz w:val="18"/>
                <w:szCs w:val="18"/>
              </w:rPr>
              <w:t>0</w:t>
            </w:r>
            <w:proofErr w:type="gramEnd"/>
          </w:p>
          <w:p w:rsidR="00631A71" w:rsidRPr="00215714" w:rsidRDefault="00631A71" w:rsidP="001F34B2">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b/>
                <w:sz w:val="18"/>
                <w:szCs w:val="18"/>
              </w:rPr>
              <w:t>II.2.6) Becsült teljes érték vagy nagyságrend:</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Érték </w:t>
            </w:r>
            <w:r w:rsidRPr="0053545C">
              <w:rPr>
                <w:rFonts w:asciiTheme="minorHAnsi" w:eastAsia="MyriadPro-Semibold" w:hAnsiTheme="minorHAnsi"/>
                <w:sz w:val="18"/>
                <w:szCs w:val="18"/>
              </w:rPr>
              <w:t>áfa nélkül</w:t>
            </w:r>
            <w:proofErr w:type="gramStart"/>
            <w:r w:rsidRPr="0053545C">
              <w:rPr>
                <w:rFonts w:asciiTheme="minorHAnsi" w:eastAsia="MyriadPro-Semibold" w:hAnsiTheme="minorHAnsi"/>
                <w:sz w:val="18"/>
                <w:szCs w:val="18"/>
              </w:rPr>
              <w:t xml:space="preserve">:   </w:t>
            </w:r>
            <w:r w:rsidR="003E3885">
              <w:rPr>
                <w:rFonts w:asciiTheme="minorHAnsi" w:eastAsia="MyriadPro-Semibold" w:hAnsiTheme="minorHAnsi"/>
                <w:color w:val="FF0000"/>
                <w:sz w:val="18"/>
                <w:szCs w:val="18"/>
              </w:rPr>
              <w:t>1</w:t>
            </w:r>
            <w:proofErr w:type="gramEnd"/>
            <w:r w:rsidR="00962CB1" w:rsidRPr="00215714">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  Pénznem: </w:t>
            </w:r>
            <w:r w:rsidRPr="00215714">
              <w:rPr>
                <w:rFonts w:asciiTheme="minorHAnsi" w:eastAsia="MyriadPro-Semibold" w:hAnsiTheme="minorHAnsi"/>
                <w:color w:val="FF0000"/>
                <w:sz w:val="18"/>
                <w:szCs w:val="18"/>
              </w:rPr>
              <w:t>HUF</w:t>
            </w:r>
          </w:p>
          <w:p w:rsidR="00631A71" w:rsidRPr="00215714" w:rsidRDefault="00631A71" w:rsidP="001F34B2">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i/>
                <w:sz w:val="18"/>
                <w:szCs w:val="18"/>
              </w:rPr>
              <w:lastRenderedPageBreak/>
              <w:t>(</w:t>
            </w:r>
            <w:proofErr w:type="spellStart"/>
            <w:r w:rsidRPr="00215714">
              <w:rPr>
                <w:rFonts w:asciiTheme="minorHAnsi" w:eastAsia="MyriadPro-Semibold" w:hAnsiTheme="minorHAnsi"/>
                <w:i/>
                <w:sz w:val="18"/>
                <w:szCs w:val="18"/>
              </w:rPr>
              <w:t>keretmegállapodások</w:t>
            </w:r>
            <w:proofErr w:type="spellEnd"/>
            <w:r w:rsidRPr="00215714">
              <w:rPr>
                <w:rFonts w:asciiTheme="minorHAnsi" w:eastAsia="MyriadPro-Semibold" w:hAnsiTheme="minorHAnsi"/>
                <w:i/>
                <w:sz w:val="18"/>
                <w:szCs w:val="18"/>
              </w:rPr>
              <w:t xml:space="preserve"> vagy dinamikus beszerzési rendszerek esetében</w:t>
            </w:r>
            <w:r w:rsidRPr="00215714">
              <w:rPr>
                <w:rFonts w:asciiTheme="minorHAnsi" w:eastAsia="MyriadPro-Semibold" w:hAnsiTheme="minorHAnsi"/>
                <w:b/>
                <w:bCs/>
                <w:i/>
                <w:iCs/>
                <w:sz w:val="18"/>
                <w:szCs w:val="18"/>
              </w:rPr>
              <w:t xml:space="preserve"> - </w:t>
            </w:r>
            <w:r w:rsidRPr="00215714">
              <w:rPr>
                <w:rFonts w:asciiTheme="minorHAnsi" w:eastAsia="MyriadPro-Semibold" w:hAnsiTheme="minorHAnsi"/>
                <w:i/>
                <w:sz w:val="18"/>
                <w:szCs w:val="18"/>
              </w:rPr>
              <w:t>becsült maximális összérték e tétel teljes időtartamára vonatkozóan)</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lastRenderedPageBreak/>
              <w:t xml:space="preserve">II.2.7) A szerződés, a </w:t>
            </w:r>
            <w:proofErr w:type="spellStart"/>
            <w:r w:rsidRPr="00215714">
              <w:rPr>
                <w:rFonts w:asciiTheme="minorHAnsi" w:eastAsia="MyriadPro-Semibold" w:hAnsiTheme="minorHAnsi"/>
                <w:b/>
                <w:sz w:val="18"/>
                <w:szCs w:val="18"/>
              </w:rPr>
              <w:t>keretmegállapodás</w:t>
            </w:r>
            <w:proofErr w:type="spellEnd"/>
            <w:r w:rsidRPr="00215714">
              <w:rPr>
                <w:rFonts w:asciiTheme="minorHAnsi" w:eastAsia="MyriadPro-Semibold" w:hAnsiTheme="minorHAnsi"/>
                <w:b/>
                <w:sz w:val="18"/>
                <w:szCs w:val="18"/>
              </w:rPr>
              <w:t xml:space="preserve"> vagy a dinamikus beszerzési rendszer időtartama</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Időtartam hónapban</w:t>
            </w:r>
            <w:proofErr w:type="gramStart"/>
            <w:r w:rsidRPr="00215714">
              <w:rPr>
                <w:rFonts w:asciiTheme="minorHAnsi" w:eastAsia="MyriadPro-Semibold" w:hAnsiTheme="minorHAnsi"/>
                <w:sz w:val="18"/>
                <w:szCs w:val="18"/>
              </w:rPr>
              <w:t>:  vagy</w:t>
            </w:r>
            <w:proofErr w:type="gramEnd"/>
            <w:r w:rsidRPr="00215714">
              <w:rPr>
                <w:rFonts w:asciiTheme="minorHAnsi" w:eastAsia="MyriadPro-Semibold" w:hAnsiTheme="minorHAnsi"/>
                <w:sz w:val="18"/>
                <w:szCs w:val="18"/>
              </w:rPr>
              <w:t xml:space="preserve"> Munkanapokban kifejezett időtartam: [  ]</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vagy Kezdés: </w:t>
            </w:r>
            <w:r w:rsidR="003E3885">
              <w:rPr>
                <w:rFonts w:asciiTheme="minorHAnsi" w:eastAsia="MyriadPro-Semibold" w:hAnsiTheme="minorHAnsi"/>
                <w:i/>
                <w:color w:val="FF0000"/>
                <w:sz w:val="18"/>
                <w:szCs w:val="18"/>
              </w:rPr>
              <w:t>01.04.2017</w:t>
            </w:r>
            <w:r w:rsidRPr="00926379">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 Befejezés: </w:t>
            </w:r>
            <w:r w:rsidR="00DB6B6F" w:rsidRPr="00215714">
              <w:rPr>
                <w:rFonts w:asciiTheme="minorHAnsi" w:eastAsia="MyriadPro-Semibold" w:hAnsiTheme="minorHAnsi"/>
                <w:color w:val="FF0000"/>
                <w:sz w:val="18"/>
                <w:szCs w:val="18"/>
              </w:rPr>
              <w:t>31.05. 2017.</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hAnsiTheme="minorHAnsi"/>
                <w:bCs/>
                <w:sz w:val="18"/>
                <w:szCs w:val="18"/>
              </w:rPr>
              <w:t xml:space="preserve">A szerződés meghosszabbítható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color w:val="0070C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r w:rsidRPr="00215714">
              <w:rPr>
                <w:rFonts w:asciiTheme="minorHAnsi" w:hAnsiTheme="minorHAnsi"/>
                <w:bCs/>
                <w:sz w:val="18"/>
                <w:szCs w:val="18"/>
              </w:rPr>
              <w:t xml:space="preserve"> A meghosszabbításra vonatkozó lehetőségek ismertetése:</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i/>
                <w:iCs/>
                <w:sz w:val="18"/>
                <w:szCs w:val="18"/>
              </w:rPr>
            </w:pPr>
            <w:r w:rsidRPr="00215714">
              <w:rPr>
                <w:rFonts w:asciiTheme="minorHAnsi" w:eastAsia="MyriadPro-Semibold" w:hAnsiTheme="minorHAnsi"/>
                <w:b/>
                <w:sz w:val="18"/>
                <w:szCs w:val="18"/>
              </w:rPr>
              <w:t xml:space="preserve">II.2.9) </w:t>
            </w:r>
            <w:r w:rsidRPr="00215714">
              <w:rPr>
                <w:rFonts w:asciiTheme="minorHAnsi" w:eastAsia="MyriadPro-Semibold" w:hAnsiTheme="minorHAnsi"/>
                <w:b/>
                <w:bCs/>
                <w:sz w:val="18"/>
                <w:szCs w:val="18"/>
              </w:rPr>
              <w:t>Az ajánlattételre vagy részvételre felhívandó gazdasági szereplők számának korlátozására vonatkozó információ</w:t>
            </w:r>
            <w:r w:rsidRPr="00215714">
              <w:rPr>
                <w:rStyle w:val="SzvegtrzsFlkvr"/>
                <w:rFonts w:asciiTheme="minorHAnsi" w:hAnsiTheme="minorHAnsi"/>
              </w:rPr>
              <w:t xml:space="preserve"> </w:t>
            </w:r>
            <w:r w:rsidRPr="00215714">
              <w:rPr>
                <w:rFonts w:asciiTheme="minorHAnsi" w:eastAsia="MyriadPro-Semibold" w:hAnsiTheme="minorHAnsi"/>
                <w:i/>
                <w:iCs/>
                <w:sz w:val="18"/>
                <w:szCs w:val="18"/>
              </w:rPr>
              <w:t>(nyílt eljárások kivételével)</w:t>
            </w:r>
          </w:p>
          <w:p w:rsidR="00631A71" w:rsidRPr="00215714" w:rsidRDefault="00631A71" w:rsidP="001F34B2">
            <w:pPr>
              <w:spacing w:before="120" w:after="120"/>
              <w:rPr>
                <w:rFonts w:asciiTheme="minorHAnsi" w:hAnsiTheme="minorHAnsi"/>
                <w:bCs/>
                <w:sz w:val="18"/>
                <w:szCs w:val="18"/>
              </w:rPr>
            </w:pPr>
            <w:r w:rsidRPr="00215714">
              <w:rPr>
                <w:rFonts w:asciiTheme="minorHAnsi" w:hAnsiTheme="minorHAnsi"/>
                <w:bCs/>
                <w:sz w:val="18"/>
                <w:szCs w:val="18"/>
              </w:rPr>
              <w:t xml:space="preserve">A részvételre jelentkezők tervezett száma: </w:t>
            </w:r>
            <w:proofErr w:type="gramStart"/>
            <w:r w:rsidRPr="00215714">
              <w:rPr>
                <w:rFonts w:asciiTheme="minorHAnsi" w:hAnsiTheme="minorHAnsi"/>
                <w:bCs/>
                <w:sz w:val="18"/>
                <w:szCs w:val="18"/>
              </w:rPr>
              <w:t>[  ]</w:t>
            </w:r>
            <w:proofErr w:type="gramEnd"/>
          </w:p>
          <w:p w:rsidR="00631A71" w:rsidRPr="00215714" w:rsidRDefault="00631A71" w:rsidP="001F34B2">
            <w:pPr>
              <w:spacing w:before="120" w:after="120"/>
              <w:rPr>
                <w:rFonts w:asciiTheme="minorHAnsi" w:hAnsiTheme="minorHAnsi"/>
                <w:bCs/>
                <w:sz w:val="18"/>
                <w:szCs w:val="18"/>
              </w:rPr>
            </w:pPr>
            <w:r w:rsidRPr="00215714">
              <w:rPr>
                <w:rFonts w:asciiTheme="minorHAnsi" w:hAnsiTheme="minorHAnsi"/>
                <w:bCs/>
                <w:i/>
                <w:iCs/>
                <w:sz w:val="18"/>
                <w:szCs w:val="18"/>
              </w:rPr>
              <w:t>vagy</w:t>
            </w:r>
            <w:r w:rsidRPr="00215714">
              <w:rPr>
                <w:rFonts w:asciiTheme="minorHAnsi" w:hAnsiTheme="minorHAnsi"/>
                <w:b/>
                <w:sz w:val="18"/>
                <w:szCs w:val="18"/>
              </w:rPr>
              <w:t xml:space="preserve"> </w:t>
            </w:r>
            <w:r w:rsidRPr="00215714">
              <w:rPr>
                <w:rFonts w:asciiTheme="minorHAnsi" w:hAnsiTheme="minorHAnsi"/>
                <w:bCs/>
                <w:sz w:val="18"/>
                <w:szCs w:val="18"/>
              </w:rPr>
              <w:t xml:space="preserve">Tervezett minimum: </w:t>
            </w:r>
            <w:proofErr w:type="gramStart"/>
            <w:r w:rsidRPr="00215714">
              <w:rPr>
                <w:rFonts w:asciiTheme="minorHAnsi" w:hAnsiTheme="minorHAnsi"/>
                <w:bCs/>
                <w:sz w:val="18"/>
                <w:szCs w:val="18"/>
              </w:rPr>
              <w:t>[  ]</w:t>
            </w:r>
            <w:proofErr w:type="gramEnd"/>
            <w:r w:rsidRPr="00215714">
              <w:rPr>
                <w:rFonts w:asciiTheme="minorHAnsi" w:hAnsiTheme="minorHAnsi"/>
                <w:bCs/>
                <w:sz w:val="18"/>
                <w:szCs w:val="18"/>
              </w:rPr>
              <w:t xml:space="preserve"> / Maximális szám: </w:t>
            </w:r>
            <w:r w:rsidRPr="00215714">
              <w:rPr>
                <w:rFonts w:asciiTheme="minorHAnsi" w:hAnsiTheme="minorHAnsi"/>
                <w:b/>
                <w:bCs/>
                <w:sz w:val="18"/>
                <w:szCs w:val="18"/>
                <w:vertAlign w:val="superscript"/>
              </w:rPr>
              <w:t>2</w:t>
            </w:r>
            <w:r w:rsidRPr="00215714">
              <w:rPr>
                <w:rFonts w:asciiTheme="minorHAnsi" w:hAnsiTheme="minorHAnsi"/>
                <w:bCs/>
                <w:sz w:val="18"/>
                <w:szCs w:val="18"/>
              </w:rPr>
              <w:t xml:space="preserve"> [  ]</w:t>
            </w:r>
          </w:p>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hAnsiTheme="minorHAnsi"/>
                <w:bCs/>
                <w:sz w:val="18"/>
                <w:szCs w:val="18"/>
              </w:rPr>
              <w:t>A jelentkezők számának korlátozására vonatkozó objektív szempontok:</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II.2.10) Változatokra vonatkozó információk</w:t>
            </w:r>
          </w:p>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 xml:space="preserve">Elfogadható változatok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igen</w:t>
            </w:r>
            <w:r w:rsidRPr="00215714">
              <w:rPr>
                <w:rFonts w:asciiTheme="minorHAnsi" w:eastAsia="MyriadPro-Semibold" w:hAnsiTheme="minorHAnsi"/>
                <w:b/>
                <w:color w:val="FF0000"/>
                <w:sz w:val="18"/>
                <w:szCs w:val="18"/>
              </w:rPr>
              <w:t xml:space="preserve"> </w:t>
            </w:r>
            <w:r w:rsidRPr="00215714">
              <w:rPr>
                <w:rFonts w:asciiTheme="minorHAnsi" w:eastAsia="MS Mincho" w:hAnsiTheme="minorHAnsi" w:cs="MS Mincho"/>
                <w:b/>
                <w:color w:val="FF0000"/>
                <w:sz w:val="18"/>
                <w:szCs w:val="18"/>
              </w:rPr>
              <w:t>X</w:t>
            </w:r>
            <w:r w:rsidRPr="00215714">
              <w:rPr>
                <w:rFonts w:asciiTheme="minorHAnsi" w:eastAsia="HiraKakuPro-W3" w:hAnsiTheme="minorHAnsi"/>
                <w:color w:val="FF0000"/>
                <w:sz w:val="18"/>
                <w:szCs w:val="18"/>
              </w:rPr>
              <w:t xml:space="preserve"> </w:t>
            </w:r>
            <w:r w:rsidRPr="00215714">
              <w:rPr>
                <w:rFonts w:asciiTheme="minorHAnsi" w:eastAsia="MyriadPro-Semibold" w:hAnsiTheme="minorHAnsi"/>
                <w:sz w:val="18"/>
                <w:szCs w:val="18"/>
              </w:rPr>
              <w:t>nem</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II.2.11) Opciókra vonatkozó információ</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Opciók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MS Mincho" w:hAnsiTheme="minorHAnsi" w:cs="MS Mincho"/>
                <w:b/>
                <w:color w:val="FF0000"/>
                <w:sz w:val="18"/>
                <w:szCs w:val="18"/>
              </w:rPr>
              <w:t>X</w:t>
            </w:r>
            <w:r w:rsidRPr="00215714">
              <w:rPr>
                <w:rFonts w:asciiTheme="minorHAnsi" w:eastAsia="HiraKakuPro-W3" w:hAnsiTheme="minorHAnsi"/>
                <w:sz w:val="18"/>
                <w:szCs w:val="18"/>
              </w:rPr>
              <w:t xml:space="preserve"> </w:t>
            </w:r>
            <w:proofErr w:type="gramStart"/>
            <w:r w:rsidRPr="00215714">
              <w:rPr>
                <w:rFonts w:asciiTheme="minorHAnsi" w:eastAsia="MyriadPro-Semibold" w:hAnsiTheme="minorHAnsi"/>
                <w:sz w:val="18"/>
                <w:szCs w:val="18"/>
              </w:rPr>
              <w:t>nem        Opciók</w:t>
            </w:r>
            <w:proofErr w:type="gramEnd"/>
            <w:r w:rsidRPr="00215714">
              <w:rPr>
                <w:rFonts w:asciiTheme="minorHAnsi" w:eastAsia="MyriadPro-Semibold" w:hAnsiTheme="minorHAnsi"/>
                <w:sz w:val="18"/>
                <w:szCs w:val="18"/>
              </w:rPr>
              <w:t xml:space="preserve"> ismertetése:</w:t>
            </w:r>
          </w:p>
        </w:tc>
      </w:tr>
      <w:tr w:rsidR="00631A71" w:rsidRPr="00215714" w:rsidTr="001F34B2">
        <w:tc>
          <w:tcPr>
            <w:tcW w:w="9778" w:type="dxa"/>
            <w:gridSpan w:val="2"/>
          </w:tcPr>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II.2.12) </w:t>
            </w:r>
            <w:r w:rsidRPr="00215714">
              <w:rPr>
                <w:rFonts w:asciiTheme="minorHAnsi" w:eastAsia="MyriadPro-Semibold" w:hAnsiTheme="minorHAnsi"/>
                <w:b/>
                <w:bCs/>
                <w:sz w:val="18"/>
                <w:szCs w:val="18"/>
              </w:rPr>
              <w:t>Információ az elektronikus katalógusokról</w:t>
            </w:r>
          </w:p>
          <w:p w:rsidR="00631A71" w:rsidRPr="00215714" w:rsidRDefault="00631A71" w:rsidP="001F34B2">
            <w:pPr>
              <w:autoSpaceDE w:val="0"/>
              <w:autoSpaceDN w:val="0"/>
              <w:adjustRightInd w:val="0"/>
              <w:spacing w:before="120" w:after="120"/>
              <w:rPr>
                <w:rFonts w:asciiTheme="minorHAnsi" w:eastAsia="MyriadPro-Semibold" w:hAnsiTheme="minorHAnsi"/>
                <w:b/>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Semibold" w:hAnsiTheme="minorHAnsi"/>
                <w:sz w:val="18"/>
                <w:szCs w:val="18"/>
              </w:rPr>
              <w:t>Az ajánlatokat elektronikus katalógus formájában kell benyújtani, vagy azoknak elektronikus katalógust kell tartalmazniuk</w:t>
            </w:r>
          </w:p>
        </w:tc>
      </w:tr>
      <w:tr w:rsidR="00631A71" w:rsidRPr="00215714" w:rsidTr="001F34B2">
        <w:tc>
          <w:tcPr>
            <w:tcW w:w="9778" w:type="dxa"/>
            <w:gridSpan w:val="2"/>
          </w:tcPr>
          <w:p w:rsidR="00631A71" w:rsidRPr="00215714" w:rsidRDefault="00631A71" w:rsidP="001F34B2">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II.2.13) Európai uniós alapokra vonatkozó információk</w:t>
            </w:r>
          </w:p>
          <w:p w:rsidR="00631A71" w:rsidRPr="00215714" w:rsidRDefault="00631A71" w:rsidP="001F34B2">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beszerzés európai uniós alapokból finanszírozott projekttel és/vagy programmal kapcsolatos </w:t>
            </w: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 xml:space="preserve">igen </w:t>
            </w:r>
            <w:r w:rsidRPr="00215714">
              <w:rPr>
                <w:rFonts w:asciiTheme="minorHAnsi" w:eastAsia="HiraKakuPro-W3" w:hAnsiTheme="minorHAnsi"/>
                <w:b/>
                <w:color w:val="FF0000"/>
                <w:sz w:val="18"/>
                <w:szCs w:val="18"/>
              </w:rPr>
              <w:t>X</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p w:rsidR="00631A71" w:rsidRPr="00215714" w:rsidRDefault="00631A71" w:rsidP="001F34B2">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Projekt száma vagy hivatkozási száma:</w:t>
            </w:r>
          </w:p>
        </w:tc>
      </w:tr>
      <w:tr w:rsidR="00631A71" w:rsidRPr="00215714" w:rsidTr="001F34B2">
        <w:tc>
          <w:tcPr>
            <w:tcW w:w="9778" w:type="dxa"/>
            <w:gridSpan w:val="2"/>
          </w:tcPr>
          <w:p w:rsidR="003E3885" w:rsidRPr="009C621A" w:rsidRDefault="00631A71" w:rsidP="003E3885">
            <w:pPr>
              <w:autoSpaceDE w:val="0"/>
              <w:autoSpaceDN w:val="0"/>
              <w:adjustRightInd w:val="0"/>
              <w:rPr>
                <w:rFonts w:asciiTheme="minorHAnsi" w:eastAsia="MS Mincho" w:hAnsiTheme="minorHAnsi" w:cs="MS Mincho"/>
                <w:b/>
                <w:color w:val="FF0000"/>
                <w:sz w:val="18"/>
                <w:szCs w:val="18"/>
              </w:rPr>
            </w:pPr>
            <w:r w:rsidRPr="00215714">
              <w:rPr>
                <w:rFonts w:asciiTheme="minorHAnsi" w:eastAsia="MyriadPro-Semibold" w:hAnsiTheme="minorHAnsi"/>
                <w:b/>
                <w:sz w:val="18"/>
                <w:szCs w:val="18"/>
              </w:rPr>
              <w:t>II.2.14) További információ:</w:t>
            </w:r>
            <w:r w:rsidRPr="00215714">
              <w:rPr>
                <w:rFonts w:asciiTheme="minorHAnsi" w:hAnsiTheme="minorHAnsi" w:cs="KHSans-SemiBold"/>
                <w:b/>
                <w:bCs/>
                <w:color w:val="33669A"/>
                <w:sz w:val="21"/>
                <w:szCs w:val="21"/>
              </w:rPr>
              <w:t xml:space="preserve"> </w:t>
            </w:r>
            <w:r w:rsidR="003E3885" w:rsidRPr="009C621A">
              <w:rPr>
                <w:rFonts w:asciiTheme="minorHAnsi" w:eastAsia="MS Mincho" w:hAnsiTheme="minorHAnsi" w:cs="MS Mincho"/>
                <w:b/>
                <w:color w:val="FF0000"/>
                <w:sz w:val="18"/>
                <w:szCs w:val="18"/>
              </w:rPr>
              <w:t>a II.2.6) pontban nem a becsült érték szerepel, azt Ajánlatkérő nem kívánja megadni! Kizárólag az EHR kitöltési szabályai miatt került megadásra!</w:t>
            </w:r>
          </w:p>
          <w:p w:rsidR="003E3885" w:rsidRPr="009C621A" w:rsidRDefault="003E3885" w:rsidP="003E3885">
            <w:pPr>
              <w:autoSpaceDE w:val="0"/>
              <w:autoSpaceDN w:val="0"/>
              <w:adjustRightInd w:val="0"/>
              <w:rPr>
                <w:rFonts w:asciiTheme="minorHAnsi" w:eastAsia="MS Mincho" w:hAnsiTheme="minorHAnsi" w:cs="MS Mincho"/>
                <w:b/>
                <w:color w:val="FF0000"/>
                <w:sz w:val="18"/>
                <w:szCs w:val="18"/>
              </w:rPr>
            </w:pPr>
            <w:r w:rsidRPr="009C621A">
              <w:rPr>
                <w:rFonts w:asciiTheme="minorHAnsi" w:eastAsia="MS Mincho" w:hAnsiTheme="minorHAnsi" w:cs="MS Mincho"/>
                <w:b/>
                <w:color w:val="FF0000"/>
                <w:sz w:val="18"/>
                <w:szCs w:val="18"/>
              </w:rPr>
              <w:t>II.2.7. pontban megadott teljesítés kezdő időpontja a közbeszerzési eljárás előzetesen kalkulált befejezési időpontjának esetleges változására tekintettel módosulhat. A teljesítés befejezésének időpontja ebben az esetben sem változik.</w:t>
            </w:r>
          </w:p>
          <w:p w:rsidR="00631A71" w:rsidRPr="00215714" w:rsidRDefault="00631A71" w:rsidP="001F34B2">
            <w:pPr>
              <w:autoSpaceDE w:val="0"/>
              <w:autoSpaceDN w:val="0"/>
              <w:adjustRightInd w:val="0"/>
              <w:rPr>
                <w:rFonts w:asciiTheme="minorHAnsi" w:eastAsia="MyriadPro-Semibold" w:hAnsiTheme="minorHAnsi"/>
                <w:sz w:val="18"/>
                <w:szCs w:val="18"/>
              </w:rPr>
            </w:pPr>
          </w:p>
        </w:tc>
      </w:tr>
    </w:tbl>
    <w:p w:rsidR="00631A71" w:rsidRPr="00215714" w:rsidRDefault="00631A71" w:rsidP="00EF2F2A">
      <w:pPr>
        <w:rPr>
          <w:rFonts w:asciiTheme="minorHAnsi" w:hAnsiTheme="minorHAnsi"/>
          <w:sz w:val="22"/>
          <w:szCs w:val="22"/>
        </w:rPr>
      </w:pPr>
    </w:p>
    <w:p w:rsidR="00631A71" w:rsidRPr="00215714" w:rsidRDefault="00631A71" w:rsidP="00EF2F2A">
      <w:pPr>
        <w:rPr>
          <w:rFonts w:asciiTheme="minorHAnsi" w:hAnsiTheme="minorHAnsi"/>
          <w:sz w:val="22"/>
          <w:szCs w:val="22"/>
        </w:rPr>
      </w:pPr>
    </w:p>
    <w:p w:rsidR="00303EB8" w:rsidRPr="00215714" w:rsidRDefault="00303EB8" w:rsidP="00EF2F2A">
      <w:pPr>
        <w:rPr>
          <w:rFonts w:asciiTheme="minorHAnsi" w:hAnsiTheme="minorHAnsi"/>
          <w:sz w:val="22"/>
          <w:szCs w:val="22"/>
        </w:rPr>
      </w:pPr>
    </w:p>
    <w:p w:rsidR="00303EB8" w:rsidRPr="00215714" w:rsidRDefault="00303EB8" w:rsidP="00EF2F2A">
      <w:pPr>
        <w:rPr>
          <w:rFonts w:asciiTheme="minorHAnsi" w:hAnsiTheme="minorHAnsi"/>
          <w:sz w:val="22"/>
          <w:szCs w:val="22"/>
        </w:rPr>
      </w:pPr>
    </w:p>
    <w:p w:rsidR="00631A71" w:rsidRPr="00215714" w:rsidRDefault="00631A71" w:rsidP="00EF2F2A">
      <w:pPr>
        <w:rPr>
          <w:rFonts w:asciiTheme="minorHAnsi" w:hAnsiTheme="minorHAnsi"/>
          <w:sz w:val="22"/>
          <w:szCs w:val="22"/>
        </w:rPr>
      </w:pPr>
    </w:p>
    <w:p w:rsidR="00EE193F" w:rsidRPr="00215714" w:rsidRDefault="00EE193F" w:rsidP="00EF2F2A">
      <w:pPr>
        <w:rPr>
          <w:rFonts w:asciiTheme="minorHAnsi" w:hAnsiTheme="minorHAnsi"/>
          <w:sz w:val="22"/>
          <w:szCs w:val="22"/>
        </w:rPr>
      </w:pPr>
    </w:p>
    <w:p w:rsidR="00EF2F2A" w:rsidRPr="00215714" w:rsidRDefault="00EF2F2A" w:rsidP="00EF2F2A">
      <w:pPr>
        <w:autoSpaceDE w:val="0"/>
        <w:autoSpaceDN w:val="0"/>
        <w:adjustRightInd w:val="0"/>
        <w:spacing w:before="120" w:after="120"/>
        <w:rPr>
          <w:rFonts w:asciiTheme="minorHAnsi" w:eastAsia="MyriadPro-Semibold" w:hAnsiTheme="minorHAnsi"/>
          <w:b/>
          <w:sz w:val="28"/>
          <w:szCs w:val="28"/>
        </w:rPr>
      </w:pPr>
      <w:r w:rsidRPr="00215714">
        <w:rPr>
          <w:rFonts w:asciiTheme="minorHAnsi" w:eastAsia="MyriadPro-Semibold" w:hAnsiTheme="minorHAnsi"/>
          <w:b/>
          <w:sz w:val="28"/>
          <w:szCs w:val="28"/>
        </w:rPr>
        <w:t>III. szakasz: Jogi, gazdasági, pénzügyi és műszaki információk</w:t>
      </w:r>
    </w:p>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III.1.1) Az ajánlattevő/részvételre jelentkező alkalmassága az adott szakmai tevékenység végzésére, ideértve a szakmai és cégnyilvántartásokba történő bejegyzésre vonatkozó előírásokat is</w:t>
            </w:r>
          </w:p>
          <w:p w:rsidR="00EF2F2A" w:rsidRPr="00215714" w:rsidRDefault="00EF2F2A" w:rsidP="0032073A">
            <w:pPr>
              <w:rPr>
                <w:rFonts w:asciiTheme="minorHAnsi" w:eastAsia="MyriadPro-Light" w:hAnsiTheme="minorHAnsi"/>
                <w:sz w:val="18"/>
                <w:szCs w:val="18"/>
              </w:rPr>
            </w:pPr>
            <w:r w:rsidRPr="00215714">
              <w:rPr>
                <w:rFonts w:asciiTheme="minorHAnsi" w:eastAsia="MyriadPro-Light" w:hAnsiTheme="minorHAnsi"/>
                <w:sz w:val="18"/>
                <w:szCs w:val="18"/>
              </w:rPr>
              <w:t xml:space="preserve">A feltételek felsorolása és rövid ismertetése: </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t>A kizáró okok igazolásának módja és folyamata:</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t>Az eljárásban nem lehet Ajánlattevő (közös ajánlattevő), alvállalkozó, és nem vehet részt az alkalmasság igazolásában olyan gazdasági szereplő, aki a Kbt. 62. § (1)-(2) bekezdésében meghatározott kizáró okok hatálya alá tartozik.</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t>A kizáró okok igazolásának módja tekintetében irányadó: a Kbt. 67. § (1)-(3) bekezdése, a 321/2015. (X.30.) Korm. rendelet 3. §</w:t>
            </w:r>
            <w:proofErr w:type="spellStart"/>
            <w:r w:rsidRPr="00215714">
              <w:rPr>
                <w:rFonts w:asciiTheme="minorHAnsi" w:hAnsiTheme="minorHAnsi"/>
                <w:bCs/>
                <w:color w:val="FF0000"/>
                <w:sz w:val="18"/>
                <w:szCs w:val="18"/>
              </w:rPr>
              <w:t>-</w:t>
            </w:r>
            <w:proofErr w:type="gramStart"/>
            <w:r w:rsidRPr="00215714">
              <w:rPr>
                <w:rFonts w:asciiTheme="minorHAnsi" w:hAnsiTheme="minorHAnsi"/>
                <w:bCs/>
                <w:color w:val="FF0000"/>
                <w:sz w:val="18"/>
                <w:szCs w:val="18"/>
              </w:rPr>
              <w:t>a</w:t>
            </w:r>
            <w:proofErr w:type="spellEnd"/>
            <w:proofErr w:type="gramEnd"/>
            <w:r w:rsidRPr="00215714">
              <w:rPr>
                <w:rFonts w:asciiTheme="minorHAnsi" w:hAnsiTheme="minorHAnsi"/>
                <w:bCs/>
                <w:color w:val="FF0000"/>
                <w:sz w:val="18"/>
                <w:szCs w:val="18"/>
              </w:rPr>
              <w:t xml:space="preserve"> és a 4. § (1) bekezdése.</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t>A kizáró okok fenn nem állását a Kbt. 69. § (4) bekezdés szerinti felhívásra az Ajánlattevőnek (közös ajánlattevőnek) a 321/2015. (X. 30.) Kr. 8-16. §</w:t>
            </w:r>
            <w:proofErr w:type="spellStart"/>
            <w:r w:rsidRPr="00215714">
              <w:rPr>
                <w:rFonts w:asciiTheme="minorHAnsi" w:hAnsiTheme="minorHAnsi"/>
                <w:bCs/>
                <w:color w:val="FF0000"/>
                <w:sz w:val="18"/>
                <w:szCs w:val="18"/>
              </w:rPr>
              <w:t>-aiban</w:t>
            </w:r>
            <w:proofErr w:type="spellEnd"/>
            <w:r w:rsidRPr="00215714">
              <w:rPr>
                <w:rFonts w:asciiTheme="minorHAnsi" w:hAnsiTheme="minorHAnsi"/>
                <w:bCs/>
                <w:color w:val="FF0000"/>
                <w:sz w:val="18"/>
                <w:szCs w:val="18"/>
              </w:rPr>
              <w:t xml:space="preserve"> meghatározottak szerint kell igazolnia.</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lastRenderedPageBreak/>
              <w:t xml:space="preserve">A Kbt. 62. § (1) bekezdés k) pont </w:t>
            </w:r>
            <w:proofErr w:type="spellStart"/>
            <w:r w:rsidRPr="00215714">
              <w:rPr>
                <w:rFonts w:asciiTheme="minorHAnsi" w:hAnsiTheme="minorHAnsi"/>
                <w:bCs/>
                <w:color w:val="FF0000"/>
                <w:sz w:val="18"/>
                <w:szCs w:val="18"/>
              </w:rPr>
              <w:t>kb</w:t>
            </w:r>
            <w:proofErr w:type="spellEnd"/>
            <w:r w:rsidRPr="00215714">
              <w:rPr>
                <w:rFonts w:asciiTheme="minorHAnsi" w:hAnsiTheme="minorHAnsi"/>
                <w:bCs/>
                <w:color w:val="FF0000"/>
                <w:sz w:val="18"/>
                <w:szCs w:val="18"/>
              </w:rPr>
              <w:t xml:space="preserve">) pontja tekintetében az igazolás módja: a Kr. 8. § i) pont </w:t>
            </w:r>
            <w:proofErr w:type="spellStart"/>
            <w:r w:rsidRPr="00215714">
              <w:rPr>
                <w:rFonts w:asciiTheme="minorHAnsi" w:hAnsiTheme="minorHAnsi"/>
                <w:bCs/>
                <w:color w:val="FF0000"/>
                <w:sz w:val="18"/>
                <w:szCs w:val="18"/>
              </w:rPr>
              <w:t>ib</w:t>
            </w:r>
            <w:proofErr w:type="spellEnd"/>
            <w:r w:rsidRPr="00215714">
              <w:rPr>
                <w:rFonts w:asciiTheme="minorHAnsi" w:hAnsiTheme="minorHAnsi"/>
                <w:bCs/>
                <w:color w:val="FF0000"/>
                <w:sz w:val="18"/>
                <w:szCs w:val="18"/>
              </w:rPr>
              <w:t xml:space="preserve">) alpontjában, valamint a 10. § g) pont </w:t>
            </w:r>
            <w:proofErr w:type="spellStart"/>
            <w:r w:rsidRPr="00215714">
              <w:rPr>
                <w:rFonts w:asciiTheme="minorHAnsi" w:hAnsiTheme="minorHAnsi"/>
                <w:bCs/>
                <w:color w:val="FF0000"/>
                <w:sz w:val="18"/>
                <w:szCs w:val="18"/>
              </w:rPr>
              <w:t>gb</w:t>
            </w:r>
            <w:proofErr w:type="spellEnd"/>
            <w:r w:rsidRPr="00215714">
              <w:rPr>
                <w:rFonts w:asciiTheme="minorHAnsi" w:hAnsiTheme="minorHAnsi"/>
                <w:bCs/>
                <w:color w:val="FF0000"/>
                <w:sz w:val="18"/>
                <w:szCs w:val="18"/>
              </w:rPr>
              <w:t>) alpontjában foglaltak szerint.</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t>Ajánlattevőnek (közös ajánlattevőnek) nyilatkoznia kell továbbá a Kbt. 67. § (4) bekezdése alapján, hogy a szerződés teljesítéséhez nem vesz igénybe a Kbt. 62. § (1)-(2) bekezdés szerinti kizáró okok hatálya alá eső alvállalkozót.</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t>Az igazolások, nyilatkozatok dátuma nem lehet korábbi keltezésű az Ajánlati felhívás feladásának dátumánál.</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t>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t>A Kbt. 74. § (1) bekezdése értelmében: 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figyelemmel a Kbt. 64. §</w:t>
            </w:r>
            <w:proofErr w:type="spellStart"/>
            <w:r w:rsidRPr="00215714">
              <w:rPr>
                <w:rFonts w:asciiTheme="minorHAnsi" w:hAnsiTheme="minorHAnsi"/>
                <w:bCs/>
                <w:color w:val="FF0000"/>
                <w:sz w:val="18"/>
                <w:szCs w:val="18"/>
              </w:rPr>
              <w:t>-ában</w:t>
            </w:r>
            <w:proofErr w:type="spellEnd"/>
            <w:r w:rsidRPr="00215714">
              <w:rPr>
                <w:rFonts w:asciiTheme="minorHAnsi" w:hAnsiTheme="minorHAnsi"/>
                <w:bCs/>
                <w:color w:val="FF0000"/>
                <w:sz w:val="18"/>
                <w:szCs w:val="18"/>
              </w:rPr>
              <w:t xml:space="preserve"> foglaltakra.</w:t>
            </w:r>
          </w:p>
          <w:p w:rsidR="00EF2F2A" w:rsidRPr="00215714" w:rsidRDefault="00EF2F2A" w:rsidP="00A66DE3">
            <w:pPr>
              <w:jc w:val="both"/>
              <w:rPr>
                <w:rFonts w:asciiTheme="minorHAnsi" w:hAnsiTheme="minorHAnsi"/>
                <w:bCs/>
                <w:color w:val="FF0000"/>
                <w:sz w:val="18"/>
                <w:szCs w:val="18"/>
              </w:rPr>
            </w:pPr>
            <w:r w:rsidRPr="00215714">
              <w:rPr>
                <w:rFonts w:asciiTheme="minorHAnsi" w:hAnsiTheme="minorHAnsi"/>
                <w:bCs/>
                <w:color w:val="FF0000"/>
                <w:sz w:val="18"/>
                <w:szCs w:val="18"/>
              </w:rPr>
              <w:t>Ajánlattevő ajánlatában a Kbt. 67. § (1) bekezdés alapján köteles az egységes európai közbeszerzési dokumentumban foglalt nyilatkozatát benyújtani.</w:t>
            </w:r>
          </w:p>
          <w:p w:rsidR="00EF2F2A" w:rsidRPr="00215714" w:rsidRDefault="00EF2F2A" w:rsidP="00A66DE3">
            <w:pPr>
              <w:autoSpaceDE w:val="0"/>
              <w:autoSpaceDN w:val="0"/>
              <w:adjustRightInd w:val="0"/>
              <w:jc w:val="both"/>
              <w:rPr>
                <w:rFonts w:asciiTheme="minorHAnsi" w:hAnsiTheme="minorHAnsi"/>
                <w:bCs/>
                <w:color w:val="FF0000"/>
                <w:sz w:val="18"/>
                <w:szCs w:val="18"/>
              </w:rPr>
            </w:pPr>
            <w:r w:rsidRPr="00215714">
              <w:rPr>
                <w:rFonts w:asciiTheme="minorHAnsi" w:hAnsiTheme="minorHAnsi"/>
                <w:bCs/>
                <w:color w:val="FF0000"/>
                <w:sz w:val="18"/>
                <w:szCs w:val="18"/>
              </w:rPr>
              <w:t>A 321/2015. (X.30.) Korm. rendelet 13. §</w:t>
            </w:r>
            <w:proofErr w:type="spellStart"/>
            <w:r w:rsidRPr="00215714">
              <w:rPr>
                <w:rFonts w:asciiTheme="minorHAnsi" w:hAnsiTheme="minorHAnsi"/>
                <w:bCs/>
                <w:color w:val="FF0000"/>
                <w:sz w:val="18"/>
                <w:szCs w:val="18"/>
              </w:rPr>
              <w:t>-</w:t>
            </w:r>
            <w:proofErr w:type="gramStart"/>
            <w:r w:rsidRPr="00215714">
              <w:rPr>
                <w:rFonts w:asciiTheme="minorHAnsi" w:hAnsiTheme="minorHAnsi"/>
                <w:bCs/>
                <w:color w:val="FF0000"/>
                <w:sz w:val="18"/>
                <w:szCs w:val="18"/>
              </w:rPr>
              <w:t>a</w:t>
            </w:r>
            <w:proofErr w:type="spellEnd"/>
            <w:proofErr w:type="gramEnd"/>
            <w:r w:rsidRPr="00215714">
              <w:rPr>
                <w:rFonts w:asciiTheme="minorHAnsi" w:hAnsiTheme="minorHAnsi"/>
                <w:bCs/>
                <w:color w:val="FF0000"/>
                <w:sz w:val="18"/>
                <w:szCs w:val="18"/>
              </w:rPr>
              <w:t xml:space="preserve"> alapján folyamatban lévő változásbejegyzési eljárás esetében az ajánlattevő vagy részvételre jelentkező, az ajánlathoz, illetve a részvételi jelentkezéshez köteles csatolni a cégbírósághoz benyújtott változásbejegyzési kérelmet és az annak érkezéséről a cégbíróság által megküldött igazolást. Amennyiben az Ajánlattevő tekintetében nincs folyamatban változásbejegyzési eljárás, úgy erre vonatkozó nemleges nyilatkozat benyújtása szükséges.</w:t>
            </w:r>
          </w:p>
          <w:p w:rsidR="00EF2F2A" w:rsidRPr="00215714" w:rsidRDefault="00EF2F2A" w:rsidP="0032073A">
            <w:pPr>
              <w:rPr>
                <w:rFonts w:asciiTheme="minorHAnsi" w:eastAsia="MyriadPro-Semibold" w:hAnsiTheme="minorHAnsi"/>
                <w:sz w:val="18"/>
                <w:szCs w:val="18"/>
              </w:rPr>
            </w:pP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lastRenderedPageBreak/>
              <w:t>III.1.2) Gazdasági és pénzügyi alkalmasság</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Light" w:hAnsiTheme="minorHAnsi"/>
                <w:sz w:val="18"/>
                <w:szCs w:val="18"/>
              </w:rPr>
              <w:t>A közbeszerzési dokumentációban megadott kiválasztási szempontok</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sz w:val="18"/>
                <w:szCs w:val="18"/>
              </w:rPr>
              <w:t xml:space="preserve">A kiválasztási szempontok felsorolása és rövid ismertetése: </w:t>
            </w:r>
          </w:p>
          <w:p w:rsidR="00EF2F2A" w:rsidRPr="00215714" w:rsidRDefault="00EF2F2A" w:rsidP="00FF14E9">
            <w:pPr>
              <w:jc w:val="both"/>
              <w:rPr>
                <w:rFonts w:asciiTheme="minorHAnsi" w:hAnsiTheme="minorHAnsi"/>
                <w:bCs/>
                <w:color w:val="FF0000"/>
                <w:sz w:val="18"/>
                <w:szCs w:val="18"/>
              </w:rPr>
            </w:pPr>
            <w:r w:rsidRPr="00215714">
              <w:rPr>
                <w:rFonts w:asciiTheme="minorHAnsi" w:hAnsiTheme="minorHAnsi"/>
                <w:bCs/>
                <w:color w:val="FF0000"/>
                <w:sz w:val="18"/>
                <w:szCs w:val="18"/>
              </w:rPr>
              <w:t>P/1) A Kbt. 65. § (1) bekezdés a) pontja és a közbeszerzési eljárásokban az alkalmasság és a kizáró okok igazolásának, valamint a közbeszerzési műszaki leírás meghatározásának módjáról szóló 321/2015. (X.30.) Korm. rendelet (továbbiakban: Kr.) 1. § (1) bekezdésének és a 19. § (1) bekezdésének c) pontja alapján:</w:t>
            </w:r>
          </w:p>
          <w:p w:rsidR="00A66DE3" w:rsidRPr="00215714" w:rsidRDefault="00EF2F2A" w:rsidP="00FF14E9">
            <w:pPr>
              <w:autoSpaceDE w:val="0"/>
              <w:autoSpaceDN w:val="0"/>
              <w:adjustRightInd w:val="0"/>
              <w:spacing w:before="120" w:after="120"/>
              <w:jc w:val="both"/>
              <w:rPr>
                <w:rFonts w:asciiTheme="minorHAnsi" w:eastAsia="MyriadPro-Light" w:hAnsiTheme="minorHAnsi"/>
                <w:color w:val="FF0000"/>
                <w:sz w:val="18"/>
                <w:szCs w:val="18"/>
              </w:rPr>
            </w:pPr>
            <w:r w:rsidRPr="00215714">
              <w:rPr>
                <w:rFonts w:asciiTheme="minorHAnsi" w:hAnsiTheme="minorHAnsi"/>
                <w:bCs/>
                <w:color w:val="FF0000"/>
                <w:sz w:val="18"/>
                <w:szCs w:val="18"/>
              </w:rPr>
              <w:t xml:space="preserve">Ajánlattevő (közös Ajánlattevő) igazolja gazdasági-pénzügyi alkalmasságát az ajánlati felhívás feladásának időpontját (az ajánlati felhívás VI.5. pontjában meghatározott időpont) megelőző három lezárt üzleti évre vonatkozó </w:t>
            </w:r>
            <w:r w:rsidR="00A66DE3" w:rsidRPr="00215714">
              <w:rPr>
                <w:rFonts w:asciiTheme="minorHAnsi" w:eastAsia="MyriadPro-Light" w:hAnsiTheme="minorHAnsi"/>
                <w:color w:val="FF0000"/>
                <w:sz w:val="18"/>
                <w:szCs w:val="18"/>
              </w:rPr>
              <w:t xml:space="preserve">az általános forgalmi adó nélkül számított árbevételéről szóló </w:t>
            </w:r>
            <w:r w:rsidRPr="00215714">
              <w:rPr>
                <w:rFonts w:asciiTheme="minorHAnsi" w:hAnsiTheme="minorHAnsi"/>
                <w:bCs/>
                <w:color w:val="FF0000"/>
                <w:sz w:val="18"/>
                <w:szCs w:val="18"/>
              </w:rPr>
              <w:t>nyilatkozattal, attól függően, hogy ajánlattevő mikor jött létre, illetve mikor kezdte meg tevékenységét, ha ezek az adatok rendelkezésre állnak.</w:t>
            </w:r>
            <w:r w:rsidR="00A66DE3" w:rsidRPr="00215714">
              <w:rPr>
                <w:rFonts w:asciiTheme="minorHAnsi" w:hAnsiTheme="minorHAnsi"/>
                <w:bCs/>
                <w:color w:val="FF0000"/>
                <w:sz w:val="18"/>
                <w:szCs w:val="18"/>
              </w:rPr>
              <w:t xml:space="preserve"> </w:t>
            </w:r>
          </w:p>
          <w:p w:rsidR="00EF2F2A" w:rsidRPr="00215714" w:rsidRDefault="00EF2F2A" w:rsidP="00FF14E9">
            <w:pPr>
              <w:jc w:val="both"/>
              <w:rPr>
                <w:rFonts w:asciiTheme="minorHAnsi" w:hAnsiTheme="minorHAnsi"/>
                <w:bCs/>
                <w:color w:val="FF0000"/>
                <w:sz w:val="18"/>
                <w:szCs w:val="18"/>
              </w:rPr>
            </w:pPr>
            <w:r w:rsidRPr="00215714">
              <w:rPr>
                <w:rFonts w:asciiTheme="minorHAnsi" w:hAnsiTheme="minorHAnsi"/>
                <w:bCs/>
                <w:color w:val="FF0000"/>
                <w:sz w:val="18"/>
                <w:szCs w:val="18"/>
              </w:rPr>
              <w:t>Ha az Ajánlattevő (közös Ajánlattevő) ezzel az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(közös Ajánlattevő)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EF2F2A" w:rsidRPr="00215714" w:rsidRDefault="00EF2F2A" w:rsidP="00FF14E9">
            <w:pPr>
              <w:jc w:val="both"/>
              <w:rPr>
                <w:rFonts w:asciiTheme="minorHAnsi" w:hAnsiTheme="minorHAnsi"/>
                <w:bCs/>
                <w:color w:val="FF0000"/>
                <w:sz w:val="18"/>
                <w:szCs w:val="18"/>
              </w:rPr>
            </w:pPr>
            <w:r w:rsidRPr="00215714">
              <w:rPr>
                <w:rFonts w:asciiTheme="minorHAnsi" w:hAnsiTheme="minorHAnsi"/>
                <w:bCs/>
                <w:color w:val="FF0000"/>
                <w:sz w:val="18"/>
                <w:szCs w:val="18"/>
              </w:rPr>
              <w:t>Az alkalmasság igazolása tekintetében irányadók a Kbt. 65. § (6)-(8) bekezdései, a Kbt. 67. § (1) bekezdése, a Kr. 2. § (1) bekezdés c) pontjában és az (5) bekezdésében előírtak, valamint a Kr. 19. § (1) bekezdés c) pontjában és a Kr. 19. § (3) és (7) bekezdésében foglaltak.</w:t>
            </w:r>
          </w:p>
          <w:p w:rsidR="00EF2F2A" w:rsidRPr="00215714" w:rsidRDefault="00EF2F2A" w:rsidP="00FF14E9">
            <w:pPr>
              <w:jc w:val="both"/>
              <w:rPr>
                <w:rFonts w:asciiTheme="minorHAnsi" w:hAnsiTheme="minorHAnsi"/>
                <w:bCs/>
                <w:color w:val="FF0000"/>
                <w:sz w:val="18"/>
                <w:szCs w:val="18"/>
              </w:rPr>
            </w:pPr>
            <w:r w:rsidRPr="00215714">
              <w:rPr>
                <w:rFonts w:asciiTheme="minorHAnsi" w:hAnsiTheme="minorHAnsi"/>
                <w:bCs/>
                <w:color w:val="FF0000"/>
                <w:sz w:val="18"/>
                <w:szCs w:val="18"/>
              </w:rPr>
              <w:t>A gazdasági-pénzügyi alkalmasság esetén a kapacitásra támaszkodás igazolására a Kbt. 65. § (7)-(8) bekezdése alapján kerülhet sor figyelembe véve a Ptk. 6:419 §</w:t>
            </w:r>
            <w:proofErr w:type="spellStart"/>
            <w:r w:rsidRPr="00215714">
              <w:rPr>
                <w:rFonts w:asciiTheme="minorHAnsi" w:hAnsiTheme="minorHAnsi"/>
                <w:bCs/>
                <w:color w:val="FF0000"/>
                <w:sz w:val="18"/>
                <w:szCs w:val="18"/>
              </w:rPr>
              <w:t>-ban</w:t>
            </w:r>
            <w:proofErr w:type="spellEnd"/>
            <w:r w:rsidRPr="00215714">
              <w:rPr>
                <w:rFonts w:asciiTheme="minorHAnsi" w:hAnsiTheme="minorHAnsi"/>
                <w:bCs/>
                <w:color w:val="FF0000"/>
                <w:sz w:val="18"/>
                <w:szCs w:val="18"/>
              </w:rPr>
              <w:t xml:space="preserve"> foglaltakat.</w:t>
            </w:r>
          </w:p>
          <w:p w:rsidR="00EF2F2A" w:rsidRPr="00215714" w:rsidRDefault="00EF2F2A" w:rsidP="00FF14E9">
            <w:pPr>
              <w:jc w:val="both"/>
              <w:rPr>
                <w:rFonts w:asciiTheme="minorHAnsi" w:hAnsiTheme="minorHAnsi"/>
                <w:bCs/>
                <w:color w:val="FF0000"/>
                <w:sz w:val="18"/>
                <w:szCs w:val="18"/>
              </w:rPr>
            </w:pPr>
            <w:r w:rsidRPr="00215714">
              <w:rPr>
                <w:rFonts w:asciiTheme="minorHAnsi" w:hAnsiTheme="minorHAnsi"/>
                <w:bCs/>
                <w:color w:val="FF0000"/>
                <w:sz w:val="18"/>
                <w:szCs w:val="18"/>
              </w:rPr>
              <w:t xml:space="preserve">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Pr="00215714">
              <w:rPr>
                <w:rFonts w:asciiTheme="minorHAnsi" w:hAnsiTheme="minorHAnsi"/>
                <w:bCs/>
                <w:color w:val="FF0000"/>
                <w:sz w:val="18"/>
                <w:szCs w:val="18"/>
              </w:rPr>
              <w:sym w:font="Symbol" w:char="F061"/>
            </w:r>
            <w:r w:rsidRPr="00215714">
              <w:rPr>
                <w:rFonts w:asciiTheme="minorHAnsi" w:hAnsiTheme="minorHAnsi"/>
                <w:bCs/>
                <w:color w:val="FF0000"/>
                <w:sz w:val="18"/>
                <w:szCs w:val="18"/>
              </w:rPr>
              <w:t>), azaz az alkalmassági követelményekre vonatkozó részt nem kell a formanyomtatványban kitölteni.</w:t>
            </w:r>
          </w:p>
          <w:p w:rsidR="00EF2F2A" w:rsidRPr="00215714" w:rsidRDefault="00EF2F2A" w:rsidP="00FF14E9">
            <w:pPr>
              <w:jc w:val="both"/>
              <w:rPr>
                <w:rFonts w:asciiTheme="minorHAnsi" w:hAnsiTheme="minorHAnsi"/>
                <w:bCs/>
                <w:color w:val="FF0000"/>
                <w:sz w:val="18"/>
                <w:szCs w:val="18"/>
              </w:rPr>
            </w:pPr>
            <w:r w:rsidRPr="00215714">
              <w:rPr>
                <w:rFonts w:asciiTheme="minorHAnsi" w:hAnsiTheme="minorHAnsi"/>
                <w:bCs/>
                <w:color w:val="FF0000"/>
                <w:sz w:val="18"/>
                <w:szCs w:val="18"/>
              </w:rPr>
              <w:t>A Kbt. 69. § (4) bekezdés szerinti felhívásra az alkalmasság igazolása a Kr. 19. § (1) bekezdés c) pontja szerint történik.</w:t>
            </w:r>
          </w:p>
          <w:p w:rsidR="00EF2F2A" w:rsidRPr="00215714" w:rsidRDefault="00EF2F2A" w:rsidP="00FF14E9">
            <w:pPr>
              <w:jc w:val="both"/>
              <w:rPr>
                <w:rFonts w:asciiTheme="minorHAnsi" w:hAnsiTheme="minorHAnsi"/>
                <w:bCs/>
                <w:color w:val="FF0000"/>
                <w:sz w:val="18"/>
                <w:szCs w:val="18"/>
              </w:rPr>
            </w:pPr>
            <w:r w:rsidRPr="00215714">
              <w:rPr>
                <w:rFonts w:asciiTheme="minorHAnsi" w:hAnsiTheme="minorHAnsi"/>
                <w:bCs/>
                <w:color w:val="FF0000"/>
                <w:sz w:val="18"/>
                <w:szCs w:val="18"/>
              </w:rPr>
              <w:t>A Kbt. 47. § (2) bekezdése alapján a dokumentumok egyszerű másolatban is benyújthatók!</w:t>
            </w:r>
          </w:p>
          <w:p w:rsidR="00EF2F2A" w:rsidRPr="00215714" w:rsidRDefault="00EF2F2A" w:rsidP="0032073A">
            <w:pPr>
              <w:autoSpaceDE w:val="0"/>
              <w:autoSpaceDN w:val="0"/>
              <w:adjustRightInd w:val="0"/>
              <w:spacing w:before="120" w:after="120"/>
              <w:rPr>
                <w:rFonts w:asciiTheme="minorHAnsi" w:eastAsia="MyriadPro-Light" w:hAnsiTheme="minorHAnsi"/>
                <w:b/>
                <w:sz w:val="18"/>
                <w:szCs w:val="18"/>
                <w:vertAlign w:val="superscript"/>
              </w:rPr>
            </w:pPr>
            <w:r w:rsidRPr="00215714">
              <w:rPr>
                <w:rFonts w:asciiTheme="minorHAnsi" w:eastAsia="MyriadPro-Light" w:hAnsiTheme="minorHAnsi"/>
                <w:sz w:val="18"/>
                <w:szCs w:val="18"/>
              </w:rPr>
              <w:t xml:space="preserve">Az alkalmasság </w:t>
            </w:r>
            <w:proofErr w:type="gramStart"/>
            <w:r w:rsidRPr="00215714">
              <w:rPr>
                <w:rFonts w:asciiTheme="minorHAnsi" w:eastAsia="MyriadPro-Light" w:hAnsiTheme="minorHAnsi"/>
                <w:sz w:val="18"/>
                <w:szCs w:val="18"/>
              </w:rPr>
              <w:t>minimumkövetelménye(</w:t>
            </w:r>
            <w:proofErr w:type="gramEnd"/>
            <w:r w:rsidRPr="00215714">
              <w:rPr>
                <w:rFonts w:asciiTheme="minorHAnsi" w:eastAsia="MyriadPro-Light" w:hAnsiTheme="minorHAnsi"/>
                <w:sz w:val="18"/>
                <w:szCs w:val="18"/>
              </w:rPr>
              <w:t xml:space="preserve">i): </w:t>
            </w:r>
            <w:r w:rsidRPr="00215714">
              <w:rPr>
                <w:rFonts w:asciiTheme="minorHAnsi" w:eastAsia="MyriadPro-Light" w:hAnsiTheme="minorHAnsi"/>
                <w:b/>
                <w:sz w:val="18"/>
                <w:szCs w:val="18"/>
                <w:vertAlign w:val="superscript"/>
              </w:rPr>
              <w:t>2</w:t>
            </w:r>
          </w:p>
          <w:p w:rsidR="00A66DE3" w:rsidRPr="00215714" w:rsidRDefault="00EF2F2A" w:rsidP="0032073A">
            <w:pPr>
              <w:autoSpaceDE w:val="0"/>
              <w:autoSpaceDN w:val="0"/>
              <w:adjustRightInd w:val="0"/>
              <w:spacing w:before="120" w:after="120"/>
              <w:rPr>
                <w:rFonts w:asciiTheme="minorHAnsi" w:hAnsiTheme="minorHAnsi"/>
                <w:bCs/>
                <w:color w:val="FF0000"/>
                <w:sz w:val="18"/>
                <w:szCs w:val="18"/>
              </w:rPr>
            </w:pPr>
            <w:r w:rsidRPr="00215714">
              <w:rPr>
                <w:rFonts w:asciiTheme="minorHAnsi" w:hAnsiTheme="minorHAnsi"/>
                <w:bCs/>
                <w:color w:val="FF0000"/>
                <w:sz w:val="18"/>
                <w:szCs w:val="18"/>
              </w:rPr>
              <w:t xml:space="preserve">Alkalmatlan az ajánlattevő a P1) alkalmassági szempontból, ha az ajánlati felhívás feladásának időpontját (az ajánlati felhívás VI.5. pontjában meghatározott időpont) megelőző három lezárt üzleti évben </w:t>
            </w:r>
            <w:r w:rsidR="00A66DE3" w:rsidRPr="00215714">
              <w:rPr>
                <w:rFonts w:asciiTheme="minorHAnsi" w:eastAsia="MyriadPro-Light" w:hAnsiTheme="minorHAnsi"/>
                <w:color w:val="FF0000"/>
                <w:sz w:val="18"/>
                <w:szCs w:val="18"/>
              </w:rPr>
              <w:t xml:space="preserve">az </w:t>
            </w:r>
            <w:r w:rsidRPr="00215714">
              <w:rPr>
                <w:rFonts w:asciiTheme="minorHAnsi" w:hAnsiTheme="minorHAnsi"/>
                <w:bCs/>
                <w:color w:val="FF0000"/>
                <w:sz w:val="18"/>
                <w:szCs w:val="18"/>
              </w:rPr>
              <w:t>általános forgalmi adó nélkül számított</w:t>
            </w:r>
            <w:r w:rsidR="00A66DE3" w:rsidRPr="00215714">
              <w:rPr>
                <w:rFonts w:asciiTheme="minorHAnsi" w:hAnsiTheme="minorHAnsi"/>
                <w:bCs/>
                <w:color w:val="FF0000"/>
                <w:sz w:val="18"/>
                <w:szCs w:val="18"/>
              </w:rPr>
              <w:t xml:space="preserve"> </w:t>
            </w:r>
            <w:r w:rsidR="00853CF3" w:rsidRPr="00215714">
              <w:rPr>
                <w:rFonts w:asciiTheme="minorHAnsi" w:hAnsiTheme="minorHAnsi"/>
                <w:bCs/>
                <w:color w:val="FF0000"/>
                <w:sz w:val="18"/>
                <w:szCs w:val="18"/>
              </w:rPr>
              <w:t xml:space="preserve">teljes </w:t>
            </w:r>
            <w:r w:rsidRPr="00215714">
              <w:rPr>
                <w:rFonts w:asciiTheme="minorHAnsi" w:hAnsiTheme="minorHAnsi"/>
                <w:bCs/>
                <w:color w:val="FF0000"/>
                <w:sz w:val="18"/>
                <w:szCs w:val="18"/>
              </w:rPr>
              <w:t xml:space="preserve">árbevétele mindösszesen nem éri el </w:t>
            </w:r>
            <w:r w:rsidR="009D54A0" w:rsidRPr="00215714">
              <w:rPr>
                <w:rFonts w:asciiTheme="minorHAnsi" w:hAnsiTheme="minorHAnsi"/>
                <w:bCs/>
                <w:color w:val="FF0000"/>
                <w:sz w:val="18"/>
                <w:szCs w:val="18"/>
              </w:rPr>
              <w:t>az alábbi összeget:</w:t>
            </w:r>
          </w:p>
          <w:tbl>
            <w:tblPr>
              <w:tblW w:w="8060" w:type="dxa"/>
              <w:tblCellMar>
                <w:left w:w="70" w:type="dxa"/>
                <w:right w:w="70" w:type="dxa"/>
              </w:tblCellMar>
              <w:tblLook w:val="04A0" w:firstRow="1" w:lastRow="0" w:firstColumn="1" w:lastColumn="0" w:noHBand="0" w:noVBand="1"/>
            </w:tblPr>
            <w:tblGrid>
              <w:gridCol w:w="1120"/>
              <w:gridCol w:w="2878"/>
              <w:gridCol w:w="4062"/>
            </w:tblGrid>
            <w:tr w:rsidR="009D54A0" w:rsidRPr="00215714" w:rsidTr="002D029A">
              <w:trPr>
                <w:trHeight w:val="357"/>
              </w:trPr>
              <w:tc>
                <w:tcPr>
                  <w:tcW w:w="1120" w:type="dxa"/>
                  <w:shd w:val="clear" w:color="auto" w:fill="auto"/>
                  <w:noWrap/>
                  <w:vAlign w:val="center"/>
                  <w:hideMark/>
                </w:tcPr>
                <w:p w:rsidR="009D54A0" w:rsidRPr="00215714" w:rsidRDefault="009D54A0" w:rsidP="009D54A0">
                  <w:pPr>
                    <w:jc w:val="center"/>
                    <w:rPr>
                      <w:rFonts w:asciiTheme="minorHAnsi" w:hAnsiTheme="minorHAnsi"/>
                      <w:color w:val="FF0000"/>
                      <w:sz w:val="18"/>
                      <w:szCs w:val="18"/>
                    </w:rPr>
                  </w:pPr>
                  <w:r w:rsidRPr="00215714">
                    <w:rPr>
                      <w:rFonts w:asciiTheme="minorHAnsi" w:hAnsiTheme="minorHAnsi"/>
                      <w:color w:val="FF0000"/>
                      <w:sz w:val="18"/>
                      <w:szCs w:val="18"/>
                    </w:rPr>
                    <w:t>1.</w:t>
                  </w:r>
                </w:p>
              </w:tc>
              <w:tc>
                <w:tcPr>
                  <w:tcW w:w="2878" w:type="dxa"/>
                  <w:shd w:val="clear" w:color="auto" w:fill="auto"/>
                  <w:vAlign w:val="center"/>
                  <w:hideMark/>
                </w:tcPr>
                <w:p w:rsidR="009D54A0" w:rsidRPr="0053545C" w:rsidRDefault="009D54A0" w:rsidP="009D54A0">
                  <w:pPr>
                    <w:rPr>
                      <w:rFonts w:asciiTheme="minorHAnsi" w:hAnsiTheme="minorHAnsi"/>
                      <w:color w:val="FF0000"/>
                      <w:sz w:val="18"/>
                      <w:szCs w:val="18"/>
                    </w:rPr>
                  </w:pPr>
                  <w:r w:rsidRPr="0053545C">
                    <w:rPr>
                      <w:rFonts w:asciiTheme="minorHAnsi" w:hAnsiTheme="minorHAnsi"/>
                      <w:color w:val="FF0000"/>
                      <w:sz w:val="18"/>
                      <w:szCs w:val="18"/>
                    </w:rPr>
                    <w:t>ajánlati rész esetében a nettó</w:t>
                  </w:r>
                </w:p>
              </w:tc>
              <w:tc>
                <w:tcPr>
                  <w:tcW w:w="4062" w:type="dxa"/>
                  <w:shd w:val="clear" w:color="auto" w:fill="auto"/>
                  <w:noWrap/>
                  <w:vAlign w:val="center"/>
                  <w:hideMark/>
                </w:tcPr>
                <w:p w:rsidR="009D54A0" w:rsidRPr="00215714" w:rsidRDefault="009D54A0" w:rsidP="002D029A">
                  <w:pPr>
                    <w:jc w:val="right"/>
                    <w:rPr>
                      <w:rFonts w:asciiTheme="minorHAnsi" w:hAnsiTheme="minorHAnsi"/>
                      <w:color w:val="FF0000"/>
                      <w:sz w:val="18"/>
                      <w:szCs w:val="18"/>
                    </w:rPr>
                  </w:pPr>
                  <w:r w:rsidRPr="00215714">
                    <w:rPr>
                      <w:rFonts w:asciiTheme="minorHAnsi" w:hAnsiTheme="minorHAnsi"/>
                      <w:color w:val="FF0000"/>
                      <w:sz w:val="18"/>
                      <w:szCs w:val="18"/>
                    </w:rPr>
                    <w:t>39 685 039 HUF</w:t>
                  </w:r>
                </w:p>
              </w:tc>
            </w:tr>
            <w:tr w:rsidR="009D54A0" w:rsidRPr="00215714" w:rsidTr="002D029A">
              <w:trPr>
                <w:trHeight w:val="357"/>
              </w:trPr>
              <w:tc>
                <w:tcPr>
                  <w:tcW w:w="1120" w:type="dxa"/>
                  <w:shd w:val="clear" w:color="auto" w:fill="auto"/>
                  <w:noWrap/>
                  <w:vAlign w:val="center"/>
                  <w:hideMark/>
                </w:tcPr>
                <w:p w:rsidR="009D54A0" w:rsidRPr="00215714" w:rsidRDefault="009D54A0" w:rsidP="009D54A0">
                  <w:pPr>
                    <w:jc w:val="center"/>
                    <w:rPr>
                      <w:rFonts w:asciiTheme="minorHAnsi" w:hAnsiTheme="minorHAnsi"/>
                      <w:color w:val="FF0000"/>
                      <w:sz w:val="18"/>
                      <w:szCs w:val="18"/>
                    </w:rPr>
                  </w:pPr>
                  <w:r w:rsidRPr="00215714">
                    <w:rPr>
                      <w:rFonts w:asciiTheme="minorHAnsi" w:hAnsiTheme="minorHAnsi"/>
                      <w:color w:val="FF0000"/>
                      <w:sz w:val="18"/>
                      <w:szCs w:val="18"/>
                    </w:rPr>
                    <w:t>2</w:t>
                  </w:r>
                </w:p>
              </w:tc>
              <w:tc>
                <w:tcPr>
                  <w:tcW w:w="2878" w:type="dxa"/>
                  <w:shd w:val="clear" w:color="auto" w:fill="auto"/>
                  <w:vAlign w:val="center"/>
                  <w:hideMark/>
                </w:tcPr>
                <w:p w:rsidR="009D54A0" w:rsidRPr="0053545C" w:rsidRDefault="009D54A0" w:rsidP="009D54A0">
                  <w:pPr>
                    <w:rPr>
                      <w:rFonts w:asciiTheme="minorHAnsi" w:hAnsiTheme="minorHAnsi"/>
                      <w:color w:val="FF0000"/>
                      <w:sz w:val="18"/>
                      <w:szCs w:val="18"/>
                    </w:rPr>
                  </w:pPr>
                  <w:r w:rsidRPr="0053545C">
                    <w:rPr>
                      <w:rFonts w:asciiTheme="minorHAnsi" w:hAnsiTheme="minorHAnsi"/>
                      <w:color w:val="FF0000"/>
                      <w:sz w:val="18"/>
                      <w:szCs w:val="18"/>
                    </w:rPr>
                    <w:t>ajánlati rész esetében a nettó</w:t>
                  </w:r>
                </w:p>
              </w:tc>
              <w:tc>
                <w:tcPr>
                  <w:tcW w:w="4062" w:type="dxa"/>
                  <w:shd w:val="clear" w:color="auto" w:fill="auto"/>
                  <w:noWrap/>
                  <w:vAlign w:val="center"/>
                  <w:hideMark/>
                </w:tcPr>
                <w:p w:rsidR="009D54A0" w:rsidRPr="00215714" w:rsidRDefault="009D54A0" w:rsidP="002D029A">
                  <w:pPr>
                    <w:jc w:val="right"/>
                    <w:rPr>
                      <w:rFonts w:asciiTheme="minorHAnsi" w:hAnsiTheme="minorHAnsi"/>
                      <w:color w:val="FF0000"/>
                      <w:sz w:val="18"/>
                      <w:szCs w:val="18"/>
                    </w:rPr>
                  </w:pPr>
                  <w:r w:rsidRPr="00215714">
                    <w:rPr>
                      <w:rFonts w:asciiTheme="minorHAnsi" w:hAnsiTheme="minorHAnsi"/>
                      <w:color w:val="FF0000"/>
                      <w:sz w:val="18"/>
                      <w:szCs w:val="18"/>
                    </w:rPr>
                    <w:t>29 686 945 HUF</w:t>
                  </w:r>
                </w:p>
              </w:tc>
            </w:tr>
            <w:tr w:rsidR="009D54A0" w:rsidRPr="00215714" w:rsidTr="002D029A">
              <w:trPr>
                <w:trHeight w:val="357"/>
              </w:trPr>
              <w:tc>
                <w:tcPr>
                  <w:tcW w:w="1120" w:type="dxa"/>
                  <w:shd w:val="clear" w:color="auto" w:fill="auto"/>
                  <w:noWrap/>
                  <w:vAlign w:val="center"/>
                  <w:hideMark/>
                </w:tcPr>
                <w:p w:rsidR="009D54A0" w:rsidRPr="00215714" w:rsidRDefault="001B00D8" w:rsidP="009D54A0">
                  <w:pPr>
                    <w:jc w:val="center"/>
                    <w:rPr>
                      <w:rFonts w:asciiTheme="minorHAnsi" w:hAnsiTheme="minorHAnsi"/>
                      <w:color w:val="FF0000"/>
                      <w:sz w:val="18"/>
                      <w:szCs w:val="18"/>
                    </w:rPr>
                  </w:pPr>
                  <w:r>
                    <w:rPr>
                      <w:rFonts w:asciiTheme="minorHAnsi" w:hAnsiTheme="minorHAnsi"/>
                      <w:color w:val="FF0000"/>
                      <w:sz w:val="18"/>
                      <w:szCs w:val="18"/>
                    </w:rPr>
                    <w:t>3</w:t>
                  </w:r>
                </w:p>
              </w:tc>
              <w:tc>
                <w:tcPr>
                  <w:tcW w:w="2878" w:type="dxa"/>
                  <w:shd w:val="clear" w:color="auto" w:fill="auto"/>
                  <w:vAlign w:val="center"/>
                  <w:hideMark/>
                </w:tcPr>
                <w:p w:rsidR="009D54A0" w:rsidRPr="0053545C" w:rsidRDefault="009D54A0" w:rsidP="009D54A0">
                  <w:pPr>
                    <w:rPr>
                      <w:rFonts w:asciiTheme="minorHAnsi" w:hAnsiTheme="minorHAnsi"/>
                      <w:color w:val="FF0000"/>
                      <w:sz w:val="18"/>
                      <w:szCs w:val="18"/>
                    </w:rPr>
                  </w:pPr>
                  <w:r w:rsidRPr="0053545C">
                    <w:rPr>
                      <w:rFonts w:asciiTheme="minorHAnsi" w:hAnsiTheme="minorHAnsi"/>
                      <w:color w:val="FF0000"/>
                      <w:sz w:val="18"/>
                      <w:szCs w:val="18"/>
                    </w:rPr>
                    <w:t>ajánlati rész esetében a nettó</w:t>
                  </w:r>
                </w:p>
              </w:tc>
              <w:tc>
                <w:tcPr>
                  <w:tcW w:w="4062" w:type="dxa"/>
                  <w:shd w:val="clear" w:color="auto" w:fill="auto"/>
                  <w:noWrap/>
                  <w:vAlign w:val="center"/>
                  <w:hideMark/>
                </w:tcPr>
                <w:p w:rsidR="009D54A0" w:rsidRPr="00215714" w:rsidRDefault="0053545C" w:rsidP="002D029A">
                  <w:pPr>
                    <w:jc w:val="right"/>
                    <w:rPr>
                      <w:rFonts w:asciiTheme="minorHAnsi" w:hAnsiTheme="minorHAnsi"/>
                      <w:color w:val="FF0000"/>
                      <w:sz w:val="18"/>
                      <w:szCs w:val="18"/>
                    </w:rPr>
                  </w:pPr>
                  <w:r>
                    <w:rPr>
                      <w:rFonts w:asciiTheme="minorHAnsi" w:hAnsiTheme="minorHAnsi"/>
                      <w:color w:val="FF0000"/>
                      <w:sz w:val="18"/>
                      <w:szCs w:val="18"/>
                    </w:rPr>
                    <w:t>99 212 598</w:t>
                  </w:r>
                  <w:r w:rsidR="009D54A0" w:rsidRPr="00215714">
                    <w:rPr>
                      <w:rFonts w:asciiTheme="minorHAnsi" w:hAnsiTheme="minorHAnsi"/>
                      <w:color w:val="FF0000"/>
                      <w:sz w:val="18"/>
                      <w:szCs w:val="18"/>
                    </w:rPr>
                    <w:t xml:space="preserve"> HUF</w:t>
                  </w:r>
                </w:p>
              </w:tc>
            </w:tr>
            <w:tr w:rsidR="009D54A0" w:rsidRPr="00215714" w:rsidTr="002D029A">
              <w:trPr>
                <w:trHeight w:val="357"/>
              </w:trPr>
              <w:tc>
                <w:tcPr>
                  <w:tcW w:w="1120" w:type="dxa"/>
                  <w:shd w:val="clear" w:color="auto" w:fill="auto"/>
                  <w:noWrap/>
                  <w:vAlign w:val="center"/>
                  <w:hideMark/>
                </w:tcPr>
                <w:p w:rsidR="009D54A0" w:rsidRPr="00215714" w:rsidRDefault="001B00D8" w:rsidP="009D54A0">
                  <w:pPr>
                    <w:jc w:val="center"/>
                    <w:rPr>
                      <w:rFonts w:asciiTheme="minorHAnsi" w:hAnsiTheme="minorHAnsi"/>
                      <w:color w:val="FF0000"/>
                      <w:sz w:val="18"/>
                      <w:szCs w:val="18"/>
                    </w:rPr>
                  </w:pPr>
                  <w:r>
                    <w:rPr>
                      <w:rFonts w:asciiTheme="minorHAnsi" w:hAnsiTheme="minorHAnsi"/>
                      <w:color w:val="FF0000"/>
                      <w:sz w:val="18"/>
                      <w:szCs w:val="18"/>
                    </w:rPr>
                    <w:t>4</w:t>
                  </w:r>
                </w:p>
              </w:tc>
              <w:tc>
                <w:tcPr>
                  <w:tcW w:w="2878" w:type="dxa"/>
                  <w:shd w:val="clear" w:color="auto" w:fill="auto"/>
                  <w:vAlign w:val="center"/>
                  <w:hideMark/>
                </w:tcPr>
                <w:p w:rsidR="009D54A0" w:rsidRPr="0053545C" w:rsidRDefault="009D54A0" w:rsidP="009D54A0">
                  <w:pPr>
                    <w:rPr>
                      <w:rFonts w:asciiTheme="minorHAnsi" w:hAnsiTheme="minorHAnsi"/>
                      <w:color w:val="FF0000"/>
                      <w:sz w:val="18"/>
                      <w:szCs w:val="18"/>
                    </w:rPr>
                  </w:pPr>
                  <w:r w:rsidRPr="0053545C">
                    <w:rPr>
                      <w:rFonts w:asciiTheme="minorHAnsi" w:hAnsiTheme="minorHAnsi"/>
                      <w:color w:val="FF0000"/>
                      <w:sz w:val="18"/>
                      <w:szCs w:val="18"/>
                    </w:rPr>
                    <w:t>ajánlati rész esetében a nettó</w:t>
                  </w:r>
                </w:p>
              </w:tc>
              <w:tc>
                <w:tcPr>
                  <w:tcW w:w="4062" w:type="dxa"/>
                  <w:shd w:val="clear" w:color="auto" w:fill="auto"/>
                  <w:noWrap/>
                  <w:vAlign w:val="center"/>
                  <w:hideMark/>
                </w:tcPr>
                <w:p w:rsidR="009D54A0" w:rsidRPr="00215714" w:rsidRDefault="0053545C" w:rsidP="002D029A">
                  <w:pPr>
                    <w:jc w:val="right"/>
                    <w:rPr>
                      <w:rFonts w:asciiTheme="minorHAnsi" w:hAnsiTheme="minorHAnsi"/>
                      <w:color w:val="FF0000"/>
                      <w:sz w:val="18"/>
                      <w:szCs w:val="18"/>
                    </w:rPr>
                  </w:pPr>
                  <w:r>
                    <w:rPr>
                      <w:rFonts w:asciiTheme="minorHAnsi" w:hAnsiTheme="minorHAnsi"/>
                      <w:color w:val="FF0000"/>
                      <w:sz w:val="18"/>
                      <w:szCs w:val="18"/>
                    </w:rPr>
                    <w:t>21 702 756</w:t>
                  </w:r>
                  <w:r w:rsidR="009D54A0" w:rsidRPr="00215714">
                    <w:rPr>
                      <w:rFonts w:asciiTheme="minorHAnsi" w:hAnsiTheme="minorHAnsi"/>
                      <w:color w:val="FF0000"/>
                      <w:sz w:val="18"/>
                      <w:szCs w:val="18"/>
                    </w:rPr>
                    <w:t xml:space="preserve"> HUF</w:t>
                  </w:r>
                </w:p>
              </w:tc>
            </w:tr>
            <w:tr w:rsidR="009D54A0" w:rsidRPr="00215714" w:rsidTr="002D029A">
              <w:trPr>
                <w:trHeight w:val="357"/>
              </w:trPr>
              <w:tc>
                <w:tcPr>
                  <w:tcW w:w="1120" w:type="dxa"/>
                  <w:shd w:val="clear" w:color="auto" w:fill="auto"/>
                  <w:noWrap/>
                  <w:vAlign w:val="center"/>
                  <w:hideMark/>
                </w:tcPr>
                <w:p w:rsidR="009D54A0" w:rsidRPr="00215714" w:rsidRDefault="001B00D8">
                  <w:pPr>
                    <w:jc w:val="center"/>
                    <w:rPr>
                      <w:rFonts w:asciiTheme="minorHAnsi" w:hAnsiTheme="minorHAnsi"/>
                      <w:color w:val="FF0000"/>
                      <w:sz w:val="18"/>
                      <w:szCs w:val="18"/>
                    </w:rPr>
                  </w:pPr>
                  <w:r>
                    <w:rPr>
                      <w:rFonts w:asciiTheme="minorHAnsi" w:hAnsiTheme="minorHAnsi"/>
                      <w:color w:val="FF0000"/>
                      <w:sz w:val="18"/>
                      <w:szCs w:val="18"/>
                    </w:rPr>
                    <w:t>5</w:t>
                  </w:r>
                </w:p>
              </w:tc>
              <w:tc>
                <w:tcPr>
                  <w:tcW w:w="2878" w:type="dxa"/>
                  <w:shd w:val="clear" w:color="auto" w:fill="auto"/>
                  <w:vAlign w:val="center"/>
                  <w:hideMark/>
                </w:tcPr>
                <w:p w:rsidR="009D54A0" w:rsidRPr="0053545C" w:rsidRDefault="009D54A0" w:rsidP="009D54A0">
                  <w:pPr>
                    <w:rPr>
                      <w:rFonts w:asciiTheme="minorHAnsi" w:hAnsiTheme="minorHAnsi"/>
                      <w:color w:val="FF0000"/>
                      <w:sz w:val="18"/>
                      <w:szCs w:val="18"/>
                    </w:rPr>
                  </w:pPr>
                  <w:r w:rsidRPr="0053545C">
                    <w:rPr>
                      <w:rFonts w:asciiTheme="minorHAnsi" w:hAnsiTheme="minorHAnsi"/>
                      <w:color w:val="FF0000"/>
                      <w:sz w:val="18"/>
                      <w:szCs w:val="18"/>
                    </w:rPr>
                    <w:t>ajánlati rész esetében a nettó</w:t>
                  </w:r>
                </w:p>
              </w:tc>
              <w:tc>
                <w:tcPr>
                  <w:tcW w:w="4062" w:type="dxa"/>
                  <w:shd w:val="clear" w:color="auto" w:fill="auto"/>
                  <w:noWrap/>
                  <w:vAlign w:val="center"/>
                  <w:hideMark/>
                </w:tcPr>
                <w:p w:rsidR="009D54A0" w:rsidRPr="00215714" w:rsidRDefault="009D54A0" w:rsidP="002D029A">
                  <w:pPr>
                    <w:jc w:val="right"/>
                    <w:rPr>
                      <w:rFonts w:asciiTheme="minorHAnsi" w:hAnsiTheme="minorHAnsi"/>
                      <w:color w:val="FF0000"/>
                      <w:sz w:val="18"/>
                      <w:szCs w:val="18"/>
                    </w:rPr>
                  </w:pPr>
                  <w:r w:rsidRPr="00215714">
                    <w:rPr>
                      <w:rFonts w:asciiTheme="minorHAnsi" w:hAnsiTheme="minorHAnsi"/>
                      <w:color w:val="FF0000"/>
                      <w:sz w:val="18"/>
                      <w:szCs w:val="18"/>
                    </w:rPr>
                    <w:t>61 346 457 HUF</w:t>
                  </w:r>
                </w:p>
              </w:tc>
            </w:tr>
            <w:tr w:rsidR="009D54A0" w:rsidRPr="00215714" w:rsidTr="002D029A">
              <w:trPr>
                <w:trHeight w:val="357"/>
              </w:trPr>
              <w:tc>
                <w:tcPr>
                  <w:tcW w:w="1120" w:type="dxa"/>
                  <w:shd w:val="clear" w:color="auto" w:fill="auto"/>
                  <w:noWrap/>
                  <w:vAlign w:val="center"/>
                  <w:hideMark/>
                </w:tcPr>
                <w:p w:rsidR="009D54A0" w:rsidRPr="00215714" w:rsidRDefault="001B00D8">
                  <w:pPr>
                    <w:jc w:val="center"/>
                    <w:rPr>
                      <w:rFonts w:asciiTheme="minorHAnsi" w:hAnsiTheme="minorHAnsi"/>
                      <w:color w:val="FF0000"/>
                      <w:sz w:val="18"/>
                      <w:szCs w:val="18"/>
                    </w:rPr>
                  </w:pPr>
                  <w:r>
                    <w:rPr>
                      <w:rFonts w:asciiTheme="minorHAnsi" w:hAnsiTheme="minorHAnsi"/>
                      <w:color w:val="FF0000"/>
                      <w:sz w:val="18"/>
                      <w:szCs w:val="18"/>
                    </w:rPr>
                    <w:t>6</w:t>
                  </w:r>
                </w:p>
              </w:tc>
              <w:tc>
                <w:tcPr>
                  <w:tcW w:w="2878" w:type="dxa"/>
                  <w:shd w:val="clear" w:color="auto" w:fill="auto"/>
                  <w:hideMark/>
                </w:tcPr>
                <w:p w:rsidR="009D54A0" w:rsidRPr="0053545C" w:rsidRDefault="009D54A0" w:rsidP="009D54A0">
                  <w:pPr>
                    <w:rPr>
                      <w:rFonts w:asciiTheme="minorHAnsi" w:hAnsiTheme="minorHAnsi"/>
                      <w:color w:val="FF0000"/>
                      <w:sz w:val="18"/>
                      <w:szCs w:val="18"/>
                    </w:rPr>
                  </w:pPr>
                  <w:r w:rsidRPr="0053545C">
                    <w:rPr>
                      <w:rFonts w:asciiTheme="minorHAnsi" w:hAnsiTheme="minorHAnsi"/>
                      <w:color w:val="FF0000"/>
                      <w:sz w:val="18"/>
                      <w:szCs w:val="18"/>
                    </w:rPr>
                    <w:t>ajánlati rész esetében a nettó</w:t>
                  </w:r>
                </w:p>
              </w:tc>
              <w:tc>
                <w:tcPr>
                  <w:tcW w:w="4062" w:type="dxa"/>
                  <w:shd w:val="clear" w:color="auto" w:fill="auto"/>
                  <w:noWrap/>
                  <w:vAlign w:val="center"/>
                  <w:hideMark/>
                </w:tcPr>
                <w:p w:rsidR="009D54A0" w:rsidRPr="00215714" w:rsidRDefault="009D54A0" w:rsidP="002D029A">
                  <w:pPr>
                    <w:jc w:val="right"/>
                    <w:rPr>
                      <w:rFonts w:asciiTheme="minorHAnsi" w:hAnsiTheme="minorHAnsi"/>
                      <w:color w:val="FF0000"/>
                      <w:sz w:val="18"/>
                      <w:szCs w:val="18"/>
                    </w:rPr>
                  </w:pPr>
                  <w:r w:rsidRPr="00215714">
                    <w:rPr>
                      <w:rFonts w:asciiTheme="minorHAnsi" w:hAnsiTheme="minorHAnsi"/>
                      <w:color w:val="FF0000"/>
                      <w:sz w:val="18"/>
                      <w:szCs w:val="18"/>
                    </w:rPr>
                    <w:t>30 866 142 HUF</w:t>
                  </w:r>
                </w:p>
              </w:tc>
            </w:tr>
            <w:tr w:rsidR="009D54A0" w:rsidRPr="00215714" w:rsidTr="002D029A">
              <w:trPr>
                <w:trHeight w:val="357"/>
              </w:trPr>
              <w:tc>
                <w:tcPr>
                  <w:tcW w:w="1120" w:type="dxa"/>
                  <w:shd w:val="clear" w:color="auto" w:fill="auto"/>
                  <w:noWrap/>
                  <w:vAlign w:val="center"/>
                  <w:hideMark/>
                </w:tcPr>
                <w:p w:rsidR="009D54A0" w:rsidRPr="00215714" w:rsidRDefault="001B00D8">
                  <w:pPr>
                    <w:jc w:val="center"/>
                    <w:rPr>
                      <w:rFonts w:asciiTheme="minorHAnsi" w:hAnsiTheme="minorHAnsi"/>
                      <w:color w:val="FF0000"/>
                      <w:sz w:val="18"/>
                      <w:szCs w:val="18"/>
                    </w:rPr>
                  </w:pPr>
                  <w:r>
                    <w:rPr>
                      <w:rFonts w:asciiTheme="minorHAnsi" w:hAnsiTheme="minorHAnsi"/>
                      <w:color w:val="FF0000"/>
                      <w:sz w:val="18"/>
                      <w:szCs w:val="18"/>
                    </w:rPr>
                    <w:lastRenderedPageBreak/>
                    <w:t>7</w:t>
                  </w:r>
                </w:p>
              </w:tc>
              <w:tc>
                <w:tcPr>
                  <w:tcW w:w="2878" w:type="dxa"/>
                  <w:shd w:val="clear" w:color="auto" w:fill="auto"/>
                  <w:hideMark/>
                </w:tcPr>
                <w:p w:rsidR="009D54A0" w:rsidRPr="0053545C" w:rsidRDefault="009D54A0" w:rsidP="009D54A0">
                  <w:pPr>
                    <w:rPr>
                      <w:rFonts w:asciiTheme="minorHAnsi" w:hAnsiTheme="minorHAnsi"/>
                      <w:color w:val="FF0000"/>
                      <w:sz w:val="18"/>
                      <w:szCs w:val="18"/>
                    </w:rPr>
                  </w:pPr>
                  <w:r w:rsidRPr="0053545C">
                    <w:rPr>
                      <w:rFonts w:asciiTheme="minorHAnsi" w:hAnsiTheme="minorHAnsi"/>
                      <w:color w:val="FF0000"/>
                      <w:sz w:val="18"/>
                      <w:szCs w:val="18"/>
                    </w:rPr>
                    <w:t>ajánlati rész esetében a nettó</w:t>
                  </w:r>
                </w:p>
              </w:tc>
              <w:tc>
                <w:tcPr>
                  <w:tcW w:w="4062" w:type="dxa"/>
                  <w:shd w:val="clear" w:color="auto" w:fill="auto"/>
                  <w:noWrap/>
                  <w:vAlign w:val="center"/>
                  <w:hideMark/>
                </w:tcPr>
                <w:p w:rsidR="009D54A0" w:rsidRPr="00215714" w:rsidRDefault="009D54A0" w:rsidP="002D029A">
                  <w:pPr>
                    <w:jc w:val="right"/>
                    <w:rPr>
                      <w:rFonts w:asciiTheme="minorHAnsi" w:hAnsiTheme="minorHAnsi"/>
                      <w:color w:val="FF0000"/>
                      <w:sz w:val="18"/>
                      <w:szCs w:val="18"/>
                    </w:rPr>
                  </w:pPr>
                  <w:r w:rsidRPr="00215714">
                    <w:rPr>
                      <w:rFonts w:asciiTheme="minorHAnsi" w:hAnsiTheme="minorHAnsi"/>
                      <w:color w:val="FF0000"/>
                      <w:sz w:val="18"/>
                      <w:szCs w:val="18"/>
                    </w:rPr>
                    <w:t>1 653 544 HUF</w:t>
                  </w:r>
                </w:p>
              </w:tc>
            </w:tr>
            <w:tr w:rsidR="009D54A0" w:rsidRPr="00215714" w:rsidTr="002D029A">
              <w:trPr>
                <w:trHeight w:val="357"/>
              </w:trPr>
              <w:tc>
                <w:tcPr>
                  <w:tcW w:w="1120" w:type="dxa"/>
                  <w:shd w:val="clear" w:color="auto" w:fill="auto"/>
                  <w:noWrap/>
                  <w:vAlign w:val="center"/>
                  <w:hideMark/>
                </w:tcPr>
                <w:p w:rsidR="009D54A0" w:rsidRPr="00215714" w:rsidRDefault="001B00D8">
                  <w:pPr>
                    <w:jc w:val="center"/>
                    <w:rPr>
                      <w:rFonts w:asciiTheme="minorHAnsi" w:hAnsiTheme="minorHAnsi"/>
                      <w:color w:val="FF0000"/>
                      <w:sz w:val="18"/>
                      <w:szCs w:val="18"/>
                    </w:rPr>
                  </w:pPr>
                  <w:r>
                    <w:rPr>
                      <w:rFonts w:asciiTheme="minorHAnsi" w:hAnsiTheme="minorHAnsi"/>
                      <w:color w:val="FF0000"/>
                      <w:sz w:val="18"/>
                      <w:szCs w:val="18"/>
                    </w:rPr>
                    <w:t>8</w:t>
                  </w:r>
                </w:p>
              </w:tc>
              <w:tc>
                <w:tcPr>
                  <w:tcW w:w="2878" w:type="dxa"/>
                  <w:shd w:val="clear" w:color="auto" w:fill="auto"/>
                  <w:hideMark/>
                </w:tcPr>
                <w:p w:rsidR="009D54A0" w:rsidRPr="0053545C" w:rsidRDefault="009D54A0" w:rsidP="009D54A0">
                  <w:pPr>
                    <w:rPr>
                      <w:rFonts w:asciiTheme="minorHAnsi" w:hAnsiTheme="minorHAnsi"/>
                      <w:color w:val="FF0000"/>
                      <w:sz w:val="18"/>
                      <w:szCs w:val="18"/>
                    </w:rPr>
                  </w:pPr>
                  <w:r w:rsidRPr="0053545C">
                    <w:rPr>
                      <w:rFonts w:asciiTheme="minorHAnsi" w:hAnsiTheme="minorHAnsi"/>
                      <w:color w:val="FF0000"/>
                      <w:sz w:val="18"/>
                      <w:szCs w:val="18"/>
                    </w:rPr>
                    <w:t>ajánlati rész esetében a nettó</w:t>
                  </w:r>
                </w:p>
              </w:tc>
              <w:tc>
                <w:tcPr>
                  <w:tcW w:w="4062" w:type="dxa"/>
                  <w:shd w:val="clear" w:color="auto" w:fill="auto"/>
                  <w:noWrap/>
                  <w:vAlign w:val="center"/>
                  <w:hideMark/>
                </w:tcPr>
                <w:p w:rsidR="009D54A0" w:rsidRPr="00215714" w:rsidRDefault="009D54A0" w:rsidP="002D029A">
                  <w:pPr>
                    <w:jc w:val="right"/>
                    <w:rPr>
                      <w:rFonts w:asciiTheme="minorHAnsi" w:hAnsiTheme="minorHAnsi"/>
                      <w:color w:val="FF0000"/>
                      <w:sz w:val="18"/>
                      <w:szCs w:val="18"/>
                    </w:rPr>
                  </w:pPr>
                  <w:r w:rsidRPr="00215714">
                    <w:rPr>
                      <w:rFonts w:asciiTheme="minorHAnsi" w:hAnsiTheme="minorHAnsi"/>
                      <w:color w:val="FF0000"/>
                      <w:sz w:val="18"/>
                      <w:szCs w:val="18"/>
                    </w:rPr>
                    <w:t>3 031 496 HUF</w:t>
                  </w:r>
                </w:p>
              </w:tc>
            </w:tr>
          </w:tbl>
          <w:p w:rsidR="00EF2F2A" w:rsidRPr="00215714" w:rsidRDefault="00EF2F2A">
            <w:pPr>
              <w:autoSpaceDE w:val="0"/>
              <w:autoSpaceDN w:val="0"/>
              <w:adjustRightInd w:val="0"/>
              <w:spacing w:before="120" w:after="120"/>
              <w:jc w:val="both"/>
              <w:rPr>
                <w:rFonts w:asciiTheme="minorHAnsi" w:hAnsiTheme="minorHAnsi"/>
                <w:bCs/>
                <w:color w:val="0070C0"/>
                <w:sz w:val="18"/>
                <w:szCs w:val="18"/>
              </w:rPr>
            </w:pPr>
            <w:r w:rsidRPr="00215714">
              <w:rPr>
                <w:rFonts w:asciiTheme="minorHAnsi" w:hAnsiTheme="minorHAnsi"/>
                <w:bCs/>
                <w:color w:val="FF0000"/>
                <w:sz w:val="18"/>
                <w:szCs w:val="18"/>
              </w:rPr>
              <w:t>Az előírt alkalmassági követelménynek ajánlattevő (közös ajánlattevő) a Kbt. 65.§ (6)-(7) bekezdésében foglaltak szerint is megfelelhet. Azon követelményeknek, amelyek értelemszerűen kizárólag egyenként vonatkoztathatóak a gazdasági szereplőkre, az együttes megfelelés lehetősége értelmében elegendő, ha közülük egy felel meg az adott alkalmassági feltételnek. Ajánlatkérő felhívja a figyelmet a 321/2015. (X.30.) Korm. rendelet 19. § (7) bekezdésére,</w:t>
            </w:r>
            <w:r w:rsidR="00A01642" w:rsidRPr="00215714">
              <w:rPr>
                <w:rFonts w:asciiTheme="minorHAnsi" w:hAnsiTheme="minorHAnsi"/>
                <w:bCs/>
                <w:color w:val="FF0000"/>
                <w:sz w:val="18"/>
                <w:szCs w:val="18"/>
              </w:rPr>
              <w:t xml:space="preserve"> </w:t>
            </w:r>
            <w:r w:rsidRPr="00215714">
              <w:rPr>
                <w:rFonts w:asciiTheme="minorHAnsi" w:hAnsiTheme="minorHAnsi"/>
                <w:bCs/>
                <w:color w:val="FF0000"/>
                <w:sz w:val="18"/>
                <w:szCs w:val="18"/>
              </w:rPr>
              <w:t>valamint a Kbt. 69. § (4) bekezdésére.</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lastRenderedPageBreak/>
              <w:t>III.1.3) Műszaki, illetve szakmai alkalmasság</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Light" w:hAnsiTheme="minorHAnsi"/>
                <w:sz w:val="18"/>
                <w:szCs w:val="18"/>
              </w:rPr>
              <w:t>A közbeszerzési dokumentációban megadott kiválasztási szempontok</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sz w:val="18"/>
                <w:szCs w:val="18"/>
              </w:rPr>
              <w:t xml:space="preserve">A kiválasztási szempontok felsorolása és rövid ismertetése: </w:t>
            </w:r>
          </w:p>
          <w:p w:rsidR="00EF2F2A" w:rsidRPr="00215714" w:rsidRDefault="00EF2F2A" w:rsidP="0032073A">
            <w:pPr>
              <w:autoSpaceDE w:val="0"/>
              <w:autoSpaceDN w:val="0"/>
              <w:adjustRightInd w:val="0"/>
              <w:rPr>
                <w:rFonts w:asciiTheme="minorHAnsi" w:hAnsiTheme="minorHAnsi"/>
                <w:bCs/>
                <w:color w:val="FF0000"/>
                <w:sz w:val="18"/>
                <w:szCs w:val="18"/>
              </w:rPr>
            </w:pPr>
            <w:proofErr w:type="gramStart"/>
            <w:r w:rsidRPr="00215714">
              <w:rPr>
                <w:rFonts w:asciiTheme="minorHAnsi" w:hAnsiTheme="minorHAnsi"/>
                <w:b/>
                <w:bCs/>
                <w:color w:val="FF0000"/>
                <w:sz w:val="18"/>
                <w:szCs w:val="18"/>
              </w:rPr>
              <w:t>M1)</w:t>
            </w:r>
            <w:r w:rsidRPr="00215714">
              <w:rPr>
                <w:rFonts w:asciiTheme="minorHAnsi" w:hAnsiTheme="minorHAnsi"/>
                <w:bCs/>
                <w:color w:val="FF0000"/>
                <w:sz w:val="18"/>
                <w:szCs w:val="18"/>
              </w:rPr>
              <w:t xml:space="preserve"> Az ajánlattevő műszaki, illetőleg szakmai alkalmassága igazolható az ajánlati felhívás feladásától visszafelé számított három év (36 hónap) legjelentőseb</w:t>
            </w:r>
            <w:r w:rsidR="00352C92" w:rsidRPr="00215714">
              <w:rPr>
                <w:rFonts w:asciiTheme="minorHAnsi" w:hAnsiTheme="minorHAnsi"/>
                <w:bCs/>
                <w:color w:val="FF0000"/>
                <w:sz w:val="18"/>
                <w:szCs w:val="18"/>
              </w:rPr>
              <w:t xml:space="preserve">b, közbeszerzés tárgya szerinti (adott rész szerinti) </w:t>
            </w:r>
            <w:r w:rsidRPr="00215714">
              <w:rPr>
                <w:rFonts w:asciiTheme="minorHAnsi" w:hAnsiTheme="minorHAnsi"/>
                <w:bCs/>
                <w:color w:val="FF0000"/>
                <w:sz w:val="18"/>
                <w:szCs w:val="18"/>
              </w:rPr>
              <w:t xml:space="preserve"> referenciáinak bemutatásával (ismertetésével), megjelölve az ellenszolgáltatás nettó összegét, a teljesítés helyét, idejét (év/hónap/nap bontásban), a szerződést kötő másik felet, a szerződés tárgyát (olyan részletességgel, hogy abból az előírt alkalmassági minimumkövetelménynek való megfelelés kétséget kizáróan megállapítható legyen), továbbá nyilatkozni kell arról, hogy a teljesítés</w:t>
            </w:r>
            <w:proofErr w:type="gramEnd"/>
            <w:r w:rsidRPr="00215714">
              <w:rPr>
                <w:rFonts w:asciiTheme="minorHAnsi" w:hAnsiTheme="minorHAnsi"/>
                <w:bCs/>
                <w:color w:val="FF0000"/>
                <w:sz w:val="18"/>
                <w:szCs w:val="18"/>
              </w:rPr>
              <w:t xml:space="preserve"> az előírásoknak és a szerződésnek megfelelően történt-e. A referenciákat a szerződést kötő másik fél által kiadott vagy aláírt igazolással vagy - amennyiben a szerződést kötő másik fél nem a Kbt. 5. § (1) bekezdés a)</w:t>
            </w:r>
            <w:proofErr w:type="spellStart"/>
            <w:r w:rsidRPr="00215714">
              <w:rPr>
                <w:rFonts w:asciiTheme="minorHAnsi" w:hAnsiTheme="minorHAnsi"/>
                <w:bCs/>
                <w:color w:val="FF0000"/>
                <w:sz w:val="18"/>
                <w:szCs w:val="18"/>
              </w:rPr>
              <w:t>-c</w:t>
            </w:r>
            <w:proofErr w:type="spellEnd"/>
            <w:r w:rsidRPr="00215714">
              <w:rPr>
                <w:rFonts w:asciiTheme="minorHAnsi" w:hAnsiTheme="minorHAnsi"/>
                <w:bCs/>
                <w:color w:val="FF0000"/>
                <w:sz w:val="18"/>
                <w:szCs w:val="18"/>
              </w:rPr>
              <w:t>) és e) pontja szerinti szervezet, illetve nem magyarországi szervezetek esetében nem olyan szervezet, amely a 2014/24/EU európai parlamenti és tanácsi irányelv alapján ajánlatkérőnek minősül - az ajánlattevő, illetve az az alkalmasság igazolásában részt vevő más szervezet nyilatkozatával, vagy a szerződést kötő másik fél által adott, előbbiek szerinti tartalmú igazolással is kell igazolni [321/2015. (X. 30.) Korm. rendelet 22. § (1) és (2) bekezdés]</w:t>
            </w:r>
            <w:r w:rsidRPr="00215714">
              <w:rPr>
                <w:rFonts w:asciiTheme="minorHAnsi" w:hAnsiTheme="minorHAnsi" w:cs="KHSans"/>
                <w:color w:val="FF0000"/>
                <w:sz w:val="21"/>
                <w:szCs w:val="21"/>
              </w:rPr>
              <w:t xml:space="preserve">. </w:t>
            </w:r>
            <w:r w:rsidRPr="00215714">
              <w:rPr>
                <w:rFonts w:asciiTheme="minorHAnsi" w:hAnsiTheme="minorHAnsi"/>
                <w:bCs/>
                <w:color w:val="FF0000"/>
                <w:sz w:val="18"/>
                <w:szCs w:val="18"/>
              </w:rPr>
              <w:t>Ajánlatkérő felhívja a figyelmet a 321/2015. (X.30.) Korm. rendelet 22.§ (5) bekezdésében foglaltakra.</w:t>
            </w:r>
          </w:p>
          <w:p w:rsidR="00EF2F2A" w:rsidRPr="00215714" w:rsidRDefault="00EF2F2A" w:rsidP="0032073A">
            <w:pPr>
              <w:rPr>
                <w:rFonts w:asciiTheme="minorHAnsi" w:hAnsiTheme="minorHAnsi"/>
                <w:bCs/>
                <w:color w:val="FF0000"/>
                <w:sz w:val="18"/>
                <w:szCs w:val="18"/>
              </w:rPr>
            </w:pPr>
            <w:r w:rsidRPr="00215714">
              <w:rPr>
                <w:rFonts w:asciiTheme="minorHAnsi" w:hAnsiTheme="minorHAnsi"/>
                <w:bCs/>
                <w:color w:val="FF0000"/>
                <w:sz w:val="18"/>
                <w:szCs w:val="18"/>
              </w:rPr>
              <w:t>Az alkalmasság igazolására a Kbt. 65.§</w:t>
            </w:r>
            <w:proofErr w:type="spellStart"/>
            <w:r w:rsidRPr="00215714">
              <w:rPr>
                <w:rFonts w:asciiTheme="minorHAnsi" w:hAnsiTheme="minorHAnsi"/>
                <w:bCs/>
                <w:color w:val="FF0000"/>
                <w:sz w:val="18"/>
                <w:szCs w:val="18"/>
              </w:rPr>
              <w:t>-ban</w:t>
            </w:r>
            <w:proofErr w:type="spellEnd"/>
            <w:r w:rsidRPr="00215714">
              <w:rPr>
                <w:rFonts w:asciiTheme="minorHAnsi" w:hAnsiTheme="minorHAnsi"/>
                <w:bCs/>
                <w:color w:val="FF0000"/>
                <w:sz w:val="18"/>
                <w:szCs w:val="18"/>
              </w:rPr>
              <w:t xml:space="preserve"> foglaltak is irányadók. 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Pr="00215714">
              <w:rPr>
                <w:rFonts w:asciiTheme="minorHAnsi" w:hAnsiTheme="minorHAnsi"/>
                <w:bCs/>
                <w:color w:val="FF0000"/>
                <w:sz w:val="18"/>
                <w:szCs w:val="18"/>
              </w:rPr>
              <w:sym w:font="Symbol" w:char="F061"/>
            </w:r>
            <w:r w:rsidRPr="00215714">
              <w:rPr>
                <w:rFonts w:asciiTheme="minorHAnsi" w:hAnsiTheme="minorHAnsi"/>
                <w:bCs/>
                <w:color w:val="FF0000"/>
                <w:sz w:val="18"/>
                <w:szCs w:val="18"/>
              </w:rPr>
              <w:t>), azaz az alkalmassági követelményekre vonatkozó részt nem kell a formanyomtatványban kitölteni.</w:t>
            </w:r>
          </w:p>
          <w:p w:rsidR="00EF2F2A" w:rsidRPr="00215714" w:rsidRDefault="00EF2F2A" w:rsidP="0032073A">
            <w:pPr>
              <w:spacing w:before="120" w:after="120"/>
              <w:rPr>
                <w:rFonts w:asciiTheme="minorHAnsi" w:eastAsia="MyriadPro-Light" w:hAnsiTheme="minorHAnsi"/>
                <w:b/>
                <w:sz w:val="18"/>
                <w:szCs w:val="18"/>
                <w:vertAlign w:val="superscript"/>
              </w:rPr>
            </w:pPr>
            <w:r w:rsidRPr="00215714">
              <w:rPr>
                <w:rFonts w:asciiTheme="minorHAnsi" w:eastAsia="MyriadPro-Light" w:hAnsiTheme="minorHAnsi"/>
                <w:sz w:val="18"/>
                <w:szCs w:val="18"/>
              </w:rPr>
              <w:t xml:space="preserve">Az alkalmasság </w:t>
            </w:r>
            <w:proofErr w:type="gramStart"/>
            <w:r w:rsidRPr="00215714">
              <w:rPr>
                <w:rFonts w:asciiTheme="minorHAnsi" w:eastAsia="MyriadPro-Light" w:hAnsiTheme="minorHAnsi"/>
                <w:sz w:val="18"/>
                <w:szCs w:val="18"/>
              </w:rPr>
              <w:t>minimumkövetelménye(</w:t>
            </w:r>
            <w:proofErr w:type="gramEnd"/>
            <w:r w:rsidRPr="00215714">
              <w:rPr>
                <w:rFonts w:asciiTheme="minorHAnsi" w:eastAsia="MyriadPro-Light" w:hAnsiTheme="minorHAnsi"/>
                <w:sz w:val="18"/>
                <w:szCs w:val="18"/>
              </w:rPr>
              <w:t xml:space="preserve">i): </w:t>
            </w:r>
            <w:r w:rsidRPr="00215714">
              <w:rPr>
                <w:rFonts w:asciiTheme="minorHAnsi" w:eastAsia="MyriadPro-Light" w:hAnsiTheme="minorHAnsi"/>
                <w:b/>
                <w:sz w:val="18"/>
                <w:szCs w:val="18"/>
                <w:vertAlign w:val="superscript"/>
              </w:rPr>
              <w:t>2</w:t>
            </w:r>
          </w:p>
          <w:p w:rsidR="009D54A0" w:rsidRPr="00215714" w:rsidRDefault="000031C3" w:rsidP="000031C3">
            <w:pPr>
              <w:rPr>
                <w:rFonts w:asciiTheme="minorHAnsi" w:hAnsiTheme="minorHAnsi"/>
                <w:bCs/>
                <w:color w:val="FF0000"/>
                <w:sz w:val="18"/>
                <w:szCs w:val="18"/>
              </w:rPr>
            </w:pPr>
            <w:r w:rsidRPr="00215714">
              <w:rPr>
                <w:rFonts w:asciiTheme="minorHAnsi" w:hAnsiTheme="minorHAnsi"/>
                <w:color w:val="FF0000"/>
                <w:sz w:val="18"/>
                <w:szCs w:val="18"/>
              </w:rPr>
              <w:t>M.</w:t>
            </w:r>
            <w:r w:rsidRPr="00215714">
              <w:rPr>
                <w:rFonts w:asciiTheme="minorHAnsi" w:hAnsiTheme="minorHAnsi"/>
                <w:bCs/>
                <w:color w:val="FF0000"/>
                <w:sz w:val="18"/>
                <w:szCs w:val="18"/>
              </w:rPr>
              <w:t xml:space="preserve">1.) </w:t>
            </w:r>
            <w:r w:rsidR="00352C92" w:rsidRPr="00215714">
              <w:rPr>
                <w:rFonts w:asciiTheme="minorHAnsi" w:hAnsiTheme="minorHAnsi"/>
                <w:bCs/>
                <w:color w:val="FF0000"/>
                <w:sz w:val="18"/>
                <w:szCs w:val="18"/>
              </w:rPr>
              <w:t xml:space="preserve">Alkalmatlan az ajánlattevő, ha </w:t>
            </w:r>
            <w:r w:rsidRPr="00215714">
              <w:rPr>
                <w:rFonts w:asciiTheme="minorHAnsi" w:hAnsiTheme="minorHAnsi"/>
                <w:bCs/>
                <w:color w:val="FF0000"/>
                <w:sz w:val="18"/>
                <w:szCs w:val="18"/>
              </w:rPr>
              <w:t>az ajánlati felhívás feladásától visszafelé számított 36 hónapban nem rendelkezik összességében legalább</w:t>
            </w:r>
          </w:p>
          <w:tbl>
            <w:tblPr>
              <w:tblW w:w="8060" w:type="dxa"/>
              <w:tblCellMar>
                <w:left w:w="70" w:type="dxa"/>
                <w:right w:w="70" w:type="dxa"/>
              </w:tblCellMar>
              <w:tblLook w:val="04A0" w:firstRow="1" w:lastRow="0" w:firstColumn="1" w:lastColumn="0" w:noHBand="0" w:noVBand="1"/>
            </w:tblPr>
            <w:tblGrid>
              <w:gridCol w:w="8060"/>
            </w:tblGrid>
            <w:tr w:rsidR="009D54A0" w:rsidRPr="00215714" w:rsidTr="000A498D">
              <w:trPr>
                <w:trHeight w:val="300"/>
              </w:trPr>
              <w:tc>
                <w:tcPr>
                  <w:tcW w:w="8060" w:type="dxa"/>
                  <w:shd w:val="clear" w:color="auto" w:fill="auto"/>
                  <w:noWrap/>
                  <w:vAlign w:val="center"/>
                  <w:hideMark/>
                </w:tcPr>
                <w:p w:rsidR="009D54A0" w:rsidRPr="00215714" w:rsidRDefault="009D54A0" w:rsidP="009D54A0">
                  <w:pPr>
                    <w:jc w:val="both"/>
                    <w:rPr>
                      <w:rFonts w:asciiTheme="minorHAnsi" w:hAnsiTheme="minorHAnsi"/>
                      <w:color w:val="FF0000"/>
                      <w:sz w:val="18"/>
                      <w:szCs w:val="18"/>
                    </w:rPr>
                  </w:pPr>
                  <w:r w:rsidRPr="00215714">
                    <w:rPr>
                      <w:rFonts w:asciiTheme="minorHAnsi" w:hAnsiTheme="minorHAnsi"/>
                      <w:color w:val="FF0000"/>
                      <w:sz w:val="18"/>
                      <w:szCs w:val="18"/>
                    </w:rPr>
                    <w:t>1. ajánlati rész esetében a nettó 39 685 039 forint Anesztéziai munkaállomás szállításából származó referenciával</w:t>
                  </w:r>
                </w:p>
              </w:tc>
            </w:tr>
            <w:tr w:rsidR="009D54A0" w:rsidRPr="00215714" w:rsidTr="000A498D">
              <w:trPr>
                <w:trHeight w:val="300"/>
              </w:trPr>
              <w:tc>
                <w:tcPr>
                  <w:tcW w:w="8060" w:type="dxa"/>
                  <w:shd w:val="clear" w:color="auto" w:fill="auto"/>
                  <w:noWrap/>
                  <w:vAlign w:val="center"/>
                  <w:hideMark/>
                </w:tcPr>
                <w:p w:rsidR="009D54A0" w:rsidRPr="00215714" w:rsidRDefault="009D54A0" w:rsidP="006904E8">
                  <w:pPr>
                    <w:jc w:val="both"/>
                    <w:rPr>
                      <w:rFonts w:asciiTheme="minorHAnsi" w:hAnsiTheme="minorHAnsi"/>
                      <w:color w:val="FF0000"/>
                      <w:sz w:val="18"/>
                      <w:szCs w:val="18"/>
                    </w:rPr>
                  </w:pPr>
                  <w:r w:rsidRPr="00215714">
                    <w:rPr>
                      <w:rFonts w:asciiTheme="minorHAnsi" w:hAnsiTheme="minorHAnsi"/>
                      <w:color w:val="FF0000"/>
                      <w:sz w:val="18"/>
                      <w:szCs w:val="18"/>
                    </w:rPr>
                    <w:t>2. ajánlati rész esetében a nettó 29 686 945 forint diagnosztikai eszközök szállításából származó referenciával</w:t>
                  </w:r>
                </w:p>
              </w:tc>
            </w:tr>
            <w:tr w:rsidR="00157100" w:rsidRPr="00215714" w:rsidTr="000A498D">
              <w:trPr>
                <w:trHeight w:val="300"/>
              </w:trPr>
              <w:tc>
                <w:tcPr>
                  <w:tcW w:w="8060" w:type="dxa"/>
                  <w:shd w:val="clear" w:color="auto" w:fill="auto"/>
                  <w:noWrap/>
                  <w:vAlign w:val="center"/>
                  <w:hideMark/>
                </w:tcPr>
                <w:p w:rsidR="00157100" w:rsidRPr="00215714" w:rsidRDefault="005F4535" w:rsidP="002D029A">
                  <w:pPr>
                    <w:pStyle w:val="Nincstrkz"/>
                    <w:rPr>
                      <w:rFonts w:asciiTheme="minorHAnsi" w:hAnsiTheme="minorHAnsi"/>
                      <w:color w:val="FF0000"/>
                      <w:sz w:val="18"/>
                      <w:szCs w:val="18"/>
                    </w:rPr>
                  </w:pPr>
                  <w:r>
                    <w:rPr>
                      <w:rFonts w:asciiTheme="minorHAnsi" w:hAnsiTheme="minorHAnsi"/>
                      <w:color w:val="FF0000"/>
                      <w:sz w:val="18"/>
                      <w:szCs w:val="18"/>
                    </w:rPr>
                    <w:t>3</w:t>
                  </w:r>
                  <w:r w:rsidR="00157100" w:rsidRPr="00215714">
                    <w:rPr>
                      <w:rFonts w:asciiTheme="minorHAnsi" w:hAnsiTheme="minorHAnsi"/>
                      <w:color w:val="FF0000"/>
                      <w:sz w:val="18"/>
                      <w:szCs w:val="18"/>
                      <w:lang w:eastAsia="hu-HU"/>
                    </w:rPr>
                    <w:t xml:space="preserve">. ajánlati rész esetében a nettó </w:t>
                  </w:r>
                  <w:r w:rsidR="0053545C">
                    <w:rPr>
                      <w:rFonts w:asciiTheme="minorHAnsi" w:hAnsiTheme="minorHAnsi"/>
                      <w:color w:val="FF0000"/>
                      <w:sz w:val="18"/>
                      <w:szCs w:val="18"/>
                    </w:rPr>
                    <w:t>99 212 598</w:t>
                  </w:r>
                  <w:r w:rsidR="0053545C" w:rsidRPr="00215714">
                    <w:rPr>
                      <w:rFonts w:asciiTheme="minorHAnsi" w:hAnsiTheme="minorHAnsi"/>
                      <w:color w:val="FF0000"/>
                      <w:sz w:val="18"/>
                      <w:szCs w:val="18"/>
                    </w:rPr>
                    <w:t xml:space="preserve"> </w:t>
                  </w:r>
                  <w:r w:rsidR="00D520F4" w:rsidRPr="00215714">
                    <w:rPr>
                      <w:rFonts w:asciiTheme="minorHAnsi" w:hAnsiTheme="minorHAnsi"/>
                      <w:color w:val="FF0000"/>
                      <w:sz w:val="18"/>
                      <w:szCs w:val="18"/>
                    </w:rPr>
                    <w:t>forint értékű</w:t>
                  </w:r>
                  <w:r w:rsidR="00157100" w:rsidRPr="00215714">
                    <w:rPr>
                      <w:rFonts w:asciiTheme="minorHAnsi" w:hAnsiTheme="minorHAnsi"/>
                      <w:color w:val="FF0000"/>
                      <w:sz w:val="18"/>
                      <w:szCs w:val="18"/>
                      <w:lang w:eastAsia="hu-HU"/>
                    </w:rPr>
                    <w:t xml:space="preserve"> Műtőasztal szállításából származó referenciával</w:t>
                  </w:r>
                </w:p>
              </w:tc>
            </w:tr>
            <w:tr w:rsidR="00157100" w:rsidRPr="00215714" w:rsidTr="000A498D">
              <w:trPr>
                <w:trHeight w:val="300"/>
              </w:trPr>
              <w:tc>
                <w:tcPr>
                  <w:tcW w:w="8060" w:type="dxa"/>
                  <w:shd w:val="clear" w:color="auto" w:fill="auto"/>
                  <w:noWrap/>
                  <w:vAlign w:val="center"/>
                  <w:hideMark/>
                </w:tcPr>
                <w:p w:rsidR="00157100" w:rsidRPr="00215714" w:rsidRDefault="005F4535" w:rsidP="00157100">
                  <w:pPr>
                    <w:jc w:val="both"/>
                    <w:rPr>
                      <w:rFonts w:asciiTheme="minorHAnsi" w:hAnsiTheme="minorHAnsi"/>
                      <w:color w:val="FF0000"/>
                      <w:sz w:val="18"/>
                      <w:szCs w:val="18"/>
                    </w:rPr>
                  </w:pPr>
                  <w:r>
                    <w:rPr>
                      <w:rFonts w:asciiTheme="minorHAnsi" w:hAnsiTheme="minorHAnsi"/>
                      <w:color w:val="FF0000"/>
                      <w:sz w:val="18"/>
                      <w:szCs w:val="18"/>
                    </w:rPr>
                    <w:t>4</w:t>
                  </w:r>
                  <w:r w:rsidR="00157100" w:rsidRPr="00215714">
                    <w:rPr>
                      <w:rFonts w:asciiTheme="minorHAnsi" w:hAnsiTheme="minorHAnsi"/>
                      <w:color w:val="FF0000"/>
                      <w:sz w:val="18"/>
                      <w:szCs w:val="18"/>
                    </w:rPr>
                    <w:t xml:space="preserve">. ajánlati rész esetében a nettó </w:t>
                  </w:r>
                  <w:r w:rsidR="0053545C">
                    <w:rPr>
                      <w:rFonts w:asciiTheme="minorHAnsi" w:hAnsiTheme="minorHAnsi"/>
                      <w:color w:val="FF0000"/>
                      <w:sz w:val="18"/>
                      <w:szCs w:val="18"/>
                    </w:rPr>
                    <w:t>21 702 756</w:t>
                  </w:r>
                  <w:r w:rsidR="0053545C" w:rsidRPr="00215714">
                    <w:rPr>
                      <w:rFonts w:asciiTheme="minorHAnsi" w:hAnsiTheme="minorHAnsi"/>
                      <w:color w:val="FF0000"/>
                      <w:sz w:val="18"/>
                      <w:szCs w:val="18"/>
                    </w:rPr>
                    <w:t xml:space="preserve"> </w:t>
                  </w:r>
                  <w:r w:rsidR="00D520F4" w:rsidRPr="00215714">
                    <w:rPr>
                      <w:rFonts w:asciiTheme="minorHAnsi" w:hAnsiTheme="minorHAnsi"/>
                      <w:color w:val="FF0000"/>
                      <w:sz w:val="18"/>
                      <w:szCs w:val="18"/>
                    </w:rPr>
                    <w:t>forint értékű</w:t>
                  </w:r>
                  <w:r w:rsidR="00157100" w:rsidRPr="00215714">
                    <w:rPr>
                      <w:rFonts w:asciiTheme="minorHAnsi" w:hAnsiTheme="minorHAnsi"/>
                      <w:color w:val="FF0000"/>
                      <w:sz w:val="18"/>
                      <w:szCs w:val="18"/>
                    </w:rPr>
                    <w:t xml:space="preserve"> Műtőlámpa szállításából származó referenciával</w:t>
                  </w:r>
                </w:p>
              </w:tc>
            </w:tr>
            <w:tr w:rsidR="00157100" w:rsidRPr="00215714" w:rsidTr="000A498D">
              <w:trPr>
                <w:trHeight w:val="300"/>
              </w:trPr>
              <w:tc>
                <w:tcPr>
                  <w:tcW w:w="8060" w:type="dxa"/>
                  <w:shd w:val="clear" w:color="auto" w:fill="auto"/>
                  <w:noWrap/>
                  <w:vAlign w:val="center"/>
                  <w:hideMark/>
                </w:tcPr>
                <w:p w:rsidR="00157100" w:rsidRPr="00215714" w:rsidRDefault="005F4535" w:rsidP="002D029A">
                  <w:pPr>
                    <w:pStyle w:val="Nincstrkz"/>
                    <w:rPr>
                      <w:rFonts w:asciiTheme="minorHAnsi" w:hAnsiTheme="minorHAnsi"/>
                      <w:color w:val="FF0000"/>
                      <w:sz w:val="18"/>
                      <w:szCs w:val="18"/>
                    </w:rPr>
                  </w:pPr>
                  <w:r>
                    <w:rPr>
                      <w:rFonts w:asciiTheme="minorHAnsi" w:hAnsiTheme="minorHAnsi"/>
                      <w:color w:val="FF0000"/>
                      <w:sz w:val="18"/>
                      <w:szCs w:val="18"/>
                    </w:rPr>
                    <w:t>5</w:t>
                  </w:r>
                  <w:r w:rsidR="00D520F4" w:rsidRPr="00215714">
                    <w:rPr>
                      <w:rFonts w:asciiTheme="minorHAnsi" w:hAnsiTheme="minorHAnsi"/>
                      <w:color w:val="FF0000"/>
                      <w:sz w:val="18"/>
                      <w:szCs w:val="18"/>
                    </w:rPr>
                    <w:t xml:space="preserve">. </w:t>
                  </w:r>
                  <w:r w:rsidR="00157100" w:rsidRPr="00215714">
                    <w:rPr>
                      <w:rFonts w:asciiTheme="minorHAnsi" w:hAnsiTheme="minorHAnsi"/>
                      <w:color w:val="FF0000"/>
                      <w:sz w:val="18"/>
                      <w:szCs w:val="18"/>
                    </w:rPr>
                    <w:t>ajánlati rész esetében a nettó</w:t>
                  </w:r>
                  <w:r w:rsidR="00D520F4" w:rsidRPr="00215714">
                    <w:rPr>
                      <w:rFonts w:asciiTheme="minorHAnsi" w:hAnsiTheme="minorHAnsi"/>
                      <w:color w:val="FF0000"/>
                      <w:sz w:val="18"/>
                      <w:szCs w:val="18"/>
                    </w:rPr>
                    <w:t xml:space="preserve"> </w:t>
                  </w:r>
                  <w:r w:rsidR="00157100" w:rsidRPr="00215714">
                    <w:rPr>
                      <w:rFonts w:asciiTheme="minorHAnsi" w:hAnsiTheme="minorHAnsi"/>
                      <w:color w:val="FF0000"/>
                      <w:sz w:val="18"/>
                      <w:szCs w:val="18"/>
                    </w:rPr>
                    <w:t xml:space="preserve">61 346 457 </w:t>
                  </w:r>
                  <w:r w:rsidR="00D520F4" w:rsidRPr="00215714">
                    <w:rPr>
                      <w:rFonts w:asciiTheme="minorHAnsi" w:hAnsiTheme="minorHAnsi"/>
                      <w:color w:val="FF0000"/>
                      <w:sz w:val="18"/>
                      <w:szCs w:val="18"/>
                    </w:rPr>
                    <w:t>forint értékű Fóliahegesztő berendezés és Gőzsterilizáló autokláv 6 STE</w:t>
                  </w:r>
                  <w:r w:rsidR="00D520F4" w:rsidRPr="00215714">
                    <w:rPr>
                      <w:rFonts w:asciiTheme="minorHAnsi" w:hAnsiTheme="minorHAnsi"/>
                      <w:color w:val="FF0000"/>
                      <w:sz w:val="18"/>
                      <w:szCs w:val="18"/>
                      <w:lang w:eastAsia="hu-HU"/>
                    </w:rPr>
                    <w:t xml:space="preserve"> szállításából származó referenciával</w:t>
                  </w:r>
                </w:p>
              </w:tc>
            </w:tr>
            <w:tr w:rsidR="00157100" w:rsidRPr="00215714" w:rsidTr="000A498D">
              <w:trPr>
                <w:trHeight w:val="300"/>
              </w:trPr>
              <w:tc>
                <w:tcPr>
                  <w:tcW w:w="8060" w:type="dxa"/>
                  <w:shd w:val="clear" w:color="auto" w:fill="auto"/>
                  <w:noWrap/>
                  <w:vAlign w:val="center"/>
                  <w:hideMark/>
                </w:tcPr>
                <w:p w:rsidR="00157100" w:rsidRPr="00215714" w:rsidRDefault="005F4535" w:rsidP="002D029A">
                  <w:pPr>
                    <w:pStyle w:val="Nincstrkz"/>
                    <w:rPr>
                      <w:rFonts w:asciiTheme="minorHAnsi" w:hAnsiTheme="minorHAnsi"/>
                      <w:color w:val="FF0000"/>
                      <w:sz w:val="18"/>
                      <w:szCs w:val="18"/>
                    </w:rPr>
                  </w:pPr>
                  <w:r>
                    <w:rPr>
                      <w:rFonts w:asciiTheme="minorHAnsi" w:hAnsiTheme="minorHAnsi"/>
                      <w:color w:val="FF0000"/>
                      <w:sz w:val="18"/>
                      <w:szCs w:val="18"/>
                    </w:rPr>
                    <w:t>6</w:t>
                  </w:r>
                  <w:r w:rsidR="00D520F4" w:rsidRPr="00215714">
                    <w:rPr>
                      <w:rFonts w:asciiTheme="minorHAnsi" w:hAnsiTheme="minorHAnsi"/>
                      <w:color w:val="FF0000"/>
                      <w:sz w:val="18"/>
                      <w:szCs w:val="18"/>
                    </w:rPr>
                    <w:t xml:space="preserve">. </w:t>
                  </w:r>
                  <w:r w:rsidR="00157100" w:rsidRPr="00215714">
                    <w:rPr>
                      <w:rFonts w:asciiTheme="minorHAnsi" w:hAnsiTheme="minorHAnsi"/>
                      <w:color w:val="FF0000"/>
                      <w:sz w:val="18"/>
                      <w:szCs w:val="18"/>
                    </w:rPr>
                    <w:t>ajánlati rész esetében a nettó</w:t>
                  </w:r>
                  <w:r w:rsidR="00D520F4" w:rsidRPr="00215714">
                    <w:rPr>
                      <w:rFonts w:asciiTheme="minorHAnsi" w:hAnsiTheme="minorHAnsi"/>
                      <w:color w:val="FF0000"/>
                      <w:sz w:val="18"/>
                      <w:szCs w:val="18"/>
                    </w:rPr>
                    <w:t xml:space="preserve"> </w:t>
                  </w:r>
                  <w:r w:rsidR="00157100" w:rsidRPr="00215714">
                    <w:rPr>
                      <w:rFonts w:asciiTheme="minorHAnsi" w:hAnsiTheme="minorHAnsi"/>
                      <w:color w:val="FF0000"/>
                      <w:sz w:val="18"/>
                      <w:szCs w:val="18"/>
                    </w:rPr>
                    <w:t xml:space="preserve">30 866 142 </w:t>
                  </w:r>
                  <w:r w:rsidR="00D520F4" w:rsidRPr="00215714">
                    <w:rPr>
                      <w:rFonts w:asciiTheme="minorHAnsi" w:hAnsiTheme="minorHAnsi"/>
                      <w:color w:val="FF0000"/>
                      <w:sz w:val="18"/>
                      <w:szCs w:val="18"/>
                    </w:rPr>
                    <w:t>forint értékű</w:t>
                  </w:r>
                  <w:r w:rsidR="00157100" w:rsidRPr="00215714">
                    <w:rPr>
                      <w:rFonts w:asciiTheme="minorHAnsi" w:hAnsiTheme="minorHAnsi"/>
                      <w:color w:val="FF0000"/>
                      <w:sz w:val="18"/>
                      <w:szCs w:val="18"/>
                    </w:rPr>
                    <w:t xml:space="preserve"> </w:t>
                  </w:r>
                  <w:r w:rsidR="00D520F4" w:rsidRPr="00215714">
                    <w:rPr>
                      <w:rFonts w:asciiTheme="minorHAnsi" w:hAnsiTheme="minorHAnsi"/>
                      <w:color w:val="FF0000"/>
                      <w:sz w:val="18"/>
                      <w:szCs w:val="18"/>
                    </w:rPr>
                    <w:t xml:space="preserve">Gőz- formalinsterilizáló autokláv 4 STE </w:t>
                  </w:r>
                  <w:r w:rsidR="00D520F4" w:rsidRPr="00215714">
                    <w:rPr>
                      <w:rFonts w:asciiTheme="minorHAnsi" w:hAnsiTheme="minorHAnsi"/>
                      <w:color w:val="FF0000"/>
                      <w:sz w:val="18"/>
                      <w:szCs w:val="18"/>
                      <w:lang w:eastAsia="hu-HU"/>
                    </w:rPr>
                    <w:t>szállításából származó referenciával</w:t>
                  </w:r>
                </w:p>
              </w:tc>
            </w:tr>
            <w:tr w:rsidR="00157100" w:rsidRPr="00215714" w:rsidTr="000A498D">
              <w:trPr>
                <w:trHeight w:val="300"/>
              </w:trPr>
              <w:tc>
                <w:tcPr>
                  <w:tcW w:w="8060" w:type="dxa"/>
                  <w:shd w:val="clear" w:color="auto" w:fill="auto"/>
                  <w:noWrap/>
                  <w:vAlign w:val="center"/>
                  <w:hideMark/>
                </w:tcPr>
                <w:p w:rsidR="00157100" w:rsidRPr="00215714" w:rsidRDefault="005F4535" w:rsidP="002D029A">
                  <w:pPr>
                    <w:pStyle w:val="Nincstrkz"/>
                    <w:rPr>
                      <w:rFonts w:asciiTheme="minorHAnsi" w:hAnsiTheme="minorHAnsi"/>
                      <w:color w:val="FF0000"/>
                      <w:sz w:val="18"/>
                      <w:szCs w:val="18"/>
                    </w:rPr>
                  </w:pPr>
                  <w:r>
                    <w:rPr>
                      <w:rFonts w:asciiTheme="minorHAnsi" w:hAnsiTheme="minorHAnsi"/>
                      <w:color w:val="FF0000"/>
                      <w:sz w:val="18"/>
                      <w:szCs w:val="18"/>
                    </w:rPr>
                    <w:t>7</w:t>
                  </w:r>
                  <w:r w:rsidR="00D520F4" w:rsidRPr="00215714">
                    <w:rPr>
                      <w:rFonts w:asciiTheme="minorHAnsi" w:hAnsiTheme="minorHAnsi"/>
                      <w:color w:val="FF0000"/>
                      <w:sz w:val="18"/>
                      <w:szCs w:val="18"/>
                    </w:rPr>
                    <w:t xml:space="preserve">. </w:t>
                  </w:r>
                  <w:r w:rsidR="00157100" w:rsidRPr="00215714">
                    <w:rPr>
                      <w:rFonts w:asciiTheme="minorHAnsi" w:hAnsiTheme="minorHAnsi"/>
                      <w:color w:val="FF0000"/>
                      <w:sz w:val="18"/>
                      <w:szCs w:val="18"/>
                    </w:rPr>
                    <w:t xml:space="preserve">ajánlati rész esetében a nettó 1 653 544 </w:t>
                  </w:r>
                  <w:r w:rsidR="00D520F4" w:rsidRPr="00215714">
                    <w:rPr>
                      <w:rFonts w:asciiTheme="minorHAnsi" w:hAnsiTheme="minorHAnsi"/>
                      <w:color w:val="FF0000"/>
                      <w:sz w:val="18"/>
                      <w:szCs w:val="18"/>
                    </w:rPr>
                    <w:t>forint értékű</w:t>
                  </w:r>
                  <w:r w:rsidR="00157100" w:rsidRPr="00215714">
                    <w:rPr>
                      <w:rFonts w:asciiTheme="minorHAnsi" w:hAnsiTheme="minorHAnsi"/>
                      <w:color w:val="FF0000"/>
                      <w:sz w:val="18"/>
                      <w:szCs w:val="18"/>
                    </w:rPr>
                    <w:t xml:space="preserve"> </w:t>
                  </w:r>
                  <w:r w:rsidR="00D520F4" w:rsidRPr="00215714">
                    <w:rPr>
                      <w:rFonts w:asciiTheme="minorHAnsi" w:hAnsiTheme="minorHAnsi"/>
                      <w:color w:val="FF0000"/>
                      <w:sz w:val="18"/>
                      <w:szCs w:val="18"/>
                    </w:rPr>
                    <w:t xml:space="preserve">Lamináris boksz </w:t>
                  </w:r>
                  <w:r w:rsidR="00D520F4" w:rsidRPr="00215714">
                    <w:rPr>
                      <w:rFonts w:asciiTheme="minorHAnsi" w:hAnsiTheme="minorHAnsi"/>
                      <w:color w:val="FF0000"/>
                      <w:sz w:val="18"/>
                      <w:szCs w:val="18"/>
                      <w:lang w:eastAsia="hu-HU"/>
                    </w:rPr>
                    <w:t>szállításából származó referenciával</w:t>
                  </w:r>
                </w:p>
              </w:tc>
            </w:tr>
            <w:tr w:rsidR="00157100" w:rsidRPr="00215714" w:rsidTr="000A498D">
              <w:trPr>
                <w:trHeight w:val="600"/>
              </w:trPr>
              <w:tc>
                <w:tcPr>
                  <w:tcW w:w="8060" w:type="dxa"/>
                  <w:shd w:val="clear" w:color="auto" w:fill="auto"/>
                  <w:noWrap/>
                  <w:vAlign w:val="center"/>
                  <w:hideMark/>
                </w:tcPr>
                <w:p w:rsidR="00157100" w:rsidRPr="00215714" w:rsidRDefault="005F4535" w:rsidP="00D520F4">
                  <w:pPr>
                    <w:jc w:val="both"/>
                    <w:rPr>
                      <w:rFonts w:asciiTheme="minorHAnsi" w:hAnsiTheme="minorHAnsi"/>
                      <w:color w:val="FF0000"/>
                      <w:sz w:val="18"/>
                      <w:szCs w:val="18"/>
                    </w:rPr>
                  </w:pPr>
                  <w:r>
                    <w:rPr>
                      <w:rFonts w:asciiTheme="minorHAnsi" w:hAnsiTheme="minorHAnsi"/>
                      <w:color w:val="FF0000"/>
                      <w:sz w:val="18"/>
                      <w:szCs w:val="18"/>
                    </w:rPr>
                    <w:t>8</w:t>
                  </w:r>
                  <w:r w:rsidR="00D520F4" w:rsidRPr="00215714">
                    <w:rPr>
                      <w:rFonts w:asciiTheme="minorHAnsi" w:hAnsiTheme="minorHAnsi"/>
                      <w:color w:val="FF0000"/>
                      <w:sz w:val="18"/>
                      <w:szCs w:val="18"/>
                    </w:rPr>
                    <w:t xml:space="preserve">. </w:t>
                  </w:r>
                  <w:r w:rsidR="00157100" w:rsidRPr="00215714">
                    <w:rPr>
                      <w:rFonts w:asciiTheme="minorHAnsi" w:hAnsiTheme="minorHAnsi"/>
                      <w:color w:val="FF0000"/>
                      <w:sz w:val="18"/>
                      <w:szCs w:val="18"/>
                    </w:rPr>
                    <w:t xml:space="preserve">ajánlati rész esetében a nettó 3 031 496 </w:t>
                  </w:r>
                  <w:r w:rsidR="00D520F4" w:rsidRPr="00215714">
                    <w:rPr>
                      <w:rFonts w:asciiTheme="minorHAnsi" w:hAnsiTheme="minorHAnsi"/>
                      <w:color w:val="FF0000"/>
                      <w:sz w:val="18"/>
                      <w:szCs w:val="18"/>
                    </w:rPr>
                    <w:t xml:space="preserve">forint értékű </w:t>
                  </w:r>
                  <w:proofErr w:type="spellStart"/>
                  <w:r w:rsidR="00D520F4" w:rsidRPr="00215714">
                    <w:rPr>
                      <w:rFonts w:asciiTheme="minorHAnsi" w:hAnsiTheme="minorHAnsi"/>
                      <w:color w:val="FF0000"/>
                      <w:sz w:val="18"/>
                      <w:szCs w:val="18"/>
                    </w:rPr>
                    <w:t>Multifunkciós</w:t>
                  </w:r>
                  <w:proofErr w:type="spellEnd"/>
                  <w:r w:rsidR="00D520F4" w:rsidRPr="00215714">
                    <w:rPr>
                      <w:rFonts w:asciiTheme="minorHAnsi" w:hAnsiTheme="minorHAnsi"/>
                      <w:color w:val="FF0000"/>
                      <w:sz w:val="18"/>
                      <w:szCs w:val="18"/>
                    </w:rPr>
                    <w:t xml:space="preserve"> magas tudásszintű betegőrző monitor + TcPO2 "B" szállításából származó referenciával</w:t>
                  </w:r>
                </w:p>
              </w:tc>
            </w:tr>
          </w:tbl>
          <w:p w:rsidR="00EF2F2A" w:rsidRPr="00215714" w:rsidRDefault="00EF2F2A" w:rsidP="0032073A">
            <w:pPr>
              <w:autoSpaceDE w:val="0"/>
              <w:autoSpaceDN w:val="0"/>
              <w:adjustRightInd w:val="0"/>
              <w:spacing w:before="120" w:after="120"/>
              <w:rPr>
                <w:rFonts w:asciiTheme="minorHAnsi" w:hAnsiTheme="minorHAnsi"/>
                <w:bCs/>
                <w:color w:val="FF0000"/>
                <w:sz w:val="18"/>
                <w:szCs w:val="18"/>
              </w:rPr>
            </w:pPr>
            <w:r w:rsidRPr="00215714">
              <w:rPr>
                <w:rFonts w:asciiTheme="minorHAnsi" w:hAnsiTheme="minorHAnsi"/>
                <w:bCs/>
                <w:color w:val="FF0000"/>
                <w:sz w:val="18"/>
                <w:szCs w:val="18"/>
              </w:rPr>
              <w:t>Az előírt alkalmassági követelménynek ajánlattevő (közös ajánlattevő) a Kbt. 65.§ (6)-(7) bekezdésében foglaltak szerint is megfelelhet.</w:t>
            </w:r>
          </w:p>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III.1.5) Fenntartott szerződésekre vonatkozó információk </w:t>
            </w:r>
            <w:r w:rsidRPr="00215714">
              <w:rPr>
                <w:rFonts w:asciiTheme="minorHAnsi" w:eastAsia="MyriadPro-Semibold" w:hAnsiTheme="minorHAnsi"/>
                <w:b/>
                <w:sz w:val="18"/>
                <w:szCs w:val="18"/>
                <w:vertAlign w:val="superscript"/>
              </w:rPr>
              <w:t>2</w:t>
            </w:r>
          </w:p>
          <w:p w:rsidR="00EF2F2A" w:rsidRPr="00215714" w:rsidRDefault="00EF2F2A" w:rsidP="0032073A">
            <w:pPr>
              <w:autoSpaceDE w:val="0"/>
              <w:autoSpaceDN w:val="0"/>
              <w:adjustRightInd w:val="0"/>
              <w:spacing w:before="120" w:after="120"/>
              <w:ind w:left="284" w:hanging="284"/>
              <w:rPr>
                <w:rFonts w:asciiTheme="minorHAnsi" w:eastAsia="MyriadPro-Light" w:hAnsiTheme="minorHAnsi"/>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Light" w:hAnsiTheme="minorHAnsi"/>
                <w:sz w:val="18"/>
                <w:szCs w:val="18"/>
              </w:rPr>
              <w:t>A szerződés védett műhelyek és olyan gazdasági szereplők számára fenntartott, amelyek célja a fogyatékkal élő vagy hátrányos helyzetű személyek társadalmi és szakmai integrációja</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A szerződés teljesítése védettmunkahely-teremtési programok keretében történik</w:t>
            </w:r>
          </w:p>
        </w:tc>
      </w:tr>
    </w:tbl>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spacing w:before="120" w:after="120"/>
        <w:rPr>
          <w:rFonts w:asciiTheme="minorHAnsi" w:eastAsia="MyriadPro-Semibold" w:hAnsiTheme="minorHAnsi"/>
          <w:b/>
        </w:rPr>
      </w:pPr>
      <w:r w:rsidRPr="00215714">
        <w:rPr>
          <w:rFonts w:asciiTheme="minorHAnsi" w:eastAsia="MyriadPro-Semibold" w:hAnsiTheme="minorHAnsi"/>
          <w:b/>
        </w:rPr>
        <w:t xml:space="preserve">III.2) A szerződéssel kapcsolatos feltételek </w:t>
      </w:r>
      <w:r w:rsidRPr="00215714">
        <w:rPr>
          <w:rFonts w:asciiTheme="minorHAnsi" w:eastAsia="MyriadPro-Semibold" w:hAnsiTheme="minorHAnsi"/>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b/>
                <w:sz w:val="18"/>
                <w:szCs w:val="18"/>
              </w:rPr>
              <w:lastRenderedPageBreak/>
              <w:t>III.2.1) Meghatározott szakmára (képzettségre) vonatkozó információk</w:t>
            </w:r>
            <w:r w:rsidRPr="00215714">
              <w:rPr>
                <w:rFonts w:asciiTheme="minorHAnsi" w:eastAsia="MyriadPro-Semibold" w:hAnsiTheme="minorHAnsi"/>
                <w:sz w:val="18"/>
                <w:szCs w:val="18"/>
              </w:rPr>
              <w:t xml:space="preserve"> </w:t>
            </w:r>
            <w:r w:rsidRPr="00215714">
              <w:rPr>
                <w:rFonts w:asciiTheme="minorHAnsi" w:eastAsia="MyriadPro-Semibold" w:hAnsiTheme="minorHAnsi"/>
                <w:i/>
                <w:sz w:val="18"/>
                <w:szCs w:val="18"/>
              </w:rPr>
              <w:t>(</w:t>
            </w:r>
            <w:r w:rsidRPr="00215714">
              <w:rPr>
                <w:rFonts w:asciiTheme="minorHAnsi" w:eastAsia="MyriadPro-Semibold" w:hAnsiTheme="minorHAnsi"/>
                <w:bCs/>
                <w:i/>
                <w:iCs/>
                <w:sz w:val="18"/>
                <w:szCs w:val="18"/>
              </w:rPr>
              <w:t>csak szolgáltatási szerződések esetében</w:t>
            </w:r>
            <w:r w:rsidRPr="00215714">
              <w:rPr>
                <w:rFonts w:asciiTheme="minorHAnsi" w:eastAsia="MyriadPro-Semibold" w:hAnsiTheme="minorHAnsi"/>
                <w:i/>
                <w:sz w:val="18"/>
                <w:szCs w:val="18"/>
              </w:rPr>
              <w:t>)</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Light" w:hAnsiTheme="minorHAnsi"/>
                <w:sz w:val="18"/>
                <w:szCs w:val="18"/>
              </w:rPr>
              <w:t>A szolgáltatás teljesítése egy meghatározott szakmához (képzettséghez) van kötve</w:t>
            </w:r>
          </w:p>
          <w:p w:rsidR="00EF2F2A" w:rsidRPr="00215714" w:rsidRDefault="00EF2F2A" w:rsidP="0032073A">
            <w:pPr>
              <w:autoSpaceDE w:val="0"/>
              <w:autoSpaceDN w:val="0"/>
              <w:adjustRightInd w:val="0"/>
              <w:spacing w:before="120" w:after="120"/>
              <w:ind w:left="284"/>
              <w:rPr>
                <w:rFonts w:asciiTheme="minorHAnsi" w:eastAsia="MyriadPro-Semibold" w:hAnsiTheme="minorHAnsi"/>
                <w:b/>
              </w:rPr>
            </w:pPr>
            <w:r w:rsidRPr="00215714">
              <w:rPr>
                <w:rFonts w:asciiTheme="minorHAnsi" w:eastAsia="MyriadPro-Light" w:hAnsiTheme="minorHAnsi"/>
                <w:sz w:val="18"/>
                <w:szCs w:val="18"/>
              </w:rPr>
              <w:t>A vonatkozó törvényi, rendeleti vagy közigazgatási rendelkezésre történő hivatkozás:</w:t>
            </w:r>
          </w:p>
        </w:tc>
      </w:tr>
      <w:tr w:rsidR="00EF2F2A" w:rsidRPr="00215714" w:rsidTr="0032073A">
        <w:tc>
          <w:tcPr>
            <w:tcW w:w="9778" w:type="dxa"/>
          </w:tcPr>
          <w:p w:rsidR="00EF2F2A" w:rsidRPr="00215714" w:rsidRDefault="00EF2F2A" w:rsidP="0032073A">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III.2.2) A szerződés teljesítésével kapcsolatos feltételek:</w:t>
            </w:r>
          </w:p>
          <w:p w:rsidR="00692EBA" w:rsidRPr="00926379" w:rsidRDefault="009D5BF3" w:rsidP="00692EBA">
            <w:pPr>
              <w:autoSpaceDE w:val="0"/>
              <w:autoSpaceDN w:val="0"/>
              <w:adjustRightInd w:val="0"/>
              <w:spacing w:before="120" w:after="120"/>
              <w:jc w:val="both"/>
              <w:rPr>
                <w:rFonts w:asciiTheme="minorHAnsi" w:hAnsiTheme="minorHAnsi"/>
                <w:bCs/>
                <w:color w:val="FF0000"/>
                <w:sz w:val="18"/>
                <w:szCs w:val="18"/>
              </w:rPr>
            </w:pPr>
            <w:r w:rsidRPr="00215714">
              <w:rPr>
                <w:rFonts w:asciiTheme="minorHAnsi" w:hAnsiTheme="minorHAnsi"/>
                <w:b/>
                <w:bCs/>
                <w:color w:val="FF0000"/>
                <w:sz w:val="18"/>
                <w:szCs w:val="18"/>
                <w:u w:val="single"/>
              </w:rPr>
              <w:t>Valamennyi rész tekintetében:</w:t>
            </w:r>
            <w:r w:rsidR="00692EBA" w:rsidRPr="006B0E13">
              <w:rPr>
                <w:rFonts w:asciiTheme="minorHAnsi" w:hAnsiTheme="minorHAnsi"/>
                <w:bCs/>
                <w:color w:val="00B0F0"/>
                <w:sz w:val="18"/>
                <w:szCs w:val="18"/>
              </w:rPr>
              <w:t xml:space="preserve"> </w:t>
            </w:r>
            <w:r w:rsidR="00692EBA" w:rsidRPr="00926379">
              <w:rPr>
                <w:rFonts w:asciiTheme="minorHAnsi" w:hAnsiTheme="minorHAnsi"/>
                <w:bCs/>
                <w:color w:val="FF0000"/>
                <w:sz w:val="18"/>
                <w:szCs w:val="18"/>
              </w:rPr>
              <w:t xml:space="preserve">Késedelmi kötbér: alapja a késedelmesen szállított termék nettó ellenértéke, mértéke a késedelem minden naptári napja után napi 1 %, összesen </w:t>
            </w:r>
            <w:proofErr w:type="spellStart"/>
            <w:r w:rsidR="00692EBA" w:rsidRPr="00926379">
              <w:rPr>
                <w:rFonts w:asciiTheme="minorHAnsi" w:hAnsiTheme="minorHAnsi"/>
                <w:bCs/>
                <w:color w:val="FF0000"/>
                <w:sz w:val="18"/>
                <w:szCs w:val="18"/>
              </w:rPr>
              <w:t>max</w:t>
            </w:r>
            <w:proofErr w:type="spellEnd"/>
            <w:r w:rsidR="00692EBA" w:rsidRPr="00926379">
              <w:rPr>
                <w:rFonts w:asciiTheme="minorHAnsi" w:hAnsiTheme="minorHAnsi"/>
                <w:bCs/>
                <w:color w:val="FF0000"/>
                <w:sz w:val="18"/>
                <w:szCs w:val="18"/>
              </w:rPr>
              <w:t xml:space="preserve"> 20 nap késedelemig. Azt követően az ajánlatkérő jogosult a szerződéstől elállni, felmondani az adott részteljesítés esetében, érvényesítheti a meghiúsulási kötbért.</w:t>
            </w:r>
          </w:p>
          <w:p w:rsidR="00692EBA" w:rsidRDefault="00692EBA" w:rsidP="00692EBA">
            <w:pPr>
              <w:autoSpaceDE w:val="0"/>
              <w:autoSpaceDN w:val="0"/>
              <w:adjustRightInd w:val="0"/>
              <w:spacing w:before="120" w:after="120"/>
              <w:jc w:val="both"/>
              <w:rPr>
                <w:rFonts w:asciiTheme="minorHAnsi" w:hAnsiTheme="minorHAnsi"/>
                <w:bCs/>
                <w:color w:val="FF0000"/>
                <w:sz w:val="18"/>
                <w:szCs w:val="18"/>
              </w:rPr>
            </w:pPr>
            <w:r w:rsidRPr="00926379">
              <w:rPr>
                <w:rFonts w:asciiTheme="minorHAnsi" w:hAnsiTheme="minorHAnsi"/>
                <w:bCs/>
                <w:color w:val="FF0000"/>
                <w:sz w:val="18"/>
                <w:szCs w:val="18"/>
              </w:rPr>
              <w:t>Meghiúsulási kötbér: Ajánlattevő a le nem szállított termék nettó értékének 30%-</w:t>
            </w:r>
            <w:proofErr w:type="gramStart"/>
            <w:r w:rsidRPr="00926379">
              <w:rPr>
                <w:rFonts w:asciiTheme="minorHAnsi" w:hAnsiTheme="minorHAnsi"/>
                <w:bCs/>
                <w:color w:val="FF0000"/>
                <w:sz w:val="18"/>
                <w:szCs w:val="18"/>
              </w:rPr>
              <w:t>a</w:t>
            </w:r>
            <w:proofErr w:type="gramEnd"/>
            <w:r w:rsidRPr="00926379">
              <w:rPr>
                <w:rFonts w:asciiTheme="minorHAnsi" w:hAnsiTheme="minorHAnsi"/>
                <w:bCs/>
                <w:color w:val="FF0000"/>
                <w:sz w:val="18"/>
                <w:szCs w:val="18"/>
              </w:rPr>
              <w:t xml:space="preserve">, mértékű kötbér megfizetésére köteles. </w:t>
            </w:r>
            <w:r w:rsidRPr="00926379">
              <w:rPr>
                <w:rFonts w:asciiTheme="minorHAnsi" w:hAnsiTheme="minorHAnsi"/>
                <w:bCs/>
                <w:color w:val="FF0000"/>
                <w:sz w:val="18"/>
                <w:szCs w:val="18"/>
              </w:rPr>
              <w:br/>
              <w:t xml:space="preserve">Figyelemmel: Ptk. 6:187. §  (1) – (3).  </w:t>
            </w:r>
          </w:p>
          <w:p w:rsidR="00692EBA" w:rsidRDefault="00692EBA" w:rsidP="00692EBA">
            <w:pPr>
              <w:autoSpaceDE w:val="0"/>
              <w:autoSpaceDN w:val="0"/>
              <w:adjustRightInd w:val="0"/>
              <w:spacing w:before="120" w:after="120"/>
              <w:jc w:val="both"/>
              <w:rPr>
                <w:rFonts w:asciiTheme="minorHAnsi" w:hAnsiTheme="minorHAnsi"/>
                <w:bCs/>
                <w:color w:val="FF0000"/>
                <w:sz w:val="18"/>
                <w:szCs w:val="18"/>
              </w:rPr>
            </w:pPr>
            <w:r w:rsidRPr="00926379">
              <w:rPr>
                <w:rFonts w:asciiTheme="minorHAnsi" w:hAnsiTheme="minorHAnsi"/>
                <w:bCs/>
                <w:color w:val="FF0000"/>
                <w:sz w:val="18"/>
                <w:szCs w:val="18"/>
              </w:rPr>
              <w:t xml:space="preserve">A Kbt. 135. § (1), (6) szerint igazolt teljesítést követően kiállított számla ellenértékét a Ptk. 6:130. § (1), (2) bekezdése szerint 30 naptári napon belül átutalással fizeti meg Ajánlatkérő az Art. 36/A § és az Áht. rendelkezéseinek megfelelően. Ajánlatkérő előleget nem ad. A késedelmi kamatra vonatkozóan a Ptk. 6:155. § (1) irányadó. Ajánlatkérő ajánlati biztosítékot nem ír elő. </w:t>
            </w:r>
          </w:p>
          <w:p w:rsidR="009D5BF3" w:rsidRPr="00692EBA" w:rsidRDefault="00692EBA" w:rsidP="00692EBA">
            <w:pPr>
              <w:autoSpaceDE w:val="0"/>
              <w:autoSpaceDN w:val="0"/>
              <w:adjustRightInd w:val="0"/>
              <w:spacing w:before="120" w:after="120"/>
              <w:jc w:val="both"/>
              <w:rPr>
                <w:rFonts w:asciiTheme="minorHAnsi" w:hAnsiTheme="minorHAnsi"/>
                <w:b/>
                <w:bCs/>
                <w:color w:val="FF0000"/>
                <w:sz w:val="18"/>
                <w:szCs w:val="18"/>
                <w:u w:val="single"/>
              </w:rPr>
            </w:pPr>
            <w:r w:rsidRPr="00926379">
              <w:rPr>
                <w:rFonts w:asciiTheme="minorHAnsi" w:hAnsiTheme="minorHAnsi"/>
                <w:bCs/>
                <w:color w:val="FF0000"/>
                <w:sz w:val="18"/>
                <w:szCs w:val="18"/>
              </w:rPr>
              <w:t>A részletes feltételeket a közbeszerzési dokumentum tart.</w:t>
            </w:r>
          </w:p>
          <w:p w:rsidR="00EF2F2A" w:rsidRPr="00215714" w:rsidRDefault="00EF2F2A">
            <w:pPr>
              <w:autoSpaceDE w:val="0"/>
              <w:autoSpaceDN w:val="0"/>
              <w:adjustRightInd w:val="0"/>
              <w:spacing w:before="120" w:after="120"/>
              <w:rPr>
                <w:rFonts w:asciiTheme="minorHAnsi" w:eastAsia="MyriadPro-Semibold" w:hAnsiTheme="minorHAnsi"/>
                <w:b/>
              </w:rPr>
            </w:pPr>
          </w:p>
        </w:tc>
      </w:tr>
      <w:tr w:rsidR="00EF2F2A" w:rsidRPr="00215714" w:rsidTr="0032073A">
        <w:tc>
          <w:tcPr>
            <w:tcW w:w="9778" w:type="dxa"/>
          </w:tcPr>
          <w:p w:rsidR="00EF2F2A" w:rsidRPr="00215714" w:rsidRDefault="00EF2F2A" w:rsidP="0032073A">
            <w:pPr>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III.2.3) A szerződés teljesítésében közreműködő személyekkel kapcsolatos információ</w:t>
            </w:r>
          </w:p>
          <w:p w:rsidR="00EF2F2A" w:rsidRPr="00215714" w:rsidRDefault="00EF2F2A" w:rsidP="0032073A">
            <w:pPr>
              <w:spacing w:before="120" w:after="120"/>
              <w:rPr>
                <w:rFonts w:asciiTheme="minorHAnsi" w:eastAsia="MyriadPro-Semibold" w:hAnsiTheme="minorHAnsi"/>
                <w:b/>
              </w:rPr>
            </w:pPr>
            <w:r w:rsidRPr="00215714">
              <w:rPr>
                <w:rFonts w:asciiTheme="minorHAnsi" w:hAnsiTheme="minorHAnsi"/>
                <w:bCs/>
                <w:sz w:val="18"/>
                <w:szCs w:val="18"/>
              </w:rPr>
              <w:fldChar w:fldCharType="begin">
                <w:ffData>
                  <w:name w:val="Check16"/>
                  <w:enabled/>
                  <w:calcOnExit w:val="0"/>
                  <w:checkBox>
                    <w:sizeAuto/>
                    <w:default w:val="0"/>
                  </w:checkBox>
                </w:ffData>
              </w:fldChar>
            </w:r>
            <w:r w:rsidRPr="00215714">
              <w:rPr>
                <w:rFonts w:asciiTheme="minorHAnsi" w:hAnsiTheme="minorHAnsi"/>
                <w:bCs/>
                <w:sz w:val="18"/>
                <w:szCs w:val="18"/>
              </w:rPr>
              <w:instrText xml:space="preserve"> FORMCHECKBOX </w:instrText>
            </w:r>
            <w:r w:rsidR="00C269E1">
              <w:rPr>
                <w:rFonts w:asciiTheme="minorHAnsi" w:hAnsiTheme="minorHAnsi"/>
                <w:bCs/>
                <w:sz w:val="18"/>
                <w:szCs w:val="18"/>
              </w:rPr>
            </w:r>
            <w:r w:rsidR="00C269E1">
              <w:rPr>
                <w:rFonts w:asciiTheme="minorHAnsi" w:hAnsiTheme="minorHAnsi"/>
                <w:bCs/>
                <w:sz w:val="18"/>
                <w:szCs w:val="18"/>
              </w:rPr>
              <w:fldChar w:fldCharType="separate"/>
            </w:r>
            <w:r w:rsidRPr="00215714">
              <w:rPr>
                <w:rFonts w:asciiTheme="minorHAnsi" w:hAnsiTheme="minorHAnsi"/>
                <w:bCs/>
                <w:sz w:val="18"/>
                <w:szCs w:val="18"/>
              </w:rPr>
              <w:fldChar w:fldCharType="end"/>
            </w:r>
            <w:r w:rsidRPr="00215714">
              <w:rPr>
                <w:rFonts w:asciiTheme="minorHAnsi" w:hAnsiTheme="minorHAnsi"/>
                <w:bCs/>
                <w:sz w:val="18"/>
                <w:szCs w:val="18"/>
              </w:rPr>
              <w:t xml:space="preserve"> </w:t>
            </w:r>
            <w:r w:rsidRPr="00215714">
              <w:rPr>
                <w:rFonts w:asciiTheme="minorHAnsi" w:eastAsia="MyriadPro-Light" w:hAnsiTheme="minorHAnsi"/>
                <w:sz w:val="18"/>
                <w:szCs w:val="18"/>
              </w:rPr>
              <w:t>Az ajánlattevőknek közölniük kell a szerződés teljesítésében közreműködő személyek nevét és szakképzettségét</w:t>
            </w:r>
          </w:p>
        </w:tc>
      </w:tr>
    </w:tbl>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autoSpaceDE w:val="0"/>
        <w:autoSpaceDN w:val="0"/>
        <w:adjustRightInd w:val="0"/>
        <w:spacing w:before="120" w:after="120"/>
        <w:rPr>
          <w:rFonts w:asciiTheme="minorHAnsi" w:eastAsia="MyriadPro-Semibold" w:hAnsiTheme="minorHAnsi"/>
          <w:b/>
          <w:sz w:val="28"/>
          <w:szCs w:val="28"/>
        </w:rPr>
      </w:pPr>
      <w:r w:rsidRPr="00215714">
        <w:rPr>
          <w:rFonts w:asciiTheme="minorHAnsi" w:eastAsia="MyriadPro-Semibold" w:hAnsiTheme="minorHAnsi"/>
          <w:b/>
          <w:sz w:val="28"/>
          <w:szCs w:val="28"/>
        </w:rPr>
        <w:t>IV. szakasz: Eljárás</w:t>
      </w:r>
    </w:p>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IV.1.1) Az eljárás fajtája</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color w:val="FF0000"/>
                <w:sz w:val="18"/>
                <w:szCs w:val="18"/>
              </w:rPr>
              <w:t>X</w:t>
            </w:r>
            <w:r w:rsidRPr="00215714">
              <w:rPr>
                <w:rFonts w:asciiTheme="minorHAnsi" w:eastAsia="MyriadPro-Light" w:hAnsiTheme="minorHAnsi"/>
                <w:sz w:val="18"/>
                <w:szCs w:val="18"/>
              </w:rPr>
              <w:t xml:space="preserve"> Nyílt eljárás</w:t>
            </w:r>
          </w:p>
          <w:p w:rsidR="00EF2F2A" w:rsidRPr="00215714" w:rsidRDefault="00EF2F2A" w:rsidP="0032073A">
            <w:pPr>
              <w:autoSpaceDE w:val="0"/>
              <w:autoSpaceDN w:val="0"/>
              <w:adjustRightInd w:val="0"/>
              <w:spacing w:before="120" w:after="120"/>
              <w:ind w:left="284"/>
              <w:rPr>
                <w:rFonts w:asciiTheme="minorHAnsi" w:eastAsia="MyriadPro-Light"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Gyorsított eljárás</w:t>
            </w:r>
          </w:p>
          <w:p w:rsidR="00EF2F2A" w:rsidRPr="00215714" w:rsidRDefault="00EF2F2A" w:rsidP="0032073A">
            <w:pPr>
              <w:autoSpaceDE w:val="0"/>
              <w:autoSpaceDN w:val="0"/>
              <w:adjustRightInd w:val="0"/>
              <w:spacing w:before="120" w:after="120"/>
              <w:ind w:left="567"/>
              <w:rPr>
                <w:rFonts w:asciiTheme="minorHAnsi" w:eastAsia="MyriadPro-Light" w:hAnsiTheme="minorHAnsi"/>
                <w:sz w:val="18"/>
                <w:szCs w:val="18"/>
              </w:rPr>
            </w:pPr>
            <w:r w:rsidRPr="00215714">
              <w:rPr>
                <w:rFonts w:asciiTheme="minorHAnsi" w:eastAsia="MyriadPro-Light" w:hAnsiTheme="minorHAnsi"/>
                <w:sz w:val="18"/>
                <w:szCs w:val="18"/>
              </w:rPr>
              <w:t>Indokolás:</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Meghívásos eljárás</w:t>
            </w:r>
          </w:p>
          <w:p w:rsidR="00EF2F2A" w:rsidRPr="00215714" w:rsidRDefault="00EF2F2A" w:rsidP="0032073A">
            <w:pPr>
              <w:autoSpaceDE w:val="0"/>
              <w:autoSpaceDN w:val="0"/>
              <w:adjustRightInd w:val="0"/>
              <w:spacing w:before="120" w:after="120"/>
              <w:ind w:left="284"/>
              <w:rPr>
                <w:rFonts w:asciiTheme="minorHAnsi" w:eastAsia="MyriadPro-Light"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Gyorsított eljárás</w:t>
            </w:r>
          </w:p>
          <w:p w:rsidR="00EF2F2A" w:rsidRPr="00215714" w:rsidRDefault="00EF2F2A" w:rsidP="0032073A">
            <w:pPr>
              <w:autoSpaceDE w:val="0"/>
              <w:autoSpaceDN w:val="0"/>
              <w:adjustRightInd w:val="0"/>
              <w:spacing w:before="120" w:after="120"/>
              <w:ind w:left="567"/>
              <w:rPr>
                <w:rFonts w:asciiTheme="minorHAnsi" w:eastAsia="MyriadPro-Light" w:hAnsiTheme="minorHAnsi"/>
                <w:sz w:val="18"/>
                <w:szCs w:val="18"/>
              </w:rPr>
            </w:pPr>
            <w:r w:rsidRPr="00215714">
              <w:rPr>
                <w:rFonts w:asciiTheme="minorHAnsi" w:eastAsia="MyriadPro-Light" w:hAnsiTheme="minorHAnsi"/>
                <w:sz w:val="18"/>
                <w:szCs w:val="18"/>
              </w:rPr>
              <w:t>Indokolás:</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Tárgyalásos eljárás</w:t>
            </w:r>
          </w:p>
          <w:p w:rsidR="00EF2F2A" w:rsidRPr="00215714" w:rsidRDefault="00EF2F2A" w:rsidP="0032073A">
            <w:pPr>
              <w:autoSpaceDE w:val="0"/>
              <w:autoSpaceDN w:val="0"/>
              <w:adjustRightInd w:val="0"/>
              <w:spacing w:before="120" w:after="120"/>
              <w:ind w:left="284"/>
              <w:rPr>
                <w:rFonts w:asciiTheme="minorHAnsi" w:eastAsia="MyriadPro-Light"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Gyorsított eljárás</w:t>
            </w:r>
          </w:p>
          <w:p w:rsidR="00EF2F2A" w:rsidRPr="00215714" w:rsidRDefault="00EF2F2A" w:rsidP="0032073A">
            <w:pPr>
              <w:autoSpaceDE w:val="0"/>
              <w:autoSpaceDN w:val="0"/>
              <w:adjustRightInd w:val="0"/>
              <w:spacing w:before="120" w:after="120"/>
              <w:ind w:left="567"/>
              <w:rPr>
                <w:rFonts w:asciiTheme="minorHAnsi" w:eastAsia="MyriadPro-Light" w:hAnsiTheme="minorHAnsi"/>
                <w:sz w:val="18"/>
                <w:szCs w:val="18"/>
              </w:rPr>
            </w:pPr>
            <w:r w:rsidRPr="00215714">
              <w:rPr>
                <w:rFonts w:asciiTheme="minorHAnsi" w:eastAsia="MyriadPro-Light" w:hAnsiTheme="minorHAnsi"/>
                <w:sz w:val="18"/>
                <w:szCs w:val="18"/>
              </w:rPr>
              <w:t>Indokolás:</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Versenypárbeszéd</w:t>
            </w:r>
          </w:p>
          <w:p w:rsidR="00EF2F2A" w:rsidRPr="00215714" w:rsidRDefault="00EF2F2A" w:rsidP="0032073A">
            <w:pPr>
              <w:autoSpaceDE w:val="0"/>
              <w:autoSpaceDN w:val="0"/>
              <w:adjustRightInd w:val="0"/>
              <w:spacing w:before="120" w:after="120"/>
              <w:rPr>
                <w:rFonts w:asciiTheme="minorHAnsi" w:eastAsia="MyriadPro-Semibold" w:hAnsiTheme="minorHAnsi"/>
                <w:b/>
              </w:rPr>
            </w:pPr>
            <w:r w:rsidRPr="00215714">
              <w:rPr>
                <w:rFonts w:ascii="MS Gothic" w:eastAsia="MS Gothic" w:hAnsi="MS Gothic" w:cs="MS Gothic" w:hint="eastAsia"/>
                <w:sz w:val="18"/>
                <w:szCs w:val="18"/>
              </w:rPr>
              <w:t>◯</w:t>
            </w:r>
            <w:r w:rsidRPr="00215714">
              <w:rPr>
                <w:rFonts w:asciiTheme="minorHAnsi" w:eastAsia="MyriadPro-Light" w:hAnsiTheme="minorHAnsi"/>
                <w:sz w:val="18"/>
                <w:szCs w:val="18"/>
              </w:rPr>
              <w:t xml:space="preserve"> Innovációs partnerség</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IV.1.3) </w:t>
            </w:r>
            <w:proofErr w:type="spellStart"/>
            <w:r w:rsidRPr="00215714">
              <w:rPr>
                <w:rFonts w:asciiTheme="minorHAnsi" w:eastAsia="MyriadPro-Semibold" w:hAnsiTheme="minorHAnsi"/>
                <w:b/>
                <w:sz w:val="18"/>
                <w:szCs w:val="18"/>
              </w:rPr>
              <w:t>Keretmegállapodásra</w:t>
            </w:r>
            <w:proofErr w:type="spellEnd"/>
            <w:r w:rsidRPr="00215714">
              <w:rPr>
                <w:rFonts w:asciiTheme="minorHAnsi" w:eastAsia="MyriadPro-Semibold" w:hAnsiTheme="minorHAnsi"/>
                <w:b/>
                <w:sz w:val="18"/>
                <w:szCs w:val="18"/>
              </w:rPr>
              <w:t xml:space="preserve"> vagy dinamikus beszerzési rendszerre vonatkozó információk</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A hirdetmény </w:t>
            </w:r>
            <w:proofErr w:type="spellStart"/>
            <w:r w:rsidRPr="00215714">
              <w:rPr>
                <w:rFonts w:asciiTheme="minorHAnsi" w:eastAsia="MyriadPro-Light" w:hAnsiTheme="minorHAnsi"/>
                <w:sz w:val="18"/>
                <w:szCs w:val="18"/>
              </w:rPr>
              <w:t>keretmegállapodás</w:t>
            </w:r>
            <w:proofErr w:type="spellEnd"/>
            <w:r w:rsidRPr="00215714">
              <w:rPr>
                <w:rFonts w:asciiTheme="minorHAnsi" w:eastAsia="MyriadPro-Light" w:hAnsiTheme="minorHAnsi"/>
                <w:sz w:val="18"/>
                <w:szCs w:val="18"/>
              </w:rPr>
              <w:t xml:space="preserve"> megkötésére irányul</w:t>
            </w:r>
          </w:p>
          <w:p w:rsidR="00EF2F2A" w:rsidRPr="00215714" w:rsidRDefault="00EF2F2A" w:rsidP="0032073A">
            <w:pPr>
              <w:autoSpaceDE w:val="0"/>
              <w:autoSpaceDN w:val="0"/>
              <w:adjustRightInd w:val="0"/>
              <w:spacing w:before="120" w:after="120"/>
              <w:ind w:left="284"/>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proofErr w:type="spellStart"/>
            <w:r w:rsidRPr="00215714">
              <w:rPr>
                <w:rFonts w:asciiTheme="minorHAnsi" w:eastAsia="MyriadPro-Light" w:hAnsiTheme="minorHAnsi"/>
                <w:sz w:val="18"/>
                <w:szCs w:val="18"/>
              </w:rPr>
              <w:t>Keretmegállapodás</w:t>
            </w:r>
            <w:proofErr w:type="spellEnd"/>
            <w:r w:rsidRPr="00215714">
              <w:rPr>
                <w:rFonts w:asciiTheme="minorHAnsi" w:eastAsia="MyriadPro-Light" w:hAnsiTheme="minorHAnsi"/>
                <w:sz w:val="18"/>
                <w:szCs w:val="18"/>
              </w:rPr>
              <w:t xml:space="preserve"> egy ajánlattevővel</w:t>
            </w:r>
          </w:p>
          <w:p w:rsidR="00EF2F2A" w:rsidRPr="00215714" w:rsidRDefault="00EF2F2A" w:rsidP="0032073A">
            <w:pPr>
              <w:autoSpaceDE w:val="0"/>
              <w:autoSpaceDN w:val="0"/>
              <w:adjustRightInd w:val="0"/>
              <w:spacing w:before="120" w:after="120"/>
              <w:ind w:left="284"/>
              <w:rPr>
                <w:rFonts w:asciiTheme="minorHAnsi" w:eastAsia="MyriadPro-Light" w:hAnsiTheme="minorHAnsi"/>
                <w:sz w:val="18"/>
                <w:szCs w:val="18"/>
              </w:rPr>
            </w:pPr>
            <w:r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proofErr w:type="spellStart"/>
            <w:r w:rsidRPr="00215714">
              <w:rPr>
                <w:rFonts w:asciiTheme="minorHAnsi" w:eastAsia="MyriadPro-Light" w:hAnsiTheme="minorHAnsi"/>
                <w:sz w:val="18"/>
                <w:szCs w:val="18"/>
              </w:rPr>
              <w:t>Keretmegállapodás</w:t>
            </w:r>
            <w:proofErr w:type="spellEnd"/>
            <w:r w:rsidRPr="00215714">
              <w:rPr>
                <w:rFonts w:asciiTheme="minorHAnsi" w:eastAsia="MyriadPro-Light" w:hAnsiTheme="minorHAnsi"/>
                <w:sz w:val="18"/>
                <w:szCs w:val="18"/>
              </w:rPr>
              <w:t xml:space="preserve"> több ajánlattevővel</w:t>
            </w:r>
          </w:p>
          <w:p w:rsidR="00EF2F2A" w:rsidRPr="00215714" w:rsidRDefault="00EF2F2A" w:rsidP="0032073A">
            <w:pPr>
              <w:autoSpaceDE w:val="0"/>
              <w:autoSpaceDN w:val="0"/>
              <w:adjustRightInd w:val="0"/>
              <w:spacing w:before="120" w:after="120"/>
              <w:ind w:left="426"/>
              <w:rPr>
                <w:rFonts w:asciiTheme="minorHAnsi" w:eastAsia="MyriadPro-Light" w:hAnsiTheme="minorHAnsi"/>
                <w:sz w:val="18"/>
                <w:szCs w:val="18"/>
              </w:rPr>
            </w:pPr>
            <w:r w:rsidRPr="00215714">
              <w:rPr>
                <w:rFonts w:asciiTheme="minorHAnsi" w:eastAsia="MyriadPro-Light" w:hAnsiTheme="minorHAnsi"/>
                <w:sz w:val="18"/>
                <w:szCs w:val="18"/>
              </w:rPr>
              <w:t xml:space="preserve">A </w:t>
            </w:r>
            <w:proofErr w:type="spellStart"/>
            <w:r w:rsidRPr="00215714">
              <w:rPr>
                <w:rFonts w:asciiTheme="minorHAnsi" w:eastAsia="MyriadPro-Light" w:hAnsiTheme="minorHAnsi"/>
                <w:sz w:val="18"/>
                <w:szCs w:val="18"/>
              </w:rPr>
              <w:t>keretmegállapodás</w:t>
            </w:r>
            <w:proofErr w:type="spellEnd"/>
            <w:r w:rsidRPr="00215714">
              <w:rPr>
                <w:rFonts w:asciiTheme="minorHAnsi" w:eastAsia="MyriadPro-Light" w:hAnsiTheme="minorHAnsi"/>
                <w:sz w:val="18"/>
                <w:szCs w:val="18"/>
              </w:rPr>
              <w:t xml:space="preserve"> résztvevőinek tervezett maximális létszáma: </w:t>
            </w:r>
            <w:r w:rsidRPr="00215714">
              <w:rPr>
                <w:rFonts w:asciiTheme="minorHAnsi" w:eastAsia="MyriadPro-Light" w:hAnsiTheme="minorHAnsi"/>
                <w:b/>
                <w:sz w:val="18"/>
                <w:szCs w:val="18"/>
                <w:vertAlign w:val="superscript"/>
              </w:rPr>
              <w:t>2</w:t>
            </w:r>
            <w:r w:rsidRPr="00215714">
              <w:rPr>
                <w:rFonts w:asciiTheme="minorHAnsi" w:eastAsia="MyriadPro-Light" w:hAnsiTheme="minorHAnsi"/>
                <w:sz w:val="18"/>
                <w:szCs w:val="18"/>
              </w:rPr>
              <w:t xml:space="preserve"> </w:t>
            </w:r>
            <w:proofErr w:type="gramStart"/>
            <w:r w:rsidRPr="00215714">
              <w:rPr>
                <w:rFonts w:asciiTheme="minorHAnsi" w:eastAsia="MyriadPro-Light" w:hAnsiTheme="minorHAnsi"/>
                <w:sz w:val="18"/>
                <w:szCs w:val="18"/>
              </w:rPr>
              <w:t>[   ]</w:t>
            </w:r>
            <w:proofErr w:type="gramEnd"/>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A hirdetmény dinamikus beszerzési rendszer létrehozására irányul</w:t>
            </w:r>
          </w:p>
          <w:p w:rsidR="00EF2F2A" w:rsidRPr="00215714" w:rsidRDefault="00EF2F2A" w:rsidP="0032073A">
            <w:pPr>
              <w:autoSpaceDE w:val="0"/>
              <w:autoSpaceDN w:val="0"/>
              <w:adjustRightInd w:val="0"/>
              <w:spacing w:before="120" w:after="120"/>
              <w:ind w:left="284"/>
              <w:rPr>
                <w:rFonts w:asciiTheme="minorHAnsi" w:eastAsia="MyriadPro-Light"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A dinamikus beszerzési rendszert további beszerzők is alkalmazhatják</w:t>
            </w:r>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proofErr w:type="spellStart"/>
            <w:r w:rsidRPr="00215714">
              <w:rPr>
                <w:rFonts w:asciiTheme="minorHAnsi" w:eastAsia="MyriadPro-Light" w:hAnsiTheme="minorHAnsi"/>
                <w:sz w:val="18"/>
                <w:szCs w:val="18"/>
              </w:rPr>
              <w:t>Keretmegállapodás</w:t>
            </w:r>
            <w:proofErr w:type="spellEnd"/>
            <w:r w:rsidRPr="00215714">
              <w:rPr>
                <w:rFonts w:asciiTheme="minorHAnsi" w:eastAsia="MyriadPro-Light" w:hAnsiTheme="minorHAnsi"/>
                <w:sz w:val="18"/>
                <w:szCs w:val="18"/>
              </w:rPr>
              <w:t xml:space="preserve"> esetében – a négy évet meghaladó időtartam indoklása:</w:t>
            </w:r>
          </w:p>
        </w:tc>
      </w:tr>
      <w:tr w:rsidR="00EF2F2A" w:rsidRPr="00215714" w:rsidTr="0032073A">
        <w:tc>
          <w:tcPr>
            <w:tcW w:w="9778" w:type="dxa"/>
          </w:tcPr>
          <w:p w:rsidR="00EF2F2A" w:rsidRPr="00215714" w:rsidRDefault="00EF2F2A" w:rsidP="0032073A">
            <w:pPr>
              <w:spacing w:before="120" w:after="120" w:line="194" w:lineRule="exact"/>
              <w:rPr>
                <w:rFonts w:asciiTheme="minorHAnsi" w:eastAsia="MyriadPro-Semibold" w:hAnsiTheme="minorHAnsi"/>
                <w:b/>
                <w:sz w:val="18"/>
                <w:szCs w:val="18"/>
              </w:rPr>
            </w:pPr>
            <w:r w:rsidRPr="00215714">
              <w:rPr>
                <w:rFonts w:asciiTheme="minorHAnsi" w:eastAsia="MyriadPro-Semibold" w:hAnsiTheme="minorHAnsi"/>
                <w:b/>
                <w:sz w:val="18"/>
                <w:szCs w:val="18"/>
              </w:rPr>
              <w:lastRenderedPageBreak/>
              <w:t>IV.1.4) A megoldások, illetve ajánlatok számának a tárgyalásos eljárás vagy a versenypárbeszéd során történő csökkentésére irányuló információ</w:t>
            </w:r>
          </w:p>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w:t>
            </w:r>
            <w:r w:rsidRPr="00215714">
              <w:rPr>
                <w:rFonts w:asciiTheme="minorHAnsi" w:eastAsia="MyriadPro-Semibold" w:hAnsiTheme="minorHAnsi"/>
                <w:sz w:val="18"/>
                <w:szCs w:val="18"/>
              </w:rPr>
              <w:t>Igénybe vettek többfordulós eljárást annak érdekében, hogy fokozatosan csökkentsék a megvitatandó megoldások, illetve a megtárgyalandó ajánlatok számát</w:t>
            </w:r>
          </w:p>
        </w:tc>
      </w:tr>
      <w:tr w:rsidR="00EF2F2A" w:rsidRPr="00215714" w:rsidTr="0032073A">
        <w:tc>
          <w:tcPr>
            <w:tcW w:w="9778" w:type="dxa"/>
          </w:tcPr>
          <w:p w:rsidR="00EF2F2A" w:rsidRPr="00215714" w:rsidRDefault="00EF2F2A" w:rsidP="0032073A">
            <w:pPr>
              <w:spacing w:before="120" w:after="120" w:line="140" w:lineRule="exact"/>
              <w:rPr>
                <w:rFonts w:asciiTheme="minorHAnsi" w:hAnsiTheme="minorHAnsi"/>
                <w:sz w:val="18"/>
                <w:szCs w:val="18"/>
              </w:rPr>
            </w:pPr>
            <w:r w:rsidRPr="00215714">
              <w:rPr>
                <w:rFonts w:asciiTheme="minorHAnsi" w:eastAsia="MyriadPro-Semibold" w:hAnsiTheme="minorHAnsi"/>
                <w:b/>
                <w:sz w:val="18"/>
                <w:szCs w:val="18"/>
              </w:rPr>
              <w:t xml:space="preserve">IV.1.5) </w:t>
            </w:r>
            <w:r w:rsidRPr="00215714">
              <w:rPr>
                <w:rFonts w:asciiTheme="minorHAnsi" w:eastAsia="MyriadPro-Semibold" w:hAnsiTheme="minorHAnsi"/>
                <w:b/>
                <w:bCs/>
                <w:iCs/>
                <w:sz w:val="18"/>
                <w:szCs w:val="18"/>
              </w:rPr>
              <w:t>Információ a tárgyalásról</w:t>
            </w:r>
            <w:r w:rsidRPr="00215714">
              <w:rPr>
                <w:rStyle w:val="Szvegtrzs7FlkvrNemdltTrkz0pt"/>
                <w:rFonts w:asciiTheme="minorHAnsi" w:hAnsiTheme="minorHAnsi"/>
              </w:rPr>
              <w:t xml:space="preserve"> </w:t>
            </w:r>
            <w:r w:rsidRPr="00215714">
              <w:rPr>
                <w:rFonts w:asciiTheme="minorHAnsi" w:eastAsia="MyriadPro-Semibold" w:hAnsiTheme="minorHAnsi"/>
                <w:bCs/>
                <w:i/>
                <w:sz w:val="18"/>
                <w:szCs w:val="18"/>
              </w:rPr>
              <w:t>(kizárólag tárgyalásos eljárás esetében)</w:t>
            </w:r>
          </w:p>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Az ajánlatkérő fenntartja a jogot arra, hogy a szerződést az eredeti ajánlat alapján, tárgyalások lefolytatása nélkül ítélje oda.</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IV.1.6) Elektronikus árlejtésre vonatkozó információk </w:t>
            </w:r>
          </w:p>
          <w:p w:rsidR="00EF2F2A" w:rsidRPr="00215714" w:rsidRDefault="00EF2F2A" w:rsidP="0032073A">
            <w:pPr>
              <w:autoSpaceDE w:val="0"/>
              <w:autoSpaceDN w:val="0"/>
              <w:adjustRightInd w:val="0"/>
              <w:spacing w:before="120" w:after="120"/>
              <w:rPr>
                <w:rFonts w:asciiTheme="minorHAnsi" w:eastAsia="MyriadPro-Light"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Elektronikus árlejtést fognak alkalmazni</w:t>
            </w:r>
          </w:p>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Light" w:hAnsiTheme="minorHAnsi"/>
                <w:sz w:val="18"/>
                <w:szCs w:val="18"/>
              </w:rPr>
              <w:t>További információk az elektronikus árlejtésről:</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Light" w:hAnsiTheme="minorHAnsi"/>
                <w:b/>
                <w:bCs/>
                <w:sz w:val="18"/>
                <w:szCs w:val="18"/>
              </w:rPr>
            </w:pPr>
            <w:r w:rsidRPr="00215714">
              <w:rPr>
                <w:rFonts w:asciiTheme="minorHAnsi" w:eastAsia="MyriadPro-Light" w:hAnsiTheme="minorHAnsi"/>
                <w:b/>
                <w:bCs/>
                <w:sz w:val="18"/>
                <w:szCs w:val="18"/>
              </w:rPr>
              <w:t>IV.1.8) A közbeszerzési megállapodásra (GPA) vonatkozó információk</w:t>
            </w:r>
          </w:p>
          <w:p w:rsidR="00EF2F2A" w:rsidRPr="00215714" w:rsidRDefault="00EF2F2A">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szerződés a közbeszerzési megállapodás (GPA) hatálya alá tartozik </w:t>
            </w:r>
            <w:r w:rsidR="006F56CE" w:rsidRPr="00215714">
              <w:rPr>
                <w:rFonts w:ascii="MS Gothic" w:eastAsia="MS Gothic" w:hAnsi="MS Gothic" w:cs="MS Gothic" w:hint="eastAsia"/>
                <w:sz w:val="18"/>
                <w:szCs w:val="18"/>
              </w:rPr>
              <w:t>◯</w:t>
            </w:r>
            <w:r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igen</w:t>
            </w:r>
            <w:r w:rsidRPr="00926379">
              <w:rPr>
                <w:rFonts w:asciiTheme="minorHAnsi" w:eastAsia="MyriadPro-Semibold" w:hAnsiTheme="minorHAnsi"/>
                <w:color w:val="FF0000"/>
                <w:sz w:val="18"/>
                <w:szCs w:val="18"/>
              </w:rPr>
              <w:t xml:space="preserve"> </w:t>
            </w:r>
            <w:r w:rsidR="006F56CE" w:rsidRPr="00926379">
              <w:rPr>
                <w:rFonts w:ascii="MS Gothic" w:eastAsia="MS Gothic" w:hAnsi="MS Gothic" w:cs="MS Gothic"/>
                <w:color w:val="FF0000"/>
                <w:sz w:val="18"/>
                <w:szCs w:val="18"/>
              </w:rPr>
              <w:t>X</w:t>
            </w:r>
            <w:r w:rsidR="006F56CE" w:rsidRPr="00215714">
              <w:rPr>
                <w:rFonts w:asciiTheme="minorHAnsi" w:eastAsia="HiraKakuPro-W3" w:hAnsiTheme="minorHAnsi"/>
                <w:sz w:val="18"/>
                <w:szCs w:val="18"/>
              </w:rPr>
              <w:t xml:space="preserve"> </w:t>
            </w:r>
            <w:r w:rsidRPr="00215714">
              <w:rPr>
                <w:rFonts w:asciiTheme="minorHAnsi" w:eastAsia="MyriadPro-Semibold" w:hAnsiTheme="minorHAnsi"/>
                <w:sz w:val="18"/>
                <w:szCs w:val="18"/>
              </w:rPr>
              <w:t>nem</w:t>
            </w:r>
          </w:p>
        </w:tc>
      </w:tr>
    </w:tbl>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IV.2.1) Az adott eljárásra vonatkozó korábbi közzététel </w:t>
            </w:r>
            <w:r w:rsidRPr="00215714">
              <w:rPr>
                <w:rFonts w:asciiTheme="minorHAnsi" w:eastAsia="MyriadPro-Semibold" w:hAnsiTheme="minorHAnsi"/>
                <w:b/>
                <w:sz w:val="18"/>
                <w:szCs w:val="18"/>
                <w:vertAlign w:val="superscript"/>
              </w:rPr>
              <w:t>2</w:t>
            </w:r>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A hirdetmény száma a Hivatalos Lapban: </w:t>
            </w:r>
            <w:proofErr w:type="gramStart"/>
            <w:r w:rsidRPr="00215714">
              <w:rPr>
                <w:rFonts w:asciiTheme="minorHAnsi" w:eastAsia="MyriadPro-Semibold" w:hAnsiTheme="minorHAnsi"/>
                <w:sz w:val="18"/>
                <w:szCs w:val="18"/>
              </w:rPr>
              <w:t>[ ]</w:t>
            </w:r>
            <w:proofErr w:type="gramEnd"/>
            <w:r w:rsidRPr="00215714">
              <w:rPr>
                <w:rFonts w:asciiTheme="minorHAnsi" w:eastAsia="MyriadPro-Semibold" w:hAnsiTheme="minorHAnsi"/>
                <w:sz w:val="18"/>
                <w:szCs w:val="18"/>
              </w:rPr>
              <w:t>[ ][ ][ ]/S [ ][ ][ ]-[ ][ ][ ][ ][ ][ ][ ]</w:t>
            </w:r>
          </w:p>
          <w:p w:rsidR="00EF2F2A" w:rsidRPr="00215714" w:rsidRDefault="00EF2F2A" w:rsidP="0032073A">
            <w:pPr>
              <w:spacing w:before="120" w:after="120"/>
              <w:rPr>
                <w:rStyle w:val="Szvegtrzs1"/>
                <w:rFonts w:asciiTheme="minorHAnsi" w:hAnsiTheme="minorHAnsi"/>
                <w:b/>
                <w:i/>
                <w:sz w:val="18"/>
                <w:szCs w:val="18"/>
              </w:rPr>
            </w:pPr>
            <w:r w:rsidRPr="00215714">
              <w:rPr>
                <w:rFonts w:asciiTheme="minorHAnsi" w:eastAsia="MyriadPro-Semibold" w:hAnsiTheme="minorHAnsi"/>
                <w:i/>
                <w:sz w:val="18"/>
                <w:szCs w:val="18"/>
              </w:rPr>
              <w:t>(Az alábbiak közül: Előzetes tájékoztató; Felhasználói oldalon közzétett hirdetmény)</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IV.2.2) Ajánlatok vagy részvételi kérelmek benyújtásának határideje</w:t>
            </w:r>
          </w:p>
          <w:p w:rsidR="00EF2F2A" w:rsidRPr="00215714" w:rsidRDefault="00EF2F2A" w:rsidP="00E63233">
            <w:pPr>
              <w:spacing w:before="120" w:after="120"/>
              <w:rPr>
                <w:rFonts w:asciiTheme="minorHAnsi" w:eastAsia="MyriadPro-Semibold" w:hAnsiTheme="minorHAnsi"/>
                <w:sz w:val="18"/>
                <w:szCs w:val="18"/>
              </w:rPr>
            </w:pPr>
            <w:r w:rsidRPr="00215714">
              <w:rPr>
                <w:rFonts w:asciiTheme="minorHAnsi" w:eastAsia="MyriadPro-Semibold" w:hAnsiTheme="minorHAnsi"/>
                <w:sz w:val="18"/>
                <w:szCs w:val="18"/>
              </w:rPr>
              <w:t xml:space="preserve">Dátum: </w:t>
            </w:r>
            <w:r w:rsidR="006F56CE" w:rsidRPr="00926379">
              <w:rPr>
                <w:rFonts w:asciiTheme="minorHAnsi" w:eastAsia="MyriadPro-Semibold" w:hAnsiTheme="minorHAnsi"/>
                <w:color w:val="FF0000"/>
                <w:sz w:val="18"/>
                <w:szCs w:val="18"/>
              </w:rPr>
              <w:t>08.02.2017</w:t>
            </w:r>
            <w:r w:rsidRPr="00926379">
              <w:rPr>
                <w:rFonts w:asciiTheme="minorHAnsi" w:eastAsia="MyriadPro-Semibold" w:hAnsiTheme="minorHAnsi"/>
                <w:color w:val="FF0000"/>
                <w:sz w:val="18"/>
                <w:szCs w:val="18"/>
              </w:rPr>
              <w:t xml:space="preserve"> </w:t>
            </w:r>
            <w:r w:rsidRPr="00215714">
              <w:rPr>
                <w:rFonts w:asciiTheme="minorHAnsi" w:eastAsia="MyriadPro-Semibold" w:hAnsiTheme="minorHAnsi"/>
                <w:sz w:val="18"/>
                <w:szCs w:val="18"/>
              </w:rPr>
              <w:t xml:space="preserve">Helyi idő: </w:t>
            </w:r>
            <w:r w:rsidRPr="00215714">
              <w:rPr>
                <w:rFonts w:asciiTheme="minorHAnsi" w:eastAsia="MyriadPro-Semibold" w:hAnsiTheme="minorHAnsi"/>
                <w:i/>
                <w:sz w:val="18"/>
                <w:szCs w:val="18"/>
              </w:rPr>
              <w:t>(</w:t>
            </w:r>
            <w:r w:rsidR="006F56CE" w:rsidRPr="00926379">
              <w:rPr>
                <w:rFonts w:asciiTheme="minorHAnsi" w:eastAsia="MyriadPro-Semibold" w:hAnsiTheme="minorHAnsi"/>
                <w:i/>
                <w:color w:val="FF0000"/>
                <w:sz w:val="18"/>
                <w:szCs w:val="18"/>
              </w:rPr>
              <w:t>14:00</w:t>
            </w:r>
            <w:r w:rsidRPr="00215714">
              <w:rPr>
                <w:rFonts w:asciiTheme="minorHAnsi" w:eastAsia="MyriadPro-Semibold" w:hAnsiTheme="minorHAnsi"/>
                <w:i/>
                <w:sz w:val="18"/>
                <w:szCs w:val="18"/>
              </w:rPr>
              <w:t xml:space="preserve">) </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vertAlign w:val="superscript"/>
              </w:rPr>
            </w:pPr>
            <w:r w:rsidRPr="00215714">
              <w:rPr>
                <w:rFonts w:asciiTheme="minorHAnsi" w:eastAsia="MyriadPro-Semibold" w:hAnsiTheme="minorHAnsi"/>
                <w:b/>
                <w:sz w:val="18"/>
                <w:szCs w:val="18"/>
              </w:rPr>
              <w:t xml:space="preserve">IV.2.3) Az ajánlattételi vagy részvételi felhívás kiválasztott jelentkezők részére történő megküldésének becsült dátuma </w:t>
            </w:r>
            <w:r w:rsidRPr="00215714">
              <w:rPr>
                <w:rFonts w:asciiTheme="minorHAnsi" w:eastAsia="MyriadPro-Semibold" w:hAnsiTheme="minorHAnsi"/>
                <w:b/>
                <w:sz w:val="18"/>
                <w:szCs w:val="18"/>
                <w:vertAlign w:val="superscript"/>
              </w:rPr>
              <w:t>4</w:t>
            </w:r>
          </w:p>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 xml:space="preserve">Dátum: </w:t>
            </w: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nn</w:t>
            </w:r>
            <w:proofErr w:type="spellEnd"/>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hh</w:t>
            </w:r>
            <w:proofErr w:type="spellEnd"/>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éééé</w:t>
            </w:r>
            <w:proofErr w:type="spellEnd"/>
            <w:r w:rsidRPr="00215714">
              <w:rPr>
                <w:rFonts w:asciiTheme="minorHAnsi" w:eastAsia="MyriadPro-Semibold" w:hAnsiTheme="minorHAnsi"/>
                <w:i/>
                <w:sz w:val="18"/>
                <w:szCs w:val="18"/>
              </w:rPr>
              <w:t>)</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 xml:space="preserve">IV.2.4) </w:t>
            </w:r>
            <w:r w:rsidRPr="00215714">
              <w:rPr>
                <w:rFonts w:asciiTheme="minorHAnsi" w:eastAsia="MyriadPro-Semibold" w:hAnsiTheme="minorHAnsi"/>
                <w:b/>
                <w:bCs/>
                <w:sz w:val="18"/>
                <w:szCs w:val="18"/>
              </w:rPr>
              <w:t>Azok a nyelvek, amelyeken az ajánlatok vagy részvételi jelentkezések benyújthatók:</w:t>
            </w:r>
            <w:r w:rsidRPr="00215714">
              <w:rPr>
                <w:rFonts w:asciiTheme="minorHAnsi" w:eastAsia="MyriadPro-Semibold" w:hAnsiTheme="minorHAnsi"/>
                <w:b/>
                <w:sz w:val="18"/>
                <w:szCs w:val="18"/>
              </w:rPr>
              <w:t xml:space="preserve"> </w:t>
            </w:r>
            <w:proofErr w:type="gramStart"/>
            <w:r w:rsidRPr="00215714">
              <w:rPr>
                <w:rFonts w:asciiTheme="minorHAnsi" w:eastAsia="MyriadPro-Semibold" w:hAnsiTheme="minorHAnsi"/>
                <w:color w:val="FF0000"/>
                <w:sz w:val="18"/>
                <w:szCs w:val="18"/>
              </w:rPr>
              <w:t>HU</w:t>
            </w:r>
            <w:proofErr w:type="gramEnd"/>
            <w:r w:rsidRPr="00215714">
              <w:rPr>
                <w:rFonts w:asciiTheme="minorHAnsi" w:eastAsia="MyriadPro-Semibold" w:hAnsiTheme="minorHAnsi"/>
                <w:sz w:val="18"/>
                <w:szCs w:val="18"/>
              </w:rPr>
              <w:t xml:space="preserve"> </w:t>
            </w:r>
            <w:r w:rsidRPr="00215714">
              <w:rPr>
                <w:rFonts w:asciiTheme="minorHAnsi" w:eastAsia="MyriadPro-Semibold" w:hAnsiTheme="minorHAnsi"/>
                <w:b/>
                <w:sz w:val="18"/>
                <w:szCs w:val="18"/>
                <w:vertAlign w:val="superscript"/>
              </w:rPr>
              <w:t>1</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IV.2.6) Az ajánlati kötöttség minimális időtartama</w:t>
            </w:r>
          </w:p>
          <w:p w:rsidR="00EF2F2A" w:rsidRPr="00215714" w:rsidRDefault="00EF2F2A" w:rsidP="0032073A">
            <w:pPr>
              <w:autoSpaceDE w:val="0"/>
              <w:autoSpaceDN w:val="0"/>
              <w:adjustRightInd w:val="0"/>
              <w:spacing w:before="120" w:after="120"/>
              <w:rPr>
                <w:rFonts w:asciiTheme="minorHAnsi" w:eastAsia="MyriadPro-Semibold" w:hAnsiTheme="minorHAnsi"/>
                <w:i/>
                <w:sz w:val="18"/>
                <w:szCs w:val="18"/>
              </w:rPr>
            </w:pPr>
            <w:r w:rsidRPr="00215714">
              <w:rPr>
                <w:rFonts w:asciiTheme="minorHAnsi" w:eastAsia="MyriadPro-Semibold" w:hAnsiTheme="minorHAnsi"/>
                <w:sz w:val="18"/>
                <w:szCs w:val="18"/>
              </w:rPr>
              <w:t>Az ajánlati kötöttség végső dátuma:</w:t>
            </w:r>
            <w:r w:rsidRPr="00215714">
              <w:rPr>
                <w:rStyle w:val="Szvegtrzs1"/>
                <w:rFonts w:asciiTheme="minorHAnsi" w:hAnsiTheme="minorHAnsi"/>
              </w:rPr>
              <w:t xml:space="preserve"> </w:t>
            </w:r>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nn</w:t>
            </w:r>
            <w:proofErr w:type="spellEnd"/>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hh</w:t>
            </w:r>
            <w:proofErr w:type="spellEnd"/>
            <w:r w:rsidRPr="00215714">
              <w:rPr>
                <w:rFonts w:asciiTheme="minorHAnsi" w:eastAsia="MyriadPro-Semibold" w:hAnsiTheme="minorHAnsi"/>
                <w:i/>
                <w:sz w:val="18"/>
                <w:szCs w:val="18"/>
              </w:rPr>
              <w:t>/</w:t>
            </w:r>
            <w:proofErr w:type="spellStart"/>
            <w:r w:rsidRPr="00215714">
              <w:rPr>
                <w:rFonts w:asciiTheme="minorHAnsi" w:eastAsia="MyriadPro-Semibold" w:hAnsiTheme="minorHAnsi"/>
                <w:i/>
                <w:sz w:val="18"/>
                <w:szCs w:val="18"/>
              </w:rPr>
              <w:t>éééé</w:t>
            </w:r>
            <w:proofErr w:type="spellEnd"/>
            <w:r w:rsidRPr="00215714">
              <w:rPr>
                <w:rFonts w:asciiTheme="minorHAnsi" w:eastAsia="MyriadPro-Semibold" w:hAnsiTheme="minorHAnsi"/>
                <w:i/>
                <w:sz w:val="18"/>
                <w:szCs w:val="18"/>
              </w:rPr>
              <w:t>)</w:t>
            </w:r>
          </w:p>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i/>
                <w:iCs/>
                <w:sz w:val="18"/>
                <w:szCs w:val="18"/>
              </w:rPr>
              <w:t>vagy</w:t>
            </w:r>
            <w:r w:rsidRPr="00215714">
              <w:rPr>
                <w:rFonts w:asciiTheme="minorHAnsi" w:eastAsia="MyriadPro-Semibold" w:hAnsiTheme="minorHAnsi"/>
                <w:b/>
                <w:bCs/>
                <w:sz w:val="18"/>
                <w:szCs w:val="18"/>
              </w:rPr>
              <w:t xml:space="preserve"> </w:t>
            </w:r>
            <w:r w:rsidRPr="00215714">
              <w:rPr>
                <w:rFonts w:asciiTheme="minorHAnsi" w:eastAsia="MyriadPro-Semibold" w:hAnsiTheme="minorHAnsi"/>
                <w:sz w:val="18"/>
                <w:szCs w:val="18"/>
              </w:rPr>
              <w:t xml:space="preserve">Az időtartam hónapban: </w:t>
            </w:r>
            <w:r w:rsidRPr="00926379">
              <w:rPr>
                <w:rFonts w:asciiTheme="minorHAnsi" w:eastAsia="MyriadPro-Semibold" w:hAnsiTheme="minorHAnsi"/>
                <w:color w:val="FF0000"/>
                <w:sz w:val="18"/>
                <w:szCs w:val="18"/>
              </w:rPr>
              <w:t>2</w:t>
            </w:r>
            <w:r w:rsidRPr="00215714">
              <w:rPr>
                <w:rFonts w:asciiTheme="minorHAnsi" w:eastAsia="MyriadPro-Semibold" w:hAnsiTheme="minorHAnsi"/>
                <w:sz w:val="18"/>
                <w:szCs w:val="18"/>
              </w:rPr>
              <w:t xml:space="preserve"> (az ajánlattételi határidő lejártától számítva)</w:t>
            </w:r>
          </w:p>
        </w:tc>
      </w:tr>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b/>
                <w:sz w:val="18"/>
                <w:szCs w:val="18"/>
              </w:rPr>
              <w:t>IV.2.7) Az ajánlatok felbontásának feltételei</w:t>
            </w:r>
          </w:p>
          <w:p w:rsidR="00EF2F2A" w:rsidRPr="00215714" w:rsidRDefault="006F56CE" w:rsidP="0032073A">
            <w:pPr>
              <w:autoSpaceDE w:val="0"/>
              <w:autoSpaceDN w:val="0"/>
              <w:adjustRightInd w:val="0"/>
              <w:spacing w:before="120" w:after="120"/>
              <w:rPr>
                <w:rFonts w:asciiTheme="minorHAnsi" w:hAnsiTheme="minorHAnsi"/>
                <w:bCs/>
                <w:color w:val="FF0000"/>
                <w:sz w:val="18"/>
                <w:szCs w:val="18"/>
              </w:rPr>
            </w:pPr>
            <w:r w:rsidRPr="00215714">
              <w:rPr>
                <w:rFonts w:asciiTheme="minorHAnsi" w:eastAsia="MyriadPro-Semibold" w:hAnsiTheme="minorHAnsi"/>
                <w:sz w:val="18"/>
                <w:szCs w:val="18"/>
              </w:rPr>
              <w:t xml:space="preserve">Dátum: </w:t>
            </w:r>
            <w:r w:rsidRPr="00D47CD6">
              <w:rPr>
                <w:rFonts w:asciiTheme="minorHAnsi" w:eastAsia="MyriadPro-Semibold" w:hAnsiTheme="minorHAnsi"/>
                <w:color w:val="FF0000"/>
                <w:sz w:val="18"/>
                <w:szCs w:val="18"/>
              </w:rPr>
              <w:t xml:space="preserve">08.02.2017 </w:t>
            </w:r>
            <w:r w:rsidRPr="00215714">
              <w:rPr>
                <w:rFonts w:asciiTheme="minorHAnsi" w:eastAsia="MyriadPro-Semibold" w:hAnsiTheme="minorHAnsi"/>
                <w:sz w:val="18"/>
                <w:szCs w:val="18"/>
              </w:rPr>
              <w:t xml:space="preserve">Helyi idő: </w:t>
            </w:r>
            <w:r w:rsidRPr="00D47CD6">
              <w:rPr>
                <w:rFonts w:asciiTheme="minorHAnsi" w:eastAsia="MyriadPro-Semibold" w:hAnsiTheme="minorHAnsi"/>
                <w:i/>
                <w:color w:val="FF0000"/>
                <w:sz w:val="18"/>
                <w:szCs w:val="18"/>
              </w:rPr>
              <w:t>14:</w:t>
            </w:r>
            <w:proofErr w:type="gramStart"/>
            <w:r w:rsidRPr="00D47CD6">
              <w:rPr>
                <w:rFonts w:asciiTheme="minorHAnsi" w:eastAsia="MyriadPro-Semibold" w:hAnsiTheme="minorHAnsi"/>
                <w:i/>
                <w:color w:val="FF0000"/>
                <w:sz w:val="18"/>
                <w:szCs w:val="18"/>
              </w:rPr>
              <w:t>00</w:t>
            </w:r>
            <w:r>
              <w:rPr>
                <w:rFonts w:asciiTheme="minorHAnsi" w:eastAsia="MyriadPro-Semibold" w:hAnsiTheme="minorHAnsi"/>
                <w:i/>
                <w:sz w:val="18"/>
                <w:szCs w:val="18"/>
              </w:rPr>
              <w:t xml:space="preserve"> </w:t>
            </w:r>
            <w:r w:rsidR="00EF2F2A" w:rsidRPr="00215714">
              <w:rPr>
                <w:rFonts w:asciiTheme="minorHAnsi" w:eastAsia="MyriadPro-Semibold" w:hAnsiTheme="minorHAnsi"/>
                <w:i/>
                <w:sz w:val="18"/>
                <w:szCs w:val="18"/>
              </w:rPr>
              <w:t xml:space="preserve"> </w:t>
            </w:r>
            <w:r w:rsidR="00EF2F2A" w:rsidRPr="00215714">
              <w:rPr>
                <w:rFonts w:asciiTheme="minorHAnsi" w:eastAsia="MyriadPro-Semibold" w:hAnsiTheme="minorHAnsi"/>
                <w:sz w:val="18"/>
                <w:szCs w:val="18"/>
              </w:rPr>
              <w:t>Hely</w:t>
            </w:r>
            <w:proofErr w:type="gramEnd"/>
            <w:r w:rsidR="00EF2F2A" w:rsidRPr="00215714">
              <w:rPr>
                <w:rFonts w:asciiTheme="minorHAnsi" w:eastAsia="MyriadPro-Semibold" w:hAnsiTheme="minorHAnsi"/>
                <w:sz w:val="18"/>
                <w:szCs w:val="18"/>
              </w:rPr>
              <w:t>:</w:t>
            </w:r>
            <w:r w:rsidR="00EF2F2A" w:rsidRPr="00215714">
              <w:rPr>
                <w:rFonts w:asciiTheme="minorHAnsi" w:hAnsiTheme="minorHAnsi"/>
              </w:rPr>
              <w:t xml:space="preserve"> </w:t>
            </w:r>
            <w:r w:rsidR="00EF2F2A" w:rsidRPr="00215714">
              <w:rPr>
                <w:rFonts w:asciiTheme="minorHAnsi" w:hAnsiTheme="minorHAnsi"/>
                <w:bCs/>
                <w:color w:val="FF0000"/>
                <w:sz w:val="18"/>
                <w:szCs w:val="18"/>
              </w:rPr>
              <w:t>Pécsi Tudományegyetem, Kancellária, Közbeszerzési Igazgatóság: 7633 Pécs,</w:t>
            </w:r>
            <w:r w:rsidR="00A01642" w:rsidRPr="00215714">
              <w:rPr>
                <w:rFonts w:asciiTheme="minorHAnsi" w:hAnsiTheme="minorHAnsi"/>
                <w:bCs/>
                <w:color w:val="FF0000"/>
                <w:sz w:val="18"/>
                <w:szCs w:val="18"/>
              </w:rPr>
              <w:t xml:space="preserve"> Szántó Kovács János u. 1/b, 320</w:t>
            </w:r>
            <w:r w:rsidR="00EF2F2A" w:rsidRPr="00215714">
              <w:rPr>
                <w:rFonts w:asciiTheme="minorHAnsi" w:hAnsiTheme="minorHAnsi"/>
                <w:bCs/>
                <w:color w:val="FF0000"/>
                <w:sz w:val="18"/>
                <w:szCs w:val="18"/>
              </w:rPr>
              <w:t>. sz. tárgyaló</w:t>
            </w:r>
          </w:p>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Fonts w:asciiTheme="minorHAnsi" w:eastAsia="MyriadPro-Semibold" w:hAnsiTheme="minorHAnsi"/>
                <w:sz w:val="18"/>
                <w:szCs w:val="18"/>
              </w:rPr>
              <w:t>Információk a jogosultakról és a bontási eljárásról:</w:t>
            </w:r>
            <w:r w:rsidRPr="00215714">
              <w:rPr>
                <w:rFonts w:asciiTheme="minorHAnsi" w:hAnsiTheme="minorHAnsi" w:cs="KHSans"/>
                <w:color w:val="33669A"/>
                <w:sz w:val="21"/>
                <w:szCs w:val="21"/>
              </w:rPr>
              <w:t xml:space="preserve"> </w:t>
            </w:r>
            <w:r w:rsidRPr="00215714">
              <w:rPr>
                <w:rFonts w:asciiTheme="minorHAnsi" w:hAnsiTheme="minorHAnsi"/>
                <w:bCs/>
                <w:color w:val="FF0000"/>
                <w:sz w:val="18"/>
                <w:szCs w:val="18"/>
              </w:rPr>
              <w:t>Az ajánlatok felbontásánál a Kbt. 68. § (3) bekezdése alapján csak az ajánlatkérő, az ajánlattevők, valamint az általuk meghívott személyek, továbbá - a közbeszerzéshez támogatásban részesülő ajánlatkérő esetében - a külön jogszabályban meghatározott szervek képviselői és személyek lehetnek jelen. A bontási eljárás a Kbt. 68. § rendelkezései szerint történik.</w:t>
            </w:r>
          </w:p>
        </w:tc>
      </w:tr>
    </w:tbl>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autoSpaceDE w:val="0"/>
        <w:autoSpaceDN w:val="0"/>
        <w:adjustRightInd w:val="0"/>
        <w:spacing w:before="120" w:after="120"/>
        <w:rPr>
          <w:rFonts w:asciiTheme="minorHAnsi" w:eastAsia="MyriadPro-Semibold" w:hAnsiTheme="minorHAnsi"/>
          <w:b/>
          <w:sz w:val="28"/>
          <w:szCs w:val="28"/>
        </w:rPr>
      </w:pPr>
      <w:r w:rsidRPr="00215714">
        <w:rPr>
          <w:rFonts w:asciiTheme="minorHAnsi" w:eastAsia="MyriadPro-Semibold" w:hAnsiTheme="minorHAnsi"/>
          <w:b/>
          <w:sz w:val="28"/>
          <w:szCs w:val="28"/>
        </w:rPr>
        <w:t>VI. szakasz: Kiegészítő információk</w:t>
      </w:r>
    </w:p>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autoSpaceDE w:val="0"/>
        <w:autoSpaceDN w:val="0"/>
        <w:adjustRightInd w:val="0"/>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VI.1) A közbeszerzés ismétlődő jellegére vonatkozó információk</w:t>
      </w:r>
    </w:p>
    <w:tbl>
      <w:tblPr>
        <w:tblStyle w:val="Rcsostblzat"/>
        <w:tblW w:w="0" w:type="auto"/>
        <w:tblLook w:val="04A0" w:firstRow="1" w:lastRow="0" w:firstColumn="1" w:lastColumn="0" w:noHBand="0" w:noVBand="1"/>
      </w:tblPr>
      <w:tblGrid>
        <w:gridCol w:w="9380"/>
      </w:tblGrid>
      <w:tr w:rsidR="00EF2F2A" w:rsidRPr="00215714" w:rsidTr="0032073A">
        <w:tc>
          <w:tcPr>
            <w:tcW w:w="9778" w:type="dxa"/>
          </w:tcPr>
          <w:p w:rsidR="00EF2F2A" w:rsidRPr="00215714" w:rsidRDefault="00EF2F2A" w:rsidP="0032073A">
            <w:pPr>
              <w:autoSpaceDE w:val="0"/>
              <w:autoSpaceDN w:val="0"/>
              <w:adjustRightInd w:val="0"/>
              <w:spacing w:before="120" w:after="120"/>
              <w:rPr>
                <w:rFonts w:eastAsia="MyriadPro-Semibold"/>
                <w:sz w:val="18"/>
                <w:szCs w:val="18"/>
                <w:lang w:eastAsia="hu-HU"/>
              </w:rPr>
            </w:pPr>
            <w:r w:rsidRPr="00215714">
              <w:rPr>
                <w:rFonts w:eastAsia="MyriadPro-Semibold"/>
                <w:sz w:val="18"/>
                <w:szCs w:val="18"/>
                <w:lang w:eastAsia="hu-HU"/>
              </w:rPr>
              <w:t xml:space="preserve">A közbeszerzés ismétlődő jellegű </w:t>
            </w:r>
            <w:r w:rsidRPr="00215714">
              <w:rPr>
                <w:rFonts w:ascii="MS Gothic" w:eastAsia="MS Gothic" w:hAnsi="MS Gothic" w:cs="MS Gothic" w:hint="eastAsia"/>
                <w:sz w:val="18"/>
                <w:szCs w:val="18"/>
                <w:lang w:eastAsia="hu-HU"/>
              </w:rPr>
              <w:t>◯</w:t>
            </w:r>
            <w:r w:rsidRPr="00215714">
              <w:rPr>
                <w:rFonts w:eastAsia="MyriadPro-Semibold"/>
                <w:sz w:val="18"/>
                <w:szCs w:val="18"/>
                <w:lang w:eastAsia="hu-HU"/>
              </w:rPr>
              <w:t xml:space="preserve"> igen </w:t>
            </w:r>
            <w:r w:rsidRPr="00215714">
              <w:rPr>
                <w:rFonts w:eastAsia="MyriadPro-Semibold"/>
                <w:b/>
                <w:color w:val="FF0000"/>
                <w:sz w:val="18"/>
                <w:szCs w:val="18"/>
                <w:lang w:eastAsia="hu-HU"/>
              </w:rPr>
              <w:t>X</w:t>
            </w:r>
            <w:r w:rsidRPr="00215714">
              <w:rPr>
                <w:rFonts w:eastAsia="MyriadPro-Semibold"/>
                <w:sz w:val="18"/>
                <w:szCs w:val="18"/>
                <w:lang w:eastAsia="hu-HU"/>
              </w:rPr>
              <w:t xml:space="preserve"> nem</w:t>
            </w:r>
          </w:p>
          <w:p w:rsidR="00EF2F2A" w:rsidRPr="00215714" w:rsidRDefault="00EF2F2A" w:rsidP="0032073A">
            <w:pPr>
              <w:autoSpaceDE w:val="0"/>
              <w:autoSpaceDN w:val="0"/>
              <w:adjustRightInd w:val="0"/>
              <w:spacing w:before="120" w:after="120"/>
              <w:rPr>
                <w:rFonts w:eastAsia="MyriadPro-Semibold"/>
                <w:sz w:val="22"/>
                <w:szCs w:val="22"/>
                <w:lang w:eastAsia="hu-HU"/>
              </w:rPr>
            </w:pPr>
            <w:r w:rsidRPr="00215714">
              <w:rPr>
                <w:rFonts w:eastAsia="MyriadPro-Semibold"/>
                <w:sz w:val="18"/>
                <w:szCs w:val="18"/>
                <w:lang w:eastAsia="hu-HU"/>
              </w:rPr>
              <w:t xml:space="preserve">A további hirdetmények közzétételének tervezett ideje: </w:t>
            </w:r>
            <w:r w:rsidRPr="00215714">
              <w:rPr>
                <w:rFonts w:eastAsia="MyriadPro-Semibold"/>
                <w:b/>
                <w:sz w:val="18"/>
                <w:szCs w:val="18"/>
                <w:vertAlign w:val="superscript"/>
                <w:lang w:eastAsia="hu-HU"/>
              </w:rPr>
              <w:t>2</w:t>
            </w:r>
          </w:p>
        </w:tc>
      </w:tr>
    </w:tbl>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autoSpaceDE w:val="0"/>
        <w:autoSpaceDN w:val="0"/>
        <w:adjustRightInd w:val="0"/>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lastRenderedPageBreak/>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215714" w:rsidTr="0032073A">
        <w:tc>
          <w:tcPr>
            <w:tcW w:w="9778" w:type="dxa"/>
          </w:tcPr>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w:t>
            </w:r>
            <w:r w:rsidRPr="00215714">
              <w:rPr>
                <w:rFonts w:asciiTheme="minorHAnsi" w:eastAsia="MyriadPro-Semibold" w:hAnsiTheme="minorHAnsi"/>
                <w:sz w:val="18"/>
                <w:szCs w:val="18"/>
              </w:rPr>
              <w:t>A megrendelés elektronikus úton történik</w:t>
            </w:r>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Light" w:hAnsiTheme="minorHAnsi"/>
                <w:sz w:val="18"/>
                <w:szCs w:val="18"/>
              </w:rPr>
              <w:fldChar w:fldCharType="begin">
                <w:ffData>
                  <w:name w:val="Check16"/>
                  <w:enabled/>
                  <w:calcOnExit w:val="0"/>
                  <w:checkBox>
                    <w:sizeAuto/>
                    <w:default w:val="0"/>
                  </w:checkBox>
                </w:ffData>
              </w:fldChar>
            </w:r>
            <w:r w:rsidRPr="00215714">
              <w:rPr>
                <w:rFonts w:asciiTheme="minorHAnsi" w:eastAsia="MyriadPro-Light" w:hAnsiTheme="minorHAnsi"/>
                <w:sz w:val="18"/>
                <w:szCs w:val="18"/>
              </w:rPr>
              <w:instrText xml:space="preserve"> FORMCHECKBOX </w:instrText>
            </w:r>
            <w:r w:rsidR="00C269E1">
              <w:rPr>
                <w:rFonts w:asciiTheme="minorHAnsi" w:eastAsia="MyriadPro-Light" w:hAnsiTheme="minorHAnsi"/>
                <w:sz w:val="18"/>
                <w:szCs w:val="18"/>
              </w:rPr>
            </w:r>
            <w:r w:rsidR="00C269E1">
              <w:rPr>
                <w:rFonts w:asciiTheme="minorHAnsi" w:eastAsia="MyriadPro-Light" w:hAnsiTheme="minorHAnsi"/>
                <w:sz w:val="18"/>
                <w:szCs w:val="18"/>
              </w:rPr>
              <w:fldChar w:fldCharType="separate"/>
            </w:r>
            <w:r w:rsidRPr="00215714">
              <w:rPr>
                <w:rFonts w:asciiTheme="minorHAnsi" w:eastAsia="MyriadPro-Light" w:hAnsiTheme="minorHAnsi"/>
                <w:sz w:val="18"/>
                <w:szCs w:val="18"/>
              </w:rPr>
              <w:fldChar w:fldCharType="end"/>
            </w:r>
            <w:r w:rsidRPr="00215714">
              <w:rPr>
                <w:rFonts w:asciiTheme="minorHAnsi" w:eastAsia="MyriadPro-Light" w:hAnsiTheme="minorHAnsi"/>
                <w:sz w:val="18"/>
                <w:szCs w:val="18"/>
              </w:rPr>
              <w:t xml:space="preserve"> </w:t>
            </w:r>
            <w:r w:rsidRPr="00215714">
              <w:rPr>
                <w:rFonts w:asciiTheme="minorHAnsi" w:eastAsia="MyriadPro-Semibold" w:hAnsiTheme="minorHAnsi"/>
                <w:sz w:val="18"/>
                <w:szCs w:val="18"/>
              </w:rPr>
              <w:t>Elektronikusan benyújtott számlákat elfogadnak</w:t>
            </w:r>
          </w:p>
          <w:p w:rsidR="00EF2F2A" w:rsidRPr="00215714" w:rsidRDefault="00EF2F2A" w:rsidP="0032073A">
            <w:pPr>
              <w:autoSpaceDE w:val="0"/>
              <w:autoSpaceDN w:val="0"/>
              <w:adjustRightInd w:val="0"/>
              <w:spacing w:before="120" w:after="120"/>
              <w:rPr>
                <w:rFonts w:asciiTheme="minorHAnsi" w:eastAsia="MyriadPro-Semibold" w:hAnsiTheme="minorHAnsi"/>
                <w:sz w:val="18"/>
                <w:szCs w:val="18"/>
              </w:rPr>
            </w:pPr>
            <w:r w:rsidRPr="00215714">
              <w:rPr>
                <w:rFonts w:asciiTheme="minorHAnsi" w:eastAsia="MyriadPro-Light" w:hAnsiTheme="minorHAnsi"/>
                <w:b/>
                <w:color w:val="FF0000"/>
                <w:sz w:val="18"/>
                <w:szCs w:val="18"/>
              </w:rPr>
              <w:t xml:space="preserve">X </w:t>
            </w:r>
            <w:r w:rsidRPr="00215714">
              <w:rPr>
                <w:rFonts w:asciiTheme="minorHAnsi" w:eastAsia="MyriadPro-Semibold" w:hAnsiTheme="minorHAnsi"/>
                <w:sz w:val="18"/>
                <w:szCs w:val="18"/>
              </w:rPr>
              <w:t>A fizetés elektronikus úton történik</w:t>
            </w:r>
          </w:p>
        </w:tc>
      </w:tr>
    </w:tbl>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autoSpaceDE w:val="0"/>
        <w:autoSpaceDN w:val="0"/>
        <w:adjustRightInd w:val="0"/>
        <w:spacing w:before="120" w:after="120"/>
        <w:rPr>
          <w:rFonts w:asciiTheme="minorHAnsi" w:eastAsia="MyriadPro-Semibold" w:hAnsiTheme="minorHAnsi"/>
          <w:b/>
        </w:rPr>
      </w:pPr>
      <w:r w:rsidRPr="00215714">
        <w:rPr>
          <w:rFonts w:asciiTheme="minorHAnsi" w:eastAsia="MyriadPro-Semibold" w:hAnsiTheme="minorHAnsi"/>
          <w:b/>
          <w:sz w:val="22"/>
          <w:szCs w:val="22"/>
        </w:rPr>
        <w:t xml:space="preserve">VI.3) További információk: </w:t>
      </w:r>
      <w:r w:rsidRPr="00215714">
        <w:rPr>
          <w:rFonts w:asciiTheme="minorHAnsi" w:eastAsia="MyriadPro-Semibold" w:hAnsiTheme="minorHAnsi"/>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F2F2A" w:rsidRPr="00215714" w:rsidTr="0032073A">
        <w:tc>
          <w:tcPr>
            <w:tcW w:w="9778" w:type="dxa"/>
          </w:tcPr>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b/>
                <w:color w:val="FF0000"/>
                <w:sz w:val="18"/>
                <w:szCs w:val="18"/>
              </w:rPr>
              <w:t>A közbeszerzési dokumentumok (</w:t>
            </w:r>
            <w:proofErr w:type="spellStart"/>
            <w:r w:rsidRPr="00926379">
              <w:rPr>
                <w:rFonts w:asciiTheme="minorHAnsi" w:eastAsia="MyriadPro-Semibold" w:hAnsiTheme="minorHAnsi"/>
                <w:b/>
                <w:color w:val="FF0000"/>
                <w:sz w:val="18"/>
                <w:szCs w:val="18"/>
              </w:rPr>
              <w:t>Közbesz</w:t>
            </w:r>
            <w:proofErr w:type="spellEnd"/>
            <w:r w:rsidRPr="00926379">
              <w:rPr>
                <w:rFonts w:asciiTheme="minorHAnsi" w:eastAsia="MyriadPro-Semibold" w:hAnsiTheme="minorHAnsi"/>
                <w:b/>
                <w:color w:val="FF0000"/>
                <w:sz w:val="18"/>
                <w:szCs w:val="18"/>
              </w:rPr>
              <w:t xml:space="preserve">. </w:t>
            </w:r>
            <w:proofErr w:type="spellStart"/>
            <w:r w:rsidRPr="00926379">
              <w:rPr>
                <w:rFonts w:asciiTheme="minorHAnsi" w:eastAsia="MyriadPro-Semibold" w:hAnsiTheme="minorHAnsi"/>
                <w:b/>
                <w:color w:val="FF0000"/>
                <w:sz w:val="18"/>
                <w:szCs w:val="18"/>
              </w:rPr>
              <w:t>dok</w:t>
            </w:r>
            <w:proofErr w:type="spellEnd"/>
            <w:r w:rsidRPr="00926379">
              <w:rPr>
                <w:rFonts w:asciiTheme="minorHAnsi" w:eastAsia="MyriadPro-Semibold" w:hAnsiTheme="minorHAnsi"/>
                <w:b/>
                <w:color w:val="FF0000"/>
                <w:sz w:val="18"/>
                <w:szCs w:val="18"/>
              </w:rPr>
              <w:t xml:space="preserve">.) elérése Kbt. 57. § (2) szerint, az eljárásban való részvétel feltétele.   </w:t>
            </w:r>
            <w:r w:rsidRPr="00926379">
              <w:rPr>
                <w:rFonts w:asciiTheme="minorHAnsi" w:eastAsia="MyriadPro-Semibold" w:hAnsiTheme="minorHAnsi"/>
                <w:color w:val="FF0000"/>
                <w:sz w:val="18"/>
                <w:szCs w:val="18"/>
              </w:rPr>
              <w:t xml:space="preserve">A </w:t>
            </w:r>
            <w:proofErr w:type="spellStart"/>
            <w:r w:rsidRPr="00926379">
              <w:rPr>
                <w:rFonts w:asciiTheme="minorHAnsi" w:eastAsia="MyriadPro-Semibold" w:hAnsiTheme="minorHAnsi"/>
                <w:color w:val="FF0000"/>
                <w:sz w:val="18"/>
                <w:szCs w:val="18"/>
              </w:rPr>
              <w:t>közbesz</w:t>
            </w:r>
            <w:proofErr w:type="spellEnd"/>
            <w:r w:rsidRPr="00926379">
              <w:rPr>
                <w:rFonts w:asciiTheme="minorHAnsi" w:eastAsia="MyriadPro-Semibold" w:hAnsiTheme="minorHAnsi"/>
                <w:color w:val="FF0000"/>
                <w:sz w:val="18"/>
                <w:szCs w:val="18"/>
              </w:rPr>
              <w:t xml:space="preserve">. </w:t>
            </w:r>
            <w:proofErr w:type="spellStart"/>
            <w:r w:rsidRPr="00926379">
              <w:rPr>
                <w:rFonts w:asciiTheme="minorHAnsi" w:eastAsia="MyriadPro-Semibold" w:hAnsiTheme="minorHAnsi"/>
                <w:color w:val="FF0000"/>
                <w:sz w:val="18"/>
                <w:szCs w:val="18"/>
              </w:rPr>
              <w:t>dok.ok</w:t>
            </w:r>
            <w:proofErr w:type="spellEnd"/>
            <w:r w:rsidRPr="00926379">
              <w:rPr>
                <w:rFonts w:asciiTheme="minorHAnsi" w:eastAsia="MyriadPro-Semibold" w:hAnsiTheme="minorHAnsi"/>
                <w:color w:val="FF0000"/>
                <w:sz w:val="18"/>
                <w:szCs w:val="18"/>
              </w:rPr>
              <w:t xml:space="preserve"> másra át nem ruházhatók</w:t>
            </w:r>
            <w:r w:rsidR="00B3720B">
              <w:rPr>
                <w:rFonts w:asciiTheme="minorHAnsi" w:eastAsia="MyriadPro-Semibold" w:hAnsiTheme="minorHAnsi"/>
                <w:color w:val="FF0000"/>
                <w:sz w:val="18"/>
                <w:szCs w:val="18"/>
              </w:rPr>
              <w:t>,</w:t>
            </w:r>
            <w:r w:rsidRPr="00926379">
              <w:rPr>
                <w:rFonts w:asciiTheme="minorHAnsi" w:eastAsia="MyriadPro-Semibold" w:hAnsiTheme="minorHAnsi"/>
                <w:color w:val="FF0000"/>
                <w:sz w:val="18"/>
                <w:szCs w:val="18"/>
              </w:rPr>
              <w:t xml:space="preserve"> közzé nem tehetők, közös ajánlattétel esetén elegendő, ha a </w:t>
            </w:r>
            <w:proofErr w:type="spellStart"/>
            <w:r w:rsidRPr="00926379">
              <w:rPr>
                <w:rFonts w:asciiTheme="minorHAnsi" w:eastAsia="MyriadPro-Semibold" w:hAnsiTheme="minorHAnsi"/>
                <w:color w:val="FF0000"/>
                <w:sz w:val="18"/>
                <w:szCs w:val="18"/>
              </w:rPr>
              <w:t>dok.ot</w:t>
            </w:r>
            <w:proofErr w:type="spellEnd"/>
            <w:r w:rsidRPr="00926379">
              <w:rPr>
                <w:rFonts w:asciiTheme="minorHAnsi" w:eastAsia="MyriadPro-Semibold" w:hAnsiTheme="minorHAnsi"/>
                <w:color w:val="FF0000"/>
                <w:sz w:val="18"/>
                <w:szCs w:val="18"/>
              </w:rPr>
              <w:t xml:space="preserve"> az egyik ajánlattevő eléri.</w:t>
            </w:r>
            <w:r w:rsidRPr="00926379">
              <w:rPr>
                <w:rFonts w:asciiTheme="minorHAnsi" w:eastAsia="MyriadPro-Semibold" w:hAnsiTheme="minorHAnsi"/>
                <w:b/>
                <w:color w:val="FF0000"/>
                <w:sz w:val="18"/>
                <w:szCs w:val="18"/>
              </w:rPr>
              <w:t xml:space="preserve"> </w:t>
            </w:r>
            <w:r w:rsidRPr="00926379">
              <w:rPr>
                <w:rFonts w:asciiTheme="minorHAnsi" w:eastAsia="MyriadPro-Semibold" w:hAnsiTheme="minorHAnsi"/>
                <w:color w:val="FF0000"/>
                <w:sz w:val="18"/>
                <w:szCs w:val="18"/>
              </w:rPr>
              <w:t xml:space="preserve">A </w:t>
            </w:r>
            <w:proofErr w:type="spellStart"/>
            <w:r w:rsidRPr="00926379">
              <w:rPr>
                <w:rFonts w:asciiTheme="minorHAnsi" w:eastAsia="MyriadPro-Semibold" w:hAnsiTheme="minorHAnsi"/>
                <w:color w:val="FF0000"/>
                <w:sz w:val="18"/>
                <w:szCs w:val="18"/>
              </w:rPr>
              <w:t>közbesz</w:t>
            </w:r>
            <w:proofErr w:type="spellEnd"/>
            <w:r w:rsidRPr="00926379">
              <w:rPr>
                <w:rFonts w:asciiTheme="minorHAnsi" w:eastAsia="MyriadPro-Semibold" w:hAnsiTheme="minorHAnsi"/>
                <w:color w:val="FF0000"/>
                <w:sz w:val="18"/>
                <w:szCs w:val="18"/>
              </w:rPr>
              <w:t xml:space="preserve">. </w:t>
            </w:r>
            <w:proofErr w:type="spellStart"/>
            <w:r w:rsidRPr="00926379">
              <w:rPr>
                <w:rFonts w:asciiTheme="minorHAnsi" w:eastAsia="MyriadPro-Semibold" w:hAnsiTheme="minorHAnsi"/>
                <w:color w:val="FF0000"/>
                <w:sz w:val="18"/>
                <w:szCs w:val="18"/>
              </w:rPr>
              <w:t>dok</w:t>
            </w:r>
            <w:proofErr w:type="spellEnd"/>
            <w:r w:rsidRPr="00926379">
              <w:rPr>
                <w:rFonts w:asciiTheme="minorHAnsi" w:eastAsia="MyriadPro-Semibold" w:hAnsiTheme="minorHAnsi"/>
                <w:color w:val="FF0000"/>
                <w:sz w:val="18"/>
                <w:szCs w:val="18"/>
              </w:rPr>
              <w:t xml:space="preserve">. regisztráció után elektronikusan elérhető </w:t>
            </w:r>
            <w:hyperlink r:id="rId11" w:history="1">
              <w:proofErr w:type="gramStart"/>
              <w:r w:rsidRPr="00926379">
                <w:rPr>
                  <w:rStyle w:val="Hiperhivatkozs"/>
                  <w:rFonts w:asciiTheme="minorHAnsi" w:eastAsia="MyriadPro-Semibold" w:hAnsiTheme="minorHAnsi"/>
                  <w:color w:val="FF0000"/>
                  <w:sz w:val="18"/>
                  <w:szCs w:val="18"/>
                </w:rPr>
                <w:t>www.pte.hu</w:t>
              </w:r>
            </w:hyperlink>
            <w:r w:rsidRPr="00926379">
              <w:rPr>
                <w:rFonts w:asciiTheme="minorHAnsi" w:eastAsia="MyriadPro-Semibold" w:hAnsiTheme="minorHAnsi"/>
                <w:color w:val="FF0000"/>
                <w:sz w:val="18"/>
                <w:szCs w:val="18"/>
              </w:rPr>
              <w:t xml:space="preserve">  a</w:t>
            </w:r>
            <w:proofErr w:type="gramEnd"/>
            <w:r w:rsidRPr="00926379">
              <w:rPr>
                <w:rFonts w:asciiTheme="minorHAnsi" w:eastAsia="MyriadPro-Semibold" w:hAnsiTheme="minorHAnsi"/>
                <w:color w:val="FF0000"/>
                <w:sz w:val="18"/>
                <w:szCs w:val="18"/>
              </w:rPr>
              <w:t xml:space="preserve"> regisztráció: a </w:t>
            </w:r>
            <w:proofErr w:type="spellStart"/>
            <w:r w:rsidRPr="00926379">
              <w:rPr>
                <w:rFonts w:asciiTheme="minorHAnsi" w:eastAsia="MyriadPro-Semibold" w:hAnsiTheme="minorHAnsi"/>
                <w:color w:val="FF0000"/>
                <w:sz w:val="18"/>
                <w:szCs w:val="18"/>
              </w:rPr>
              <w:t>kozbeszerzes</w:t>
            </w:r>
            <w:proofErr w:type="spellEnd"/>
            <w:r w:rsidRPr="00926379">
              <w:rPr>
                <w:rFonts w:asciiTheme="minorHAnsi" w:eastAsia="MyriadPro-Semibold" w:hAnsiTheme="minorHAnsi"/>
                <w:color w:val="FF0000"/>
                <w:sz w:val="18"/>
                <w:szCs w:val="18"/>
              </w:rPr>
              <w:t xml:space="preserve">@pte.hu címre. </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 xml:space="preserve">Ajánlati biztosíték nincs. </w:t>
            </w:r>
            <w:proofErr w:type="spellStart"/>
            <w:r w:rsidRPr="00926379">
              <w:rPr>
                <w:rFonts w:asciiTheme="minorHAnsi" w:eastAsia="MyriadPro-Semibold" w:hAnsiTheme="minorHAnsi"/>
                <w:color w:val="FF0000"/>
                <w:sz w:val="18"/>
                <w:szCs w:val="18"/>
              </w:rPr>
              <w:t>Kieg</w:t>
            </w:r>
            <w:proofErr w:type="spellEnd"/>
            <w:r w:rsidRPr="00926379">
              <w:rPr>
                <w:rFonts w:asciiTheme="minorHAnsi" w:eastAsia="MyriadPro-Semibold" w:hAnsiTheme="minorHAnsi"/>
                <w:color w:val="FF0000"/>
                <w:sz w:val="18"/>
                <w:szCs w:val="18"/>
              </w:rPr>
              <w:t xml:space="preserve">. tájékoztatás: a Kbt. 56. § (1)–(6) és a </w:t>
            </w:r>
            <w:proofErr w:type="spellStart"/>
            <w:r w:rsidRPr="00926379">
              <w:rPr>
                <w:rFonts w:asciiTheme="minorHAnsi" w:eastAsia="MyriadPro-Semibold" w:hAnsiTheme="minorHAnsi"/>
                <w:color w:val="FF0000"/>
                <w:sz w:val="18"/>
                <w:szCs w:val="18"/>
              </w:rPr>
              <w:t>közbesz</w:t>
            </w:r>
            <w:proofErr w:type="spellEnd"/>
            <w:r w:rsidRPr="00926379">
              <w:rPr>
                <w:rFonts w:asciiTheme="minorHAnsi" w:eastAsia="MyriadPro-Semibold" w:hAnsiTheme="minorHAnsi"/>
                <w:color w:val="FF0000"/>
                <w:sz w:val="18"/>
                <w:szCs w:val="18"/>
              </w:rPr>
              <w:t xml:space="preserve">. </w:t>
            </w:r>
            <w:proofErr w:type="spellStart"/>
            <w:r w:rsidRPr="00926379">
              <w:rPr>
                <w:rFonts w:asciiTheme="minorHAnsi" w:eastAsia="MyriadPro-Semibold" w:hAnsiTheme="minorHAnsi"/>
                <w:color w:val="FF0000"/>
                <w:sz w:val="18"/>
                <w:szCs w:val="18"/>
              </w:rPr>
              <w:t>dok.ban</w:t>
            </w:r>
            <w:proofErr w:type="spellEnd"/>
            <w:r w:rsidRPr="00926379">
              <w:rPr>
                <w:rFonts w:asciiTheme="minorHAnsi" w:eastAsia="MyriadPro-Semibold" w:hAnsiTheme="minorHAnsi"/>
                <w:color w:val="FF0000"/>
                <w:sz w:val="18"/>
                <w:szCs w:val="18"/>
              </w:rPr>
              <w:t xml:space="preserve"> foglaltak szerint. Helyszíni bejárás, konzultáció nincs.</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 xml:space="preserve">Minősített ajánlattevők: 321/2015. Kr. 30. § (3)-(4), Ajánlatkérő III.1.2). és III.1.3.) pont valamennyi alkalmassági feltétele esetében a minősített ajánlattevőknél szigorúbb követelményeket állapított meg. </w:t>
            </w:r>
          </w:p>
          <w:p w:rsidR="006F56CE" w:rsidRPr="00926379" w:rsidRDefault="006F56CE" w:rsidP="006F56CE">
            <w:pPr>
              <w:autoSpaceDE w:val="0"/>
              <w:autoSpaceDN w:val="0"/>
              <w:adjustRightInd w:val="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Az ajánlatban be kell nyújtani:</w:t>
            </w:r>
            <w:r w:rsidR="00B3720B">
              <w:rPr>
                <w:rFonts w:asciiTheme="minorHAnsi" w:eastAsia="MyriadPro-Semibold" w:hAnsiTheme="minorHAnsi"/>
                <w:color w:val="FF0000"/>
                <w:sz w:val="18"/>
                <w:szCs w:val="18"/>
              </w:rPr>
              <w:t xml:space="preserve"> Kbt. 66. § (2), (4),</w:t>
            </w:r>
            <w:r w:rsidRPr="00926379">
              <w:rPr>
                <w:rFonts w:asciiTheme="minorHAnsi" w:eastAsia="MyriadPro-Semibold" w:hAnsiTheme="minorHAnsi"/>
                <w:color w:val="FF0000"/>
                <w:sz w:val="18"/>
                <w:szCs w:val="18"/>
              </w:rPr>
              <w:t xml:space="preserve"> (6), Kbt. 67. § (1), (3), (4) szerinti nyilatkozatokat a </w:t>
            </w:r>
            <w:proofErr w:type="spellStart"/>
            <w:r w:rsidRPr="00926379">
              <w:rPr>
                <w:rFonts w:asciiTheme="minorHAnsi" w:eastAsia="MyriadPro-Semibold" w:hAnsiTheme="minorHAnsi"/>
                <w:color w:val="FF0000"/>
                <w:sz w:val="18"/>
                <w:szCs w:val="18"/>
              </w:rPr>
              <w:t>dok.ban</w:t>
            </w:r>
            <w:proofErr w:type="spellEnd"/>
            <w:r w:rsidRPr="00926379">
              <w:rPr>
                <w:rFonts w:asciiTheme="minorHAnsi" w:eastAsia="MyriadPro-Semibold" w:hAnsiTheme="minorHAnsi"/>
                <w:color w:val="FF0000"/>
                <w:sz w:val="18"/>
                <w:szCs w:val="18"/>
              </w:rPr>
              <w:t xml:space="preserve"> meghatározott tartalommal, a nemleges nyilatkozatokat is! </w:t>
            </w:r>
            <w:r w:rsidR="000D062C">
              <w:rPr>
                <w:rFonts w:asciiTheme="minorHAnsi" w:eastAsia="MyriadPro-Semibold" w:hAnsiTheme="minorHAnsi"/>
                <w:color w:val="FF0000"/>
                <w:sz w:val="18"/>
                <w:szCs w:val="18"/>
              </w:rPr>
              <w:t>Kbt. 66. § (5)</w:t>
            </w:r>
            <w:r w:rsidRPr="00926379">
              <w:rPr>
                <w:rFonts w:asciiTheme="minorHAnsi" w:eastAsia="MyriadPro-Semibold" w:hAnsiTheme="minorHAnsi"/>
                <w:color w:val="FF0000"/>
                <w:sz w:val="18"/>
                <w:szCs w:val="18"/>
              </w:rPr>
              <w:t xml:space="preserve"> felolvasólapot; a </w:t>
            </w:r>
            <w:proofErr w:type="spellStart"/>
            <w:r w:rsidRPr="00926379">
              <w:rPr>
                <w:rFonts w:asciiTheme="minorHAnsi" w:eastAsia="MyriadPro-Semibold" w:hAnsiTheme="minorHAnsi"/>
                <w:color w:val="FF0000"/>
                <w:sz w:val="18"/>
                <w:szCs w:val="18"/>
              </w:rPr>
              <w:t>kieg</w:t>
            </w:r>
            <w:proofErr w:type="spellEnd"/>
            <w:r w:rsidRPr="00926379">
              <w:rPr>
                <w:rFonts w:asciiTheme="minorHAnsi" w:eastAsia="MyriadPro-Semibold" w:hAnsiTheme="minorHAnsi"/>
                <w:color w:val="FF0000"/>
                <w:sz w:val="18"/>
                <w:szCs w:val="18"/>
              </w:rPr>
              <w:t>. táj. figyelembe vételére, a fordítások hitelességére von. nyilatkozatot; kereskedelmi ajánlatot.</w:t>
            </w:r>
          </w:p>
          <w:p w:rsidR="006F56CE" w:rsidRPr="00926379" w:rsidRDefault="006F56CE" w:rsidP="006F56CE">
            <w:pPr>
              <w:autoSpaceDE w:val="0"/>
              <w:autoSpaceDN w:val="0"/>
              <w:adjustRightInd w:val="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Kbt. 47. § (2) irányadó, a Kbt. 66. § (</w:t>
            </w:r>
            <w:proofErr w:type="gramStart"/>
            <w:r w:rsidRPr="00926379">
              <w:rPr>
                <w:rFonts w:asciiTheme="minorHAnsi" w:eastAsia="MyriadPro-Semibold" w:hAnsiTheme="minorHAnsi"/>
                <w:color w:val="FF0000"/>
                <w:sz w:val="18"/>
                <w:szCs w:val="18"/>
              </w:rPr>
              <w:t>2 )szerinti</w:t>
            </w:r>
            <w:proofErr w:type="gramEnd"/>
            <w:r w:rsidRPr="00926379">
              <w:rPr>
                <w:rFonts w:asciiTheme="minorHAnsi" w:eastAsia="MyriadPro-Semibold" w:hAnsiTheme="minorHAnsi"/>
                <w:color w:val="FF0000"/>
                <w:sz w:val="18"/>
                <w:szCs w:val="18"/>
              </w:rPr>
              <w:t xml:space="preserve"> nyilatkozatot eredeti vagy hiteles másolati formában kell benyújtani</w:t>
            </w:r>
          </w:p>
          <w:p w:rsidR="006F56CE" w:rsidRPr="00926379" w:rsidRDefault="006F56CE" w:rsidP="006F56CE">
            <w:pPr>
              <w:autoSpaceDE w:val="0"/>
              <w:autoSpaceDN w:val="0"/>
              <w:adjustRightInd w:val="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 xml:space="preserve">Ajánlatot 1 eredeti papír alapú példányban és 2 db elektronikus </w:t>
            </w:r>
            <w:proofErr w:type="spellStart"/>
            <w:r w:rsidRPr="00926379">
              <w:rPr>
                <w:rFonts w:asciiTheme="minorHAnsi" w:eastAsia="MyriadPro-Semibold" w:hAnsiTheme="minorHAnsi"/>
                <w:color w:val="FF0000"/>
                <w:sz w:val="18"/>
                <w:szCs w:val="18"/>
              </w:rPr>
              <w:t>péld</w:t>
            </w:r>
            <w:proofErr w:type="gramStart"/>
            <w:r w:rsidRPr="00926379">
              <w:rPr>
                <w:rFonts w:asciiTheme="minorHAnsi" w:eastAsia="MyriadPro-Semibold" w:hAnsiTheme="minorHAnsi"/>
                <w:color w:val="FF0000"/>
                <w:sz w:val="18"/>
                <w:szCs w:val="18"/>
              </w:rPr>
              <w:t>.ban</w:t>
            </w:r>
            <w:proofErr w:type="spellEnd"/>
            <w:proofErr w:type="gramEnd"/>
            <w:r w:rsidRPr="00926379">
              <w:rPr>
                <w:rFonts w:asciiTheme="minorHAnsi" w:eastAsia="MyriadPro-Semibold" w:hAnsiTheme="minorHAnsi"/>
                <w:color w:val="FF0000"/>
                <w:sz w:val="18"/>
                <w:szCs w:val="18"/>
              </w:rPr>
              <w:t xml:space="preserve"> is be kell nyújtani</w:t>
            </w:r>
            <w:r w:rsidR="000D062C">
              <w:rPr>
                <w:rFonts w:asciiTheme="minorHAnsi" w:eastAsia="MyriadPro-Semibold" w:hAnsiTheme="minorHAnsi"/>
                <w:color w:val="FF0000"/>
                <w:sz w:val="18"/>
                <w:szCs w:val="18"/>
              </w:rPr>
              <w:t>.</w:t>
            </w:r>
            <w:r w:rsidRPr="00926379">
              <w:rPr>
                <w:rFonts w:asciiTheme="minorHAnsi" w:eastAsia="MyriadPro-Semibold" w:hAnsiTheme="minorHAnsi"/>
                <w:color w:val="FF0000"/>
                <w:sz w:val="18"/>
                <w:szCs w:val="18"/>
              </w:rPr>
              <w:t xml:space="preserve"> </w:t>
            </w:r>
            <w:r w:rsidR="000D062C">
              <w:rPr>
                <w:rFonts w:asciiTheme="minorHAnsi" w:eastAsia="MyriadPro-Semibold" w:hAnsiTheme="minorHAnsi"/>
                <w:color w:val="FF0000"/>
                <w:sz w:val="18"/>
                <w:szCs w:val="18"/>
              </w:rPr>
              <w:t>Nyilatkozat,</w:t>
            </w:r>
            <w:r w:rsidRPr="00926379">
              <w:rPr>
                <w:rFonts w:asciiTheme="minorHAnsi" w:eastAsia="MyriadPro-Semibold" w:hAnsiTheme="minorHAnsi"/>
                <w:color w:val="FF0000"/>
                <w:sz w:val="18"/>
                <w:szCs w:val="18"/>
              </w:rPr>
              <w:t xml:space="preserve"> hogy az elektronikus </w:t>
            </w:r>
            <w:proofErr w:type="spellStart"/>
            <w:r w:rsidRPr="00926379">
              <w:rPr>
                <w:rFonts w:asciiTheme="minorHAnsi" w:eastAsia="MyriadPro-Semibold" w:hAnsiTheme="minorHAnsi"/>
                <w:color w:val="FF0000"/>
                <w:sz w:val="18"/>
                <w:szCs w:val="18"/>
              </w:rPr>
              <w:t>péld</w:t>
            </w:r>
            <w:proofErr w:type="gramStart"/>
            <w:r w:rsidRPr="00926379">
              <w:rPr>
                <w:rFonts w:asciiTheme="minorHAnsi" w:eastAsia="MyriadPro-Semibold" w:hAnsiTheme="minorHAnsi"/>
                <w:color w:val="FF0000"/>
                <w:sz w:val="18"/>
                <w:szCs w:val="18"/>
              </w:rPr>
              <w:t>.ok</w:t>
            </w:r>
            <w:proofErr w:type="spellEnd"/>
            <w:proofErr w:type="gramEnd"/>
            <w:r w:rsidRPr="00926379">
              <w:rPr>
                <w:rFonts w:asciiTheme="minorHAnsi" w:eastAsia="MyriadPro-Semibold" w:hAnsiTheme="minorHAnsi"/>
                <w:color w:val="FF0000"/>
                <w:sz w:val="18"/>
                <w:szCs w:val="18"/>
              </w:rPr>
              <w:t xml:space="preserve"> a papír alapú példánnyal megegyeznek; eltérés esetén az eredeti papír alapú az irányadó.</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Értékelési szempontok: Legjobb ár-érték arány. A pontszám alsó é</w:t>
            </w:r>
            <w:r w:rsidR="00531C3F" w:rsidRPr="00531C3F">
              <w:rPr>
                <w:rFonts w:asciiTheme="minorHAnsi" w:eastAsia="MyriadPro-Semibold" w:hAnsiTheme="minorHAnsi"/>
                <w:color w:val="FF0000"/>
                <w:sz w:val="18"/>
                <w:szCs w:val="18"/>
              </w:rPr>
              <w:t>s felső határa: 1-10. A módszer: ford. arányosítás, pontk</w:t>
            </w:r>
            <w:r w:rsidR="00531C3F">
              <w:rPr>
                <w:rFonts w:asciiTheme="minorHAnsi" w:eastAsia="MyriadPro-Semibold" w:hAnsiTheme="minorHAnsi"/>
                <w:color w:val="FF0000"/>
                <w:sz w:val="18"/>
                <w:szCs w:val="18"/>
              </w:rPr>
              <w:t>i</w:t>
            </w:r>
            <w:r w:rsidR="00531C3F" w:rsidRPr="00531C3F">
              <w:rPr>
                <w:rFonts w:asciiTheme="minorHAnsi" w:eastAsia="MyriadPro-Semibold" w:hAnsiTheme="minorHAnsi"/>
                <w:color w:val="FF0000"/>
                <w:sz w:val="18"/>
                <w:szCs w:val="18"/>
              </w:rPr>
              <w:t xml:space="preserve">osztás </w:t>
            </w:r>
            <w:r w:rsidRPr="00926379">
              <w:rPr>
                <w:rFonts w:asciiTheme="minorHAnsi" w:eastAsia="MyriadPro-Semibold" w:hAnsiTheme="minorHAnsi"/>
                <w:color w:val="FF0000"/>
                <w:sz w:val="18"/>
                <w:szCs w:val="18"/>
              </w:rPr>
              <w:t xml:space="preserve">ismertetése a </w:t>
            </w:r>
            <w:proofErr w:type="spellStart"/>
            <w:r w:rsidRPr="00926379">
              <w:rPr>
                <w:rFonts w:asciiTheme="minorHAnsi" w:eastAsia="MyriadPro-Semibold" w:hAnsiTheme="minorHAnsi"/>
                <w:color w:val="FF0000"/>
                <w:sz w:val="18"/>
                <w:szCs w:val="18"/>
              </w:rPr>
              <w:t>Közbesz</w:t>
            </w:r>
            <w:proofErr w:type="spellEnd"/>
            <w:r w:rsidRPr="00926379">
              <w:rPr>
                <w:rFonts w:asciiTheme="minorHAnsi" w:eastAsia="MyriadPro-Semibold" w:hAnsiTheme="minorHAnsi"/>
                <w:color w:val="FF0000"/>
                <w:sz w:val="18"/>
                <w:szCs w:val="18"/>
              </w:rPr>
              <w:t xml:space="preserve">. </w:t>
            </w:r>
            <w:proofErr w:type="spellStart"/>
            <w:r w:rsidRPr="00926379">
              <w:rPr>
                <w:rFonts w:asciiTheme="minorHAnsi" w:eastAsia="MyriadPro-Semibold" w:hAnsiTheme="minorHAnsi"/>
                <w:color w:val="FF0000"/>
                <w:sz w:val="18"/>
                <w:szCs w:val="18"/>
              </w:rPr>
              <w:t>Dok.ban</w:t>
            </w:r>
            <w:proofErr w:type="spellEnd"/>
            <w:r w:rsidRPr="00926379">
              <w:rPr>
                <w:rFonts w:asciiTheme="minorHAnsi" w:eastAsia="MyriadPro-Semibold" w:hAnsiTheme="minorHAnsi"/>
                <w:color w:val="FF0000"/>
                <w:sz w:val="18"/>
                <w:szCs w:val="18"/>
              </w:rPr>
              <w:t>..</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 xml:space="preserve">Az ajánlatban valamennyi </w:t>
            </w:r>
            <w:proofErr w:type="spellStart"/>
            <w:r w:rsidRPr="00926379">
              <w:rPr>
                <w:rFonts w:asciiTheme="minorHAnsi" w:eastAsia="MyriadPro-Semibold" w:hAnsiTheme="minorHAnsi"/>
                <w:color w:val="FF0000"/>
                <w:sz w:val="18"/>
                <w:szCs w:val="18"/>
              </w:rPr>
              <w:t>dok.ot</w:t>
            </w:r>
            <w:proofErr w:type="spellEnd"/>
            <w:r w:rsidRPr="00926379">
              <w:rPr>
                <w:rFonts w:asciiTheme="minorHAnsi" w:eastAsia="MyriadPro-Semibold" w:hAnsiTheme="minorHAnsi"/>
                <w:color w:val="FF0000"/>
                <w:sz w:val="18"/>
                <w:szCs w:val="18"/>
              </w:rPr>
              <w:t xml:space="preserve"> magyar nyelven kell benyújtani. Ajánlattevő általi felelős magyar fordítást elfogad, helyességéért ajánlattevő felel. Ajánlatkérő a fordítást vizsgálja. Az ajánlatkérő elfogadja az eredetileg 2 nyelven készült iratokat is.</w:t>
            </w:r>
          </w:p>
          <w:p w:rsidR="006F56CE" w:rsidRPr="00926379" w:rsidRDefault="006F56CE" w:rsidP="006F56CE">
            <w:pPr>
              <w:autoSpaceDE w:val="0"/>
              <w:autoSpaceDN w:val="0"/>
              <w:adjustRightInd w:val="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Hiánypótlás (HP)</w:t>
            </w:r>
            <w:r w:rsidR="000D062C">
              <w:rPr>
                <w:rFonts w:asciiTheme="minorHAnsi" w:eastAsia="MyriadPro-Semibold" w:hAnsiTheme="minorHAnsi"/>
                <w:color w:val="FF0000"/>
                <w:sz w:val="18"/>
                <w:szCs w:val="18"/>
              </w:rPr>
              <w:t>:</w:t>
            </w:r>
            <w:r w:rsidRPr="00926379">
              <w:rPr>
                <w:rFonts w:asciiTheme="minorHAnsi" w:eastAsia="MyriadPro-Semibold" w:hAnsiTheme="minorHAnsi"/>
                <w:color w:val="FF0000"/>
                <w:sz w:val="18"/>
                <w:szCs w:val="18"/>
              </w:rPr>
              <w:t xml:space="preserve"> Kbt. 71. §. Ajánlatkérő a Kbt. 71. § (6) alapján nem rendel el újabb HP-t, ha a </w:t>
            </w:r>
            <w:proofErr w:type="spellStart"/>
            <w:r w:rsidRPr="00926379">
              <w:rPr>
                <w:rFonts w:asciiTheme="minorHAnsi" w:eastAsia="MyriadPro-Semibold" w:hAnsiTheme="minorHAnsi"/>
                <w:color w:val="FF0000"/>
                <w:sz w:val="18"/>
                <w:szCs w:val="18"/>
              </w:rPr>
              <w:t>HP-al</w:t>
            </w:r>
            <w:proofErr w:type="spellEnd"/>
            <w:r w:rsidRPr="00926379">
              <w:rPr>
                <w:rFonts w:asciiTheme="minorHAnsi" w:eastAsia="MyriadPro-Semibold" w:hAnsiTheme="minorHAnsi"/>
                <w:color w:val="FF0000"/>
                <w:sz w:val="18"/>
                <w:szCs w:val="18"/>
              </w:rPr>
              <w:t xml:space="preserve"> az ajánlattevő az ajánlatban korábban nem szereplő </w:t>
            </w:r>
            <w:proofErr w:type="spellStart"/>
            <w:r w:rsidRPr="00926379">
              <w:rPr>
                <w:rFonts w:asciiTheme="minorHAnsi" w:eastAsia="MyriadPro-Semibold" w:hAnsiTheme="minorHAnsi"/>
                <w:color w:val="FF0000"/>
                <w:sz w:val="18"/>
                <w:szCs w:val="18"/>
              </w:rPr>
              <w:t>gazd.i</w:t>
            </w:r>
            <w:proofErr w:type="spellEnd"/>
            <w:r w:rsidRPr="00926379">
              <w:rPr>
                <w:rFonts w:asciiTheme="minorHAnsi" w:eastAsia="MyriadPro-Semibold" w:hAnsiTheme="minorHAnsi"/>
                <w:color w:val="FF0000"/>
                <w:sz w:val="18"/>
                <w:szCs w:val="18"/>
              </w:rPr>
              <w:t xml:space="preserve"> szereplőt vont be, és e szereplőre tekintettel lenne szükséges az újabb HP.</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Nemzeti elbánás: Kbt. 2. § (5). Irányadó jog: Kbt..</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 xml:space="preserve">Az ajánlatkérő a Kbt. 35. § (8) (9) alapján a nyertes ajánlattevőknek nem teszi lehetővé </w:t>
            </w:r>
            <w:proofErr w:type="spellStart"/>
            <w:r w:rsidRPr="00926379">
              <w:rPr>
                <w:rFonts w:asciiTheme="minorHAnsi" w:eastAsia="MyriadPro-Semibold" w:hAnsiTheme="minorHAnsi"/>
                <w:color w:val="FF0000"/>
                <w:sz w:val="18"/>
                <w:szCs w:val="18"/>
              </w:rPr>
              <w:t>gazd</w:t>
            </w:r>
            <w:proofErr w:type="spellEnd"/>
            <w:r w:rsidRPr="00926379">
              <w:rPr>
                <w:rFonts w:asciiTheme="minorHAnsi" w:eastAsia="MyriadPro-Semibold" w:hAnsiTheme="minorHAnsi"/>
                <w:color w:val="FF0000"/>
                <w:sz w:val="18"/>
                <w:szCs w:val="18"/>
              </w:rPr>
              <w:t>. szervezet alapítását.</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Ajánlatkérő a részajánlat tétel lehetőségét nem tartja gazdaságilag ésszerűnek.</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 xml:space="preserve">Kbt.73.§(4)-(5) alapján Ajánlattevő tájékozódjon a </w:t>
            </w:r>
            <w:proofErr w:type="spellStart"/>
            <w:r w:rsidRPr="00926379">
              <w:rPr>
                <w:rFonts w:asciiTheme="minorHAnsi" w:eastAsia="MyriadPro-Semibold" w:hAnsiTheme="minorHAnsi"/>
                <w:color w:val="FF0000"/>
                <w:sz w:val="18"/>
                <w:szCs w:val="18"/>
              </w:rPr>
              <w:t>körny</w:t>
            </w:r>
            <w:proofErr w:type="gramStart"/>
            <w:r w:rsidRPr="00926379">
              <w:rPr>
                <w:rFonts w:asciiTheme="minorHAnsi" w:eastAsia="MyriadPro-Semibold" w:hAnsiTheme="minorHAnsi"/>
                <w:color w:val="FF0000"/>
                <w:sz w:val="18"/>
                <w:szCs w:val="18"/>
              </w:rPr>
              <w:t>.védelmi</w:t>
            </w:r>
            <w:proofErr w:type="spellEnd"/>
            <w:proofErr w:type="gramEnd"/>
            <w:r w:rsidRPr="00926379">
              <w:rPr>
                <w:rFonts w:asciiTheme="minorHAnsi" w:eastAsia="MyriadPro-Semibold" w:hAnsiTheme="minorHAnsi"/>
                <w:color w:val="FF0000"/>
                <w:sz w:val="18"/>
                <w:szCs w:val="18"/>
              </w:rPr>
              <w:t xml:space="preserve">, szociális és munkajogi követelményekről. </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 xml:space="preserve">A különböző devizák forintra történő átszámításánál a felhívás feladásának napján érvényes MNB által meghat. devizaárfolyamokat kell </w:t>
            </w:r>
            <w:proofErr w:type="spellStart"/>
            <w:r w:rsidRPr="00926379">
              <w:rPr>
                <w:rFonts w:asciiTheme="minorHAnsi" w:eastAsia="MyriadPro-Semibold" w:hAnsiTheme="minorHAnsi"/>
                <w:color w:val="FF0000"/>
                <w:sz w:val="18"/>
                <w:szCs w:val="18"/>
              </w:rPr>
              <w:t>alk</w:t>
            </w:r>
            <w:proofErr w:type="spellEnd"/>
            <w:r w:rsidRPr="00926379">
              <w:rPr>
                <w:rFonts w:asciiTheme="minorHAnsi" w:eastAsia="MyriadPro-Semibold" w:hAnsiTheme="minorHAnsi"/>
                <w:color w:val="FF0000"/>
                <w:sz w:val="18"/>
                <w:szCs w:val="18"/>
              </w:rPr>
              <w:t>. referenciáknál a teljesítés időpontjában érvényes devizaárfolyam irányadó. Az ajánlatban az átszámítást tartalmazó iratot közvetlenül a kérdéses ok mögé kell csatolni.</w:t>
            </w:r>
          </w:p>
          <w:p w:rsidR="006F56CE" w:rsidRPr="00926379" w:rsidRDefault="006F56CE" w:rsidP="006F56CE">
            <w:pPr>
              <w:autoSpaceDE w:val="0"/>
              <w:autoSpaceDN w:val="0"/>
              <w:adjustRightInd w:val="0"/>
              <w:spacing w:after="60"/>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Nyertes Ajánlattevő a szerződés teljesítésének időtartama alatt tulajdonosi szerkezetét Ajánlatkérő számára megismerhetővé teszi; a Kbt. 143.§(2)-(3) szerinti ügyletekről értesíti.</w:t>
            </w:r>
          </w:p>
          <w:p w:rsidR="00B3720B" w:rsidRDefault="006F56CE" w:rsidP="00926379">
            <w:pPr>
              <w:autoSpaceDE w:val="0"/>
              <w:autoSpaceDN w:val="0"/>
              <w:adjustRightInd w:val="0"/>
              <w:spacing w:before="120" w:after="120"/>
              <w:jc w:val="both"/>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Az ajánlathoz csatolni kell a megajánlott termék paramétereit, tulajdon</w:t>
            </w:r>
            <w:r w:rsidR="00B3720B">
              <w:rPr>
                <w:rFonts w:asciiTheme="minorHAnsi" w:eastAsia="MyriadPro-Semibold" w:hAnsiTheme="minorHAnsi"/>
                <w:color w:val="FF0000"/>
                <w:sz w:val="18"/>
                <w:szCs w:val="18"/>
              </w:rPr>
              <w:t>ságait bemutató műszaki leírást</w:t>
            </w:r>
            <w:r w:rsidRPr="00926379">
              <w:rPr>
                <w:rFonts w:asciiTheme="minorHAnsi" w:eastAsia="MyriadPro-Semibold" w:hAnsiTheme="minorHAnsi"/>
                <w:color w:val="FF0000"/>
                <w:sz w:val="18"/>
                <w:szCs w:val="18"/>
              </w:rPr>
              <w:t xml:space="preserve">. </w:t>
            </w:r>
            <w:r w:rsidR="00B3720B">
              <w:rPr>
                <w:rFonts w:asciiTheme="minorHAnsi" w:eastAsia="MyriadPro-Semibold" w:hAnsiTheme="minorHAnsi"/>
                <w:color w:val="FF0000"/>
                <w:sz w:val="18"/>
                <w:szCs w:val="18"/>
              </w:rPr>
              <w:t>Csatolni</w:t>
            </w:r>
            <w:r w:rsidRPr="00926379">
              <w:rPr>
                <w:rFonts w:asciiTheme="minorHAnsi" w:eastAsia="MyriadPro-Semibold" w:hAnsiTheme="minorHAnsi"/>
                <w:color w:val="FF0000"/>
                <w:sz w:val="18"/>
                <w:szCs w:val="18"/>
              </w:rPr>
              <w:t xml:space="preserve"> kell minden megajánlott </w:t>
            </w:r>
            <w:proofErr w:type="gramStart"/>
            <w:r w:rsidRPr="00926379">
              <w:rPr>
                <w:rFonts w:asciiTheme="minorHAnsi" w:eastAsia="MyriadPro-Semibold" w:hAnsiTheme="minorHAnsi"/>
                <w:color w:val="FF0000"/>
                <w:sz w:val="18"/>
                <w:szCs w:val="18"/>
              </w:rPr>
              <w:t>termék  4</w:t>
            </w:r>
            <w:proofErr w:type="gramEnd"/>
            <w:r w:rsidRPr="00926379">
              <w:rPr>
                <w:rFonts w:asciiTheme="minorHAnsi" w:eastAsia="MyriadPro-Semibold" w:hAnsiTheme="minorHAnsi"/>
                <w:color w:val="FF0000"/>
                <w:sz w:val="18"/>
                <w:szCs w:val="18"/>
              </w:rPr>
              <w:t>/2009. (III. 17.) EüM rendelet szerinti bármely EU-n belüli</w:t>
            </w:r>
            <w:r w:rsidRPr="00926379">
              <w:rPr>
                <w:rFonts w:asciiTheme="minorHAnsi" w:eastAsia="MyriadPro-Semibold" w:hAnsiTheme="minorHAnsi"/>
                <w:color w:val="FF0000"/>
                <w:sz w:val="18"/>
                <w:szCs w:val="18"/>
              </w:rPr>
              <w:br/>
              <w:t>nemzeti rendszerben akkreditált tanúsító szervezettől származó CE megfelelőség értékelési tanúsítványát,</w:t>
            </w:r>
            <w:r w:rsidRPr="00926379">
              <w:rPr>
                <w:rFonts w:asciiTheme="minorHAnsi" w:eastAsia="MyriadPro-Semibold" w:hAnsiTheme="minorHAnsi"/>
                <w:color w:val="FF0000"/>
                <w:sz w:val="18"/>
                <w:szCs w:val="18"/>
              </w:rPr>
              <w:br/>
              <w:t>Amennyiben a termék nem tartozik a 4/2009. (III. 17.) EüM rendelet hatálya alá, úgy a termék forgalomba</w:t>
            </w:r>
            <w:r w:rsidRPr="00926379">
              <w:rPr>
                <w:rFonts w:asciiTheme="minorHAnsi" w:eastAsia="MyriadPro-Semibold" w:hAnsiTheme="minorHAnsi"/>
                <w:color w:val="FF0000"/>
                <w:sz w:val="18"/>
                <w:szCs w:val="18"/>
              </w:rPr>
              <w:br/>
              <w:t>hozatalához szükséges CE tanúsítványát kell csatolni. Nem kell csatolni abban az esetben, ha az</w:t>
            </w:r>
            <w:r w:rsidRPr="00926379">
              <w:rPr>
                <w:rFonts w:asciiTheme="minorHAnsi" w:eastAsia="MyriadPro-Semibold" w:hAnsiTheme="minorHAnsi"/>
                <w:color w:val="FF0000"/>
                <w:sz w:val="18"/>
                <w:szCs w:val="18"/>
              </w:rPr>
              <w:br/>
              <w:t xml:space="preserve">EK irányelvek a CE tanúsítvány használatát nem teszik lehetővé, </w:t>
            </w:r>
            <w:r w:rsidR="00A745FC">
              <w:rPr>
                <w:rFonts w:asciiTheme="minorHAnsi" w:eastAsia="MyriadPro-Semibold" w:hAnsiTheme="minorHAnsi"/>
                <w:color w:val="FF0000"/>
                <w:sz w:val="18"/>
                <w:szCs w:val="18"/>
              </w:rPr>
              <w:t xml:space="preserve">be kell nyújtani </w:t>
            </w:r>
            <w:r w:rsidRPr="00926379">
              <w:rPr>
                <w:rFonts w:asciiTheme="minorHAnsi" w:eastAsia="MyriadPro-Semibold" w:hAnsiTheme="minorHAnsi"/>
                <w:color w:val="FF0000"/>
                <w:sz w:val="18"/>
                <w:szCs w:val="18"/>
              </w:rPr>
              <w:t>Ajánlattevő</w:t>
            </w:r>
            <w:r w:rsidRPr="00926379">
              <w:rPr>
                <w:rFonts w:asciiTheme="minorHAnsi" w:eastAsia="MyriadPro-Semibold" w:hAnsiTheme="minorHAnsi"/>
                <w:color w:val="FF0000"/>
                <w:sz w:val="18"/>
                <w:szCs w:val="18"/>
              </w:rPr>
              <w:br/>
              <w:t>cégszerűen aláírt nyilatkozatát hogy a megajánlott terméken a CE jelölés elhelyezése TILOS!</w:t>
            </w:r>
            <w:r w:rsidRPr="00926379">
              <w:rPr>
                <w:rFonts w:asciiTheme="minorHAnsi" w:eastAsia="MyriadPro-Semibold" w:hAnsiTheme="minorHAnsi"/>
                <w:color w:val="FF0000"/>
                <w:sz w:val="18"/>
                <w:szCs w:val="18"/>
              </w:rPr>
              <w:br/>
              <w:t>Amennyiben Ajánlatkérő a fenti dokumentumot nem csatolja, ajánlattevő ajánlata érvénytelen.</w:t>
            </w:r>
            <w:r w:rsidR="00B3720B">
              <w:rPr>
                <w:rFonts w:asciiTheme="minorHAnsi" w:eastAsia="MyriadPro-Semibold" w:hAnsiTheme="minorHAnsi"/>
                <w:color w:val="FF0000"/>
                <w:sz w:val="18"/>
                <w:szCs w:val="18"/>
              </w:rPr>
              <w:t xml:space="preserve"> </w:t>
            </w:r>
          </w:p>
          <w:p w:rsidR="006F56CE" w:rsidRPr="00926379" w:rsidRDefault="006F56CE" w:rsidP="00926379">
            <w:pPr>
              <w:autoSpaceDE w:val="0"/>
              <w:autoSpaceDN w:val="0"/>
              <w:adjustRightInd w:val="0"/>
              <w:spacing w:before="120" w:after="120"/>
              <w:jc w:val="both"/>
              <w:rPr>
                <w:rFonts w:asciiTheme="minorHAnsi" w:eastAsia="MyriadPro-Semibold" w:hAnsiTheme="minorHAnsi"/>
                <w:color w:val="FF0000"/>
                <w:sz w:val="18"/>
                <w:szCs w:val="18"/>
              </w:rPr>
            </w:pPr>
            <w:r w:rsidRPr="00926379">
              <w:rPr>
                <w:rFonts w:asciiTheme="minorHAnsi" w:eastAsia="MyriadPro-Semibold" w:hAnsiTheme="minorHAnsi"/>
                <w:color w:val="FF0000"/>
                <w:sz w:val="18"/>
                <w:szCs w:val="18"/>
              </w:rPr>
              <w:t>Az ajánlati kötöttség VI.2.6) pontban megjelölt 2 hónapos időtartamán ajánlatkérő 60 naptári napot ért.</w:t>
            </w:r>
          </w:p>
          <w:p w:rsidR="006F56CE" w:rsidRPr="006B0E13" w:rsidRDefault="006F56CE" w:rsidP="006F56CE">
            <w:pPr>
              <w:autoSpaceDE w:val="0"/>
              <w:autoSpaceDN w:val="0"/>
              <w:adjustRightInd w:val="0"/>
              <w:jc w:val="both"/>
              <w:rPr>
                <w:rFonts w:asciiTheme="minorHAnsi" w:eastAsia="MyriadPro-Semibold" w:hAnsiTheme="minorHAnsi"/>
                <w:color w:val="00B0F0"/>
                <w:sz w:val="18"/>
                <w:szCs w:val="18"/>
              </w:rPr>
            </w:pPr>
            <w:r w:rsidRPr="00926379">
              <w:rPr>
                <w:rFonts w:asciiTheme="minorHAnsi" w:eastAsia="MyriadPro-Semibold" w:hAnsiTheme="minorHAnsi"/>
                <w:color w:val="FF0000"/>
                <w:sz w:val="18"/>
                <w:szCs w:val="18"/>
              </w:rPr>
              <w:t xml:space="preserve">FAKSZ: Biróné dr. Czeininger Mariann (00051) és dr. </w:t>
            </w:r>
            <w:proofErr w:type="spellStart"/>
            <w:r w:rsidRPr="00926379">
              <w:rPr>
                <w:rFonts w:asciiTheme="minorHAnsi" w:eastAsia="MyriadPro-Semibold" w:hAnsiTheme="minorHAnsi"/>
                <w:color w:val="FF0000"/>
                <w:sz w:val="18"/>
                <w:szCs w:val="18"/>
              </w:rPr>
              <w:t>Teszlerné</w:t>
            </w:r>
            <w:proofErr w:type="spellEnd"/>
            <w:r w:rsidRPr="00926379">
              <w:rPr>
                <w:rFonts w:asciiTheme="minorHAnsi" w:eastAsia="MyriadPro-Semibold" w:hAnsiTheme="minorHAnsi"/>
                <w:color w:val="FF0000"/>
                <w:sz w:val="18"/>
                <w:szCs w:val="18"/>
              </w:rPr>
              <w:t xml:space="preserve"> dr. Csécsei Henrietta (00448).</w:t>
            </w:r>
          </w:p>
          <w:p w:rsidR="00696B79" w:rsidRPr="00215714" w:rsidRDefault="001E5C8C" w:rsidP="0032073A">
            <w:pPr>
              <w:autoSpaceDE w:val="0"/>
              <w:autoSpaceDN w:val="0"/>
              <w:adjustRightInd w:val="0"/>
              <w:spacing w:after="60"/>
              <w:rPr>
                <w:rFonts w:asciiTheme="minorHAnsi" w:eastAsia="MyriadPro-Semibold" w:hAnsiTheme="minorHAnsi"/>
                <w:color w:val="FF0000"/>
                <w:sz w:val="18"/>
                <w:szCs w:val="18"/>
              </w:rPr>
            </w:pPr>
            <w:r w:rsidRPr="00215714">
              <w:rPr>
                <w:rFonts w:asciiTheme="minorHAnsi" w:eastAsia="MyriadPro-Semibold" w:hAnsiTheme="minorHAnsi"/>
                <w:color w:val="FF0000"/>
                <w:sz w:val="18"/>
                <w:szCs w:val="18"/>
              </w:rPr>
              <w:t xml:space="preserve">Kbt. 61.§.(6) bekezdése alapján az ajánlat minden rész tekintetében benyújthatóak. Ajánlatkérő nem korlátozza, hogy ugyanazon ajánlattevő hány részben lehet az eljárás nyertese. </w:t>
            </w:r>
          </w:p>
          <w:p w:rsidR="00EF2F2A" w:rsidRPr="00215714" w:rsidRDefault="00EF2F2A" w:rsidP="00926379">
            <w:pPr>
              <w:autoSpaceDE w:val="0"/>
              <w:autoSpaceDN w:val="0"/>
              <w:adjustRightInd w:val="0"/>
              <w:jc w:val="both"/>
              <w:rPr>
                <w:rFonts w:asciiTheme="minorHAnsi" w:eastAsia="MyriadPro-Semibold" w:hAnsiTheme="minorHAnsi"/>
                <w:b/>
                <w:sz w:val="18"/>
                <w:szCs w:val="18"/>
              </w:rPr>
            </w:pPr>
          </w:p>
        </w:tc>
      </w:tr>
    </w:tbl>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autoSpaceDE w:val="0"/>
        <w:autoSpaceDN w:val="0"/>
        <w:adjustRightInd w:val="0"/>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600"/>
        <w:gridCol w:w="3298"/>
      </w:tblGrid>
      <w:tr w:rsidR="00EF2F2A" w:rsidRPr="00215714" w:rsidTr="0032073A">
        <w:tc>
          <w:tcPr>
            <w:tcW w:w="9628" w:type="dxa"/>
            <w:gridSpan w:val="3"/>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Style w:val="SzvegtrzsFlkvr"/>
                <w:rFonts w:asciiTheme="minorHAnsi" w:hAnsiTheme="minorHAnsi"/>
                <w:sz w:val="18"/>
                <w:szCs w:val="18"/>
              </w:rPr>
              <w:t>Vl.4.1) A jogorvoslati eljárást lebonyolító szerv</w:t>
            </w:r>
          </w:p>
        </w:tc>
      </w:tr>
      <w:tr w:rsidR="00EF2F2A" w:rsidRPr="00215714" w:rsidTr="0032073A">
        <w:tc>
          <w:tcPr>
            <w:tcW w:w="9628" w:type="dxa"/>
            <w:gridSpan w:val="3"/>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lastRenderedPageBreak/>
              <w:t>Hivatalos név:</w:t>
            </w:r>
            <w:r w:rsidRPr="00215714">
              <w:rPr>
                <w:rFonts w:asciiTheme="minorHAnsi" w:hAnsiTheme="minorHAnsi"/>
                <w:sz w:val="22"/>
              </w:rPr>
              <w:t xml:space="preserve"> </w:t>
            </w:r>
            <w:r w:rsidRPr="00215714">
              <w:rPr>
                <w:rFonts w:asciiTheme="minorHAnsi" w:eastAsia="MyriadPro-Semibold" w:hAnsiTheme="minorHAnsi"/>
                <w:color w:val="FF0000"/>
                <w:sz w:val="18"/>
                <w:szCs w:val="18"/>
              </w:rPr>
              <w:t>Közbeszerzési Hatóság Közbeszerzési Döntőbizottság</w:t>
            </w:r>
          </w:p>
        </w:tc>
      </w:tr>
      <w:tr w:rsidR="00EF2F2A" w:rsidRPr="00215714" w:rsidTr="0032073A">
        <w:tc>
          <w:tcPr>
            <w:tcW w:w="9628" w:type="dxa"/>
            <w:gridSpan w:val="3"/>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Postai cím:</w:t>
            </w:r>
            <w:r w:rsidRPr="00215714">
              <w:rPr>
                <w:rFonts w:asciiTheme="minorHAnsi" w:hAnsiTheme="minorHAnsi"/>
                <w:sz w:val="22"/>
              </w:rPr>
              <w:t xml:space="preserve"> </w:t>
            </w:r>
            <w:r w:rsidRPr="00215714">
              <w:rPr>
                <w:rFonts w:asciiTheme="minorHAnsi" w:eastAsia="MyriadPro-Semibold" w:hAnsiTheme="minorHAnsi"/>
                <w:color w:val="FF0000"/>
                <w:sz w:val="18"/>
                <w:szCs w:val="18"/>
              </w:rPr>
              <w:t>Riadó u. 5.</w:t>
            </w:r>
          </w:p>
        </w:tc>
      </w:tr>
      <w:tr w:rsidR="00EF2F2A" w:rsidRPr="00215714" w:rsidTr="0032073A">
        <w:tc>
          <w:tcPr>
            <w:tcW w:w="3588"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Város: </w:t>
            </w:r>
            <w:r w:rsidRPr="00215714">
              <w:rPr>
                <w:rFonts w:asciiTheme="minorHAnsi" w:eastAsia="MyriadPro-Semibold" w:hAnsiTheme="minorHAnsi"/>
                <w:color w:val="FF0000"/>
                <w:sz w:val="18"/>
                <w:szCs w:val="18"/>
              </w:rPr>
              <w:t>Budapest</w:t>
            </w:r>
          </w:p>
        </w:tc>
        <w:tc>
          <w:tcPr>
            <w:tcW w:w="2658"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Postai irányítószám:</w:t>
            </w:r>
            <w:r w:rsidRPr="00215714">
              <w:rPr>
                <w:rFonts w:asciiTheme="minorHAnsi" w:hAnsiTheme="minorHAnsi"/>
                <w:sz w:val="22"/>
              </w:rPr>
              <w:t xml:space="preserve"> </w:t>
            </w:r>
            <w:r w:rsidRPr="00215714">
              <w:rPr>
                <w:rFonts w:asciiTheme="minorHAnsi" w:eastAsia="MyriadPro-Semibold" w:hAnsiTheme="minorHAnsi"/>
                <w:color w:val="FF0000"/>
                <w:sz w:val="18"/>
                <w:szCs w:val="18"/>
              </w:rPr>
              <w:t>1026</w:t>
            </w:r>
          </w:p>
        </w:tc>
        <w:tc>
          <w:tcPr>
            <w:tcW w:w="3382"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Ország: </w:t>
            </w:r>
            <w:r w:rsidRPr="00215714">
              <w:rPr>
                <w:rFonts w:asciiTheme="minorHAnsi" w:eastAsia="MyriadPro-Light" w:hAnsiTheme="minorHAnsi"/>
                <w:color w:val="FF0000"/>
                <w:sz w:val="18"/>
                <w:szCs w:val="18"/>
              </w:rPr>
              <w:t>Magyarország</w:t>
            </w:r>
          </w:p>
        </w:tc>
      </w:tr>
      <w:tr w:rsidR="00EF2F2A" w:rsidRPr="00215714" w:rsidTr="0032073A">
        <w:tc>
          <w:tcPr>
            <w:tcW w:w="6246" w:type="dxa"/>
            <w:gridSpan w:val="2"/>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E-mail: </w:t>
            </w:r>
            <w:hyperlink r:id="rId12" w:history="1">
              <w:r w:rsidRPr="00215714">
                <w:rPr>
                  <w:rFonts w:asciiTheme="minorHAnsi" w:eastAsia="MyriadPro-Semibold" w:hAnsiTheme="minorHAnsi"/>
                  <w:color w:val="FF0000"/>
                  <w:sz w:val="18"/>
                  <w:szCs w:val="18"/>
                </w:rPr>
                <w:t>dontobizottsag@kt.hu</w:t>
              </w:r>
            </w:hyperlink>
          </w:p>
        </w:tc>
        <w:tc>
          <w:tcPr>
            <w:tcW w:w="3382"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Telefon:</w:t>
            </w:r>
            <w:r w:rsidRPr="00215714">
              <w:rPr>
                <w:rFonts w:asciiTheme="minorHAnsi" w:hAnsiTheme="minorHAnsi"/>
                <w:sz w:val="22"/>
              </w:rPr>
              <w:t xml:space="preserve"> </w:t>
            </w:r>
            <w:r w:rsidRPr="00215714">
              <w:rPr>
                <w:rFonts w:asciiTheme="minorHAnsi" w:eastAsia="MyriadPro-Light" w:hAnsiTheme="minorHAnsi"/>
                <w:color w:val="FF0000"/>
                <w:sz w:val="18"/>
                <w:szCs w:val="18"/>
              </w:rPr>
              <w:t>+36 18828594</w:t>
            </w:r>
          </w:p>
        </w:tc>
      </w:tr>
      <w:tr w:rsidR="00EF2F2A" w:rsidRPr="00215714" w:rsidTr="0032073A">
        <w:tc>
          <w:tcPr>
            <w:tcW w:w="6246" w:type="dxa"/>
            <w:gridSpan w:val="2"/>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Internetcím: </w:t>
            </w:r>
            <w:r w:rsidRPr="00215714">
              <w:rPr>
                <w:rFonts w:asciiTheme="minorHAnsi" w:eastAsia="MyriadPro-Light" w:hAnsiTheme="minorHAnsi"/>
                <w:i/>
                <w:sz w:val="18"/>
                <w:szCs w:val="18"/>
              </w:rPr>
              <w:t>(URL)</w:t>
            </w:r>
          </w:p>
        </w:tc>
        <w:tc>
          <w:tcPr>
            <w:tcW w:w="3382"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Fax: </w:t>
            </w:r>
            <w:r w:rsidRPr="00215714">
              <w:rPr>
                <w:rFonts w:asciiTheme="minorHAnsi" w:eastAsia="MyriadPro-Light" w:hAnsiTheme="minorHAnsi"/>
                <w:color w:val="FF0000"/>
                <w:sz w:val="18"/>
                <w:szCs w:val="18"/>
              </w:rPr>
              <w:t>+36 18828593</w:t>
            </w:r>
          </w:p>
        </w:tc>
      </w:tr>
      <w:tr w:rsidR="00EF2F2A" w:rsidRPr="00215714" w:rsidTr="0032073A">
        <w:tc>
          <w:tcPr>
            <w:tcW w:w="9628" w:type="dxa"/>
            <w:gridSpan w:val="3"/>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Style w:val="SzvegtrzsFlkvr"/>
                <w:rFonts w:asciiTheme="minorHAnsi" w:hAnsiTheme="minorHAnsi"/>
                <w:sz w:val="18"/>
                <w:szCs w:val="18"/>
              </w:rPr>
              <w:t xml:space="preserve">Vl.4.2) A békéltetési eljárást lebonyolító szerv </w:t>
            </w:r>
            <w:r w:rsidRPr="00215714">
              <w:rPr>
                <w:rStyle w:val="SzvegtrzsFlkvr"/>
                <w:rFonts w:asciiTheme="minorHAnsi" w:hAnsiTheme="minorHAnsi"/>
                <w:sz w:val="18"/>
                <w:szCs w:val="18"/>
                <w:vertAlign w:val="superscript"/>
              </w:rPr>
              <w:t>2</w:t>
            </w:r>
          </w:p>
        </w:tc>
      </w:tr>
      <w:tr w:rsidR="00EF2F2A" w:rsidRPr="00215714" w:rsidTr="0032073A">
        <w:tc>
          <w:tcPr>
            <w:tcW w:w="9628" w:type="dxa"/>
            <w:gridSpan w:val="3"/>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Hivatalos név:</w:t>
            </w:r>
          </w:p>
        </w:tc>
      </w:tr>
      <w:tr w:rsidR="00EF2F2A" w:rsidRPr="00215714" w:rsidTr="0032073A">
        <w:tc>
          <w:tcPr>
            <w:tcW w:w="9628" w:type="dxa"/>
            <w:gridSpan w:val="3"/>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Postai cím:</w:t>
            </w:r>
          </w:p>
        </w:tc>
      </w:tr>
      <w:tr w:rsidR="00EF2F2A" w:rsidRPr="00215714" w:rsidTr="0032073A">
        <w:tc>
          <w:tcPr>
            <w:tcW w:w="3588"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Város:</w:t>
            </w:r>
          </w:p>
        </w:tc>
        <w:tc>
          <w:tcPr>
            <w:tcW w:w="2658"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Postai irányítószám:</w:t>
            </w:r>
          </w:p>
        </w:tc>
        <w:tc>
          <w:tcPr>
            <w:tcW w:w="3382"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Ország:</w:t>
            </w:r>
          </w:p>
        </w:tc>
      </w:tr>
      <w:tr w:rsidR="00EF2F2A" w:rsidRPr="00215714" w:rsidTr="0032073A">
        <w:tc>
          <w:tcPr>
            <w:tcW w:w="6246" w:type="dxa"/>
            <w:gridSpan w:val="2"/>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E-mail: </w:t>
            </w:r>
          </w:p>
        </w:tc>
        <w:tc>
          <w:tcPr>
            <w:tcW w:w="3382"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Telefon:</w:t>
            </w:r>
          </w:p>
        </w:tc>
      </w:tr>
      <w:tr w:rsidR="00EF2F2A" w:rsidRPr="00215714" w:rsidTr="0032073A">
        <w:tc>
          <w:tcPr>
            <w:tcW w:w="6246" w:type="dxa"/>
            <w:gridSpan w:val="2"/>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Internetcím: </w:t>
            </w:r>
            <w:r w:rsidRPr="00215714">
              <w:rPr>
                <w:rFonts w:asciiTheme="minorHAnsi" w:eastAsia="MyriadPro-Light" w:hAnsiTheme="minorHAnsi"/>
                <w:i/>
                <w:sz w:val="18"/>
                <w:szCs w:val="18"/>
              </w:rPr>
              <w:t>(URL)</w:t>
            </w:r>
          </w:p>
        </w:tc>
        <w:tc>
          <w:tcPr>
            <w:tcW w:w="3382"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Fax:</w:t>
            </w:r>
          </w:p>
        </w:tc>
      </w:tr>
      <w:tr w:rsidR="00EF2F2A" w:rsidRPr="00215714" w:rsidTr="0032073A">
        <w:tc>
          <w:tcPr>
            <w:tcW w:w="9628" w:type="dxa"/>
            <w:gridSpan w:val="3"/>
          </w:tcPr>
          <w:p w:rsidR="00EF2F2A" w:rsidRPr="00215714" w:rsidRDefault="00EF2F2A" w:rsidP="0032073A">
            <w:pPr>
              <w:autoSpaceDE w:val="0"/>
              <w:autoSpaceDN w:val="0"/>
              <w:adjustRightInd w:val="0"/>
              <w:spacing w:before="120" w:after="120"/>
              <w:rPr>
                <w:rStyle w:val="SzvegtrzsFlkvr"/>
                <w:rFonts w:asciiTheme="minorHAnsi" w:hAnsiTheme="minorHAnsi"/>
                <w:sz w:val="18"/>
                <w:szCs w:val="18"/>
              </w:rPr>
            </w:pPr>
            <w:r w:rsidRPr="00215714">
              <w:rPr>
                <w:rStyle w:val="SzvegtrzsFlkvr"/>
                <w:rFonts w:asciiTheme="minorHAnsi" w:hAnsiTheme="minorHAnsi"/>
                <w:sz w:val="18"/>
                <w:szCs w:val="18"/>
              </w:rPr>
              <w:t>Vl.4.3) Jogorvoslati kérelmek benyújtása</w:t>
            </w:r>
          </w:p>
          <w:p w:rsidR="00EF2F2A" w:rsidRPr="00215714" w:rsidRDefault="00EF2F2A" w:rsidP="0032073A">
            <w:pPr>
              <w:autoSpaceDE w:val="0"/>
              <w:autoSpaceDN w:val="0"/>
              <w:adjustRightInd w:val="0"/>
              <w:rPr>
                <w:rFonts w:asciiTheme="minorHAnsi" w:eastAsia="MyriadPro-Light" w:hAnsiTheme="minorHAnsi"/>
                <w:sz w:val="18"/>
                <w:szCs w:val="18"/>
              </w:rPr>
            </w:pPr>
            <w:r w:rsidRPr="00215714">
              <w:rPr>
                <w:rFonts w:asciiTheme="minorHAnsi" w:eastAsia="MyriadPro-Light" w:hAnsiTheme="minorHAnsi"/>
                <w:sz w:val="18"/>
                <w:szCs w:val="18"/>
              </w:rPr>
              <w:t xml:space="preserve">A jogorvoslati kérelmek benyújtásának határidejére vonatkozó pontos információ: </w:t>
            </w:r>
            <w:r w:rsidRPr="00215714">
              <w:rPr>
                <w:rFonts w:asciiTheme="minorHAnsi" w:hAnsiTheme="minorHAnsi"/>
                <w:color w:val="FF0000"/>
                <w:sz w:val="18"/>
                <w:szCs w:val="18"/>
              </w:rPr>
              <w:t>A Kbt. 148. § szerint.</w:t>
            </w:r>
          </w:p>
        </w:tc>
      </w:tr>
      <w:tr w:rsidR="00EF2F2A" w:rsidRPr="00215714" w:rsidTr="0032073A">
        <w:tc>
          <w:tcPr>
            <w:tcW w:w="9628" w:type="dxa"/>
            <w:gridSpan w:val="3"/>
          </w:tcPr>
          <w:p w:rsidR="00EF2F2A" w:rsidRPr="00215714" w:rsidRDefault="00EF2F2A" w:rsidP="0032073A">
            <w:pPr>
              <w:autoSpaceDE w:val="0"/>
              <w:autoSpaceDN w:val="0"/>
              <w:adjustRightInd w:val="0"/>
              <w:spacing w:before="120" w:after="120"/>
              <w:rPr>
                <w:rFonts w:asciiTheme="minorHAnsi" w:eastAsia="MyriadPro-Semibold" w:hAnsiTheme="minorHAnsi"/>
                <w:b/>
                <w:sz w:val="18"/>
                <w:szCs w:val="18"/>
              </w:rPr>
            </w:pPr>
            <w:r w:rsidRPr="00215714">
              <w:rPr>
                <w:rStyle w:val="SzvegtrzsFlkvr"/>
                <w:rFonts w:asciiTheme="minorHAnsi" w:hAnsiTheme="minorHAnsi"/>
                <w:sz w:val="18"/>
                <w:szCs w:val="18"/>
              </w:rPr>
              <w:t xml:space="preserve">Vl.4.4) A jogorvoslati kérelmek benyújtására vonatkozó információ a következő szervtől szerezhető be </w:t>
            </w:r>
            <w:r w:rsidRPr="00215714">
              <w:rPr>
                <w:rStyle w:val="SzvegtrzsFlkvr"/>
                <w:rFonts w:asciiTheme="minorHAnsi" w:hAnsiTheme="minorHAnsi"/>
                <w:sz w:val="18"/>
                <w:szCs w:val="18"/>
                <w:vertAlign w:val="superscript"/>
              </w:rPr>
              <w:t>2</w:t>
            </w:r>
          </w:p>
        </w:tc>
      </w:tr>
      <w:tr w:rsidR="00EF2F2A" w:rsidRPr="00215714" w:rsidTr="0032073A">
        <w:tc>
          <w:tcPr>
            <w:tcW w:w="9628" w:type="dxa"/>
            <w:gridSpan w:val="3"/>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Hivatalos név:</w:t>
            </w:r>
            <w:r w:rsidRPr="00215714">
              <w:rPr>
                <w:rFonts w:asciiTheme="minorHAnsi" w:hAnsiTheme="minorHAnsi"/>
                <w:sz w:val="22"/>
              </w:rPr>
              <w:t xml:space="preserve"> </w:t>
            </w:r>
            <w:r w:rsidRPr="00215714">
              <w:rPr>
                <w:rFonts w:asciiTheme="minorHAnsi" w:eastAsia="MyriadPro-Semibold" w:hAnsiTheme="minorHAnsi"/>
                <w:color w:val="FF0000"/>
                <w:sz w:val="18"/>
                <w:szCs w:val="18"/>
              </w:rPr>
              <w:t>Közbeszerzési Hatóság Közbeszerzési Döntőbizottság</w:t>
            </w:r>
          </w:p>
        </w:tc>
      </w:tr>
      <w:tr w:rsidR="00EF2F2A" w:rsidRPr="00215714" w:rsidTr="0032073A">
        <w:tc>
          <w:tcPr>
            <w:tcW w:w="9628" w:type="dxa"/>
            <w:gridSpan w:val="3"/>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Postai cím:</w:t>
            </w:r>
            <w:r w:rsidRPr="00215714">
              <w:rPr>
                <w:rFonts w:asciiTheme="minorHAnsi" w:hAnsiTheme="minorHAnsi"/>
                <w:sz w:val="22"/>
              </w:rPr>
              <w:t xml:space="preserve"> </w:t>
            </w:r>
            <w:r w:rsidRPr="00215714">
              <w:rPr>
                <w:rFonts w:asciiTheme="minorHAnsi" w:eastAsia="MyriadPro-Semibold" w:hAnsiTheme="minorHAnsi"/>
                <w:color w:val="FF0000"/>
                <w:sz w:val="18"/>
                <w:szCs w:val="18"/>
              </w:rPr>
              <w:t>Riadó u. 5</w:t>
            </w:r>
            <w:r w:rsidRPr="00215714">
              <w:rPr>
                <w:rFonts w:asciiTheme="minorHAnsi" w:eastAsia="MyriadPro-Semibold" w:hAnsiTheme="minorHAnsi"/>
                <w:color w:val="0070C0"/>
                <w:sz w:val="18"/>
                <w:szCs w:val="18"/>
              </w:rPr>
              <w:t>.</w:t>
            </w:r>
          </w:p>
        </w:tc>
      </w:tr>
      <w:tr w:rsidR="00EF2F2A" w:rsidRPr="00215714" w:rsidTr="0032073A">
        <w:tc>
          <w:tcPr>
            <w:tcW w:w="3588"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Város: </w:t>
            </w:r>
            <w:r w:rsidRPr="00215714">
              <w:rPr>
                <w:rFonts w:asciiTheme="minorHAnsi" w:eastAsia="MyriadPro-Semibold" w:hAnsiTheme="minorHAnsi"/>
                <w:color w:val="FF0000"/>
                <w:sz w:val="18"/>
                <w:szCs w:val="18"/>
              </w:rPr>
              <w:t>Budapest</w:t>
            </w:r>
          </w:p>
        </w:tc>
        <w:tc>
          <w:tcPr>
            <w:tcW w:w="2658"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Postai irányítószám:</w:t>
            </w:r>
            <w:r w:rsidRPr="00215714">
              <w:rPr>
                <w:rFonts w:asciiTheme="minorHAnsi" w:hAnsiTheme="minorHAnsi"/>
                <w:sz w:val="22"/>
              </w:rPr>
              <w:t xml:space="preserve"> </w:t>
            </w:r>
            <w:r w:rsidRPr="00215714">
              <w:rPr>
                <w:rFonts w:asciiTheme="minorHAnsi" w:eastAsia="MyriadPro-Semibold" w:hAnsiTheme="minorHAnsi"/>
                <w:color w:val="FF0000"/>
                <w:sz w:val="18"/>
                <w:szCs w:val="18"/>
              </w:rPr>
              <w:t>1026</w:t>
            </w:r>
          </w:p>
        </w:tc>
        <w:tc>
          <w:tcPr>
            <w:tcW w:w="3382"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Ország: </w:t>
            </w:r>
            <w:r w:rsidRPr="00215714">
              <w:rPr>
                <w:rFonts w:asciiTheme="minorHAnsi" w:eastAsia="MyriadPro-Light" w:hAnsiTheme="minorHAnsi"/>
                <w:color w:val="FF0000"/>
                <w:sz w:val="18"/>
                <w:szCs w:val="18"/>
              </w:rPr>
              <w:t>Magyarország</w:t>
            </w:r>
          </w:p>
        </w:tc>
      </w:tr>
      <w:tr w:rsidR="00EF2F2A" w:rsidRPr="00215714" w:rsidTr="0032073A">
        <w:tc>
          <w:tcPr>
            <w:tcW w:w="6246" w:type="dxa"/>
            <w:gridSpan w:val="2"/>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E-mail: </w:t>
            </w:r>
            <w:hyperlink r:id="rId13" w:history="1">
              <w:r w:rsidRPr="00215714">
                <w:rPr>
                  <w:rFonts w:asciiTheme="minorHAnsi" w:eastAsia="MyriadPro-Semibold" w:hAnsiTheme="minorHAnsi"/>
                  <w:color w:val="FF0000"/>
                  <w:sz w:val="18"/>
                  <w:szCs w:val="18"/>
                </w:rPr>
                <w:t>dontobizottsag@kt.hu</w:t>
              </w:r>
            </w:hyperlink>
          </w:p>
        </w:tc>
        <w:tc>
          <w:tcPr>
            <w:tcW w:w="3382"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Telefon:</w:t>
            </w:r>
            <w:r w:rsidRPr="00215714">
              <w:rPr>
                <w:rFonts w:asciiTheme="minorHAnsi" w:hAnsiTheme="minorHAnsi"/>
                <w:color w:val="FF0000"/>
                <w:sz w:val="22"/>
              </w:rPr>
              <w:t xml:space="preserve"> </w:t>
            </w:r>
            <w:r w:rsidRPr="00215714">
              <w:rPr>
                <w:rFonts w:asciiTheme="minorHAnsi" w:eastAsia="MyriadPro-Light" w:hAnsiTheme="minorHAnsi"/>
                <w:color w:val="FF0000"/>
                <w:sz w:val="18"/>
                <w:szCs w:val="18"/>
              </w:rPr>
              <w:t>+36 18828594</w:t>
            </w:r>
          </w:p>
        </w:tc>
      </w:tr>
      <w:tr w:rsidR="00EF2F2A" w:rsidRPr="00215714" w:rsidTr="0032073A">
        <w:tc>
          <w:tcPr>
            <w:tcW w:w="6246" w:type="dxa"/>
            <w:gridSpan w:val="2"/>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Internetcím: </w:t>
            </w:r>
            <w:r w:rsidRPr="00215714">
              <w:rPr>
                <w:rFonts w:asciiTheme="minorHAnsi" w:eastAsia="MyriadPro-Light" w:hAnsiTheme="minorHAnsi"/>
                <w:i/>
                <w:sz w:val="18"/>
                <w:szCs w:val="18"/>
              </w:rPr>
              <w:t>(URL)</w:t>
            </w:r>
          </w:p>
        </w:tc>
        <w:tc>
          <w:tcPr>
            <w:tcW w:w="3382" w:type="dxa"/>
          </w:tcPr>
          <w:p w:rsidR="00EF2F2A" w:rsidRPr="00215714" w:rsidRDefault="00EF2F2A" w:rsidP="0032073A">
            <w:pPr>
              <w:spacing w:before="120" w:after="120"/>
              <w:rPr>
                <w:rFonts w:asciiTheme="minorHAnsi" w:eastAsia="MyriadPro-LightIt" w:hAnsiTheme="minorHAnsi"/>
                <w:iCs/>
                <w:sz w:val="18"/>
                <w:szCs w:val="18"/>
              </w:rPr>
            </w:pPr>
            <w:r w:rsidRPr="00215714">
              <w:rPr>
                <w:rFonts w:asciiTheme="minorHAnsi" w:eastAsia="MyriadPro-Light" w:hAnsiTheme="minorHAnsi"/>
                <w:sz w:val="18"/>
                <w:szCs w:val="18"/>
              </w:rPr>
              <w:t xml:space="preserve">Fax: </w:t>
            </w:r>
            <w:r w:rsidRPr="00215714">
              <w:rPr>
                <w:rFonts w:asciiTheme="minorHAnsi" w:eastAsia="MyriadPro-Light" w:hAnsiTheme="minorHAnsi"/>
                <w:color w:val="FF0000"/>
                <w:sz w:val="18"/>
                <w:szCs w:val="18"/>
              </w:rPr>
              <w:t>+36 18828593</w:t>
            </w:r>
          </w:p>
        </w:tc>
      </w:tr>
    </w:tbl>
    <w:p w:rsidR="00EF2F2A" w:rsidRPr="00215714" w:rsidRDefault="00EF2F2A" w:rsidP="00EF2F2A">
      <w:pPr>
        <w:autoSpaceDE w:val="0"/>
        <w:autoSpaceDN w:val="0"/>
        <w:adjustRightInd w:val="0"/>
        <w:spacing w:before="120" w:after="120"/>
        <w:rPr>
          <w:rFonts w:asciiTheme="minorHAnsi" w:eastAsia="MyriadPro-Semibold" w:hAnsiTheme="minorHAnsi"/>
          <w:b/>
          <w:sz w:val="22"/>
          <w:szCs w:val="22"/>
        </w:rPr>
      </w:pPr>
      <w:r w:rsidRPr="00215714">
        <w:rPr>
          <w:rFonts w:asciiTheme="minorHAnsi" w:eastAsia="MyriadPro-Semibold" w:hAnsiTheme="minorHAnsi"/>
          <w:b/>
          <w:sz w:val="22"/>
          <w:szCs w:val="22"/>
        </w:rPr>
        <w:t xml:space="preserve">VI.5) E hirdetmény feladásának dátuma: </w:t>
      </w:r>
      <w:r w:rsidRPr="00215714">
        <w:rPr>
          <w:rFonts w:asciiTheme="minorHAnsi" w:eastAsia="MyriadPro-Semibold" w:hAnsiTheme="minorHAnsi"/>
          <w:i/>
          <w:sz w:val="18"/>
          <w:szCs w:val="18"/>
        </w:rPr>
        <w:t>(</w:t>
      </w:r>
      <w:r w:rsidR="00305624">
        <w:rPr>
          <w:rFonts w:asciiTheme="minorHAnsi" w:eastAsia="MyriadPro-Semibold" w:hAnsiTheme="minorHAnsi"/>
          <w:i/>
          <w:sz w:val="18"/>
          <w:szCs w:val="18"/>
        </w:rPr>
        <w:t>22/12/2016</w:t>
      </w:r>
      <w:proofErr w:type="gramStart"/>
      <w:r w:rsidRPr="00215714">
        <w:rPr>
          <w:rFonts w:asciiTheme="minorHAnsi" w:eastAsia="MyriadPro-Semibold" w:hAnsiTheme="minorHAnsi"/>
          <w:i/>
          <w:sz w:val="18"/>
          <w:szCs w:val="18"/>
        </w:rPr>
        <w:t>) )</w:t>
      </w:r>
      <w:proofErr w:type="gramEnd"/>
      <w:r w:rsidRPr="00215714">
        <w:rPr>
          <w:rFonts w:asciiTheme="minorHAnsi" w:eastAsia="MyriadPro-Semibold" w:hAnsiTheme="minorHAnsi"/>
          <w:i/>
          <w:sz w:val="18"/>
          <w:szCs w:val="18"/>
        </w:rPr>
        <w:t xml:space="preserve"> </w:t>
      </w:r>
      <w:r w:rsidRPr="00215714">
        <w:rPr>
          <w:rFonts w:asciiTheme="minorHAnsi" w:eastAsia="MyriadPro-Semibold" w:hAnsiTheme="minorHAnsi"/>
          <w:i/>
          <w:color w:val="FF0000"/>
          <w:sz w:val="18"/>
          <w:szCs w:val="18"/>
        </w:rPr>
        <w:t>(VÉGLEGESÍTÉS SORÁN MEGADANDÓ)</w:t>
      </w:r>
    </w:p>
    <w:p w:rsidR="00EF2F2A" w:rsidRPr="00215714" w:rsidRDefault="00EF2F2A" w:rsidP="00EF2F2A">
      <w:pPr>
        <w:spacing w:before="120" w:after="120"/>
        <w:rPr>
          <w:rFonts w:asciiTheme="minorHAnsi" w:eastAsia="MyriadPro-Semibold" w:hAnsiTheme="minorHAnsi"/>
          <w:sz w:val="22"/>
          <w:szCs w:val="22"/>
        </w:rPr>
      </w:pPr>
    </w:p>
    <w:p w:rsidR="00EF2F2A" w:rsidRPr="00215714" w:rsidRDefault="00EF2F2A" w:rsidP="00EF2F2A">
      <w:pPr>
        <w:autoSpaceDE w:val="0"/>
        <w:autoSpaceDN w:val="0"/>
        <w:adjustRightInd w:val="0"/>
        <w:spacing w:before="120" w:after="120"/>
        <w:jc w:val="center"/>
        <w:rPr>
          <w:rFonts w:asciiTheme="minorHAnsi" w:eastAsia="MyriadPro-Semibold" w:hAnsiTheme="minorHAnsi"/>
          <w:sz w:val="18"/>
          <w:szCs w:val="18"/>
        </w:rPr>
      </w:pPr>
      <w:r w:rsidRPr="00215714">
        <w:rPr>
          <w:rStyle w:val="Tblzatfelirata2"/>
          <w:rFonts w:asciiTheme="minorHAnsi" w:hAnsiTheme="minorHAnsi"/>
          <w:sz w:val="18"/>
          <w:szCs w:val="18"/>
        </w:rPr>
        <w:t>Az európai uniós és más alkalmazandó jog előírásainak történő megfelelés biztosítása az ajánlatkérő felelőssége.</w:t>
      </w:r>
    </w:p>
    <w:p w:rsidR="00EF2F2A" w:rsidRPr="00215714" w:rsidRDefault="00EF2F2A" w:rsidP="00EF2F2A">
      <w:pPr>
        <w:autoSpaceDE w:val="0"/>
        <w:autoSpaceDN w:val="0"/>
        <w:adjustRightInd w:val="0"/>
        <w:spacing w:before="120" w:after="120"/>
        <w:jc w:val="center"/>
        <w:rPr>
          <w:rFonts w:asciiTheme="minorHAnsi" w:eastAsia="MyriadPro-Semibold" w:hAnsiTheme="minorHAnsi"/>
          <w:sz w:val="18"/>
          <w:szCs w:val="18"/>
        </w:rPr>
      </w:pPr>
      <w:r w:rsidRPr="00215714">
        <w:rPr>
          <w:rFonts w:asciiTheme="minorHAnsi" w:eastAsia="MyriadPro-Semibold" w:hAnsiTheme="minorHAnsi"/>
          <w:sz w:val="18"/>
          <w:szCs w:val="18"/>
        </w:rPr>
        <w:t>_________________________________________________________________________________________________________</w:t>
      </w:r>
    </w:p>
    <w:p w:rsidR="00EF2F2A" w:rsidRPr="00215714" w:rsidRDefault="00EF2F2A" w:rsidP="00EF2F2A">
      <w:pPr>
        <w:tabs>
          <w:tab w:val="left" w:pos="284"/>
        </w:tabs>
        <w:autoSpaceDE w:val="0"/>
        <w:autoSpaceDN w:val="0"/>
        <w:adjustRightInd w:val="0"/>
        <w:spacing w:before="120" w:after="120"/>
        <w:rPr>
          <w:rFonts w:asciiTheme="minorHAnsi" w:eastAsia="MyriadPro-LightIt" w:hAnsiTheme="minorHAnsi"/>
          <w:i/>
          <w:iCs/>
          <w:sz w:val="18"/>
          <w:szCs w:val="18"/>
        </w:rPr>
      </w:pPr>
      <w:r w:rsidRPr="00215714">
        <w:rPr>
          <w:rFonts w:asciiTheme="minorHAnsi" w:eastAsia="MyriadPro-Semibold" w:hAnsiTheme="minorHAnsi"/>
          <w:sz w:val="18"/>
          <w:szCs w:val="18"/>
          <w:vertAlign w:val="superscript"/>
        </w:rPr>
        <w:t>1</w:t>
      </w:r>
      <w:r w:rsidRPr="00215714">
        <w:rPr>
          <w:rFonts w:asciiTheme="minorHAnsi" w:eastAsia="MyriadPro-Semibold" w:hAnsiTheme="minorHAnsi"/>
          <w:sz w:val="18"/>
          <w:szCs w:val="18"/>
          <w:vertAlign w:val="superscript"/>
        </w:rPr>
        <w:tab/>
      </w:r>
      <w:r w:rsidRPr="00215714">
        <w:rPr>
          <w:rStyle w:val="SzvegtrzsDltTrkz0pt"/>
          <w:rFonts w:asciiTheme="minorHAnsi" w:hAnsiTheme="minorHAnsi"/>
          <w:sz w:val="18"/>
          <w:szCs w:val="18"/>
        </w:rPr>
        <w:t>szükség szerinti számban ismételje meg</w:t>
      </w:r>
    </w:p>
    <w:p w:rsidR="00EF2F2A" w:rsidRPr="00215714" w:rsidRDefault="00EF2F2A" w:rsidP="00EF2F2A">
      <w:pPr>
        <w:tabs>
          <w:tab w:val="left" w:pos="284"/>
        </w:tabs>
        <w:autoSpaceDE w:val="0"/>
        <w:autoSpaceDN w:val="0"/>
        <w:adjustRightInd w:val="0"/>
        <w:spacing w:before="120" w:after="120"/>
        <w:rPr>
          <w:rFonts w:asciiTheme="minorHAnsi" w:eastAsia="MyriadPro-LightIt" w:hAnsiTheme="minorHAnsi"/>
          <w:i/>
          <w:iCs/>
          <w:sz w:val="18"/>
          <w:szCs w:val="18"/>
        </w:rPr>
      </w:pPr>
      <w:r w:rsidRPr="00215714">
        <w:rPr>
          <w:rFonts w:asciiTheme="minorHAnsi" w:eastAsia="MyriadPro-Semibold" w:hAnsiTheme="minorHAnsi"/>
          <w:sz w:val="18"/>
          <w:szCs w:val="18"/>
          <w:vertAlign w:val="superscript"/>
        </w:rPr>
        <w:t>2</w:t>
      </w:r>
      <w:r w:rsidRPr="00215714">
        <w:rPr>
          <w:rFonts w:asciiTheme="minorHAnsi" w:eastAsia="MyriadPro-Semibold" w:hAnsiTheme="minorHAnsi"/>
          <w:sz w:val="18"/>
          <w:szCs w:val="18"/>
          <w:vertAlign w:val="superscript"/>
        </w:rPr>
        <w:tab/>
      </w:r>
      <w:r w:rsidRPr="00215714">
        <w:rPr>
          <w:rStyle w:val="SzvegtrzsDltTrkz0pt"/>
          <w:rFonts w:asciiTheme="minorHAnsi" w:hAnsiTheme="minorHAnsi"/>
          <w:sz w:val="18"/>
          <w:szCs w:val="18"/>
        </w:rPr>
        <w:t>adott esetben</w:t>
      </w:r>
    </w:p>
    <w:p w:rsidR="00EF2F2A" w:rsidRPr="00215714" w:rsidRDefault="00EF2F2A" w:rsidP="00EF2F2A">
      <w:pPr>
        <w:tabs>
          <w:tab w:val="left" w:pos="284"/>
        </w:tabs>
        <w:autoSpaceDE w:val="0"/>
        <w:autoSpaceDN w:val="0"/>
        <w:adjustRightInd w:val="0"/>
        <w:spacing w:before="120" w:after="120"/>
        <w:rPr>
          <w:rFonts w:asciiTheme="minorHAnsi" w:eastAsia="MyriadPro-Semibold" w:hAnsiTheme="minorHAnsi"/>
          <w:sz w:val="18"/>
          <w:szCs w:val="18"/>
          <w:vertAlign w:val="superscript"/>
        </w:rPr>
      </w:pPr>
      <w:proofErr w:type="gramStart"/>
      <w:r w:rsidRPr="00215714">
        <w:rPr>
          <w:rFonts w:asciiTheme="minorHAnsi" w:eastAsia="MyriadPro-Semibold" w:hAnsiTheme="minorHAnsi"/>
          <w:sz w:val="18"/>
          <w:szCs w:val="18"/>
          <w:vertAlign w:val="superscript"/>
        </w:rPr>
        <w:t>4</w:t>
      </w:r>
      <w:proofErr w:type="gramEnd"/>
      <w:r w:rsidRPr="00215714">
        <w:rPr>
          <w:rFonts w:asciiTheme="minorHAnsi" w:eastAsia="MyriadPro-Semibold" w:hAnsiTheme="minorHAnsi"/>
          <w:sz w:val="18"/>
          <w:szCs w:val="18"/>
          <w:vertAlign w:val="superscript"/>
        </w:rPr>
        <w:tab/>
      </w:r>
      <w:r w:rsidRPr="00215714">
        <w:rPr>
          <w:rStyle w:val="SzvegtrzsDltTrkz0pt"/>
          <w:rFonts w:asciiTheme="minorHAnsi" w:hAnsiTheme="minorHAnsi"/>
          <w:sz w:val="18"/>
          <w:szCs w:val="18"/>
        </w:rPr>
        <w:t>ha az információ ismert</w:t>
      </w:r>
    </w:p>
    <w:p w:rsidR="00EF2F2A" w:rsidRPr="00215714" w:rsidRDefault="00EF2F2A" w:rsidP="00EF2F2A">
      <w:pPr>
        <w:tabs>
          <w:tab w:val="left" w:pos="284"/>
        </w:tabs>
        <w:autoSpaceDE w:val="0"/>
        <w:autoSpaceDN w:val="0"/>
        <w:adjustRightInd w:val="0"/>
        <w:spacing w:before="120" w:after="120"/>
        <w:rPr>
          <w:rFonts w:asciiTheme="minorHAnsi" w:eastAsia="MyriadPro-LightIt" w:hAnsiTheme="minorHAnsi"/>
          <w:iCs/>
          <w:sz w:val="18"/>
          <w:szCs w:val="18"/>
          <w:vertAlign w:val="superscript"/>
        </w:rPr>
      </w:pPr>
      <w:r w:rsidRPr="00215714">
        <w:rPr>
          <w:rFonts w:asciiTheme="minorHAnsi" w:eastAsia="MyriadPro-LightIt" w:hAnsiTheme="minorHAnsi"/>
          <w:iCs/>
          <w:sz w:val="18"/>
          <w:szCs w:val="18"/>
          <w:vertAlign w:val="superscript"/>
        </w:rPr>
        <w:t>20</w:t>
      </w:r>
      <w:r w:rsidRPr="00215714">
        <w:rPr>
          <w:rFonts w:asciiTheme="minorHAnsi" w:eastAsia="MyriadPro-LightIt" w:hAnsiTheme="minorHAnsi"/>
          <w:iCs/>
          <w:sz w:val="18"/>
          <w:szCs w:val="18"/>
          <w:vertAlign w:val="superscript"/>
        </w:rPr>
        <w:tab/>
      </w:r>
      <w:r w:rsidRPr="00215714">
        <w:rPr>
          <w:rStyle w:val="SzvegtrzsDltTrkz0pt"/>
          <w:rFonts w:asciiTheme="minorHAnsi" w:hAnsiTheme="minorHAnsi"/>
          <w:sz w:val="18"/>
          <w:szCs w:val="18"/>
        </w:rPr>
        <w:t>a súlyszám helyett a jelentőség is megadható</w:t>
      </w:r>
    </w:p>
    <w:p w:rsidR="00EF2F2A" w:rsidRPr="00215714" w:rsidRDefault="00EF2F2A" w:rsidP="00EF2F2A">
      <w:pPr>
        <w:tabs>
          <w:tab w:val="left" w:pos="284"/>
        </w:tabs>
        <w:autoSpaceDE w:val="0"/>
        <w:autoSpaceDN w:val="0"/>
        <w:adjustRightInd w:val="0"/>
        <w:spacing w:before="120" w:after="120"/>
        <w:rPr>
          <w:rFonts w:asciiTheme="minorHAnsi" w:eastAsia="MyriadPro-Semibold" w:hAnsiTheme="minorHAnsi"/>
          <w:sz w:val="18"/>
          <w:szCs w:val="18"/>
          <w:vertAlign w:val="superscript"/>
        </w:rPr>
      </w:pPr>
      <w:r w:rsidRPr="00215714">
        <w:rPr>
          <w:rFonts w:asciiTheme="minorHAnsi" w:eastAsia="MyriadPro-LightIt" w:hAnsiTheme="minorHAnsi"/>
          <w:iCs/>
          <w:sz w:val="18"/>
          <w:szCs w:val="18"/>
          <w:vertAlign w:val="superscript"/>
        </w:rPr>
        <w:t>21</w:t>
      </w:r>
      <w:r w:rsidRPr="00215714">
        <w:rPr>
          <w:rFonts w:asciiTheme="minorHAnsi" w:eastAsia="MyriadPro-LightIt" w:hAnsiTheme="minorHAnsi"/>
          <w:iCs/>
          <w:sz w:val="18"/>
          <w:szCs w:val="18"/>
          <w:vertAlign w:val="superscript"/>
        </w:rPr>
        <w:tab/>
      </w:r>
      <w:r w:rsidRPr="00215714">
        <w:rPr>
          <w:rStyle w:val="SzvegtrzsDltTrkz0pt"/>
          <w:rFonts w:asciiTheme="minorHAnsi" w:hAnsiTheme="minorHAnsi"/>
          <w:sz w:val="18"/>
          <w:szCs w:val="18"/>
        </w:rPr>
        <w:t>a súlyszám helyett a jelentőség is megadható; ha az ár az egyetlen bírálati szempont, akkor a súlyszámot nem alkalmazzák</w:t>
      </w:r>
    </w:p>
    <w:p w:rsidR="00EF2F2A" w:rsidRPr="00215714" w:rsidRDefault="00EF2F2A" w:rsidP="00EF2F2A">
      <w:pPr>
        <w:spacing w:before="120" w:after="120"/>
        <w:rPr>
          <w:rFonts w:asciiTheme="minorHAnsi" w:eastAsia="MyriadPro-Semibold" w:hAnsiTheme="minorHAnsi"/>
          <w:b/>
          <w:sz w:val="18"/>
          <w:szCs w:val="18"/>
        </w:rPr>
      </w:pPr>
    </w:p>
    <w:p w:rsidR="00A01642" w:rsidRPr="00215714" w:rsidRDefault="00A01642">
      <w:pPr>
        <w:rPr>
          <w:rFonts w:asciiTheme="minorHAnsi" w:hAnsiTheme="minorHAnsi"/>
          <w:b/>
          <w:caps/>
          <w:sz w:val="26"/>
          <w:szCs w:val="26"/>
        </w:rPr>
      </w:pPr>
      <w:r w:rsidRPr="00215714">
        <w:rPr>
          <w:rFonts w:asciiTheme="minorHAnsi" w:hAnsiTheme="minorHAnsi"/>
          <w:b/>
          <w:caps/>
          <w:sz w:val="26"/>
          <w:szCs w:val="26"/>
        </w:rPr>
        <w:br w:type="page"/>
      </w:r>
    </w:p>
    <w:p w:rsidR="006D5B78" w:rsidRPr="00215714" w:rsidRDefault="006D5B78" w:rsidP="00F50B2D">
      <w:pPr>
        <w:pStyle w:val="Cmsor2"/>
        <w:jc w:val="center"/>
        <w:rPr>
          <w:rFonts w:asciiTheme="minorHAnsi" w:hAnsiTheme="minorHAnsi"/>
          <w:b/>
        </w:rPr>
      </w:pPr>
      <w:r w:rsidRPr="00215714">
        <w:rPr>
          <w:rFonts w:asciiTheme="minorHAnsi" w:hAnsiTheme="minorHAnsi"/>
          <w:b/>
        </w:rPr>
        <w:lastRenderedPageBreak/>
        <w:t>II.</w:t>
      </w:r>
    </w:p>
    <w:p w:rsidR="006D5B78" w:rsidRPr="00215714" w:rsidRDefault="006D5B78" w:rsidP="00F50B2D">
      <w:pPr>
        <w:pStyle w:val="Cmsor2"/>
        <w:jc w:val="center"/>
        <w:rPr>
          <w:rFonts w:asciiTheme="minorHAnsi" w:hAnsiTheme="minorHAnsi"/>
          <w:b/>
        </w:rPr>
      </w:pPr>
    </w:p>
    <w:p w:rsidR="009350AD" w:rsidRPr="00215714" w:rsidRDefault="009350AD" w:rsidP="00F50B2D">
      <w:pPr>
        <w:pStyle w:val="Cmsor2"/>
        <w:jc w:val="center"/>
        <w:rPr>
          <w:rFonts w:asciiTheme="minorHAnsi" w:hAnsiTheme="minorHAnsi"/>
          <w:b/>
          <w:bCs/>
        </w:rPr>
      </w:pPr>
      <w:r w:rsidRPr="00215714">
        <w:rPr>
          <w:rFonts w:asciiTheme="minorHAnsi" w:hAnsiTheme="minorHAnsi"/>
          <w:b/>
          <w:bCs/>
        </w:rPr>
        <w:t>Ú</w:t>
      </w:r>
      <w:r w:rsidR="00C132FE" w:rsidRPr="00215714">
        <w:rPr>
          <w:rFonts w:asciiTheme="minorHAnsi" w:hAnsiTheme="minorHAnsi"/>
          <w:b/>
          <w:bCs/>
        </w:rPr>
        <w:t>TMUTATÓ AZ AJÁNLATTEVŐK RÉSZÉRE</w:t>
      </w:r>
    </w:p>
    <w:p w:rsidR="009350AD" w:rsidRPr="00215714" w:rsidRDefault="009350AD" w:rsidP="009350AD">
      <w:pPr>
        <w:rPr>
          <w:rFonts w:asciiTheme="minorHAnsi" w:hAnsiTheme="minorHAnsi"/>
          <w:sz w:val="26"/>
          <w:szCs w:val="26"/>
        </w:rPr>
      </w:pPr>
    </w:p>
    <w:p w:rsidR="009350AD" w:rsidRPr="00215714" w:rsidRDefault="009350AD" w:rsidP="009350AD">
      <w:pPr>
        <w:numPr>
          <w:ilvl w:val="0"/>
          <w:numId w:val="1"/>
        </w:numPr>
        <w:jc w:val="both"/>
        <w:rPr>
          <w:rFonts w:asciiTheme="minorHAnsi" w:hAnsiTheme="minorHAnsi"/>
          <w:sz w:val="26"/>
          <w:szCs w:val="26"/>
        </w:rPr>
      </w:pPr>
      <w:r w:rsidRPr="00215714">
        <w:rPr>
          <w:rFonts w:asciiTheme="minorHAnsi" w:hAnsiTheme="minorHAnsi"/>
          <w:b/>
          <w:sz w:val="26"/>
          <w:szCs w:val="26"/>
        </w:rPr>
        <w:t>Az ajánlattételi határidő, mely azonos az ajánlatok felbontásának időpontjával</w:t>
      </w:r>
      <w:r w:rsidRPr="00215714">
        <w:rPr>
          <w:rFonts w:asciiTheme="minorHAnsi" w:hAnsiTheme="minorHAnsi"/>
          <w:sz w:val="26"/>
          <w:szCs w:val="26"/>
        </w:rPr>
        <w:t xml:space="preserve">: </w:t>
      </w:r>
    </w:p>
    <w:p w:rsidR="009350AD" w:rsidRPr="00215714" w:rsidRDefault="003E67ED" w:rsidP="009350AD">
      <w:pPr>
        <w:ind w:firstLine="360"/>
        <w:rPr>
          <w:rFonts w:asciiTheme="minorHAnsi" w:hAnsiTheme="minorHAnsi"/>
          <w:b/>
          <w:color w:val="FF0000"/>
          <w:sz w:val="26"/>
          <w:szCs w:val="26"/>
        </w:rPr>
      </w:pPr>
      <w:r>
        <w:rPr>
          <w:rFonts w:asciiTheme="minorHAnsi" w:hAnsiTheme="minorHAnsi"/>
          <w:b/>
          <w:color w:val="FF0000"/>
          <w:sz w:val="26"/>
          <w:szCs w:val="26"/>
        </w:rPr>
        <w:t>2017.02.08.</w:t>
      </w:r>
      <w:r w:rsidR="009350AD" w:rsidRPr="00215714">
        <w:rPr>
          <w:rFonts w:asciiTheme="minorHAnsi" w:hAnsiTheme="minorHAnsi"/>
          <w:b/>
          <w:color w:val="FF0000"/>
          <w:sz w:val="26"/>
          <w:szCs w:val="26"/>
        </w:rPr>
        <w:t xml:space="preserve"> időpont</w:t>
      </w:r>
      <w:r>
        <w:rPr>
          <w:rFonts w:asciiTheme="minorHAnsi" w:hAnsiTheme="minorHAnsi"/>
          <w:b/>
          <w:color w:val="FF0000"/>
          <w:sz w:val="26"/>
          <w:szCs w:val="26"/>
        </w:rPr>
        <w:t>: 14:00</w:t>
      </w:r>
      <w:r w:rsidR="009350AD" w:rsidRPr="00215714">
        <w:rPr>
          <w:rFonts w:asciiTheme="minorHAnsi" w:hAnsiTheme="minorHAnsi"/>
          <w:b/>
          <w:color w:val="FF0000"/>
          <w:sz w:val="26"/>
          <w:szCs w:val="26"/>
        </w:rPr>
        <w:t xml:space="preserve"> óra</w:t>
      </w:r>
      <w:r w:rsidR="009350AD" w:rsidRPr="00215714">
        <w:rPr>
          <w:rFonts w:asciiTheme="minorHAnsi" w:hAnsiTheme="minorHAnsi"/>
          <w:color w:val="FF0000"/>
          <w:sz w:val="26"/>
          <w:szCs w:val="26"/>
        </w:rPr>
        <w:t xml:space="preserve"> </w:t>
      </w:r>
    </w:p>
    <w:p w:rsidR="009350AD" w:rsidRPr="00215714" w:rsidRDefault="009350AD" w:rsidP="009350AD">
      <w:pPr>
        <w:ind w:firstLine="360"/>
        <w:rPr>
          <w:rFonts w:asciiTheme="minorHAnsi" w:hAnsiTheme="minorHAnsi"/>
          <w:sz w:val="26"/>
          <w:szCs w:val="26"/>
        </w:rPr>
      </w:pPr>
    </w:p>
    <w:p w:rsidR="009350AD" w:rsidRPr="00215714" w:rsidRDefault="009350AD" w:rsidP="009350AD">
      <w:pPr>
        <w:ind w:left="360"/>
        <w:rPr>
          <w:rFonts w:asciiTheme="minorHAnsi" w:hAnsiTheme="minorHAnsi"/>
          <w:sz w:val="26"/>
          <w:szCs w:val="26"/>
        </w:rPr>
      </w:pPr>
      <w:r w:rsidRPr="00215714">
        <w:rPr>
          <w:rFonts w:asciiTheme="minorHAnsi" w:hAnsiTheme="minorHAnsi"/>
          <w:b/>
          <w:sz w:val="26"/>
          <w:szCs w:val="26"/>
        </w:rPr>
        <w:t>Az ajánlatok benyújtásának címe</w:t>
      </w:r>
      <w:r w:rsidRPr="00215714">
        <w:rPr>
          <w:rFonts w:asciiTheme="minorHAnsi" w:hAnsiTheme="minorHAnsi"/>
          <w:sz w:val="26"/>
          <w:szCs w:val="26"/>
        </w:rPr>
        <w:t>:</w:t>
      </w:r>
    </w:p>
    <w:p w:rsidR="005218CD" w:rsidRPr="00215714" w:rsidRDefault="005218CD" w:rsidP="005218CD">
      <w:pPr>
        <w:pStyle w:val="Standard0"/>
        <w:ind w:left="360"/>
        <w:rPr>
          <w:rFonts w:asciiTheme="minorHAnsi" w:hAnsiTheme="minorHAnsi"/>
          <w:sz w:val="26"/>
          <w:szCs w:val="26"/>
        </w:rPr>
      </w:pPr>
      <w:r w:rsidRPr="00215714">
        <w:rPr>
          <w:rFonts w:asciiTheme="minorHAnsi" w:hAnsiTheme="minorHAnsi"/>
          <w:sz w:val="26"/>
          <w:szCs w:val="26"/>
        </w:rPr>
        <w:t>Pécsi Tudományegyetem, Kancellária, Közbeszerzési Igazgatóság: 7633 Pécs, Szántó Kovács János u. 1/b, 318. iroda</w:t>
      </w:r>
    </w:p>
    <w:p w:rsidR="009350AD" w:rsidRPr="00215714" w:rsidRDefault="009350AD" w:rsidP="00FF155C">
      <w:pPr>
        <w:autoSpaceDE w:val="0"/>
        <w:autoSpaceDN w:val="0"/>
        <w:adjustRightInd w:val="0"/>
        <w:spacing w:before="120" w:after="120"/>
        <w:ind w:left="426"/>
        <w:jc w:val="both"/>
        <w:rPr>
          <w:rFonts w:asciiTheme="minorHAnsi" w:hAnsiTheme="minorHAnsi"/>
          <w:sz w:val="26"/>
          <w:szCs w:val="26"/>
        </w:rPr>
      </w:pPr>
      <w:r w:rsidRPr="00215714">
        <w:rPr>
          <w:rFonts w:asciiTheme="minorHAnsi" w:hAnsiTheme="minorHAnsi"/>
          <w:sz w:val="26"/>
          <w:szCs w:val="26"/>
        </w:rPr>
        <w:t>Az ajánlatok – személyesen történő beadás esetén – munkanapokon 9:00 – 16:00 óráig, pénteken 9:00 – 13:30 óráig adhatók le, az ajánlattételi határidő lejárta napján 8:00 órától az ajánlattételi határidő lejártáig. Az ajánlat személyes benyújtása esetén nem szükséges előzetes egyeztetés. Ajánlatkérő az ajánlat átvételéről átvételi elismervényt ad. Postai úton történő benyújtás esetén az ajánlatnak az ajánlattételi határidő lejártáig (</w:t>
      </w:r>
      <w:r w:rsidR="003E67ED">
        <w:rPr>
          <w:rFonts w:asciiTheme="minorHAnsi" w:hAnsiTheme="minorHAnsi"/>
          <w:b/>
          <w:color w:val="FF0000"/>
          <w:sz w:val="26"/>
          <w:szCs w:val="26"/>
        </w:rPr>
        <w:t>2017.02.08.</w:t>
      </w:r>
      <w:r w:rsidR="003E67ED" w:rsidRPr="00215714">
        <w:rPr>
          <w:rFonts w:asciiTheme="minorHAnsi" w:hAnsiTheme="minorHAnsi"/>
          <w:b/>
          <w:color w:val="FF0000"/>
          <w:sz w:val="26"/>
          <w:szCs w:val="26"/>
        </w:rPr>
        <w:t xml:space="preserve"> időpont</w:t>
      </w:r>
      <w:r w:rsidR="003E67ED">
        <w:rPr>
          <w:rFonts w:asciiTheme="minorHAnsi" w:hAnsiTheme="minorHAnsi"/>
          <w:b/>
          <w:color w:val="FF0000"/>
          <w:sz w:val="26"/>
          <w:szCs w:val="26"/>
        </w:rPr>
        <w:t>: 14:00</w:t>
      </w:r>
      <w:r w:rsidR="003E67ED" w:rsidRPr="00215714">
        <w:rPr>
          <w:rFonts w:asciiTheme="minorHAnsi" w:hAnsiTheme="minorHAnsi"/>
          <w:b/>
          <w:color w:val="FF0000"/>
          <w:sz w:val="26"/>
          <w:szCs w:val="26"/>
        </w:rPr>
        <w:t xml:space="preserve"> </w:t>
      </w:r>
      <w:proofErr w:type="gramStart"/>
      <w:r w:rsidR="003E67ED" w:rsidRPr="00215714">
        <w:rPr>
          <w:rFonts w:asciiTheme="minorHAnsi" w:hAnsiTheme="minorHAnsi"/>
          <w:b/>
          <w:color w:val="FF0000"/>
          <w:sz w:val="26"/>
          <w:szCs w:val="26"/>
        </w:rPr>
        <w:t>óra</w:t>
      </w:r>
      <w:r w:rsidR="003E67ED" w:rsidRPr="00215714">
        <w:rPr>
          <w:rFonts w:asciiTheme="minorHAnsi" w:hAnsiTheme="minorHAnsi"/>
          <w:color w:val="FF0000"/>
          <w:sz w:val="26"/>
          <w:szCs w:val="26"/>
        </w:rPr>
        <w:t xml:space="preserve"> </w:t>
      </w:r>
      <w:r w:rsidRPr="00215714">
        <w:rPr>
          <w:rFonts w:asciiTheme="minorHAnsi" w:hAnsiTheme="minorHAnsi"/>
          <w:sz w:val="26"/>
          <w:szCs w:val="26"/>
        </w:rPr>
        <w:t>)</w:t>
      </w:r>
      <w:proofErr w:type="gramEnd"/>
      <w:r w:rsidRPr="00215714">
        <w:rPr>
          <w:rFonts w:asciiTheme="minorHAnsi" w:hAnsiTheme="minorHAnsi"/>
          <w:sz w:val="26"/>
          <w:szCs w:val="26"/>
        </w:rPr>
        <w:t xml:space="preserve"> a</w:t>
      </w:r>
      <w:r w:rsidR="00227C0B" w:rsidRPr="00215714">
        <w:rPr>
          <w:rFonts w:asciiTheme="minorHAnsi" w:eastAsia="MyriadPro-Semibold" w:hAnsiTheme="minorHAnsi"/>
          <w:sz w:val="18"/>
          <w:szCs w:val="18"/>
        </w:rPr>
        <w:t xml:space="preserve"> </w:t>
      </w:r>
      <w:r w:rsidR="00227C0B" w:rsidRPr="00215714">
        <w:rPr>
          <w:rFonts w:asciiTheme="minorHAnsi" w:hAnsiTheme="minorHAnsi"/>
          <w:sz w:val="26"/>
          <w:szCs w:val="26"/>
        </w:rPr>
        <w:t>Pécsi Tudományegyetem, Kancellária, Közbeszerzési Igazgatóság: 7633 Pécs, Szántó Kovács János u. 1/b, 318</w:t>
      </w:r>
      <w:r w:rsidR="00FE5FB3" w:rsidRPr="00215714">
        <w:rPr>
          <w:rFonts w:asciiTheme="minorHAnsi" w:hAnsiTheme="minorHAnsi"/>
          <w:sz w:val="26"/>
          <w:szCs w:val="26"/>
        </w:rPr>
        <w:t xml:space="preserve">. </w:t>
      </w:r>
      <w:r w:rsidRPr="00215714">
        <w:rPr>
          <w:rFonts w:asciiTheme="minorHAnsi" w:hAnsiTheme="minorHAnsi"/>
          <w:sz w:val="26"/>
          <w:szCs w:val="26"/>
        </w:rPr>
        <w:t xml:space="preserve">iroda címre be kell érkeznie, az ezzel kapcsolatos kockázatot </w:t>
      </w:r>
      <w:r w:rsidRPr="00215714">
        <w:rPr>
          <w:rFonts w:asciiTheme="minorHAnsi" w:hAnsiTheme="minorHAnsi" w:cs="Calibri"/>
          <w:sz w:val="26"/>
          <w:szCs w:val="26"/>
        </w:rPr>
        <w:t xml:space="preserve">Ajánlattevő (közös ajánlattevő) viseli. </w:t>
      </w:r>
      <w:r w:rsidRPr="00215714">
        <w:rPr>
          <w:rFonts w:asciiTheme="minorHAnsi" w:hAnsiTheme="minorHAnsi"/>
          <w:sz w:val="26"/>
          <w:szCs w:val="26"/>
        </w:rPr>
        <w:t>Az ajánlattételi határidő lejárta után benyújtott ajánlatra a Kbt. 68. § (6) bekezdésben leírtak az irányadók.</w:t>
      </w:r>
    </w:p>
    <w:p w:rsidR="009350AD" w:rsidRPr="00215714" w:rsidRDefault="009350AD" w:rsidP="00FF155C">
      <w:pPr>
        <w:jc w:val="both"/>
        <w:rPr>
          <w:rFonts w:asciiTheme="minorHAnsi" w:hAnsiTheme="minorHAnsi"/>
          <w:sz w:val="26"/>
          <w:szCs w:val="26"/>
        </w:rPr>
      </w:pPr>
    </w:p>
    <w:p w:rsidR="009350AD" w:rsidRPr="00215714" w:rsidRDefault="009350AD" w:rsidP="009350AD">
      <w:pPr>
        <w:ind w:left="426"/>
        <w:jc w:val="both"/>
        <w:rPr>
          <w:rFonts w:asciiTheme="minorHAnsi" w:hAnsiTheme="minorHAnsi"/>
          <w:b/>
          <w:sz w:val="26"/>
          <w:szCs w:val="26"/>
        </w:rPr>
      </w:pPr>
      <w:r w:rsidRPr="00215714">
        <w:rPr>
          <w:rFonts w:asciiTheme="minorHAnsi" w:hAnsiTheme="minorHAnsi"/>
          <w:b/>
          <w:sz w:val="26"/>
          <w:szCs w:val="26"/>
        </w:rPr>
        <w:t xml:space="preserve">Ajánlatkérő – figyelemmel a Kbt. 68. § (1) bekezdésében foglaltakra – felhívja Ajánlattevők figyelmét, hogy az ajánlatok benyújtásának helye nem azonos az ajánlatok felbontásának helyszínével! </w:t>
      </w:r>
    </w:p>
    <w:p w:rsidR="009350AD" w:rsidRPr="00215714" w:rsidRDefault="009350AD" w:rsidP="009350AD">
      <w:pPr>
        <w:pStyle w:val="Textbody0"/>
        <w:spacing w:after="0"/>
        <w:ind w:left="360"/>
        <w:rPr>
          <w:rFonts w:asciiTheme="minorHAnsi" w:hAnsiTheme="minorHAnsi"/>
          <w:sz w:val="26"/>
          <w:szCs w:val="26"/>
        </w:rPr>
      </w:pPr>
    </w:p>
    <w:p w:rsidR="009350AD" w:rsidRPr="00215714" w:rsidRDefault="009350AD" w:rsidP="009350AD">
      <w:pPr>
        <w:pStyle w:val="Standard0"/>
        <w:numPr>
          <w:ilvl w:val="0"/>
          <w:numId w:val="1"/>
        </w:numPr>
        <w:tabs>
          <w:tab w:val="left" w:pos="720"/>
        </w:tabs>
        <w:rPr>
          <w:rFonts w:asciiTheme="minorHAnsi" w:hAnsiTheme="minorHAnsi"/>
          <w:sz w:val="26"/>
          <w:szCs w:val="26"/>
        </w:rPr>
      </w:pPr>
      <w:r w:rsidRPr="00215714">
        <w:rPr>
          <w:rFonts w:asciiTheme="minorHAnsi" w:hAnsiTheme="minorHAnsi"/>
          <w:b/>
          <w:sz w:val="26"/>
          <w:szCs w:val="26"/>
        </w:rPr>
        <w:t>Az ajánlatok felbontásának helye</w:t>
      </w:r>
      <w:r w:rsidRPr="00215714">
        <w:rPr>
          <w:rFonts w:asciiTheme="minorHAnsi" w:hAnsiTheme="minorHAnsi"/>
          <w:sz w:val="26"/>
          <w:szCs w:val="26"/>
        </w:rPr>
        <w:t>:</w:t>
      </w:r>
    </w:p>
    <w:p w:rsidR="008219DF" w:rsidRPr="00215714" w:rsidRDefault="008219DF" w:rsidP="00FF155C">
      <w:pPr>
        <w:pStyle w:val="Standard0"/>
        <w:ind w:left="360"/>
        <w:rPr>
          <w:rFonts w:asciiTheme="minorHAnsi" w:hAnsiTheme="minorHAnsi"/>
          <w:sz w:val="26"/>
          <w:szCs w:val="26"/>
        </w:rPr>
      </w:pPr>
      <w:r w:rsidRPr="00215714">
        <w:rPr>
          <w:rFonts w:asciiTheme="minorHAnsi" w:hAnsiTheme="minorHAnsi"/>
          <w:sz w:val="26"/>
          <w:szCs w:val="26"/>
        </w:rPr>
        <w:t>Pécsi Tudományegyetem, Kancellária, Közbeszerzési Igazgatóság: 7633 Pécs,</w:t>
      </w:r>
      <w:r w:rsidR="00A01642" w:rsidRPr="00215714">
        <w:rPr>
          <w:rFonts w:asciiTheme="minorHAnsi" w:hAnsiTheme="minorHAnsi"/>
          <w:sz w:val="26"/>
          <w:szCs w:val="26"/>
        </w:rPr>
        <w:t xml:space="preserve"> Szántó Kovács János u. 1/b, 320</w:t>
      </w:r>
      <w:r w:rsidRPr="00215714">
        <w:rPr>
          <w:rFonts w:asciiTheme="minorHAnsi" w:hAnsiTheme="minorHAnsi"/>
          <w:sz w:val="26"/>
          <w:szCs w:val="26"/>
        </w:rPr>
        <w:t>. sz. tárgyaló</w:t>
      </w:r>
    </w:p>
    <w:p w:rsidR="00FF155C" w:rsidRPr="00215714" w:rsidRDefault="00FF155C" w:rsidP="00FF155C">
      <w:pPr>
        <w:pStyle w:val="Standard0"/>
        <w:ind w:left="360"/>
        <w:rPr>
          <w:rFonts w:asciiTheme="minorHAnsi" w:hAnsiTheme="minorHAnsi"/>
          <w:sz w:val="26"/>
          <w:szCs w:val="26"/>
        </w:rPr>
      </w:pPr>
    </w:p>
    <w:p w:rsidR="009350AD" w:rsidRPr="00215714" w:rsidRDefault="009350AD" w:rsidP="009350AD">
      <w:pPr>
        <w:pStyle w:val="Standard0"/>
        <w:numPr>
          <w:ilvl w:val="0"/>
          <w:numId w:val="1"/>
        </w:numPr>
        <w:tabs>
          <w:tab w:val="left" w:pos="720"/>
        </w:tabs>
        <w:rPr>
          <w:rFonts w:asciiTheme="minorHAnsi" w:hAnsiTheme="minorHAnsi"/>
          <w:b/>
          <w:color w:val="FF0000"/>
          <w:sz w:val="26"/>
          <w:szCs w:val="26"/>
        </w:rPr>
      </w:pPr>
      <w:r w:rsidRPr="00215714">
        <w:rPr>
          <w:rFonts w:asciiTheme="minorHAnsi" w:hAnsiTheme="minorHAnsi"/>
          <w:b/>
          <w:sz w:val="26"/>
          <w:szCs w:val="26"/>
        </w:rPr>
        <w:t xml:space="preserve">Az eljárás eredményét tartalmazó Összegezés megküldésének tervezett időpontja: </w:t>
      </w:r>
    </w:p>
    <w:p w:rsidR="009350AD" w:rsidRPr="00215714" w:rsidRDefault="00F62E25" w:rsidP="009350AD">
      <w:pPr>
        <w:pStyle w:val="Standard0"/>
        <w:tabs>
          <w:tab w:val="left" w:pos="720"/>
        </w:tabs>
        <w:ind w:left="360"/>
        <w:rPr>
          <w:rFonts w:asciiTheme="minorHAnsi" w:hAnsiTheme="minorHAnsi"/>
          <w:b/>
          <w:color w:val="FF0000"/>
          <w:sz w:val="26"/>
          <w:szCs w:val="26"/>
        </w:rPr>
      </w:pPr>
      <w:r>
        <w:rPr>
          <w:rFonts w:asciiTheme="minorHAnsi" w:hAnsiTheme="minorHAnsi"/>
          <w:b/>
          <w:color w:val="FF0000"/>
          <w:sz w:val="26"/>
          <w:szCs w:val="26"/>
        </w:rPr>
        <w:t>2017.03.20</w:t>
      </w:r>
      <w:r w:rsidR="00E63233">
        <w:rPr>
          <w:rFonts w:asciiTheme="minorHAnsi" w:hAnsiTheme="minorHAnsi"/>
          <w:b/>
          <w:color w:val="FF0000"/>
          <w:sz w:val="26"/>
          <w:szCs w:val="26"/>
        </w:rPr>
        <w:t>.</w:t>
      </w:r>
    </w:p>
    <w:p w:rsidR="009350AD" w:rsidRPr="00215714" w:rsidRDefault="009350AD" w:rsidP="009350AD">
      <w:pPr>
        <w:pStyle w:val="Standard0"/>
        <w:ind w:left="360"/>
        <w:rPr>
          <w:rFonts w:asciiTheme="minorHAnsi" w:hAnsiTheme="minorHAnsi"/>
          <w:sz w:val="26"/>
          <w:szCs w:val="26"/>
        </w:rPr>
      </w:pPr>
    </w:p>
    <w:p w:rsidR="009350AD" w:rsidRPr="00215714" w:rsidRDefault="009350AD" w:rsidP="009350AD">
      <w:pPr>
        <w:pStyle w:val="Textbodyindent"/>
        <w:numPr>
          <w:ilvl w:val="0"/>
          <w:numId w:val="1"/>
        </w:numPr>
        <w:tabs>
          <w:tab w:val="left" w:pos="720"/>
        </w:tabs>
        <w:spacing w:after="0" w:line="240" w:lineRule="auto"/>
        <w:jc w:val="both"/>
        <w:rPr>
          <w:rFonts w:asciiTheme="minorHAnsi" w:hAnsiTheme="minorHAnsi" w:cs="Times New Roman"/>
          <w:b/>
          <w:sz w:val="26"/>
          <w:szCs w:val="26"/>
        </w:rPr>
      </w:pPr>
      <w:r w:rsidRPr="00215714">
        <w:rPr>
          <w:rFonts w:asciiTheme="minorHAnsi" w:hAnsiTheme="minorHAnsi" w:cs="Times New Roman"/>
          <w:b/>
          <w:sz w:val="26"/>
          <w:szCs w:val="26"/>
        </w:rPr>
        <w:t>A közbeszerzési dokumentumokhoz való hozzáférés feltételei:</w:t>
      </w:r>
    </w:p>
    <w:p w:rsidR="009350AD" w:rsidRPr="00215714" w:rsidRDefault="009350AD" w:rsidP="009350AD">
      <w:pPr>
        <w:pStyle w:val="NormlWeb"/>
        <w:spacing w:before="0" w:beforeAutospacing="0" w:after="0" w:afterAutospacing="0"/>
        <w:ind w:left="360"/>
        <w:jc w:val="both"/>
        <w:rPr>
          <w:rFonts w:asciiTheme="minorHAnsi" w:hAnsiTheme="minorHAnsi"/>
          <w:sz w:val="26"/>
          <w:szCs w:val="26"/>
        </w:rPr>
      </w:pPr>
      <w:r w:rsidRPr="00215714">
        <w:rPr>
          <w:rFonts w:asciiTheme="minorHAnsi" w:hAnsiTheme="minorHAnsi" w:cs="Calibri"/>
          <w:sz w:val="26"/>
          <w:szCs w:val="26"/>
        </w:rPr>
        <w:t xml:space="preserve">Ajánlatkérő a közbeszerzési dokumentumokat teljes terjedelmében elektronikusan, térítésmentesen a </w:t>
      </w:r>
      <w:r w:rsidR="00FF155C" w:rsidRPr="00215714">
        <w:rPr>
          <w:rFonts w:asciiTheme="minorHAnsi" w:hAnsiTheme="minorHAnsi" w:cs="Calibri"/>
          <w:sz w:val="26"/>
          <w:szCs w:val="26"/>
        </w:rPr>
        <w:t>http://pte.hu/2016_evi_kozbeszerzesi_dokumentumok</w:t>
      </w:r>
      <w:r w:rsidR="00EA0993" w:rsidRPr="00215714">
        <w:rPr>
          <w:rFonts w:asciiTheme="minorHAnsi" w:hAnsiTheme="minorHAnsi"/>
          <w:b/>
          <w:color w:val="FF0000"/>
          <w:sz w:val="26"/>
          <w:szCs w:val="26"/>
        </w:rPr>
        <w:t xml:space="preserve"> </w:t>
      </w:r>
      <w:r w:rsidRPr="00215714">
        <w:rPr>
          <w:rFonts w:asciiTheme="minorHAnsi" w:hAnsiTheme="minorHAnsi" w:cs="Calibri"/>
          <w:sz w:val="26"/>
          <w:szCs w:val="26"/>
        </w:rPr>
        <w:t>honlapon közvetlenül hozzáférhetővé teszi az Ajánlattevők részére a Kbt. 39. § (1) bekezdése és a Kbt. 57. § (1) bekezdése alapján.</w:t>
      </w:r>
    </w:p>
    <w:p w:rsidR="009350AD" w:rsidRPr="00215714" w:rsidRDefault="009350AD" w:rsidP="009350AD">
      <w:pPr>
        <w:pStyle w:val="NormlWeb"/>
        <w:spacing w:before="0" w:beforeAutospacing="0" w:after="0" w:afterAutospacing="0"/>
        <w:ind w:left="360"/>
        <w:jc w:val="both"/>
        <w:rPr>
          <w:rFonts w:asciiTheme="minorHAnsi" w:eastAsia="Arial Unicode MS" w:hAnsiTheme="minorHAnsi" w:cs="Arial Unicode MS"/>
          <w:sz w:val="26"/>
          <w:szCs w:val="26"/>
        </w:rPr>
      </w:pPr>
      <w:r w:rsidRPr="00215714">
        <w:rPr>
          <w:rFonts w:asciiTheme="minorHAnsi" w:eastAsia="Arial Unicode MS" w:hAnsiTheme="minorHAnsi" w:cs="Arial Unicode MS"/>
          <w:sz w:val="26"/>
          <w:szCs w:val="26"/>
        </w:rPr>
        <w:t>A Kbt. 57. (2) bekezdése alapján Ajánlatkérő előírja, hogy az ajánlattételi határidő lejártáig a közbeszerzési dokumentumokat ajánlatonként legalább egy Ajánlattevőnek, vagy az ajánlatban megnevezett alvállalkozónak elektronikus úton el kell érnie.</w:t>
      </w:r>
    </w:p>
    <w:p w:rsidR="00FF155C" w:rsidRPr="00215714" w:rsidRDefault="00FF155C" w:rsidP="009350AD">
      <w:pPr>
        <w:pStyle w:val="NormlWeb"/>
        <w:spacing w:before="0" w:beforeAutospacing="0" w:after="0" w:afterAutospacing="0"/>
        <w:ind w:left="360"/>
        <w:jc w:val="both"/>
        <w:rPr>
          <w:rFonts w:asciiTheme="minorHAnsi" w:hAnsiTheme="minorHAnsi"/>
          <w:sz w:val="26"/>
          <w:szCs w:val="26"/>
        </w:rPr>
      </w:pPr>
    </w:p>
    <w:p w:rsidR="009350AD" w:rsidRPr="00215714" w:rsidRDefault="009350AD" w:rsidP="009350AD">
      <w:pPr>
        <w:shd w:val="clear" w:color="auto" w:fill="FFFFFF"/>
        <w:ind w:left="357"/>
        <w:jc w:val="both"/>
        <w:rPr>
          <w:rFonts w:asciiTheme="minorHAnsi" w:hAnsiTheme="minorHAnsi"/>
          <w:sz w:val="26"/>
          <w:szCs w:val="26"/>
          <w:bdr w:val="none" w:sz="0" w:space="0" w:color="auto" w:frame="1"/>
        </w:rPr>
      </w:pPr>
      <w:r w:rsidRPr="00215714">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215714">
        <w:rPr>
          <w:rFonts w:asciiTheme="minorHAnsi" w:hAnsiTheme="minorHAnsi" w:cs="Calibri"/>
          <w:b/>
          <w:sz w:val="26"/>
          <w:szCs w:val="26"/>
        </w:rPr>
        <w:t xml:space="preserve">küldje meg Ajánlatkérő részére a </w:t>
      </w:r>
      <w:hyperlink r:id="rId14" w:history="1">
        <w:r w:rsidR="00862F25" w:rsidRPr="00215714">
          <w:rPr>
            <w:rStyle w:val="Hiperhivatkozs"/>
            <w:rFonts w:asciiTheme="minorHAnsi" w:eastAsia="Arial Unicode MS" w:hAnsiTheme="minorHAnsi" w:cs="Arial Unicode MS"/>
            <w:sz w:val="26"/>
            <w:szCs w:val="26"/>
          </w:rPr>
          <w:t>kozbeszerzes@pte.hu</w:t>
        </w:r>
      </w:hyperlink>
      <w:r w:rsidRPr="00215714">
        <w:rPr>
          <w:rFonts w:asciiTheme="minorHAnsi" w:hAnsiTheme="minorHAnsi" w:cs="Calibri"/>
          <w:b/>
          <w:sz w:val="26"/>
          <w:szCs w:val="26"/>
        </w:rPr>
        <w:t xml:space="preserve"> címre</w:t>
      </w:r>
      <w:r w:rsidR="00736EF9" w:rsidRPr="00215714">
        <w:rPr>
          <w:rFonts w:asciiTheme="minorHAnsi" w:hAnsiTheme="minorHAnsi" w:cs="Calibri"/>
          <w:b/>
          <w:sz w:val="26"/>
          <w:szCs w:val="26"/>
        </w:rPr>
        <w:t>,</w:t>
      </w:r>
      <w:r w:rsidRPr="00215714">
        <w:rPr>
          <w:rFonts w:asciiTheme="minorHAnsi" w:hAnsiTheme="minorHAnsi" w:cs="Calibri"/>
          <w:b/>
          <w:sz w:val="26"/>
          <w:szCs w:val="26"/>
        </w:rPr>
        <w:t xml:space="preserve"> vagy faxon a +36 </w:t>
      </w:r>
      <w:r w:rsidR="00442824" w:rsidRPr="00215714">
        <w:rPr>
          <w:rFonts w:asciiTheme="minorHAnsi" w:hAnsiTheme="minorHAnsi" w:cs="Calibri"/>
          <w:b/>
          <w:sz w:val="26"/>
          <w:szCs w:val="26"/>
        </w:rPr>
        <w:t>72536345</w:t>
      </w:r>
      <w:r w:rsidRPr="00215714">
        <w:rPr>
          <w:rFonts w:asciiTheme="minorHAnsi" w:hAnsiTheme="minorHAnsi" w:cs="Calibri"/>
          <w:b/>
          <w:sz w:val="26"/>
          <w:szCs w:val="26"/>
        </w:rPr>
        <w:t xml:space="preserve">-es számra. </w:t>
      </w:r>
      <w:r w:rsidR="00736EF9" w:rsidRPr="00215714">
        <w:rPr>
          <w:rFonts w:asciiTheme="minorHAnsi" w:hAnsiTheme="minorHAnsi" w:cs="Calibri"/>
          <w:b/>
          <w:sz w:val="26"/>
          <w:szCs w:val="26"/>
        </w:rPr>
        <w:lastRenderedPageBreak/>
        <w:t>B</w:t>
      </w:r>
      <w:r w:rsidRPr="00215714">
        <w:rPr>
          <w:rFonts w:asciiTheme="minorHAnsi" w:hAnsiTheme="minorHAnsi" w:cs="Calibri"/>
          <w:b/>
          <w:sz w:val="26"/>
          <w:szCs w:val="26"/>
        </w:rPr>
        <w:t xml:space="preserve">ármilyen eltérés esetén a </w:t>
      </w:r>
      <w:r w:rsidR="00442824" w:rsidRPr="00215714">
        <w:rPr>
          <w:rFonts w:asciiTheme="minorHAnsi" w:hAnsiTheme="minorHAnsi" w:cs="Calibri"/>
          <w:b/>
          <w:sz w:val="26"/>
          <w:szCs w:val="26"/>
        </w:rPr>
        <w:t xml:space="preserve">+36 72536345-es </w:t>
      </w:r>
      <w:r w:rsidRPr="00215714">
        <w:rPr>
          <w:rFonts w:asciiTheme="minorHAnsi" w:hAnsiTheme="minorHAnsi" w:cs="Calibri"/>
          <w:b/>
          <w:sz w:val="26"/>
          <w:szCs w:val="26"/>
        </w:rPr>
        <w:t>faxszámra megküldött dokumentum tartalma az irányadó!</w:t>
      </w:r>
      <w:r w:rsidR="00A01642" w:rsidRPr="00215714">
        <w:rPr>
          <w:rFonts w:asciiTheme="minorHAnsi" w:hAnsiTheme="minorHAnsi" w:cs="Calibri"/>
          <w:b/>
          <w:sz w:val="26"/>
          <w:szCs w:val="26"/>
        </w:rPr>
        <w:t xml:space="preserve"> </w:t>
      </w:r>
      <w:r w:rsidRPr="00E63233">
        <w:rPr>
          <w:rFonts w:asciiTheme="minorHAnsi" w:hAnsiTheme="minorHAnsi" w:cs="Calibri"/>
          <w:b/>
          <w:color w:val="FF0000"/>
          <w:sz w:val="26"/>
          <w:szCs w:val="26"/>
        </w:rPr>
        <w:t>A Regisztrációs Adatlap megküldése Ajánlatkérő részére az ajánlattétel feltétele</w:t>
      </w:r>
      <w:r w:rsidR="00E63233">
        <w:rPr>
          <w:rFonts w:asciiTheme="minorHAnsi" w:hAnsiTheme="minorHAnsi" w:cs="Calibri"/>
          <w:b/>
          <w:color w:val="FF0000"/>
          <w:sz w:val="26"/>
          <w:szCs w:val="26"/>
        </w:rPr>
        <w:t>!</w:t>
      </w:r>
      <w:r w:rsidRPr="00215714">
        <w:rPr>
          <w:rFonts w:asciiTheme="minorHAnsi" w:hAnsiTheme="minorHAnsi" w:cs="Calibri"/>
          <w:sz w:val="26"/>
          <w:szCs w:val="26"/>
        </w:rPr>
        <w:t xml:space="preserve"> Ajánlatkérő a Regisztrációs Adatlap a </w:t>
      </w:r>
      <w:hyperlink r:id="rId15" w:history="1">
        <w:r w:rsidR="00C01582" w:rsidRPr="00215714">
          <w:rPr>
            <w:rStyle w:val="Hiperhivatkozs"/>
            <w:rFonts w:asciiTheme="minorHAnsi" w:eastAsia="Arial Unicode MS" w:hAnsiTheme="minorHAnsi" w:cs="Arial Unicode MS"/>
            <w:sz w:val="26"/>
            <w:szCs w:val="26"/>
          </w:rPr>
          <w:t>kozbeszerzes@pte.hu</w:t>
        </w:r>
      </w:hyperlink>
      <w:r w:rsidRPr="00215714">
        <w:rPr>
          <w:rFonts w:asciiTheme="minorHAnsi" w:hAnsiTheme="minorHAnsi" w:cs="Calibri"/>
          <w:sz w:val="26"/>
          <w:szCs w:val="26"/>
        </w:rPr>
        <w:t xml:space="preserve"> címre, illetőleg a </w:t>
      </w:r>
      <w:r w:rsidR="00442824" w:rsidRPr="00215714">
        <w:rPr>
          <w:rFonts w:asciiTheme="minorHAnsi" w:hAnsiTheme="minorHAnsi" w:cs="Calibri"/>
          <w:sz w:val="26"/>
          <w:szCs w:val="26"/>
        </w:rPr>
        <w:t xml:space="preserve">+36 72536345-es </w:t>
      </w:r>
      <w:r w:rsidRPr="00215714">
        <w:rPr>
          <w:rFonts w:asciiTheme="minorHAnsi" w:hAnsiTheme="minorHAnsi" w:cs="Calibri"/>
          <w:sz w:val="26"/>
          <w:szCs w:val="26"/>
        </w:rPr>
        <w:t>fax számra történő beérkezéséről visszaigazolást küld a Regisztrációs Adatlapon megjelölt kapcsolattartó részére.</w:t>
      </w:r>
      <w:r w:rsidRPr="00215714">
        <w:rPr>
          <w:rFonts w:asciiTheme="minorHAnsi" w:hAnsiTheme="minorHAnsi"/>
          <w:sz w:val="26"/>
          <w:szCs w:val="26"/>
          <w:bdr w:val="none" w:sz="0" w:space="0" w:color="auto" w:frame="1"/>
        </w:rPr>
        <w:t xml:space="preserve"> A Regisztrációs Adatlap megküldésének elmaradásából származó esetleges hátrányos következményekért minden felelősség az Ajánlattevőt terheli!</w:t>
      </w:r>
    </w:p>
    <w:p w:rsidR="009350AD" w:rsidRPr="00215714" w:rsidRDefault="009350AD" w:rsidP="009350AD">
      <w:pPr>
        <w:ind w:left="360"/>
        <w:rPr>
          <w:rFonts w:asciiTheme="minorHAnsi" w:hAnsiTheme="minorHAnsi" w:cs="Calibri"/>
          <w:b/>
          <w:sz w:val="26"/>
          <w:szCs w:val="26"/>
        </w:rPr>
      </w:pPr>
    </w:p>
    <w:p w:rsidR="00DC7780" w:rsidRPr="00215714" w:rsidRDefault="00DC7780" w:rsidP="00C75442">
      <w:pPr>
        <w:pStyle w:val="Szvegtrzs2"/>
        <w:rPr>
          <w:rFonts w:asciiTheme="minorHAnsi" w:hAnsiTheme="minorHAnsi"/>
          <w:sz w:val="26"/>
          <w:szCs w:val="26"/>
        </w:rPr>
      </w:pPr>
    </w:p>
    <w:p w:rsidR="00442C8F" w:rsidRPr="00215714" w:rsidRDefault="00DC7780" w:rsidP="006C03A2">
      <w:pPr>
        <w:pStyle w:val="Standard0"/>
        <w:jc w:val="center"/>
        <w:rPr>
          <w:rFonts w:asciiTheme="minorHAnsi" w:hAnsiTheme="minorHAnsi"/>
          <w:b/>
          <w:sz w:val="26"/>
          <w:szCs w:val="26"/>
        </w:rPr>
      </w:pPr>
      <w:r w:rsidRPr="00215714">
        <w:rPr>
          <w:rFonts w:asciiTheme="minorHAnsi" w:hAnsiTheme="minorHAnsi"/>
          <w:b/>
          <w:sz w:val="26"/>
          <w:szCs w:val="26"/>
        </w:rPr>
        <w:t>ALAPVETŐ INFORMÁCIÓK</w:t>
      </w:r>
    </w:p>
    <w:p w:rsidR="00DC7780" w:rsidRPr="00215714" w:rsidRDefault="00DC7780" w:rsidP="00442C8F">
      <w:pPr>
        <w:pStyle w:val="Standard0"/>
        <w:rPr>
          <w:rFonts w:asciiTheme="minorHAnsi" w:hAnsiTheme="minorHAnsi"/>
          <w:sz w:val="26"/>
          <w:szCs w:val="26"/>
        </w:rPr>
      </w:pPr>
    </w:p>
    <w:p w:rsidR="00442C8F" w:rsidRPr="00215714" w:rsidRDefault="00442C8F" w:rsidP="00965F0B">
      <w:pPr>
        <w:pStyle w:val="Standard0"/>
        <w:numPr>
          <w:ilvl w:val="0"/>
          <w:numId w:val="10"/>
        </w:numPr>
        <w:rPr>
          <w:rFonts w:asciiTheme="minorHAnsi" w:hAnsiTheme="minorHAnsi"/>
        </w:rPr>
      </w:pPr>
      <w:r w:rsidRPr="00215714">
        <w:rPr>
          <w:rFonts w:asciiTheme="minorHAnsi" w:hAnsiTheme="minorHAnsi"/>
          <w:b/>
          <w:sz w:val="26"/>
          <w:szCs w:val="26"/>
        </w:rPr>
        <w:t>Pénzforrások, szerződéskötési engedély</w:t>
      </w:r>
      <w:r w:rsidR="003B1972" w:rsidRPr="00215714">
        <w:rPr>
          <w:rFonts w:asciiTheme="minorHAnsi" w:hAnsiTheme="minorHAnsi"/>
          <w:b/>
          <w:sz w:val="26"/>
          <w:szCs w:val="26"/>
        </w:rPr>
        <w:t>:</w:t>
      </w:r>
    </w:p>
    <w:p w:rsidR="00442C8F" w:rsidRPr="00215714" w:rsidRDefault="00442C8F" w:rsidP="00442C8F">
      <w:pPr>
        <w:pStyle w:val="Standard0"/>
        <w:rPr>
          <w:rFonts w:asciiTheme="minorHAnsi" w:hAnsiTheme="minorHAnsi"/>
        </w:rPr>
      </w:pPr>
      <w:r w:rsidRPr="00215714">
        <w:rPr>
          <w:rFonts w:asciiTheme="minorHAnsi" w:hAnsiTheme="minorHAnsi"/>
          <w:sz w:val="26"/>
          <w:szCs w:val="26"/>
        </w:rPr>
        <w:t>Az Ajánlatkérő kijelenti, hogy a közbeszerzési dokumentumok szerinti szerződés megkötésére vonatkozó jogosultsággal rendelkezik; a beszerzés finanszírozásához szükséges (HUF) fedezet rendelkezésre állását biztosítja.</w:t>
      </w:r>
    </w:p>
    <w:p w:rsidR="00442C8F" w:rsidRPr="00215714" w:rsidRDefault="00442C8F" w:rsidP="00442C8F">
      <w:pPr>
        <w:pStyle w:val="Standard0"/>
        <w:rPr>
          <w:rFonts w:asciiTheme="minorHAnsi" w:hAnsiTheme="minorHAnsi"/>
          <w:sz w:val="26"/>
          <w:szCs w:val="26"/>
        </w:rPr>
      </w:pPr>
    </w:p>
    <w:p w:rsidR="00442C8F" w:rsidRPr="00215714" w:rsidRDefault="00442C8F" w:rsidP="00965F0B">
      <w:pPr>
        <w:pStyle w:val="Standard0"/>
        <w:numPr>
          <w:ilvl w:val="0"/>
          <w:numId w:val="9"/>
        </w:numPr>
        <w:rPr>
          <w:rFonts w:asciiTheme="minorHAnsi" w:hAnsiTheme="minorHAnsi"/>
        </w:rPr>
      </w:pPr>
      <w:r w:rsidRPr="00215714">
        <w:rPr>
          <w:rFonts w:asciiTheme="minorHAnsi" w:hAnsiTheme="minorHAnsi"/>
          <w:b/>
          <w:sz w:val="26"/>
          <w:szCs w:val="26"/>
        </w:rPr>
        <w:t>Az ajánlattétel költségei</w:t>
      </w:r>
      <w:r w:rsidR="003B1972" w:rsidRPr="00215714">
        <w:rPr>
          <w:rFonts w:asciiTheme="minorHAnsi" w:hAnsiTheme="minorHAnsi"/>
          <w:b/>
          <w:sz w:val="26"/>
          <w:szCs w:val="26"/>
        </w:rPr>
        <w:t>:</w:t>
      </w:r>
    </w:p>
    <w:p w:rsidR="00442C8F" w:rsidRPr="00215714" w:rsidRDefault="00442C8F" w:rsidP="00442C8F">
      <w:pPr>
        <w:pStyle w:val="Standard0"/>
        <w:rPr>
          <w:rFonts w:asciiTheme="minorHAnsi" w:hAnsiTheme="minorHAnsi"/>
        </w:rPr>
      </w:pPr>
      <w:r w:rsidRPr="00215714">
        <w:rPr>
          <w:rFonts w:asciiTheme="minorHAnsi" w:hAnsiTheme="minorHAns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rsidR="00442C8F" w:rsidRPr="00215714" w:rsidRDefault="00442C8F" w:rsidP="00442C8F">
      <w:pPr>
        <w:pStyle w:val="Standard0"/>
        <w:rPr>
          <w:rFonts w:asciiTheme="minorHAnsi" w:hAnsiTheme="minorHAnsi"/>
          <w:sz w:val="26"/>
          <w:szCs w:val="26"/>
        </w:rPr>
      </w:pPr>
    </w:p>
    <w:p w:rsidR="00442C8F" w:rsidRPr="00215714" w:rsidRDefault="00442C8F" w:rsidP="00965F0B">
      <w:pPr>
        <w:pStyle w:val="Standard0"/>
        <w:numPr>
          <w:ilvl w:val="0"/>
          <w:numId w:val="9"/>
        </w:numPr>
        <w:rPr>
          <w:rFonts w:asciiTheme="minorHAnsi" w:hAnsiTheme="minorHAnsi"/>
        </w:rPr>
      </w:pPr>
      <w:r w:rsidRPr="00215714">
        <w:rPr>
          <w:rFonts w:asciiTheme="minorHAnsi" w:hAnsiTheme="minorHAnsi"/>
          <w:b/>
          <w:sz w:val="26"/>
          <w:szCs w:val="26"/>
        </w:rPr>
        <w:t>Közbeszerzési Dokumentáció</w:t>
      </w:r>
      <w:r w:rsidR="003B1972" w:rsidRPr="00215714">
        <w:rPr>
          <w:rFonts w:asciiTheme="minorHAnsi" w:hAnsiTheme="minorHAnsi"/>
          <w:b/>
          <w:sz w:val="26"/>
          <w:szCs w:val="26"/>
        </w:rPr>
        <w:t>:</w:t>
      </w:r>
    </w:p>
    <w:p w:rsidR="00442C8F" w:rsidRPr="00215714" w:rsidRDefault="00442C8F" w:rsidP="00965F0B">
      <w:pPr>
        <w:pStyle w:val="Standard0"/>
        <w:numPr>
          <w:ilvl w:val="1"/>
          <w:numId w:val="9"/>
        </w:numPr>
        <w:rPr>
          <w:rFonts w:asciiTheme="minorHAnsi" w:hAnsiTheme="minorHAnsi"/>
        </w:rPr>
      </w:pPr>
      <w:r w:rsidRPr="00215714">
        <w:rPr>
          <w:rFonts w:asciiTheme="minorHAnsi" w:hAnsiTheme="minorHAnsi"/>
          <w:sz w:val="26"/>
          <w:szCs w:val="26"/>
        </w:rPr>
        <w:t>A közbeszerzési dokumentumokban bekért információk benyújtásáért az Ajánlattevő felel, nem kielégítő információk következménye az ajánlat érvénytelenné nyilvánítása lehet, hamis adatok esetén az Ajánlattevő kizárására kerül sor.</w:t>
      </w:r>
    </w:p>
    <w:p w:rsidR="00442C8F" w:rsidRPr="00215714" w:rsidRDefault="00442C8F" w:rsidP="00442C8F">
      <w:pPr>
        <w:pStyle w:val="Standard0"/>
        <w:ind w:left="360"/>
        <w:rPr>
          <w:rFonts w:asciiTheme="minorHAnsi" w:hAnsiTheme="minorHAnsi"/>
          <w:sz w:val="26"/>
          <w:szCs w:val="26"/>
        </w:rPr>
      </w:pPr>
    </w:p>
    <w:p w:rsidR="00442C8F" w:rsidRPr="00215714" w:rsidRDefault="00442C8F" w:rsidP="00965F0B">
      <w:pPr>
        <w:pStyle w:val="Standard0"/>
        <w:numPr>
          <w:ilvl w:val="1"/>
          <w:numId w:val="9"/>
        </w:numPr>
        <w:rPr>
          <w:rFonts w:asciiTheme="minorHAnsi" w:hAnsiTheme="minorHAnsi"/>
        </w:rPr>
      </w:pPr>
      <w:r w:rsidRPr="00215714">
        <w:rPr>
          <w:rFonts w:asciiTheme="minorHAnsi" w:hAnsiTheme="minorHAnsi"/>
          <w:sz w:val="26"/>
          <w:szCs w:val="26"/>
        </w:rPr>
        <w:t>Az ajánlatot javasoljuk a közbeszerzési dokumentumok V. fejezet, AD. 1. sz. mellékletében meghatározott sorrendben összeállítani.</w:t>
      </w:r>
    </w:p>
    <w:p w:rsidR="00442C8F" w:rsidRPr="00215714" w:rsidRDefault="00442C8F" w:rsidP="00442C8F">
      <w:pPr>
        <w:pStyle w:val="Standard0"/>
        <w:ind w:left="360"/>
        <w:rPr>
          <w:rFonts w:asciiTheme="minorHAnsi" w:hAnsiTheme="minorHAnsi"/>
          <w:b/>
          <w:sz w:val="26"/>
          <w:szCs w:val="26"/>
        </w:rPr>
      </w:pPr>
    </w:p>
    <w:p w:rsidR="00442C8F" w:rsidRPr="00215714" w:rsidRDefault="00442C8F" w:rsidP="00965F0B">
      <w:pPr>
        <w:pStyle w:val="Standard0"/>
        <w:numPr>
          <w:ilvl w:val="0"/>
          <w:numId w:val="9"/>
        </w:numPr>
        <w:rPr>
          <w:rFonts w:asciiTheme="minorHAnsi" w:hAnsiTheme="minorHAnsi"/>
        </w:rPr>
      </w:pPr>
      <w:r w:rsidRPr="00215714">
        <w:rPr>
          <w:rFonts w:asciiTheme="minorHAnsi" w:hAnsiTheme="minorHAnsi"/>
          <w:b/>
          <w:sz w:val="26"/>
          <w:szCs w:val="26"/>
        </w:rPr>
        <w:t>Kiegészítő tájékoztatás</w:t>
      </w:r>
      <w:r w:rsidR="00616205" w:rsidRPr="00215714">
        <w:rPr>
          <w:rFonts w:asciiTheme="minorHAnsi" w:hAnsiTheme="minorHAnsi"/>
          <w:b/>
          <w:sz w:val="26"/>
          <w:szCs w:val="26"/>
        </w:rPr>
        <w:t>:</w:t>
      </w:r>
    </w:p>
    <w:p w:rsidR="00442C8F" w:rsidRPr="00215714" w:rsidRDefault="00442C8F" w:rsidP="00442C8F">
      <w:pPr>
        <w:pStyle w:val="Textbodyindent"/>
        <w:spacing w:line="240" w:lineRule="auto"/>
        <w:jc w:val="both"/>
        <w:rPr>
          <w:rFonts w:asciiTheme="minorHAnsi" w:hAnsiTheme="minorHAnsi"/>
        </w:rPr>
      </w:pPr>
      <w:r w:rsidRPr="00215714">
        <w:rPr>
          <w:rFonts w:asciiTheme="minorHAnsi" w:hAnsiTheme="minorHAnsi"/>
          <w:sz w:val="26"/>
          <w:szCs w:val="26"/>
        </w:rPr>
        <w:t xml:space="preserve">Bármely gazdasági szereplő – a megfelelő ajánlattétel érdekében – a közbeszerzési dokumentumokban foglaltakkal kapcsolatban írásban – a </w:t>
      </w:r>
      <w:hyperlink r:id="rId16" w:history="1">
        <w:r w:rsidR="00322D68" w:rsidRPr="00215714">
          <w:rPr>
            <w:rStyle w:val="Hiperhivatkozs"/>
            <w:rFonts w:asciiTheme="minorHAnsi" w:eastAsia="Arial Unicode MS" w:hAnsiTheme="minorHAnsi" w:cs="Arial Unicode MS"/>
            <w:sz w:val="26"/>
            <w:szCs w:val="26"/>
          </w:rPr>
          <w:t>kozbeszerzes@pte.hu</w:t>
        </w:r>
      </w:hyperlink>
      <w:r w:rsidRPr="00215714">
        <w:rPr>
          <w:rFonts w:asciiTheme="minorHAnsi" w:hAnsiTheme="minorHAnsi"/>
          <w:sz w:val="26"/>
          <w:szCs w:val="26"/>
        </w:rPr>
        <w:t xml:space="preserve"> </w:t>
      </w:r>
      <w:proofErr w:type="gramStart"/>
      <w:r w:rsidRPr="00215714">
        <w:rPr>
          <w:rFonts w:asciiTheme="minorHAnsi" w:hAnsiTheme="minorHAnsi"/>
          <w:sz w:val="26"/>
          <w:szCs w:val="26"/>
        </w:rPr>
        <w:t>címen ,</w:t>
      </w:r>
      <w:proofErr w:type="gramEnd"/>
      <w:r w:rsidRPr="00215714">
        <w:rPr>
          <w:rFonts w:asciiTheme="minorHAnsi" w:hAnsiTheme="minorHAnsi"/>
          <w:sz w:val="26"/>
          <w:szCs w:val="26"/>
        </w:rPr>
        <w:t xml:space="preserve"> vagy faxon a </w:t>
      </w:r>
      <w:r w:rsidR="00442824" w:rsidRPr="00215714">
        <w:rPr>
          <w:rFonts w:asciiTheme="minorHAnsi" w:hAnsiTheme="minorHAnsi"/>
          <w:b/>
          <w:sz w:val="26"/>
          <w:szCs w:val="26"/>
        </w:rPr>
        <w:t xml:space="preserve">+36 </w:t>
      </w:r>
      <w:r w:rsidR="00442824" w:rsidRPr="00215714">
        <w:rPr>
          <w:rFonts w:asciiTheme="minorHAnsi" w:eastAsia="MyriadPro-Light" w:hAnsiTheme="minorHAnsi"/>
          <w:color w:val="0070C0"/>
          <w:sz w:val="18"/>
          <w:szCs w:val="24"/>
          <w:lang w:eastAsia="hu-HU"/>
        </w:rPr>
        <w:t xml:space="preserve"> </w:t>
      </w:r>
      <w:r w:rsidR="00442824" w:rsidRPr="00215714">
        <w:rPr>
          <w:rFonts w:asciiTheme="minorHAnsi" w:eastAsia="Times New Roman" w:hAnsiTheme="minorHAnsi"/>
          <w:b/>
          <w:sz w:val="26"/>
          <w:szCs w:val="26"/>
          <w:lang w:eastAsia="hu-HU"/>
        </w:rPr>
        <w:t>72536345</w:t>
      </w:r>
      <w:r w:rsidR="00442824" w:rsidRPr="00215714">
        <w:rPr>
          <w:rFonts w:asciiTheme="minorHAnsi" w:hAnsiTheme="minorHAnsi"/>
          <w:b/>
          <w:sz w:val="26"/>
          <w:szCs w:val="26"/>
        </w:rPr>
        <w:t xml:space="preserve">-es </w:t>
      </w:r>
      <w:r w:rsidRPr="00215714">
        <w:rPr>
          <w:rFonts w:asciiTheme="minorHAnsi" w:hAnsiTheme="minorHAnsi"/>
          <w:sz w:val="26"/>
          <w:szCs w:val="26"/>
        </w:rPr>
        <w:t xml:space="preserve">számon – kiegészítő (értelmező) tájékoztatást kérhet az Ajánlatkérőtől. </w:t>
      </w:r>
      <w:r w:rsidR="009A143B" w:rsidRPr="00215714">
        <w:rPr>
          <w:rFonts w:asciiTheme="minorHAnsi" w:hAnsiTheme="minorHAnsi"/>
          <w:sz w:val="26"/>
          <w:szCs w:val="26"/>
        </w:rPr>
        <w:t xml:space="preserve">Bármilyen eltérés esetén a +36 </w:t>
      </w:r>
      <w:proofErr w:type="gramStart"/>
      <w:r w:rsidR="009A143B" w:rsidRPr="00215714">
        <w:rPr>
          <w:rFonts w:asciiTheme="minorHAnsi" w:hAnsiTheme="minorHAnsi"/>
          <w:sz w:val="26"/>
          <w:szCs w:val="26"/>
        </w:rPr>
        <w:t>72536345-es  faxszámra</w:t>
      </w:r>
      <w:proofErr w:type="gramEnd"/>
      <w:r w:rsidR="009A143B" w:rsidRPr="00215714">
        <w:rPr>
          <w:rFonts w:asciiTheme="minorHAnsi" w:hAnsiTheme="minorHAnsi"/>
          <w:sz w:val="26"/>
          <w:szCs w:val="26"/>
        </w:rPr>
        <w:t xml:space="preserve"> megküldött dokumentum tartalma az irányadó!</w:t>
      </w:r>
      <w:r w:rsidRPr="00215714">
        <w:rPr>
          <w:rFonts w:asciiTheme="minorHAnsi" w:hAnsiTheme="minorHAnsi"/>
          <w:sz w:val="26"/>
          <w:szCs w:val="26"/>
        </w:rPr>
        <w:t>A kiegészítő tájékoztatást az ajánlattételi határidő lejárta előtt legkésőbb</w:t>
      </w:r>
      <w:r w:rsidR="00317FF3" w:rsidRPr="00215714">
        <w:rPr>
          <w:rFonts w:asciiTheme="minorHAnsi" w:hAnsiTheme="minorHAnsi"/>
          <w:sz w:val="26"/>
          <w:szCs w:val="26"/>
        </w:rPr>
        <w:t xml:space="preserve"> 6</w:t>
      </w:r>
      <w:r w:rsidRPr="00215714">
        <w:rPr>
          <w:rFonts w:asciiTheme="minorHAnsi" w:hAnsiTheme="minorHAnsi"/>
          <w:sz w:val="26"/>
          <w:szCs w:val="26"/>
        </w:rPr>
        <w:t xml:space="preserve"> nappal kell megadni a Kbt. 56. §. (2) bekezdés alapján.</w:t>
      </w:r>
    </w:p>
    <w:p w:rsidR="00442C8F" w:rsidRPr="00215714" w:rsidRDefault="00442C8F" w:rsidP="00442C8F">
      <w:pPr>
        <w:pStyle w:val="Textbodyindent"/>
        <w:spacing w:line="240" w:lineRule="auto"/>
        <w:jc w:val="both"/>
        <w:rPr>
          <w:rFonts w:asciiTheme="minorHAnsi" w:hAnsiTheme="minorHAnsi"/>
        </w:rPr>
      </w:pPr>
      <w:r w:rsidRPr="00215714">
        <w:rPr>
          <w:rFonts w:asciiTheme="minorHAnsi" w:hAnsiTheme="minorHAnsi"/>
          <w:sz w:val="26"/>
          <w:szCs w:val="26"/>
        </w:rPr>
        <w:t>Ha a tájékoztatást az Ajánlatkérő nem tudja a</w:t>
      </w:r>
      <w:r w:rsidR="00E57B9A" w:rsidRPr="00215714">
        <w:rPr>
          <w:rFonts w:asciiTheme="minorHAnsi" w:hAnsiTheme="minorHAnsi"/>
          <w:sz w:val="26"/>
          <w:szCs w:val="26"/>
        </w:rPr>
        <w:t xml:space="preserve"> Kbt. 56.§</w:t>
      </w:r>
      <w:r w:rsidRPr="00215714">
        <w:rPr>
          <w:rFonts w:asciiTheme="minorHAnsi" w:hAnsiTheme="minorHAnsi"/>
          <w:sz w:val="26"/>
          <w:szCs w:val="26"/>
        </w:rPr>
        <w:t xml:space="preserve"> (2) bekezdés szerinti határidőben megadni, vagy a kiegészítő tájékoztatással egyidejűleg a közbeszerzési dokumentumokat módosítja, Ajánlatkérő köteles meghosszabbítani az ajánlattételi határidőt.</w:t>
      </w:r>
    </w:p>
    <w:p w:rsidR="00442C8F" w:rsidRPr="00215714" w:rsidRDefault="00442C8F" w:rsidP="00442C8F">
      <w:pPr>
        <w:pStyle w:val="Textbodyindent"/>
        <w:spacing w:line="240" w:lineRule="auto"/>
        <w:jc w:val="both"/>
        <w:rPr>
          <w:rFonts w:asciiTheme="minorHAnsi" w:hAnsiTheme="minorHAnsi"/>
        </w:rPr>
      </w:pPr>
      <w:r w:rsidRPr="00215714">
        <w:rPr>
          <w:rFonts w:asciiTheme="minorHAnsi" w:hAnsiTheme="minorHAnsi"/>
          <w:sz w:val="26"/>
          <w:szCs w:val="26"/>
        </w:rPr>
        <w:t>A Kbt. 56. § (3) bekezdése alapján, ha a kiegészítő tájékoztatás iránti kérelmet a</w:t>
      </w:r>
      <w:r w:rsidR="00E57B9A" w:rsidRPr="00215714">
        <w:rPr>
          <w:rFonts w:asciiTheme="minorHAnsi" w:hAnsiTheme="minorHAnsi"/>
          <w:sz w:val="26"/>
          <w:szCs w:val="26"/>
        </w:rPr>
        <w:t xml:space="preserve"> Kbt. 56.§</w:t>
      </w:r>
      <w:r w:rsidRPr="00215714">
        <w:rPr>
          <w:rFonts w:asciiTheme="minorHAnsi" w:hAnsiTheme="minorHAnsi"/>
          <w:sz w:val="26"/>
          <w:szCs w:val="26"/>
        </w:rPr>
        <w:t xml:space="preserve"> (2) bekezdésben foglalt vál</w:t>
      </w:r>
      <w:r w:rsidR="00E57B9A" w:rsidRPr="00215714">
        <w:rPr>
          <w:rFonts w:asciiTheme="minorHAnsi" w:hAnsiTheme="minorHAnsi"/>
          <w:sz w:val="26"/>
          <w:szCs w:val="26"/>
        </w:rPr>
        <w:t>aszadási határidőt megelőző negyedik</w:t>
      </w:r>
      <w:r w:rsidRPr="00215714">
        <w:rPr>
          <w:rFonts w:asciiTheme="minorHAnsi" w:hAnsiTheme="minorHAnsi"/>
          <w:sz w:val="26"/>
          <w:szCs w:val="26"/>
        </w:rPr>
        <w:t xml:space="preserve"> napnál később nyújtották be, a kiegészítő tájékoztatást az ajánlatkérőnek nem kötelező megadnia.</w:t>
      </w:r>
    </w:p>
    <w:p w:rsidR="00442C8F" w:rsidRPr="00215714" w:rsidRDefault="00442C8F" w:rsidP="00442C8F">
      <w:pPr>
        <w:pStyle w:val="Standard0"/>
        <w:rPr>
          <w:rFonts w:asciiTheme="minorHAnsi" w:hAnsiTheme="minorHAnsi"/>
          <w:sz w:val="26"/>
          <w:szCs w:val="26"/>
        </w:rPr>
      </w:pPr>
    </w:p>
    <w:p w:rsidR="00442C8F" w:rsidRPr="00215714" w:rsidRDefault="00442C8F" w:rsidP="00965F0B">
      <w:pPr>
        <w:pStyle w:val="Standard0"/>
        <w:numPr>
          <w:ilvl w:val="0"/>
          <w:numId w:val="9"/>
        </w:numPr>
        <w:rPr>
          <w:rFonts w:asciiTheme="minorHAnsi" w:hAnsiTheme="minorHAnsi"/>
        </w:rPr>
      </w:pPr>
      <w:r w:rsidRPr="00215714">
        <w:rPr>
          <w:rFonts w:asciiTheme="minorHAnsi" w:hAnsiTheme="minorHAnsi"/>
          <w:b/>
          <w:sz w:val="26"/>
          <w:szCs w:val="26"/>
        </w:rPr>
        <w:t>Az ajánlat elkészítése, pénzneme</w:t>
      </w:r>
      <w:r w:rsidR="00616205" w:rsidRPr="00215714">
        <w:rPr>
          <w:rFonts w:asciiTheme="minorHAnsi" w:hAnsiTheme="minorHAnsi"/>
          <w:b/>
          <w:sz w:val="26"/>
          <w:szCs w:val="26"/>
        </w:rPr>
        <w:t>:</w:t>
      </w:r>
    </w:p>
    <w:p w:rsidR="00442C8F" w:rsidRPr="00215714" w:rsidRDefault="00442C8F" w:rsidP="00442C8F">
      <w:pPr>
        <w:pStyle w:val="Standard0"/>
        <w:ind w:left="284"/>
        <w:rPr>
          <w:rFonts w:asciiTheme="minorHAnsi" w:hAnsiTheme="minorHAnsi"/>
        </w:rPr>
      </w:pPr>
      <w:r w:rsidRPr="00215714">
        <w:rPr>
          <w:rFonts w:asciiTheme="minorHAnsi" w:hAnsiTheme="minorHAnsi"/>
          <w:sz w:val="26"/>
          <w:szCs w:val="26"/>
          <w:u w:val="single"/>
        </w:rPr>
        <w:t>Az ajánlattétel nyelve:</w:t>
      </w:r>
      <w:r w:rsidRPr="00215714">
        <w:rPr>
          <w:rFonts w:asciiTheme="minorHAnsi" w:hAnsiTheme="minorHAnsi"/>
          <w:sz w:val="26"/>
          <w:szCs w:val="26"/>
        </w:rPr>
        <w:t xml:space="preserve"> magyar (HU). Az ajánlathoz és az eljáráshoz kapcsolódó összes levelezést és egyéb anyagokat magyar nyelven kell elkészíteni. A becsatolt idegen nyelvű dokumentumok magyar nyelvű </w:t>
      </w:r>
      <w:r w:rsidRPr="00215714">
        <w:rPr>
          <w:rFonts w:asciiTheme="minorHAnsi" w:hAnsiTheme="minorHAnsi"/>
          <w:sz w:val="26"/>
          <w:szCs w:val="26"/>
          <w:u w:val="single"/>
        </w:rPr>
        <w:t>felelős fordítás</w:t>
      </w:r>
      <w:r w:rsidRPr="00215714">
        <w:rPr>
          <w:rFonts w:asciiTheme="minorHAnsi" w:hAnsiTheme="minorHAnsi"/>
          <w:sz w:val="26"/>
          <w:szCs w:val="26"/>
        </w:rPr>
        <w:t>ait az ajánlatnak tartalmaznia kell. Ajánlatkérő nem írja elő hitelesített fordítás csatolását. Elegendő az aláírásra jogosult nyilatkozata arról, hogy a fordítás megegyezik az eredeti dokumentumban foglaltakkal.</w:t>
      </w:r>
    </w:p>
    <w:p w:rsidR="00442C8F" w:rsidRPr="00215714" w:rsidRDefault="00442C8F" w:rsidP="00442C8F">
      <w:pPr>
        <w:pStyle w:val="Textbodyindent"/>
        <w:spacing w:line="240" w:lineRule="auto"/>
        <w:ind w:left="284"/>
        <w:jc w:val="both"/>
        <w:rPr>
          <w:rFonts w:asciiTheme="minorHAnsi" w:hAnsiTheme="minorHAnsi"/>
          <w:sz w:val="26"/>
          <w:szCs w:val="26"/>
        </w:rPr>
      </w:pPr>
    </w:p>
    <w:p w:rsidR="00442C8F" w:rsidRPr="00215714" w:rsidRDefault="00442C8F" w:rsidP="00616205">
      <w:pPr>
        <w:pStyle w:val="Textbodyindent"/>
        <w:spacing w:after="0" w:line="240" w:lineRule="auto"/>
        <w:ind w:left="284"/>
        <w:jc w:val="both"/>
        <w:rPr>
          <w:rFonts w:asciiTheme="minorHAnsi" w:hAnsiTheme="minorHAnsi"/>
          <w:sz w:val="26"/>
          <w:szCs w:val="26"/>
        </w:rPr>
      </w:pPr>
      <w:r w:rsidRPr="00215714">
        <w:rPr>
          <w:rFonts w:asciiTheme="minorHAnsi" w:hAnsiTheme="minorHAnsi"/>
          <w:sz w:val="26"/>
          <w:szCs w:val="26"/>
          <w:u w:val="single"/>
        </w:rPr>
        <w:t>Az ajánlat pénzneme:</w:t>
      </w:r>
      <w:r w:rsidRPr="00215714">
        <w:rPr>
          <w:rFonts w:asciiTheme="minorHAnsi" w:hAnsiTheme="minorHAnsi"/>
          <w:b/>
          <w:sz w:val="26"/>
          <w:szCs w:val="26"/>
        </w:rPr>
        <w:t xml:space="preserve"> </w:t>
      </w:r>
      <w:r w:rsidRPr="00215714">
        <w:rPr>
          <w:rFonts w:asciiTheme="minorHAnsi" w:hAnsiTheme="minorHAnsi"/>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215714">
        <w:rPr>
          <w:rFonts w:asciiTheme="minorHAnsi" w:hAnsiTheme="minorHAnsi"/>
          <w:bCs/>
          <w:sz w:val="26"/>
          <w:szCs w:val="26"/>
        </w:rPr>
        <w:t>referenciák tekintetében a teljesítés időpontjában érvényes devizaárfolyam az irányadó</w:t>
      </w:r>
      <w:r w:rsidRPr="00215714">
        <w:rPr>
          <w:rFonts w:asciiTheme="minorHAnsi" w:hAnsiTheme="minorHAnsi"/>
          <w:sz w:val="26"/>
          <w:szCs w:val="26"/>
        </w:rPr>
        <w:t>. Az ajánlatban szereplő, nem magyar forintban megadott összegek tekintetében az átszámítást tartalmazó iratot közvetlenül a kérdéses dokumentum mögé kell csatolni.</w:t>
      </w:r>
    </w:p>
    <w:p w:rsidR="00616205" w:rsidRPr="00215714" w:rsidRDefault="00616205" w:rsidP="00616205">
      <w:pPr>
        <w:pStyle w:val="Textbodyindent"/>
        <w:spacing w:after="0" w:line="240" w:lineRule="auto"/>
        <w:ind w:left="284"/>
        <w:jc w:val="both"/>
        <w:rPr>
          <w:rFonts w:asciiTheme="minorHAnsi" w:hAnsiTheme="minorHAnsi"/>
        </w:rPr>
      </w:pPr>
    </w:p>
    <w:p w:rsidR="00442C8F" w:rsidRPr="00215714" w:rsidRDefault="00442C8F" w:rsidP="00616205">
      <w:pPr>
        <w:pStyle w:val="Textbodyindent"/>
        <w:spacing w:after="0" w:line="240" w:lineRule="auto"/>
        <w:ind w:left="0"/>
        <w:jc w:val="both"/>
        <w:rPr>
          <w:rFonts w:asciiTheme="minorHAnsi" w:hAnsiTheme="minorHAnsi"/>
          <w:b/>
          <w:sz w:val="26"/>
          <w:szCs w:val="26"/>
        </w:rPr>
      </w:pPr>
      <w:r w:rsidRPr="00215714">
        <w:rPr>
          <w:rFonts w:asciiTheme="minorHAnsi" w:hAnsiTheme="minorHAnsi"/>
          <w:b/>
          <w:sz w:val="26"/>
          <w:szCs w:val="26"/>
        </w:rPr>
        <w:t>6.</w:t>
      </w:r>
      <w:r w:rsidRPr="00215714">
        <w:rPr>
          <w:rFonts w:asciiTheme="minorHAnsi" w:hAnsiTheme="minorHAnsi"/>
          <w:b/>
          <w:sz w:val="26"/>
          <w:szCs w:val="26"/>
        </w:rPr>
        <w:tab/>
        <w:t>Az ajánlatok benyújtása, lezárása és jelölése</w:t>
      </w:r>
      <w:r w:rsidR="00616205" w:rsidRPr="00215714">
        <w:rPr>
          <w:rFonts w:asciiTheme="minorHAnsi" w:hAnsiTheme="minorHAnsi"/>
          <w:b/>
          <w:sz w:val="26"/>
          <w:szCs w:val="26"/>
        </w:rPr>
        <w:t>:</w:t>
      </w:r>
    </w:p>
    <w:p w:rsidR="00442C8F" w:rsidRPr="00215714" w:rsidRDefault="00442C8F" w:rsidP="00616205">
      <w:pPr>
        <w:pStyle w:val="Textbodyindent"/>
        <w:spacing w:after="0" w:line="240" w:lineRule="auto"/>
        <w:ind w:left="709" w:hanging="709"/>
        <w:jc w:val="both"/>
        <w:rPr>
          <w:rFonts w:asciiTheme="minorHAnsi" w:hAnsiTheme="minorHAnsi"/>
          <w:sz w:val="26"/>
          <w:szCs w:val="26"/>
        </w:rPr>
      </w:pPr>
      <w:r w:rsidRPr="00215714">
        <w:rPr>
          <w:rFonts w:asciiTheme="minorHAnsi" w:hAnsiTheme="minorHAnsi"/>
          <w:sz w:val="26"/>
          <w:szCs w:val="26"/>
        </w:rPr>
        <w:t xml:space="preserve">6.1. </w:t>
      </w:r>
      <w:r w:rsidRPr="00215714">
        <w:rPr>
          <w:rFonts w:asciiTheme="minorHAnsi" w:hAnsiTheme="minorHAnsi"/>
          <w:sz w:val="26"/>
          <w:szCs w:val="26"/>
        </w:rPr>
        <w:tab/>
        <w:t xml:space="preserve">Az Ajánlattevőknek az ajánlat eredeti papíralapú, valamint 2 db elektronikus példányát egy borítékban kell lezárniuk, a borítékot megfelelő jelzéssel ellátva: </w:t>
      </w:r>
      <w:r w:rsidRPr="00215714">
        <w:rPr>
          <w:rFonts w:asciiTheme="minorHAnsi" w:hAnsiTheme="minorHAnsi"/>
          <w:b/>
          <w:sz w:val="26"/>
          <w:szCs w:val="26"/>
        </w:rPr>
        <w:t>„eredeti”</w:t>
      </w:r>
      <w:r w:rsidRPr="00215714">
        <w:rPr>
          <w:rFonts w:asciiTheme="minorHAnsi" w:hAnsiTheme="minorHAnsi"/>
          <w:sz w:val="26"/>
          <w:szCs w:val="26"/>
        </w:rPr>
        <w:t xml:space="preserve">, és </w:t>
      </w:r>
      <w:r w:rsidRPr="00215714">
        <w:rPr>
          <w:rFonts w:asciiTheme="minorHAnsi" w:hAnsiTheme="minorHAnsi"/>
          <w:b/>
          <w:sz w:val="26"/>
          <w:szCs w:val="26"/>
        </w:rPr>
        <w:t>„Határidő előtt nem felbontandó”</w:t>
      </w:r>
      <w:r w:rsidRPr="00215714">
        <w:rPr>
          <w:rFonts w:asciiTheme="minorHAnsi" w:hAnsiTheme="minorHAnsi"/>
          <w:sz w:val="26"/>
          <w:szCs w:val="26"/>
        </w:rPr>
        <w:t>.</w:t>
      </w:r>
    </w:p>
    <w:p w:rsidR="00442C8F" w:rsidRPr="00215714" w:rsidRDefault="00442C8F" w:rsidP="00616205">
      <w:pPr>
        <w:pStyle w:val="Textbodyindent"/>
        <w:spacing w:after="0" w:line="240" w:lineRule="auto"/>
        <w:ind w:left="709" w:hanging="709"/>
        <w:jc w:val="both"/>
        <w:rPr>
          <w:rFonts w:asciiTheme="minorHAnsi" w:hAnsiTheme="minorHAnsi"/>
        </w:rPr>
      </w:pPr>
    </w:p>
    <w:p w:rsidR="00442C8F" w:rsidRPr="00215714" w:rsidRDefault="00442C8F" w:rsidP="00616205">
      <w:pPr>
        <w:pStyle w:val="Textbodyindent"/>
        <w:spacing w:after="0" w:line="240" w:lineRule="auto"/>
        <w:ind w:left="0"/>
        <w:jc w:val="both"/>
        <w:rPr>
          <w:rFonts w:asciiTheme="minorHAnsi" w:hAnsiTheme="minorHAnsi"/>
        </w:rPr>
      </w:pPr>
      <w:r w:rsidRPr="00215714">
        <w:rPr>
          <w:rFonts w:asciiTheme="minorHAnsi" w:hAnsiTheme="minorHAnsi"/>
          <w:bCs/>
          <w:sz w:val="26"/>
          <w:szCs w:val="26"/>
        </w:rPr>
        <w:t xml:space="preserve">6.2. </w:t>
      </w:r>
      <w:r w:rsidRPr="00215714">
        <w:rPr>
          <w:rFonts w:asciiTheme="minorHAnsi" w:hAnsiTheme="minorHAnsi"/>
          <w:bCs/>
          <w:sz w:val="26"/>
          <w:szCs w:val="26"/>
        </w:rPr>
        <w:tab/>
      </w:r>
      <w:r w:rsidRPr="00215714">
        <w:rPr>
          <w:rFonts w:asciiTheme="minorHAnsi" w:hAnsiTheme="minorHAnsi"/>
          <w:b/>
          <w:bCs/>
          <w:sz w:val="26"/>
          <w:szCs w:val="26"/>
        </w:rPr>
        <w:t>A</w:t>
      </w:r>
      <w:r w:rsidRPr="00215714">
        <w:rPr>
          <w:rFonts w:asciiTheme="minorHAnsi" w:hAnsiTheme="minorHAnsi"/>
          <w:bCs/>
          <w:sz w:val="26"/>
          <w:szCs w:val="26"/>
        </w:rPr>
        <w:t xml:space="preserve"> </w:t>
      </w:r>
      <w:r w:rsidRPr="00215714">
        <w:rPr>
          <w:rFonts w:asciiTheme="minorHAnsi" w:hAnsiTheme="minorHAnsi"/>
          <w:b/>
          <w:bCs/>
          <w:sz w:val="26"/>
          <w:szCs w:val="26"/>
        </w:rPr>
        <w:t>borítékot</w:t>
      </w:r>
    </w:p>
    <w:p w:rsidR="00442C8F" w:rsidRPr="00215714" w:rsidRDefault="00442C8F" w:rsidP="00965F0B">
      <w:pPr>
        <w:pStyle w:val="Textbodyindent"/>
        <w:numPr>
          <w:ilvl w:val="0"/>
          <w:numId w:val="11"/>
        </w:numPr>
        <w:tabs>
          <w:tab w:val="left" w:pos="2136"/>
        </w:tabs>
        <w:spacing w:after="0" w:line="240" w:lineRule="auto"/>
        <w:ind w:left="1068"/>
        <w:jc w:val="both"/>
        <w:rPr>
          <w:rFonts w:asciiTheme="minorHAnsi" w:hAnsiTheme="minorHAnsi"/>
        </w:rPr>
      </w:pPr>
      <w:r w:rsidRPr="00215714">
        <w:rPr>
          <w:rFonts w:asciiTheme="minorHAnsi" w:hAnsiTheme="minorHAnsi"/>
          <w:b/>
          <w:sz w:val="26"/>
          <w:szCs w:val="26"/>
        </w:rPr>
        <w:t>az alábbi címre kell címezni:</w:t>
      </w:r>
    </w:p>
    <w:p w:rsidR="002E3489" w:rsidRPr="00215714" w:rsidRDefault="002E3489" w:rsidP="006F7A18">
      <w:pPr>
        <w:pStyle w:val="Textbodyindent"/>
        <w:spacing w:after="0" w:line="240" w:lineRule="auto"/>
        <w:ind w:left="709" w:hanging="709"/>
        <w:jc w:val="center"/>
        <w:rPr>
          <w:rFonts w:asciiTheme="minorHAnsi" w:hAnsiTheme="minorHAnsi"/>
          <w:b/>
          <w:sz w:val="26"/>
          <w:szCs w:val="26"/>
        </w:rPr>
      </w:pPr>
      <w:r w:rsidRPr="00215714">
        <w:rPr>
          <w:rFonts w:asciiTheme="minorHAnsi" w:hAnsiTheme="minorHAnsi"/>
          <w:b/>
          <w:sz w:val="26"/>
          <w:szCs w:val="26"/>
        </w:rPr>
        <w:t>Pécsi Tudományegyetem, Kancellária, Közbeszerzési Igazgatóság, Közbeszerzési Főosztály.</w:t>
      </w:r>
    </w:p>
    <w:p w:rsidR="002E3489" w:rsidRPr="00215714" w:rsidRDefault="002E3489" w:rsidP="006F7A18">
      <w:pPr>
        <w:pStyle w:val="Textbodyindent"/>
        <w:spacing w:after="0" w:line="240" w:lineRule="auto"/>
        <w:ind w:left="709" w:hanging="709"/>
        <w:jc w:val="center"/>
        <w:rPr>
          <w:rFonts w:asciiTheme="minorHAnsi" w:hAnsiTheme="minorHAnsi"/>
          <w:b/>
          <w:sz w:val="26"/>
          <w:szCs w:val="26"/>
        </w:rPr>
      </w:pPr>
      <w:r w:rsidRPr="00215714">
        <w:rPr>
          <w:rFonts w:asciiTheme="minorHAnsi" w:hAnsiTheme="minorHAnsi"/>
          <w:b/>
          <w:sz w:val="26"/>
          <w:szCs w:val="26"/>
        </w:rPr>
        <w:t>7633 Pécs, Szántó Kovács János u. 1/b. III. emelet 318. iroda</w:t>
      </w:r>
    </w:p>
    <w:p w:rsidR="00442C8F" w:rsidRPr="00215714" w:rsidRDefault="00442C8F" w:rsidP="006F7A18">
      <w:pPr>
        <w:pStyle w:val="Textbodyindent"/>
        <w:spacing w:after="0" w:line="240" w:lineRule="auto"/>
        <w:ind w:left="709" w:hanging="709"/>
        <w:jc w:val="center"/>
        <w:rPr>
          <w:rFonts w:asciiTheme="minorHAnsi" w:hAnsiTheme="minorHAnsi"/>
          <w:b/>
          <w:sz w:val="26"/>
          <w:szCs w:val="26"/>
        </w:rPr>
      </w:pPr>
    </w:p>
    <w:p w:rsidR="00442C8F" w:rsidRPr="00215714" w:rsidRDefault="00442C8F" w:rsidP="00442C8F">
      <w:pPr>
        <w:pStyle w:val="Textbodyindent"/>
        <w:spacing w:after="0" w:line="240" w:lineRule="auto"/>
        <w:ind w:left="1068"/>
        <w:rPr>
          <w:rFonts w:asciiTheme="minorHAnsi" w:hAnsiTheme="minorHAnsi"/>
        </w:rPr>
      </w:pPr>
      <w:r w:rsidRPr="00215714">
        <w:rPr>
          <w:rFonts w:asciiTheme="minorHAnsi" w:hAnsiTheme="minorHAnsi"/>
          <w:b/>
          <w:sz w:val="26"/>
          <w:szCs w:val="26"/>
        </w:rPr>
        <w:t>A borítékon fel kell tüntetni az eljárás megnevezését:</w:t>
      </w:r>
    </w:p>
    <w:p w:rsidR="00442C8F" w:rsidRPr="00215714" w:rsidRDefault="00442C8F" w:rsidP="00442C8F">
      <w:pPr>
        <w:pStyle w:val="Textbodyindent"/>
        <w:spacing w:after="0" w:line="240" w:lineRule="auto"/>
        <w:ind w:left="1068"/>
        <w:rPr>
          <w:rFonts w:asciiTheme="minorHAnsi" w:hAnsiTheme="minorHAnsi"/>
          <w:szCs w:val="26"/>
        </w:rPr>
      </w:pPr>
    </w:p>
    <w:p w:rsidR="00442C8F" w:rsidRPr="00215714" w:rsidRDefault="00442C8F" w:rsidP="00442C8F">
      <w:pPr>
        <w:pStyle w:val="Standard0"/>
        <w:tabs>
          <w:tab w:val="left" w:pos="2268"/>
          <w:tab w:val="right" w:leader="dot" w:pos="10490"/>
        </w:tabs>
        <w:ind w:left="1134" w:hanging="594"/>
        <w:jc w:val="center"/>
        <w:outlineLvl w:val="0"/>
        <w:rPr>
          <w:rFonts w:asciiTheme="minorHAnsi" w:hAnsiTheme="minorHAnsi"/>
          <w:b/>
          <w:sz w:val="26"/>
          <w:szCs w:val="26"/>
        </w:rPr>
      </w:pPr>
      <w:r w:rsidRPr="00215714">
        <w:rPr>
          <w:rFonts w:asciiTheme="minorHAnsi" w:hAnsiTheme="minorHAnsi"/>
          <w:b/>
          <w:sz w:val="26"/>
          <w:szCs w:val="26"/>
        </w:rPr>
        <w:t>„</w:t>
      </w:r>
      <w:r w:rsidR="004A5732" w:rsidRPr="00215714">
        <w:rPr>
          <w:rFonts w:asciiTheme="minorHAnsi" w:hAnsiTheme="minorHAnsi" w:cs="Calibri"/>
          <w:b/>
          <w:sz w:val="26"/>
          <w:szCs w:val="26"/>
        </w:rPr>
        <w:t>Korszerű műtéti és diagnosztikai eszközök beszerzése a PTE részére</w:t>
      </w:r>
      <w:r w:rsidRPr="00215714">
        <w:rPr>
          <w:rFonts w:asciiTheme="minorHAnsi" w:hAnsiTheme="minorHAnsi"/>
          <w:b/>
          <w:sz w:val="26"/>
          <w:szCs w:val="26"/>
        </w:rPr>
        <w:t>”</w:t>
      </w:r>
    </w:p>
    <w:p w:rsidR="00442C8F" w:rsidRPr="00215714" w:rsidRDefault="00442C8F" w:rsidP="00442C8F">
      <w:pPr>
        <w:pStyle w:val="Standard0"/>
        <w:tabs>
          <w:tab w:val="left" w:pos="2268"/>
          <w:tab w:val="right" w:leader="dot" w:pos="10490"/>
        </w:tabs>
        <w:ind w:left="1134" w:hanging="594"/>
        <w:jc w:val="center"/>
        <w:outlineLvl w:val="0"/>
        <w:rPr>
          <w:rFonts w:asciiTheme="minorHAnsi" w:hAnsiTheme="minorHAnsi"/>
          <w:b/>
          <w:sz w:val="26"/>
          <w:szCs w:val="26"/>
        </w:rPr>
      </w:pPr>
    </w:p>
    <w:p w:rsidR="00442C8F" w:rsidRPr="00215714" w:rsidRDefault="00442C8F" w:rsidP="00442C8F">
      <w:pPr>
        <w:pStyle w:val="Standard0"/>
        <w:tabs>
          <w:tab w:val="left" w:pos="2268"/>
          <w:tab w:val="right" w:leader="dot" w:pos="10490"/>
        </w:tabs>
        <w:ind w:left="1134" w:hanging="594"/>
        <w:jc w:val="center"/>
        <w:outlineLvl w:val="0"/>
        <w:rPr>
          <w:rFonts w:asciiTheme="minorHAnsi" w:hAnsiTheme="minorHAnsi"/>
        </w:rPr>
      </w:pPr>
      <w:r w:rsidRPr="00215714">
        <w:rPr>
          <w:rFonts w:asciiTheme="minorHAnsi" w:hAnsiTheme="minorHAnsi"/>
          <w:b/>
          <w:sz w:val="26"/>
          <w:szCs w:val="26"/>
        </w:rPr>
        <w:t>AJÁNLAT</w:t>
      </w:r>
    </w:p>
    <w:p w:rsidR="00442C8F" w:rsidRPr="00215714" w:rsidRDefault="00442C8F" w:rsidP="00442C8F">
      <w:pPr>
        <w:pStyle w:val="Standard0"/>
        <w:jc w:val="center"/>
        <w:rPr>
          <w:rFonts w:asciiTheme="minorHAnsi" w:hAnsiTheme="minorHAnsi"/>
          <w:b/>
          <w:sz w:val="26"/>
          <w:szCs w:val="26"/>
        </w:rPr>
      </w:pPr>
    </w:p>
    <w:p w:rsidR="00442C8F" w:rsidRPr="00215714" w:rsidRDefault="00442C8F" w:rsidP="00442C8F">
      <w:pPr>
        <w:pStyle w:val="Szvegtrzs3"/>
        <w:ind w:left="540"/>
        <w:jc w:val="center"/>
        <w:rPr>
          <w:rFonts w:asciiTheme="minorHAnsi" w:hAnsiTheme="minorHAnsi"/>
        </w:rPr>
      </w:pPr>
      <w:r w:rsidRPr="00215714">
        <w:rPr>
          <w:rFonts w:asciiTheme="minorHAnsi" w:hAnsiTheme="minorHAnsi"/>
          <w:b/>
          <w:sz w:val="26"/>
          <w:szCs w:val="26"/>
        </w:rPr>
        <w:t>„Ajánlattételi határidő (</w:t>
      </w:r>
      <w:r w:rsidR="00F62E25">
        <w:rPr>
          <w:rFonts w:asciiTheme="minorHAnsi" w:hAnsiTheme="minorHAnsi"/>
          <w:b/>
          <w:color w:val="FF0000"/>
          <w:sz w:val="26"/>
          <w:szCs w:val="26"/>
        </w:rPr>
        <w:t>2017.02.08.</w:t>
      </w:r>
      <w:r w:rsidR="00F62E25" w:rsidRPr="00215714">
        <w:rPr>
          <w:rFonts w:asciiTheme="minorHAnsi" w:hAnsiTheme="minorHAnsi"/>
          <w:b/>
          <w:color w:val="FF0000"/>
          <w:sz w:val="26"/>
          <w:szCs w:val="26"/>
        </w:rPr>
        <w:t xml:space="preserve"> </w:t>
      </w:r>
      <w:r w:rsidR="00F62E25">
        <w:rPr>
          <w:rFonts w:asciiTheme="minorHAnsi" w:hAnsiTheme="minorHAnsi"/>
          <w:b/>
          <w:color w:val="FF0000"/>
          <w:sz w:val="26"/>
          <w:szCs w:val="26"/>
        </w:rPr>
        <w:t>14:00</w:t>
      </w:r>
      <w:r w:rsidR="00F62E25" w:rsidRPr="00215714">
        <w:rPr>
          <w:rFonts w:asciiTheme="minorHAnsi" w:hAnsiTheme="minorHAnsi"/>
          <w:b/>
          <w:color w:val="FF0000"/>
          <w:sz w:val="26"/>
          <w:szCs w:val="26"/>
        </w:rPr>
        <w:t xml:space="preserve"> </w:t>
      </w:r>
      <w:proofErr w:type="gramStart"/>
      <w:r w:rsidR="00F62E25" w:rsidRPr="00215714">
        <w:rPr>
          <w:rFonts w:asciiTheme="minorHAnsi" w:hAnsiTheme="minorHAnsi"/>
          <w:b/>
          <w:color w:val="FF0000"/>
          <w:sz w:val="26"/>
          <w:szCs w:val="26"/>
        </w:rPr>
        <w:t>óra</w:t>
      </w:r>
      <w:r w:rsidR="00F62E25" w:rsidRPr="00215714">
        <w:rPr>
          <w:rFonts w:asciiTheme="minorHAnsi" w:hAnsiTheme="minorHAnsi"/>
          <w:color w:val="FF0000"/>
          <w:sz w:val="26"/>
          <w:szCs w:val="26"/>
        </w:rPr>
        <w:t xml:space="preserve"> </w:t>
      </w:r>
      <w:r w:rsidRPr="00215714">
        <w:rPr>
          <w:rFonts w:asciiTheme="minorHAnsi" w:hAnsiTheme="minorHAnsi"/>
          <w:b/>
          <w:sz w:val="26"/>
          <w:szCs w:val="26"/>
        </w:rPr>
        <w:t>)</w:t>
      </w:r>
      <w:proofErr w:type="gramEnd"/>
      <w:r w:rsidRPr="00215714">
        <w:rPr>
          <w:rFonts w:asciiTheme="minorHAnsi" w:hAnsiTheme="minorHAnsi"/>
          <w:b/>
          <w:sz w:val="26"/>
          <w:szCs w:val="26"/>
        </w:rPr>
        <w:t xml:space="preserve"> előtt nem bontható fel!”</w:t>
      </w:r>
    </w:p>
    <w:p w:rsidR="00442C8F" w:rsidRPr="00215714" w:rsidRDefault="00442C8F" w:rsidP="00442C8F">
      <w:pPr>
        <w:pStyle w:val="Textbodyindent"/>
        <w:spacing w:after="0" w:line="240" w:lineRule="auto"/>
        <w:ind w:left="1068"/>
        <w:jc w:val="both"/>
        <w:rPr>
          <w:rFonts w:asciiTheme="minorHAnsi" w:hAnsiTheme="minorHAnsi"/>
          <w:sz w:val="26"/>
          <w:szCs w:val="26"/>
        </w:rPr>
      </w:pPr>
    </w:p>
    <w:p w:rsidR="00442C8F" w:rsidRPr="00215714" w:rsidRDefault="00442C8F" w:rsidP="00965F0B">
      <w:pPr>
        <w:pStyle w:val="Textbodyindent"/>
        <w:numPr>
          <w:ilvl w:val="0"/>
          <w:numId w:val="8"/>
        </w:numPr>
        <w:tabs>
          <w:tab w:val="left" w:pos="2136"/>
        </w:tabs>
        <w:spacing w:after="0" w:line="240" w:lineRule="auto"/>
        <w:ind w:left="1068"/>
        <w:jc w:val="both"/>
        <w:rPr>
          <w:rFonts w:asciiTheme="minorHAnsi" w:hAnsiTheme="minorHAnsi"/>
        </w:rPr>
      </w:pPr>
      <w:r w:rsidRPr="00215714">
        <w:rPr>
          <w:rFonts w:asciiTheme="minorHAnsi" w:hAnsiTheme="minorHAnsi"/>
          <w:sz w:val="26"/>
          <w:szCs w:val="26"/>
        </w:rPr>
        <w:t xml:space="preserve">a borítékon fel kell tüntetni az </w:t>
      </w:r>
      <w:r w:rsidRPr="00215714">
        <w:rPr>
          <w:rFonts w:asciiTheme="minorHAnsi" w:hAnsiTheme="minorHAnsi"/>
          <w:b/>
          <w:sz w:val="26"/>
          <w:szCs w:val="26"/>
        </w:rPr>
        <w:t>Ajánlattevő nevét és címét.</w:t>
      </w:r>
    </w:p>
    <w:p w:rsidR="00442C8F" w:rsidRPr="00215714" w:rsidRDefault="00442C8F" w:rsidP="00442C8F">
      <w:pPr>
        <w:pStyle w:val="Textbodyindent"/>
        <w:spacing w:after="0" w:line="240" w:lineRule="auto"/>
        <w:ind w:left="709" w:hanging="709"/>
        <w:rPr>
          <w:rFonts w:asciiTheme="minorHAnsi" w:hAnsiTheme="minorHAnsi"/>
          <w:sz w:val="26"/>
          <w:szCs w:val="26"/>
        </w:rPr>
      </w:pPr>
    </w:p>
    <w:p w:rsidR="00442C8F" w:rsidRPr="00215714" w:rsidRDefault="00442C8F" w:rsidP="00442C8F">
      <w:pPr>
        <w:pStyle w:val="Textbodyindent"/>
        <w:spacing w:after="0" w:line="240" w:lineRule="auto"/>
        <w:ind w:left="709" w:hanging="709"/>
        <w:jc w:val="both"/>
        <w:rPr>
          <w:rFonts w:asciiTheme="minorHAnsi" w:hAnsiTheme="minorHAnsi"/>
          <w:sz w:val="26"/>
          <w:szCs w:val="26"/>
        </w:rPr>
      </w:pPr>
      <w:r w:rsidRPr="00215714">
        <w:rPr>
          <w:rFonts w:asciiTheme="minorHAnsi" w:hAnsiTheme="minorHAnsi"/>
          <w:bCs/>
          <w:sz w:val="26"/>
          <w:szCs w:val="26"/>
        </w:rPr>
        <w:t>6.3.</w:t>
      </w:r>
      <w:r w:rsidRPr="00215714">
        <w:rPr>
          <w:rFonts w:asciiTheme="minorHAnsi" w:hAnsiTheme="minorHAnsi"/>
          <w:b/>
          <w:sz w:val="26"/>
          <w:szCs w:val="26"/>
        </w:rPr>
        <w:tab/>
      </w:r>
      <w:r w:rsidRPr="00215714">
        <w:rPr>
          <w:rFonts w:asciiTheme="minorHAnsi" w:hAnsiTheme="minorHAnsi"/>
          <w:sz w:val="26"/>
          <w:szCs w:val="26"/>
        </w:rPr>
        <w:t>Amennyiben a boríték nincs lezárva és megfelelő jelöléssel ellátva, az Ajánlatkérő nem vállal felelősséget az ajánlat elirányításáért vagy idő előtti felnyitásáért.</w:t>
      </w:r>
    </w:p>
    <w:p w:rsidR="00442C8F" w:rsidRPr="00215714" w:rsidRDefault="00442C8F" w:rsidP="00442C8F">
      <w:pPr>
        <w:pStyle w:val="Textbodyindent"/>
        <w:spacing w:after="0" w:line="240" w:lineRule="auto"/>
        <w:ind w:left="709" w:hanging="709"/>
        <w:jc w:val="both"/>
        <w:rPr>
          <w:rFonts w:asciiTheme="minorHAnsi" w:hAnsiTheme="minorHAnsi"/>
        </w:rPr>
      </w:pPr>
    </w:p>
    <w:p w:rsidR="00442C8F" w:rsidRPr="00215714" w:rsidRDefault="00442C8F" w:rsidP="00442C8F">
      <w:pPr>
        <w:pStyle w:val="Standard0"/>
        <w:ind w:left="705" w:hanging="705"/>
        <w:rPr>
          <w:rFonts w:asciiTheme="minorHAnsi" w:hAnsiTheme="minorHAnsi"/>
        </w:rPr>
      </w:pPr>
      <w:r w:rsidRPr="00215714">
        <w:rPr>
          <w:rFonts w:asciiTheme="minorHAnsi" w:hAnsiTheme="minorHAnsi"/>
          <w:sz w:val="26"/>
          <w:szCs w:val="26"/>
        </w:rPr>
        <w:t>6.4.</w:t>
      </w:r>
      <w:r w:rsidRPr="00215714">
        <w:rPr>
          <w:rFonts w:asciiTheme="minorHAnsi" w:hAnsiTheme="minorHAnsi"/>
          <w:sz w:val="26"/>
          <w:szCs w:val="26"/>
        </w:rPr>
        <w:tab/>
        <w:t xml:space="preserve">Az Ajánlattevőnek (közös ajánlattevőnek) az ajánlatot 2 </w:t>
      </w:r>
      <w:proofErr w:type="gramStart"/>
      <w:r w:rsidRPr="00215714">
        <w:rPr>
          <w:rFonts w:asciiTheme="minorHAnsi" w:hAnsiTheme="minorHAnsi"/>
          <w:sz w:val="26"/>
          <w:szCs w:val="26"/>
        </w:rPr>
        <w:t>példányban</w:t>
      </w:r>
      <w:proofErr w:type="gramEnd"/>
      <w:r w:rsidRPr="00215714">
        <w:rPr>
          <w:rFonts w:asciiTheme="minorHAnsi" w:hAnsiTheme="minorHAnsi"/>
          <w:sz w:val="26"/>
          <w:szCs w:val="26"/>
        </w:rPr>
        <w:t xml:space="preserve"> elektronikus formában (CD vagy DVD) is be kell nyújtania (jelszó nélkül olvasható, de nem módosítható .</w:t>
      </w:r>
      <w:proofErr w:type="spellStart"/>
      <w:r w:rsidRPr="00215714">
        <w:rPr>
          <w:rFonts w:asciiTheme="minorHAnsi" w:hAnsiTheme="minorHAnsi"/>
          <w:sz w:val="26"/>
          <w:szCs w:val="26"/>
        </w:rPr>
        <w:t>pdf</w:t>
      </w:r>
      <w:proofErr w:type="spellEnd"/>
      <w:r w:rsidRPr="00215714">
        <w:rPr>
          <w:rFonts w:asciiTheme="minorHAnsi" w:hAnsiTheme="minorHAnsi"/>
          <w:sz w:val="26"/>
          <w:szCs w:val="26"/>
        </w:rPr>
        <w:t xml:space="preserve"> – vagy azzal egyenértékű kiterjesztésű – file-ban).</w:t>
      </w:r>
    </w:p>
    <w:p w:rsidR="00442C8F" w:rsidRPr="00215714" w:rsidRDefault="00442C8F" w:rsidP="00442C8F">
      <w:pPr>
        <w:pStyle w:val="Standard0"/>
        <w:ind w:left="705" w:hanging="705"/>
        <w:rPr>
          <w:rFonts w:asciiTheme="minorHAnsi" w:hAnsiTheme="minorHAnsi"/>
          <w:sz w:val="26"/>
          <w:szCs w:val="26"/>
        </w:rPr>
      </w:pPr>
    </w:p>
    <w:p w:rsidR="00442C8F" w:rsidRPr="00215714" w:rsidRDefault="00442C8F" w:rsidP="00442C8F">
      <w:pPr>
        <w:pStyle w:val="Standard0"/>
        <w:ind w:left="705"/>
        <w:rPr>
          <w:rFonts w:asciiTheme="minorHAnsi" w:hAnsiTheme="minorHAnsi"/>
        </w:rPr>
      </w:pPr>
      <w:r w:rsidRPr="00215714">
        <w:rPr>
          <w:rFonts w:asciiTheme="minorHAnsi" w:hAnsiTheme="minorHAnsi"/>
          <w:sz w:val="26"/>
          <w:szCs w:val="26"/>
        </w:rPr>
        <w:lastRenderedPageBreak/>
        <w:t xml:space="preserve">A fentiekkel összefüggésben az Ajánlattevőnek (közös ajánlattevőnek) cégszerűen nyilatkoznia kell, hogy az ajánlat elektronikus formában benyújtott példányai a papír alapú (eredeti) példánnyal megegyeznek és jelszó nélkül olvasható, de nem </w:t>
      </w:r>
      <w:proofErr w:type="gramStart"/>
      <w:r w:rsidRPr="00215714">
        <w:rPr>
          <w:rFonts w:asciiTheme="minorHAnsi" w:hAnsiTheme="minorHAnsi"/>
          <w:sz w:val="26"/>
          <w:szCs w:val="26"/>
        </w:rPr>
        <w:t>módosítható .</w:t>
      </w:r>
      <w:proofErr w:type="spellStart"/>
      <w:r w:rsidRPr="00215714">
        <w:rPr>
          <w:rFonts w:asciiTheme="minorHAnsi" w:hAnsiTheme="minorHAnsi"/>
          <w:sz w:val="26"/>
          <w:szCs w:val="26"/>
        </w:rPr>
        <w:t>pdf</w:t>
      </w:r>
      <w:proofErr w:type="spellEnd"/>
      <w:proofErr w:type="gramEnd"/>
      <w:r w:rsidRPr="00215714">
        <w:rPr>
          <w:rFonts w:asciiTheme="minorHAnsi" w:hAnsiTheme="minorHAnsi"/>
          <w:sz w:val="26"/>
          <w:szCs w:val="26"/>
        </w:rPr>
        <w:t xml:space="preserve"> – vagy azzal egyenértékű kiterjesztésű – fájlok.</w:t>
      </w:r>
    </w:p>
    <w:p w:rsidR="00442C8F" w:rsidRPr="00215714" w:rsidRDefault="00442C8F" w:rsidP="00442C8F">
      <w:pPr>
        <w:pStyle w:val="Standard0"/>
        <w:ind w:left="705"/>
        <w:rPr>
          <w:rFonts w:asciiTheme="minorHAnsi" w:hAnsiTheme="minorHAnsi"/>
          <w:b/>
          <w:sz w:val="26"/>
          <w:szCs w:val="26"/>
        </w:rPr>
      </w:pPr>
    </w:p>
    <w:p w:rsidR="00442C8F" w:rsidRPr="00215714" w:rsidRDefault="00442C8F" w:rsidP="00442C8F">
      <w:pPr>
        <w:pStyle w:val="Standard0"/>
        <w:ind w:left="705"/>
        <w:rPr>
          <w:rFonts w:asciiTheme="minorHAnsi" w:hAnsiTheme="minorHAnsi"/>
        </w:rPr>
      </w:pPr>
      <w:r w:rsidRPr="00215714">
        <w:rPr>
          <w:rFonts w:asciiTheme="minorHAnsi" w:hAnsiTheme="minorHAnsi" w:cs="Calibri"/>
          <w:sz w:val="26"/>
          <w:szCs w:val="26"/>
        </w:rPr>
        <w:t>Amennyiben az egyes példányok között eltérés van az eredeti papíralapú példány az irányadó.</w:t>
      </w:r>
    </w:p>
    <w:p w:rsidR="00442C8F" w:rsidRPr="00215714" w:rsidRDefault="00442C8F" w:rsidP="00442C8F">
      <w:pPr>
        <w:pStyle w:val="Textbodyindent"/>
        <w:spacing w:after="0" w:line="240" w:lineRule="auto"/>
        <w:ind w:left="709" w:hanging="709"/>
        <w:rPr>
          <w:rFonts w:asciiTheme="minorHAnsi" w:hAnsiTheme="minorHAnsi"/>
          <w:b/>
          <w:sz w:val="26"/>
          <w:szCs w:val="26"/>
        </w:rPr>
      </w:pPr>
    </w:p>
    <w:p w:rsidR="00442C8F" w:rsidRPr="00215714" w:rsidRDefault="00442C8F" w:rsidP="00442C8F">
      <w:pPr>
        <w:pStyle w:val="Textbodyindent"/>
        <w:spacing w:after="0" w:line="240" w:lineRule="auto"/>
        <w:ind w:left="705" w:hanging="705"/>
        <w:jc w:val="both"/>
        <w:rPr>
          <w:rFonts w:asciiTheme="minorHAnsi" w:hAnsiTheme="minorHAnsi"/>
          <w:sz w:val="26"/>
          <w:szCs w:val="26"/>
          <w:u w:val="single"/>
        </w:rPr>
      </w:pPr>
      <w:r w:rsidRPr="00215714">
        <w:rPr>
          <w:rFonts w:asciiTheme="minorHAnsi" w:hAnsiTheme="minorHAnsi"/>
          <w:sz w:val="26"/>
          <w:szCs w:val="26"/>
        </w:rPr>
        <w:t>6.5.</w:t>
      </w:r>
      <w:r w:rsidRPr="00215714">
        <w:rPr>
          <w:rFonts w:asciiTheme="minorHAnsi" w:hAnsiTheme="minorHAnsi"/>
          <w:sz w:val="26"/>
          <w:szCs w:val="26"/>
        </w:rPr>
        <w:tab/>
      </w:r>
      <w:r w:rsidRPr="00215714">
        <w:rPr>
          <w:rFonts w:asciiTheme="minorHAnsi" w:hAnsiTheme="minorHAnsi"/>
          <w:sz w:val="26"/>
          <w:szCs w:val="26"/>
          <w:u w:val="single"/>
        </w:rPr>
        <w:t>A Kbt. 66. § (1) bekezdése, valamint a 68. § (2) bekezdése alapján</w:t>
      </w:r>
      <w:r w:rsidRPr="00215714">
        <w:rPr>
          <w:rFonts w:asciiTheme="minorHAnsi" w:hAnsiTheme="minorHAnsi"/>
          <w:sz w:val="26"/>
          <w:szCs w:val="26"/>
        </w:rPr>
        <w:t xml:space="preserve"> – a </w:t>
      </w:r>
      <w:proofErr w:type="spellStart"/>
      <w:r w:rsidRPr="00215714">
        <w:rPr>
          <w:rFonts w:asciiTheme="minorHAnsi" w:hAnsiTheme="minorHAnsi"/>
          <w:sz w:val="26"/>
          <w:szCs w:val="26"/>
        </w:rPr>
        <w:t>tárgybani</w:t>
      </w:r>
      <w:proofErr w:type="spellEnd"/>
      <w:r w:rsidRPr="00215714">
        <w:rPr>
          <w:rFonts w:asciiTheme="minorHAnsi" w:hAnsiTheme="minorHAnsi"/>
          <w:sz w:val="26"/>
          <w:szCs w:val="26"/>
        </w:rPr>
        <w:t xml:space="preserve"> közbeszerzési eljárásban – </w:t>
      </w:r>
      <w:r w:rsidRPr="00215714">
        <w:rPr>
          <w:rFonts w:asciiTheme="minorHAnsi" w:hAnsiTheme="minorHAnsi"/>
          <w:sz w:val="26"/>
          <w:szCs w:val="26"/>
          <w:u w:val="single"/>
        </w:rPr>
        <w:t>a nem elektronikusan beadott ajánlat formai követelményei a következők:</w:t>
      </w:r>
    </w:p>
    <w:p w:rsidR="00442C8F" w:rsidRPr="00215714" w:rsidRDefault="00442C8F" w:rsidP="00442C8F">
      <w:pPr>
        <w:pStyle w:val="Textbodyindent"/>
        <w:spacing w:after="0" w:line="240" w:lineRule="auto"/>
        <w:ind w:left="705" w:hanging="705"/>
        <w:jc w:val="both"/>
        <w:rPr>
          <w:rFonts w:asciiTheme="minorHAnsi" w:hAnsiTheme="minorHAnsi"/>
        </w:rPr>
      </w:pPr>
    </w:p>
    <w:p w:rsidR="00442C8F" w:rsidRPr="00215714" w:rsidRDefault="00442C8F" w:rsidP="00965F0B">
      <w:pPr>
        <w:pStyle w:val="Textbodyindent"/>
        <w:numPr>
          <w:ilvl w:val="0"/>
          <w:numId w:val="19"/>
        </w:numPr>
        <w:spacing w:after="0" w:line="240" w:lineRule="auto"/>
        <w:jc w:val="both"/>
        <w:rPr>
          <w:rFonts w:asciiTheme="minorHAnsi" w:hAnsiTheme="minorHAnsi"/>
        </w:rPr>
      </w:pPr>
      <w:r w:rsidRPr="00215714">
        <w:rPr>
          <w:rFonts w:asciiTheme="minorHAnsi" w:hAnsiTheme="minorHAnsi"/>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442C8F" w:rsidRPr="00215714" w:rsidRDefault="00442C8F" w:rsidP="00442C8F">
      <w:pPr>
        <w:pStyle w:val="Textbodyindent"/>
        <w:spacing w:after="0" w:line="240" w:lineRule="auto"/>
        <w:ind w:left="720"/>
        <w:jc w:val="both"/>
        <w:rPr>
          <w:rFonts w:asciiTheme="minorHAnsi" w:hAnsiTheme="minorHAnsi"/>
        </w:rPr>
      </w:pPr>
    </w:p>
    <w:p w:rsidR="00442C8F" w:rsidRPr="00215714" w:rsidRDefault="00442C8F" w:rsidP="00965F0B">
      <w:pPr>
        <w:pStyle w:val="Textbodyindent"/>
        <w:numPr>
          <w:ilvl w:val="0"/>
          <w:numId w:val="19"/>
        </w:numPr>
        <w:spacing w:after="0" w:line="240" w:lineRule="auto"/>
        <w:jc w:val="both"/>
        <w:rPr>
          <w:rFonts w:asciiTheme="minorHAnsi" w:hAnsiTheme="minorHAnsi"/>
        </w:rPr>
      </w:pPr>
      <w:r w:rsidRPr="00215714">
        <w:rPr>
          <w:rFonts w:asciiTheme="minorHAnsi" w:hAnsiTheme="minorHAnsi"/>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w:t>
      </w:r>
      <w:proofErr w:type="spellStart"/>
      <w:r w:rsidRPr="00215714">
        <w:rPr>
          <w:rFonts w:asciiTheme="minorHAnsi" w:hAnsiTheme="minorHAnsi"/>
          <w:sz w:val="26"/>
          <w:szCs w:val="26"/>
        </w:rPr>
        <w:t>A</w:t>
      </w:r>
      <w:proofErr w:type="spellEnd"/>
      <w:r w:rsidRPr="00215714">
        <w:rPr>
          <w:rFonts w:asciiTheme="minorHAnsi" w:hAnsiTheme="minorHAnsi"/>
          <w:sz w:val="26"/>
          <w:szCs w:val="26"/>
        </w:rPr>
        <w:t>,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rsidR="00442C8F" w:rsidRPr="00215714" w:rsidRDefault="00442C8F" w:rsidP="00442C8F">
      <w:pPr>
        <w:pStyle w:val="Textbodyindent"/>
        <w:spacing w:after="0" w:line="240" w:lineRule="auto"/>
        <w:ind w:left="0"/>
        <w:rPr>
          <w:rFonts w:asciiTheme="minorHAnsi" w:hAnsiTheme="minorHAnsi"/>
          <w:sz w:val="26"/>
          <w:szCs w:val="26"/>
        </w:rPr>
      </w:pPr>
    </w:p>
    <w:p w:rsidR="00442C8F" w:rsidRPr="00215714" w:rsidRDefault="00442C8F" w:rsidP="00965F0B">
      <w:pPr>
        <w:pStyle w:val="Textbodyindent"/>
        <w:numPr>
          <w:ilvl w:val="0"/>
          <w:numId w:val="19"/>
        </w:numPr>
        <w:spacing w:after="0" w:line="240" w:lineRule="auto"/>
        <w:jc w:val="both"/>
        <w:rPr>
          <w:rFonts w:asciiTheme="minorHAnsi" w:hAnsiTheme="minorHAnsi"/>
        </w:rPr>
      </w:pPr>
      <w:r w:rsidRPr="00215714">
        <w:rPr>
          <w:rFonts w:asciiTheme="minorHAnsi" w:hAnsiTheme="minorHAnsi"/>
          <w:sz w:val="26"/>
          <w:szCs w:val="26"/>
        </w:rPr>
        <w:t>Az ajánlatnak az elején tartalomjegyzéket kell tartalmaznia, mely alapján az ajánlatban szereplő dokumentumok oldalszám alapján megtalálhatóak;</w:t>
      </w:r>
    </w:p>
    <w:p w:rsidR="00442C8F" w:rsidRPr="00215714" w:rsidRDefault="00442C8F" w:rsidP="00442C8F">
      <w:pPr>
        <w:pStyle w:val="Textbodyindent"/>
        <w:spacing w:after="0" w:line="240" w:lineRule="auto"/>
        <w:ind w:left="0"/>
        <w:jc w:val="both"/>
        <w:rPr>
          <w:rFonts w:asciiTheme="minorHAnsi" w:hAnsiTheme="minorHAnsi"/>
        </w:rPr>
      </w:pPr>
    </w:p>
    <w:p w:rsidR="00442C8F" w:rsidRPr="00215714" w:rsidRDefault="00442C8F" w:rsidP="00965F0B">
      <w:pPr>
        <w:pStyle w:val="Textbodyindent"/>
        <w:numPr>
          <w:ilvl w:val="0"/>
          <w:numId w:val="19"/>
        </w:numPr>
        <w:spacing w:after="0" w:line="240" w:lineRule="auto"/>
        <w:jc w:val="both"/>
        <w:rPr>
          <w:rFonts w:asciiTheme="minorHAnsi" w:hAnsiTheme="minorHAnsi"/>
        </w:rPr>
      </w:pPr>
      <w:r w:rsidRPr="00215714">
        <w:rPr>
          <w:rFonts w:asciiTheme="minorHAnsi" w:hAnsiTheme="minorHAnsi"/>
          <w:sz w:val="26"/>
          <w:szCs w:val="26"/>
        </w:rPr>
        <w:t xml:space="preserve">Az ajánlatban lévő, minden – az ajánlattevő vagy a Kbt. 65. §. (7) bekezdés szerinti szervezet által készített – dokumentumot (nyilatkozatot) a végén alá kell írnia az adott gazdálkodó szervezetnél erre </w:t>
      </w:r>
      <w:proofErr w:type="gramStart"/>
      <w:r w:rsidRPr="00215714">
        <w:rPr>
          <w:rFonts w:asciiTheme="minorHAnsi" w:hAnsiTheme="minorHAnsi"/>
          <w:sz w:val="26"/>
          <w:szCs w:val="26"/>
        </w:rPr>
        <w:t>jogosult(</w:t>
      </w:r>
      <w:proofErr w:type="spellStart"/>
      <w:proofErr w:type="gramEnd"/>
      <w:r w:rsidRPr="00215714">
        <w:rPr>
          <w:rFonts w:asciiTheme="minorHAnsi" w:hAnsiTheme="minorHAnsi"/>
          <w:sz w:val="26"/>
          <w:szCs w:val="26"/>
        </w:rPr>
        <w:t>ak</w:t>
      </w:r>
      <w:proofErr w:type="spellEnd"/>
      <w:r w:rsidRPr="00215714">
        <w:rPr>
          <w:rFonts w:asciiTheme="minorHAnsi" w:hAnsiTheme="minorHAnsi"/>
          <w:sz w:val="26"/>
          <w:szCs w:val="26"/>
        </w:rPr>
        <w:t>)</w:t>
      </w:r>
      <w:proofErr w:type="spellStart"/>
      <w:r w:rsidRPr="00215714">
        <w:rPr>
          <w:rFonts w:asciiTheme="minorHAnsi" w:hAnsiTheme="minorHAnsi"/>
          <w:sz w:val="26"/>
          <w:szCs w:val="26"/>
        </w:rPr>
        <w:t>nak</w:t>
      </w:r>
      <w:proofErr w:type="spellEnd"/>
      <w:r w:rsidRPr="00215714">
        <w:rPr>
          <w:rFonts w:asciiTheme="minorHAnsi" w:hAnsiTheme="minorHAnsi"/>
          <w:sz w:val="26"/>
          <w:szCs w:val="26"/>
        </w:rPr>
        <w:t xml:space="preserve"> vagy olyan személynek, vagy személyeknek aki(k) erre a jogosult személy(</w:t>
      </w:r>
      <w:proofErr w:type="spellStart"/>
      <w:r w:rsidRPr="00215714">
        <w:rPr>
          <w:rFonts w:asciiTheme="minorHAnsi" w:hAnsiTheme="minorHAnsi"/>
          <w:sz w:val="26"/>
          <w:szCs w:val="26"/>
        </w:rPr>
        <w:t>ek</w:t>
      </w:r>
      <w:proofErr w:type="spellEnd"/>
      <w:r w:rsidRPr="00215714">
        <w:rPr>
          <w:rFonts w:asciiTheme="minorHAnsi" w:hAnsiTheme="minorHAnsi"/>
          <w:sz w:val="26"/>
          <w:szCs w:val="26"/>
        </w:rPr>
        <w:t>)</w:t>
      </w:r>
      <w:proofErr w:type="spellStart"/>
      <w:r w:rsidRPr="00215714">
        <w:rPr>
          <w:rFonts w:asciiTheme="minorHAnsi" w:hAnsiTheme="minorHAnsi"/>
          <w:sz w:val="26"/>
          <w:szCs w:val="26"/>
        </w:rPr>
        <w:t>től</w:t>
      </w:r>
      <w:proofErr w:type="spellEnd"/>
      <w:r w:rsidRPr="00215714">
        <w:rPr>
          <w:rFonts w:asciiTheme="minorHAnsi" w:hAnsiTheme="minorHAnsi"/>
          <w:sz w:val="26"/>
          <w:szCs w:val="26"/>
        </w:rPr>
        <w:t xml:space="preserve"> írásos felhatalmazást kaptak.</w:t>
      </w:r>
    </w:p>
    <w:p w:rsidR="00442C8F" w:rsidRPr="00215714" w:rsidRDefault="00442C8F" w:rsidP="00442C8F">
      <w:pPr>
        <w:pStyle w:val="Textbodyindent"/>
        <w:spacing w:after="0" w:line="240" w:lineRule="auto"/>
        <w:ind w:left="0"/>
        <w:rPr>
          <w:rFonts w:asciiTheme="minorHAnsi" w:hAnsiTheme="minorHAnsi"/>
          <w:szCs w:val="26"/>
        </w:rPr>
      </w:pPr>
    </w:p>
    <w:p w:rsidR="00442C8F" w:rsidRPr="00215714" w:rsidRDefault="00442C8F" w:rsidP="00965F0B">
      <w:pPr>
        <w:pStyle w:val="Textbodyindent"/>
        <w:numPr>
          <w:ilvl w:val="0"/>
          <w:numId w:val="19"/>
        </w:numPr>
        <w:spacing w:after="0" w:line="240" w:lineRule="auto"/>
        <w:jc w:val="both"/>
        <w:rPr>
          <w:rFonts w:asciiTheme="minorHAnsi" w:hAnsiTheme="minorHAnsi"/>
        </w:rPr>
      </w:pPr>
      <w:r w:rsidRPr="00215714">
        <w:rPr>
          <w:rFonts w:asciiTheme="minorHAnsi" w:hAnsiTheme="minorHAnsi"/>
          <w:sz w:val="26"/>
          <w:szCs w:val="26"/>
        </w:rPr>
        <w:t>Az ajánlat minden olyan oldalát, amelyen – az ajánlat beadása előtt – módosítást hajtottak végre, az adott dokumentumot aláíró személynek vagy személyeknek a módosításnál is kézjeggyel kell ellátni.</w:t>
      </w:r>
    </w:p>
    <w:p w:rsidR="000D35D5" w:rsidRPr="00215714" w:rsidRDefault="000D35D5" w:rsidP="000D35D5">
      <w:pPr>
        <w:pStyle w:val="Listaszerbekezds"/>
        <w:rPr>
          <w:rFonts w:asciiTheme="minorHAnsi" w:hAnsiTheme="minorHAnsi"/>
        </w:rPr>
      </w:pPr>
    </w:p>
    <w:p w:rsidR="00442C8F" w:rsidRPr="00215714" w:rsidRDefault="00442C8F" w:rsidP="00442C8F">
      <w:pPr>
        <w:pStyle w:val="Textbodyindent"/>
        <w:spacing w:after="0" w:line="240" w:lineRule="auto"/>
        <w:ind w:left="0"/>
        <w:jc w:val="both"/>
        <w:rPr>
          <w:rFonts w:asciiTheme="minorHAnsi" w:hAnsiTheme="minorHAnsi"/>
        </w:rPr>
      </w:pPr>
      <w:r w:rsidRPr="00215714">
        <w:rPr>
          <w:rFonts w:asciiTheme="minorHAnsi" w:hAnsiTheme="minorHAnsi"/>
          <w:b/>
          <w:sz w:val="26"/>
          <w:szCs w:val="26"/>
        </w:rPr>
        <w:t>7.</w:t>
      </w:r>
      <w:r w:rsidRPr="00215714">
        <w:rPr>
          <w:rFonts w:asciiTheme="minorHAnsi" w:hAnsiTheme="minorHAnsi"/>
          <w:b/>
          <w:sz w:val="26"/>
          <w:szCs w:val="26"/>
        </w:rPr>
        <w:tab/>
        <w:t>Késedelmes ajánlatok</w:t>
      </w:r>
      <w:r w:rsidR="00C56C11" w:rsidRPr="00215714">
        <w:rPr>
          <w:rFonts w:asciiTheme="minorHAnsi" w:hAnsiTheme="minorHAnsi"/>
          <w:b/>
          <w:sz w:val="26"/>
          <w:szCs w:val="26"/>
        </w:rPr>
        <w:t>:</w:t>
      </w:r>
    </w:p>
    <w:p w:rsidR="00442C8F" w:rsidRPr="00215714" w:rsidRDefault="00442C8F" w:rsidP="00442C8F">
      <w:pPr>
        <w:pStyle w:val="Textbodyindent"/>
        <w:spacing w:after="0" w:line="240" w:lineRule="auto"/>
        <w:ind w:left="709"/>
        <w:jc w:val="both"/>
        <w:rPr>
          <w:rFonts w:asciiTheme="minorHAnsi" w:hAnsiTheme="minorHAnsi"/>
          <w:sz w:val="26"/>
          <w:szCs w:val="26"/>
        </w:rPr>
      </w:pPr>
      <w:r w:rsidRPr="00215714">
        <w:rPr>
          <w:rFonts w:asciiTheme="minorHAnsi" w:hAnsiTheme="minorHAnsi"/>
          <w:sz w:val="26"/>
          <w:szCs w:val="26"/>
        </w:rPr>
        <w:t>Ajánlatkérő minden olyan ajánlatot, melyet az általa előírt benyújtási határidőn túl kap meg, érvénytelennek nyilvánít, és a közbeszerzési törvényben foglaltak alapján megőrzi.</w:t>
      </w:r>
    </w:p>
    <w:p w:rsidR="00E572D3" w:rsidRPr="00215714" w:rsidRDefault="00E572D3" w:rsidP="00C56C11">
      <w:pPr>
        <w:pStyle w:val="Textbodyindent"/>
        <w:spacing w:after="0" w:line="240" w:lineRule="auto"/>
        <w:ind w:left="709"/>
        <w:jc w:val="both"/>
        <w:rPr>
          <w:rFonts w:asciiTheme="minorHAnsi" w:hAnsiTheme="minorHAnsi"/>
          <w:b/>
          <w:bCs/>
          <w:sz w:val="26"/>
          <w:szCs w:val="26"/>
        </w:rPr>
      </w:pPr>
    </w:p>
    <w:p w:rsidR="00E572D3" w:rsidRPr="00215714" w:rsidRDefault="00E572D3" w:rsidP="00965F0B">
      <w:pPr>
        <w:pStyle w:val="Listaszerbekezds"/>
        <w:numPr>
          <w:ilvl w:val="0"/>
          <w:numId w:val="20"/>
        </w:numPr>
        <w:suppressAutoHyphens/>
        <w:autoSpaceDN w:val="0"/>
        <w:ind w:hanging="720"/>
        <w:jc w:val="left"/>
        <w:textAlignment w:val="baseline"/>
        <w:rPr>
          <w:rFonts w:asciiTheme="minorHAnsi" w:hAnsiTheme="minorHAnsi"/>
          <w:sz w:val="26"/>
          <w:szCs w:val="26"/>
        </w:rPr>
      </w:pPr>
      <w:r w:rsidRPr="00215714">
        <w:rPr>
          <w:rFonts w:asciiTheme="minorHAnsi" w:hAnsiTheme="minorHAnsi"/>
          <w:b/>
          <w:bCs/>
          <w:sz w:val="26"/>
          <w:szCs w:val="26"/>
        </w:rPr>
        <w:t>A szerződés teljesítésével kapcsolatos feltételek:</w:t>
      </w:r>
      <w:r w:rsidRPr="00215714">
        <w:rPr>
          <w:rFonts w:asciiTheme="minorHAnsi" w:hAnsiTheme="minorHAnsi"/>
          <w:sz w:val="26"/>
          <w:szCs w:val="26"/>
        </w:rPr>
        <w:t> </w:t>
      </w:r>
    </w:p>
    <w:p w:rsidR="00E572D3" w:rsidRPr="00215714" w:rsidRDefault="00E572D3" w:rsidP="00C56C11">
      <w:pPr>
        <w:pStyle w:val="Listaszerbekezds"/>
        <w:ind w:left="408"/>
        <w:rPr>
          <w:rFonts w:asciiTheme="minorHAnsi" w:hAnsiTheme="minorHAnsi"/>
          <w:b/>
          <w:bCs/>
          <w:sz w:val="26"/>
          <w:szCs w:val="26"/>
        </w:rPr>
      </w:pPr>
    </w:p>
    <w:p w:rsidR="00E572D3" w:rsidRPr="00215714" w:rsidRDefault="00E572D3" w:rsidP="00965F0B">
      <w:pPr>
        <w:pStyle w:val="standard"/>
        <w:numPr>
          <w:ilvl w:val="1"/>
          <w:numId w:val="17"/>
        </w:numPr>
        <w:suppressAutoHyphens/>
        <w:autoSpaceDN w:val="0"/>
        <w:ind w:firstLine="284"/>
        <w:jc w:val="both"/>
        <w:textAlignment w:val="baseline"/>
        <w:rPr>
          <w:rFonts w:asciiTheme="minorHAnsi" w:hAnsiTheme="minorHAnsi"/>
          <w:sz w:val="26"/>
          <w:szCs w:val="26"/>
        </w:rPr>
      </w:pPr>
      <w:r w:rsidRPr="00215714">
        <w:rPr>
          <w:rFonts w:asciiTheme="minorHAnsi" w:hAnsiTheme="minorHAnsi" w:cs="Calibri"/>
          <w:b/>
          <w:bCs/>
          <w:sz w:val="26"/>
          <w:szCs w:val="26"/>
        </w:rPr>
        <w:lastRenderedPageBreak/>
        <w:t>Fő finanszírozási és fizetési feltételek:</w:t>
      </w:r>
    </w:p>
    <w:p w:rsidR="00E572D3" w:rsidRPr="00215714" w:rsidRDefault="00E572D3" w:rsidP="00C56C11">
      <w:pPr>
        <w:pStyle w:val="standard"/>
        <w:ind w:left="360"/>
        <w:jc w:val="both"/>
        <w:rPr>
          <w:rFonts w:asciiTheme="minorHAnsi" w:hAnsiTheme="minorHAnsi" w:cs="Calibri"/>
          <w:sz w:val="26"/>
          <w:szCs w:val="26"/>
        </w:rPr>
      </w:pPr>
    </w:p>
    <w:p w:rsidR="00E572D3" w:rsidRPr="00215714" w:rsidRDefault="00E572D3" w:rsidP="00C56C11">
      <w:pPr>
        <w:pStyle w:val="standard"/>
        <w:ind w:left="360"/>
        <w:jc w:val="both"/>
        <w:rPr>
          <w:rFonts w:asciiTheme="minorHAnsi" w:hAnsiTheme="minorHAnsi" w:cs="Calibri"/>
          <w:sz w:val="26"/>
          <w:szCs w:val="26"/>
        </w:rPr>
      </w:pPr>
      <w:r w:rsidRPr="00215714">
        <w:rPr>
          <w:rFonts w:asciiTheme="minorHAnsi" w:hAnsiTheme="minorHAnsi" w:cs="Calibri"/>
          <w:sz w:val="26"/>
          <w:szCs w:val="26"/>
        </w:rPr>
        <w:t>Ajánlatkérő előleget nem fizet. Az ajánlattétel, a szerződés, a kifizetés és az elszámolás pénzneme magyar forint (HUF). A kifizetés - az adózás rendjéről szóló 2003. évi XCII. törvény 36/A. §</w:t>
      </w:r>
      <w:proofErr w:type="spellStart"/>
      <w:r w:rsidRPr="00215714">
        <w:rPr>
          <w:rFonts w:asciiTheme="minorHAnsi" w:hAnsiTheme="minorHAnsi" w:cs="Calibri"/>
          <w:sz w:val="26"/>
          <w:szCs w:val="26"/>
        </w:rPr>
        <w:t>-ában</w:t>
      </w:r>
      <w:proofErr w:type="spellEnd"/>
      <w:r w:rsidRPr="00215714">
        <w:rPr>
          <w:rFonts w:asciiTheme="minorHAnsi" w:hAnsiTheme="minorHAnsi" w:cs="Calibri"/>
          <w:sz w:val="26"/>
          <w:szCs w:val="26"/>
        </w:rPr>
        <w:t xml:space="preserve"> foglalt rendelkezések figyelembe vételével; a Polgári Törvénykönyv (a továbbiakban: Ptk.) 6:130. § (1)-(2) bekezdése szerint – a számla ajánlatkérőként szerződő fél általi kézhezvételének napját követő 30 napos határidőre – átutalással (adott esetben) havonta történik, a Kbt. 135. § (1), valamint (5)-(6) bekezdéseiben, továbbá a Ptk. 6:155. §</w:t>
      </w:r>
      <w:proofErr w:type="spellStart"/>
      <w:r w:rsidRPr="00215714">
        <w:rPr>
          <w:rFonts w:asciiTheme="minorHAnsi" w:hAnsiTheme="minorHAnsi" w:cs="Calibri"/>
          <w:sz w:val="26"/>
          <w:szCs w:val="26"/>
        </w:rPr>
        <w:t>-ában</w:t>
      </w:r>
      <w:proofErr w:type="spellEnd"/>
      <w:r w:rsidRPr="00215714">
        <w:rPr>
          <w:rFonts w:asciiTheme="minorHAnsi" w:hAnsiTheme="minorHAnsi" w:cs="Calibri"/>
          <w:sz w:val="26"/>
          <w:szCs w:val="26"/>
        </w:rPr>
        <w:t xml:space="preserve"> foglaltakra figyelemmel.</w:t>
      </w:r>
    </w:p>
    <w:p w:rsidR="00E572D3" w:rsidRPr="00215714" w:rsidRDefault="00E572D3" w:rsidP="00C56C11">
      <w:pPr>
        <w:pStyle w:val="standard"/>
        <w:ind w:left="360"/>
        <w:jc w:val="both"/>
        <w:rPr>
          <w:rFonts w:asciiTheme="minorHAnsi" w:hAnsiTheme="minorHAnsi" w:cs="Calibri"/>
          <w:sz w:val="26"/>
          <w:szCs w:val="26"/>
        </w:rPr>
      </w:pPr>
    </w:p>
    <w:p w:rsidR="00E572D3" w:rsidRPr="00215714" w:rsidRDefault="00E572D3" w:rsidP="00C56C11">
      <w:pPr>
        <w:pStyle w:val="standard"/>
        <w:ind w:left="360"/>
        <w:jc w:val="both"/>
        <w:rPr>
          <w:rFonts w:asciiTheme="minorHAnsi" w:hAnsiTheme="minorHAnsi"/>
          <w:sz w:val="26"/>
          <w:szCs w:val="26"/>
        </w:rPr>
      </w:pPr>
      <w:r w:rsidRPr="00215714">
        <w:rPr>
          <w:rFonts w:asciiTheme="minorHAnsi" w:hAnsiTheme="minorHAnsi" w:cs="Calibri"/>
          <w:sz w:val="26"/>
          <w:szCs w:val="26"/>
        </w:rPr>
        <w:t xml:space="preserve">A részletes fizetési feltételeket </w:t>
      </w:r>
      <w:r w:rsidR="00E57B9A" w:rsidRPr="00215714">
        <w:rPr>
          <w:rFonts w:asciiTheme="minorHAnsi" w:hAnsiTheme="minorHAnsi" w:cs="Calibri"/>
          <w:sz w:val="26"/>
          <w:szCs w:val="26"/>
        </w:rPr>
        <w:t>a</w:t>
      </w:r>
      <w:r w:rsidRPr="00215714">
        <w:rPr>
          <w:rFonts w:asciiTheme="minorHAnsi" w:hAnsiTheme="minorHAnsi" w:cs="Calibri"/>
          <w:sz w:val="26"/>
          <w:szCs w:val="26"/>
        </w:rPr>
        <w:t xml:space="preserve"> szerződés</w:t>
      </w:r>
      <w:r w:rsidR="00BE3FA9" w:rsidRPr="00215714">
        <w:rPr>
          <w:rFonts w:asciiTheme="minorHAnsi" w:hAnsiTheme="minorHAnsi" w:cs="Calibri"/>
          <w:sz w:val="26"/>
          <w:szCs w:val="26"/>
        </w:rPr>
        <w:t xml:space="preserve"> </w:t>
      </w:r>
      <w:r w:rsidRPr="00215714">
        <w:rPr>
          <w:rFonts w:asciiTheme="minorHAnsi" w:hAnsiTheme="minorHAnsi" w:cs="Calibri"/>
          <w:sz w:val="26"/>
          <w:szCs w:val="26"/>
        </w:rPr>
        <w:t>tervezet</w:t>
      </w:r>
      <w:r w:rsidR="00E63233">
        <w:rPr>
          <w:rFonts w:asciiTheme="minorHAnsi" w:hAnsiTheme="minorHAnsi" w:cs="Calibri"/>
          <w:sz w:val="26"/>
          <w:szCs w:val="26"/>
        </w:rPr>
        <w:t xml:space="preserve"> 3-5.</w:t>
      </w:r>
      <w:r w:rsidR="00BE3FA9" w:rsidRPr="00215714">
        <w:rPr>
          <w:rFonts w:asciiTheme="minorHAnsi" w:hAnsiTheme="minorHAnsi" w:cs="Calibri"/>
          <w:sz w:val="26"/>
          <w:szCs w:val="26"/>
        </w:rPr>
        <w:t xml:space="preserve"> </w:t>
      </w:r>
      <w:r w:rsidR="00FC252E" w:rsidRPr="00215714">
        <w:rPr>
          <w:rFonts w:asciiTheme="minorHAnsi" w:hAnsiTheme="minorHAnsi" w:cs="Calibri"/>
          <w:sz w:val="26"/>
          <w:szCs w:val="26"/>
        </w:rPr>
        <w:t>pontja</w:t>
      </w:r>
      <w:r w:rsidR="00BE3FA9" w:rsidRPr="00215714">
        <w:rPr>
          <w:rFonts w:asciiTheme="minorHAnsi" w:hAnsiTheme="minorHAnsi" w:cs="Calibri"/>
          <w:sz w:val="26"/>
          <w:szCs w:val="26"/>
        </w:rPr>
        <w:t>i</w:t>
      </w:r>
      <w:r w:rsidR="00FC252E" w:rsidRPr="00215714">
        <w:rPr>
          <w:rFonts w:asciiTheme="minorHAnsi" w:hAnsiTheme="minorHAnsi" w:cs="Calibri"/>
          <w:sz w:val="26"/>
          <w:szCs w:val="26"/>
        </w:rPr>
        <w:t xml:space="preserve"> </w:t>
      </w:r>
      <w:r w:rsidRPr="00215714">
        <w:rPr>
          <w:rFonts w:asciiTheme="minorHAnsi" w:hAnsiTheme="minorHAnsi" w:cs="Calibri"/>
          <w:sz w:val="26"/>
          <w:szCs w:val="26"/>
        </w:rPr>
        <w:t>tartalmazz</w:t>
      </w:r>
      <w:r w:rsidR="00BE3FA9" w:rsidRPr="00215714">
        <w:rPr>
          <w:rFonts w:asciiTheme="minorHAnsi" w:hAnsiTheme="minorHAnsi" w:cs="Calibri"/>
          <w:sz w:val="26"/>
          <w:szCs w:val="26"/>
        </w:rPr>
        <w:t>ák</w:t>
      </w:r>
      <w:r w:rsidRPr="00215714">
        <w:rPr>
          <w:rFonts w:asciiTheme="minorHAnsi" w:hAnsiTheme="minorHAnsi" w:cs="Calibri"/>
          <w:sz w:val="26"/>
          <w:szCs w:val="26"/>
        </w:rPr>
        <w:t>.</w:t>
      </w:r>
    </w:p>
    <w:p w:rsidR="00E572D3" w:rsidRPr="00215714" w:rsidRDefault="00E572D3" w:rsidP="00C56C11">
      <w:pPr>
        <w:pStyle w:val="standard"/>
        <w:ind w:left="360"/>
        <w:jc w:val="both"/>
        <w:rPr>
          <w:rFonts w:asciiTheme="minorHAnsi" w:hAnsiTheme="minorHAnsi" w:cs="Calibri"/>
          <w:bCs/>
          <w:sz w:val="26"/>
          <w:szCs w:val="26"/>
        </w:rPr>
      </w:pPr>
    </w:p>
    <w:p w:rsidR="00E572D3" w:rsidRPr="00215714" w:rsidRDefault="00E572D3" w:rsidP="00965F0B">
      <w:pPr>
        <w:pStyle w:val="standard"/>
        <w:numPr>
          <w:ilvl w:val="1"/>
          <w:numId w:val="17"/>
        </w:numPr>
        <w:suppressAutoHyphens/>
        <w:autoSpaceDN w:val="0"/>
        <w:ind w:firstLine="284"/>
        <w:jc w:val="both"/>
        <w:textAlignment w:val="baseline"/>
        <w:rPr>
          <w:rFonts w:asciiTheme="minorHAnsi" w:hAnsiTheme="minorHAnsi"/>
          <w:sz w:val="26"/>
          <w:szCs w:val="26"/>
        </w:rPr>
      </w:pPr>
      <w:r w:rsidRPr="00215714">
        <w:rPr>
          <w:rFonts w:asciiTheme="minorHAnsi" w:hAnsiTheme="minorHAnsi" w:cs="Calibri"/>
          <w:b/>
          <w:bCs/>
          <w:sz w:val="26"/>
          <w:szCs w:val="26"/>
        </w:rPr>
        <w:t>A szerződést biztosító mellékkötelezettségek:</w:t>
      </w:r>
    </w:p>
    <w:p w:rsidR="00E572D3" w:rsidRPr="00215714" w:rsidRDefault="00E572D3" w:rsidP="00C56C11">
      <w:pPr>
        <w:pStyle w:val="standard"/>
        <w:ind w:left="408"/>
        <w:jc w:val="both"/>
        <w:rPr>
          <w:rFonts w:asciiTheme="minorHAnsi" w:eastAsia="Calibri" w:hAnsiTheme="minorHAnsi" w:cs="Calibri"/>
          <w:sz w:val="26"/>
          <w:szCs w:val="26"/>
        </w:rPr>
      </w:pPr>
    </w:p>
    <w:p w:rsidR="004E72CA" w:rsidRPr="00215714" w:rsidRDefault="004E72CA" w:rsidP="004E72CA">
      <w:pPr>
        <w:jc w:val="both"/>
        <w:rPr>
          <w:rFonts w:asciiTheme="minorHAnsi" w:hAnsiTheme="minorHAnsi" w:cs="Calibri"/>
          <w:sz w:val="26"/>
          <w:szCs w:val="26"/>
        </w:rPr>
      </w:pPr>
      <w:r w:rsidRPr="00215714">
        <w:rPr>
          <w:rFonts w:asciiTheme="minorHAnsi" w:hAnsiTheme="minorHAnsi" w:cs="Calibri"/>
          <w:sz w:val="26"/>
          <w:szCs w:val="26"/>
        </w:rPr>
        <w:t>Késedelmi kötbér: a késedelmi kötbér alapja a késedelmesen szállított termék nettó ellenértéke, mértéke a késedelem minden naptári napja után napi 1 % a kötbéralapra vetítetten, de összesen legfeljebb a késedelmesen szállított termék maximum 20 nap késedelemig érvényesíti. Azt követően az ajánlatkérő jogosult a szerződéstől elállni vagy azt felmondani az adott részteljesítés esetében, valamint érvényesítheti a meghiúsulási kötbért az Ajánlatkérő.</w:t>
      </w:r>
    </w:p>
    <w:p w:rsidR="00E572D3" w:rsidRPr="00215714" w:rsidRDefault="004E72CA" w:rsidP="004E72CA">
      <w:pPr>
        <w:jc w:val="both"/>
        <w:rPr>
          <w:rFonts w:asciiTheme="minorHAnsi" w:hAnsiTheme="minorHAnsi" w:cs="Calibri"/>
          <w:sz w:val="26"/>
          <w:szCs w:val="26"/>
        </w:rPr>
      </w:pPr>
      <w:r w:rsidRPr="00215714">
        <w:rPr>
          <w:rFonts w:asciiTheme="minorHAnsi" w:hAnsiTheme="minorHAnsi" w:cs="Calibri"/>
          <w:sz w:val="26"/>
          <w:szCs w:val="26"/>
        </w:rPr>
        <w:t>Meghiúsulási kötbér: Ajánlattevő a le nem szállított termékek nettó értékének 30%-</w:t>
      </w:r>
      <w:proofErr w:type="gramStart"/>
      <w:r w:rsidRPr="00215714">
        <w:rPr>
          <w:rFonts w:asciiTheme="minorHAnsi" w:hAnsiTheme="minorHAnsi" w:cs="Calibri"/>
          <w:sz w:val="26"/>
          <w:szCs w:val="26"/>
        </w:rPr>
        <w:t>a</w:t>
      </w:r>
      <w:proofErr w:type="gramEnd"/>
      <w:r w:rsidRPr="00215714">
        <w:rPr>
          <w:rFonts w:asciiTheme="minorHAnsi" w:hAnsiTheme="minorHAnsi" w:cs="Calibri"/>
          <w:sz w:val="26"/>
          <w:szCs w:val="26"/>
        </w:rPr>
        <w:t xml:space="preserve">, megfelelő mértékű kötbér megfizetésére köteles. A meghiúsulási kötbér érvényesítése kizárja a késedelmi vagy a hibás teljesítési kötbér egyidejű érvényesítését. A már érvényesített késedelmi vagy hibás teljesítési kötbért be kell számítani a meghiúsulási kötbér összegébe. </w:t>
      </w:r>
      <w:r w:rsidRPr="00215714">
        <w:rPr>
          <w:rFonts w:asciiTheme="minorHAnsi" w:hAnsiTheme="minorHAnsi" w:cs="Calibri"/>
          <w:sz w:val="26"/>
          <w:szCs w:val="26"/>
        </w:rPr>
        <w:br/>
      </w:r>
      <w:r w:rsidR="00E572D3" w:rsidRPr="00215714">
        <w:rPr>
          <w:rFonts w:asciiTheme="minorHAnsi" w:hAnsiTheme="minorHAnsi" w:cs="Calibri"/>
          <w:sz w:val="26"/>
          <w:szCs w:val="26"/>
        </w:rPr>
        <w:t>A Ptk. 6:186. § (1) bekezdése alapján a kötelezett pénz fizetésére kötelezheti magát arra az esetre, ha olyan okból, amelyért felelős, megszegi a szerződést.</w:t>
      </w:r>
    </w:p>
    <w:p w:rsidR="00E572D3" w:rsidRPr="00215714" w:rsidRDefault="00E572D3" w:rsidP="004E72CA">
      <w:pPr>
        <w:jc w:val="both"/>
        <w:rPr>
          <w:rFonts w:asciiTheme="minorHAnsi" w:hAnsiTheme="minorHAnsi" w:cs="Calibri"/>
          <w:sz w:val="26"/>
          <w:szCs w:val="26"/>
        </w:rPr>
      </w:pPr>
    </w:p>
    <w:p w:rsidR="00E572D3" w:rsidRPr="00215714" w:rsidRDefault="00E572D3" w:rsidP="004E72CA">
      <w:pPr>
        <w:jc w:val="both"/>
        <w:rPr>
          <w:rFonts w:asciiTheme="minorHAnsi" w:hAnsiTheme="minorHAnsi" w:cs="Calibri"/>
          <w:sz w:val="26"/>
          <w:szCs w:val="26"/>
        </w:rPr>
      </w:pPr>
      <w:r w:rsidRPr="00215714">
        <w:rPr>
          <w:rFonts w:asciiTheme="minorHAnsi" w:hAnsiTheme="minorHAnsi" w:cs="Calibri"/>
          <w:sz w:val="26"/>
          <w:szCs w:val="26"/>
        </w:rPr>
        <w:t>Nyertes Ajánlattevő kártérítési felelőssége</w:t>
      </w:r>
      <w:r w:rsidR="005C52AC" w:rsidRPr="00215714">
        <w:rPr>
          <w:rFonts w:asciiTheme="minorHAnsi" w:hAnsiTheme="minorHAnsi" w:cs="Calibri"/>
          <w:sz w:val="26"/>
          <w:szCs w:val="26"/>
        </w:rPr>
        <w:t xml:space="preserve"> körében köteles megtéríteni a PTE </w:t>
      </w:r>
      <w:r w:rsidRPr="00215714">
        <w:rPr>
          <w:rFonts w:asciiTheme="minorHAnsi" w:hAnsiTheme="minorHAnsi" w:cs="Calibri"/>
          <w:sz w:val="26"/>
          <w:szCs w:val="26"/>
        </w:rPr>
        <w:t xml:space="preserve">valamennyi, </w:t>
      </w:r>
      <w:proofErr w:type="gramStart"/>
      <w:r w:rsidRPr="00215714">
        <w:rPr>
          <w:rFonts w:asciiTheme="minorHAnsi" w:hAnsiTheme="minorHAnsi" w:cs="Calibri"/>
          <w:sz w:val="26"/>
          <w:szCs w:val="26"/>
        </w:rPr>
        <w:t xml:space="preserve">a </w:t>
      </w:r>
      <w:r w:rsidR="00EF6ADC" w:rsidRPr="00215714">
        <w:rPr>
          <w:rFonts w:asciiTheme="minorHAnsi" w:hAnsiTheme="minorHAnsi" w:cs="Calibri"/>
          <w:sz w:val="26"/>
          <w:szCs w:val="26"/>
        </w:rPr>
        <w:t xml:space="preserve"> </w:t>
      </w:r>
      <w:r w:rsidRPr="00215714">
        <w:rPr>
          <w:rFonts w:asciiTheme="minorHAnsi" w:hAnsiTheme="minorHAnsi" w:cs="Calibri"/>
          <w:sz w:val="26"/>
          <w:szCs w:val="26"/>
        </w:rPr>
        <w:t>szerződés</w:t>
      </w:r>
      <w:proofErr w:type="gramEnd"/>
      <w:r w:rsidR="00DB0235" w:rsidRPr="00215714">
        <w:rPr>
          <w:rFonts w:asciiTheme="minorHAnsi" w:hAnsiTheme="minorHAnsi" w:cs="Calibri"/>
          <w:sz w:val="26"/>
          <w:szCs w:val="26"/>
        </w:rPr>
        <w:t xml:space="preserve"> </w:t>
      </w:r>
      <w:r w:rsidRPr="00215714">
        <w:rPr>
          <w:rFonts w:asciiTheme="minorHAnsi" w:hAnsiTheme="minorHAnsi" w:cs="Calibri"/>
          <w:sz w:val="26"/>
          <w:szCs w:val="26"/>
        </w:rPr>
        <w:t>tervezet</w:t>
      </w:r>
      <w:r w:rsidR="00BE3FA9" w:rsidRPr="00215714">
        <w:rPr>
          <w:rFonts w:asciiTheme="minorHAnsi" w:hAnsiTheme="minorHAnsi" w:cs="Calibri"/>
          <w:sz w:val="26"/>
          <w:szCs w:val="26"/>
        </w:rPr>
        <w:t xml:space="preserve">ben </w:t>
      </w:r>
      <w:r w:rsidRPr="00215714">
        <w:rPr>
          <w:rFonts w:asciiTheme="minorHAnsi" w:hAnsiTheme="minorHAnsi" w:cs="Calibri"/>
          <w:sz w:val="26"/>
          <w:szCs w:val="26"/>
        </w:rPr>
        <w:t>vállaltak megsértésére visszavezethető vagyoni kár</w:t>
      </w:r>
      <w:r w:rsidR="005C52AC" w:rsidRPr="00215714">
        <w:rPr>
          <w:rFonts w:asciiTheme="minorHAnsi" w:hAnsiTheme="minorHAnsi" w:cs="Calibri"/>
          <w:sz w:val="26"/>
          <w:szCs w:val="26"/>
        </w:rPr>
        <w:t xml:space="preserve">át. </w:t>
      </w:r>
    </w:p>
    <w:p w:rsidR="00E572D3" w:rsidRPr="00215714" w:rsidRDefault="00E572D3" w:rsidP="004E72CA">
      <w:pPr>
        <w:jc w:val="both"/>
        <w:rPr>
          <w:rFonts w:asciiTheme="minorHAnsi" w:hAnsiTheme="minorHAnsi" w:cs="Calibri"/>
          <w:sz w:val="26"/>
          <w:szCs w:val="26"/>
        </w:rPr>
      </w:pPr>
    </w:p>
    <w:p w:rsidR="00E572D3" w:rsidRPr="00215714" w:rsidRDefault="00E572D3" w:rsidP="00C56C11">
      <w:pPr>
        <w:pStyle w:val="standard"/>
        <w:ind w:left="425"/>
        <w:jc w:val="both"/>
        <w:rPr>
          <w:rFonts w:asciiTheme="minorHAnsi" w:hAnsiTheme="minorHAnsi" w:cs="Calibri"/>
          <w:bCs/>
          <w:sz w:val="26"/>
          <w:szCs w:val="26"/>
        </w:rPr>
      </w:pPr>
      <w:r w:rsidRPr="00215714">
        <w:rPr>
          <w:rFonts w:asciiTheme="minorHAnsi" w:hAnsiTheme="minorHAnsi" w:cs="Calibri"/>
          <w:bCs/>
          <w:sz w:val="26"/>
          <w:szCs w:val="26"/>
        </w:rPr>
        <w:t>Felmondás: Kbt. 143. § (1)-(3); Ptk. 6:213. § szerint.</w:t>
      </w:r>
    </w:p>
    <w:p w:rsidR="00E572D3" w:rsidRPr="00215714" w:rsidRDefault="00E572D3" w:rsidP="00C56C11">
      <w:pPr>
        <w:pStyle w:val="standard"/>
        <w:ind w:left="425"/>
        <w:jc w:val="both"/>
        <w:rPr>
          <w:rFonts w:asciiTheme="minorHAnsi" w:hAnsiTheme="minorHAnsi" w:cs="Calibri"/>
          <w:bCs/>
          <w:sz w:val="26"/>
          <w:szCs w:val="26"/>
        </w:rPr>
      </w:pPr>
    </w:p>
    <w:p w:rsidR="00E572D3" w:rsidRPr="00215714" w:rsidRDefault="00E572D3" w:rsidP="00C56C11">
      <w:pPr>
        <w:pStyle w:val="Textbodyindent"/>
        <w:spacing w:after="0" w:line="240" w:lineRule="auto"/>
        <w:ind w:left="425"/>
        <w:jc w:val="both"/>
        <w:rPr>
          <w:rFonts w:asciiTheme="minorHAnsi" w:hAnsiTheme="minorHAnsi"/>
          <w:sz w:val="26"/>
          <w:szCs w:val="26"/>
        </w:rPr>
      </w:pPr>
      <w:r w:rsidRPr="00215714">
        <w:rPr>
          <w:rFonts w:asciiTheme="minorHAnsi" w:hAnsiTheme="minorHAnsi"/>
          <w:sz w:val="26"/>
          <w:szCs w:val="26"/>
        </w:rPr>
        <w:t xml:space="preserve">A szerződést biztosító mellékkötelezettségek és a szerződés teljesítésére vonatkozó különleges feltételek részletes szabályait </w:t>
      </w:r>
      <w:r w:rsidR="00C20700" w:rsidRPr="00215714">
        <w:rPr>
          <w:rFonts w:asciiTheme="minorHAnsi" w:hAnsiTheme="minorHAnsi"/>
          <w:sz w:val="26"/>
          <w:szCs w:val="26"/>
        </w:rPr>
        <w:t xml:space="preserve">a </w:t>
      </w:r>
      <w:r w:rsidRPr="00215714">
        <w:rPr>
          <w:rFonts w:asciiTheme="minorHAnsi" w:hAnsiTheme="minorHAnsi"/>
          <w:sz w:val="26"/>
          <w:szCs w:val="26"/>
        </w:rPr>
        <w:t>szerződéstervezet tartalmazza.</w:t>
      </w:r>
    </w:p>
    <w:p w:rsidR="00DB405B" w:rsidRPr="00215714" w:rsidRDefault="00DB405B" w:rsidP="00DB405B">
      <w:pPr>
        <w:pStyle w:val="Textbodyindent"/>
        <w:spacing w:after="0" w:line="240" w:lineRule="auto"/>
        <w:ind w:left="0"/>
        <w:jc w:val="both"/>
        <w:rPr>
          <w:rFonts w:asciiTheme="minorHAnsi" w:hAnsiTheme="minorHAnsi"/>
          <w:b/>
          <w:sz w:val="26"/>
          <w:szCs w:val="26"/>
        </w:rPr>
      </w:pPr>
    </w:p>
    <w:p w:rsidR="00E572D3" w:rsidRPr="00215714" w:rsidRDefault="00E572D3" w:rsidP="00965F0B">
      <w:pPr>
        <w:pStyle w:val="Textbodyindent"/>
        <w:numPr>
          <w:ilvl w:val="0"/>
          <w:numId w:val="20"/>
        </w:numPr>
        <w:spacing w:after="0" w:line="240" w:lineRule="auto"/>
        <w:ind w:hanging="720"/>
        <w:jc w:val="both"/>
        <w:rPr>
          <w:rFonts w:asciiTheme="minorHAnsi" w:hAnsiTheme="minorHAnsi"/>
          <w:sz w:val="26"/>
          <w:szCs w:val="26"/>
        </w:rPr>
      </w:pPr>
      <w:r w:rsidRPr="00215714">
        <w:rPr>
          <w:rFonts w:asciiTheme="minorHAnsi" w:hAnsiTheme="minorHAnsi"/>
          <w:b/>
          <w:sz w:val="26"/>
          <w:szCs w:val="26"/>
        </w:rPr>
        <w:t>További információk:</w:t>
      </w: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cs="Calibri"/>
          <w:sz w:val="26"/>
          <w:szCs w:val="26"/>
        </w:rPr>
        <w:t>1.) Ajánlatkérő a Kbt. 71. §</w:t>
      </w:r>
      <w:proofErr w:type="spellStart"/>
      <w:r w:rsidRPr="00215714">
        <w:rPr>
          <w:rFonts w:asciiTheme="minorHAnsi" w:hAnsiTheme="minorHAnsi" w:cs="Calibri"/>
          <w:sz w:val="26"/>
          <w:szCs w:val="26"/>
        </w:rPr>
        <w:t>-ában</w:t>
      </w:r>
      <w:proofErr w:type="spellEnd"/>
      <w:r w:rsidRPr="00215714">
        <w:rPr>
          <w:rFonts w:asciiTheme="minorHAnsi" w:hAnsiTheme="minorHAnsi" w:cs="Calibri"/>
          <w:sz w:val="26"/>
          <w:szCs w:val="26"/>
        </w:rPr>
        <w:t xml:space="preserve"> foglaltak szerint az összes Ajánlattevő számára azonos feltételekkel, teljes körben hiánypótlási lehetőséget biztosít, figyelemmel a Kbt. 71. § (5)-(6) bekezdésében foglaltakra.</w:t>
      </w:r>
    </w:p>
    <w:p w:rsidR="00E572D3" w:rsidRPr="00215714" w:rsidRDefault="00E572D3" w:rsidP="00C56C11">
      <w:pPr>
        <w:pStyle w:val="Listaszerbekezds"/>
        <w:tabs>
          <w:tab w:val="right" w:leader="underscore" w:pos="9480"/>
        </w:tabs>
        <w:ind w:left="408"/>
        <w:rPr>
          <w:rFonts w:asciiTheme="minorHAnsi" w:hAnsiTheme="minorHAnsi"/>
          <w:sz w:val="26"/>
          <w:szCs w:val="26"/>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 xml:space="preserve">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w:t>
      </w:r>
      <w:r w:rsidRPr="00215714">
        <w:rPr>
          <w:rFonts w:asciiTheme="minorHAnsi" w:hAnsiTheme="minorHAnsi"/>
          <w:sz w:val="26"/>
          <w:szCs w:val="26"/>
        </w:rPr>
        <w:lastRenderedPageBreak/>
        <w:t>az ajánlathoz csatolni kell az együttműködésükről szóló megállapodást, melynek kötelező erejűen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rsidR="00E572D3" w:rsidRPr="00215714" w:rsidRDefault="00E572D3" w:rsidP="00C56C11">
      <w:pPr>
        <w:pStyle w:val="standard"/>
        <w:ind w:left="408"/>
        <w:jc w:val="both"/>
        <w:rPr>
          <w:rFonts w:asciiTheme="minorHAnsi" w:hAnsiTheme="minorHAnsi"/>
          <w:sz w:val="26"/>
          <w:szCs w:val="26"/>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 xml:space="preserve">3.) </w:t>
      </w:r>
      <w:r w:rsidRPr="00215714">
        <w:rPr>
          <w:rFonts w:asciiTheme="minorHAnsi" w:hAnsiTheme="minorHAnsi" w:cs="Calibri"/>
          <w:sz w:val="26"/>
          <w:szCs w:val="26"/>
          <w:u w:val="single"/>
        </w:rPr>
        <w:t>Egységes európai közbeszerzési dokumentum benyújtására vonatkozó információk:</w:t>
      </w:r>
    </w:p>
    <w:p w:rsidR="00E572D3" w:rsidRPr="00215714" w:rsidRDefault="00E572D3" w:rsidP="00C56C11">
      <w:pPr>
        <w:pStyle w:val="Standard0"/>
        <w:ind w:left="408"/>
        <w:rPr>
          <w:rFonts w:asciiTheme="minorHAnsi" w:hAnsiTheme="minorHAnsi"/>
          <w:sz w:val="26"/>
          <w:szCs w:val="26"/>
        </w:rPr>
      </w:pPr>
      <w:r w:rsidRPr="00215714">
        <w:rPr>
          <w:rFonts w:asciiTheme="minorHAnsi" w:eastAsia="Arial Unicode MS" w:hAnsiTheme="minorHAnsi" w:cs="Arial Unicode MS"/>
          <w:sz w:val="26"/>
          <w:szCs w:val="26"/>
        </w:rPr>
        <w:t xml:space="preserve">A közbeszerzési eljárásokban az alkalmasság és a kizáró okok igazolásának, valamint a közbeszerzési műszaki leírás meghatározásának módjáról szóló 321/2015. (X. 30.) Korm. rendelet (a továbbiakban: </w:t>
      </w:r>
      <w:r w:rsidRPr="00215714">
        <w:rPr>
          <w:rFonts w:asciiTheme="minorHAnsi" w:hAnsiTheme="minorHAnsi" w:cs="Calibri"/>
          <w:sz w:val="26"/>
          <w:szCs w:val="26"/>
        </w:rPr>
        <w:t xml:space="preserve">321/2015. (X. 30.) </w:t>
      </w:r>
      <w:r w:rsidRPr="00215714">
        <w:rPr>
          <w:rFonts w:asciiTheme="minorHAnsi" w:eastAsia="Arial Unicode MS" w:hAnsiTheme="minorHAnsi" w:cs="Arial Unicode MS"/>
          <w:sz w:val="26"/>
          <w:szCs w:val="26"/>
        </w:rPr>
        <w:t>Kr.) 2. §</w:t>
      </w:r>
      <w:proofErr w:type="spellStart"/>
      <w:r w:rsidRPr="00215714">
        <w:rPr>
          <w:rFonts w:asciiTheme="minorHAnsi" w:eastAsia="Arial Unicode MS" w:hAnsiTheme="minorHAnsi" w:cs="Arial Unicode MS"/>
          <w:sz w:val="26"/>
          <w:szCs w:val="26"/>
        </w:rPr>
        <w:t>-ában</w:t>
      </w:r>
      <w:proofErr w:type="spellEnd"/>
      <w:r w:rsidRPr="00215714">
        <w:rPr>
          <w:rFonts w:asciiTheme="minorHAnsi" w:eastAsia="Arial Unicode MS" w:hAnsiTheme="minorHAnsi" w:cs="Arial Unicode MS"/>
          <w:sz w:val="26"/>
          <w:szCs w:val="26"/>
        </w:rPr>
        <w:t xml:space="preserve">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rsidR="00E572D3" w:rsidRPr="00215714" w:rsidRDefault="00E572D3" w:rsidP="00C56C11">
      <w:pPr>
        <w:pStyle w:val="Standard0"/>
        <w:ind w:left="408"/>
        <w:rPr>
          <w:rFonts w:asciiTheme="minorHAnsi" w:hAnsiTheme="minorHAnsi"/>
          <w:sz w:val="26"/>
          <w:szCs w:val="26"/>
        </w:rPr>
      </w:pPr>
      <w:proofErr w:type="gramStart"/>
      <w:r w:rsidRPr="00215714">
        <w:rPr>
          <w:rFonts w:asciiTheme="minorHAnsi" w:eastAsia="Arial Unicode MS" w:hAnsiTheme="minorHAnsi" w:cs="Arial Unicode MS"/>
          <w:sz w:val="26"/>
          <w:szCs w:val="26"/>
        </w:rPr>
        <w:t>a</w:t>
      </w:r>
      <w:proofErr w:type="gramEnd"/>
      <w:r w:rsidRPr="00215714">
        <w:rPr>
          <w:rFonts w:asciiTheme="minorHAnsi" w:eastAsia="Arial Unicode MS" w:hAnsiTheme="minorHAnsi" w:cs="Arial Unicode MS"/>
          <w:sz w:val="26"/>
          <w:szCs w:val="26"/>
        </w:rPr>
        <w:t>)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E572D3" w:rsidRPr="00215714" w:rsidRDefault="00E572D3" w:rsidP="00C56C11">
      <w:pPr>
        <w:pStyle w:val="Standard0"/>
        <w:ind w:left="426" w:hanging="18"/>
        <w:rPr>
          <w:rFonts w:asciiTheme="minorHAnsi" w:hAnsiTheme="minorHAnsi"/>
          <w:sz w:val="26"/>
          <w:szCs w:val="26"/>
        </w:rPr>
      </w:pPr>
      <w:r w:rsidRPr="00215714">
        <w:rPr>
          <w:rFonts w:asciiTheme="minorHAnsi" w:eastAsia="Arial Unicode MS" w:hAnsiTheme="minorHAnsi" w:cs="Arial Unicode MS"/>
          <w:sz w:val="26"/>
          <w:szCs w:val="26"/>
        </w:rPr>
        <w:t xml:space="preserve">b) </w:t>
      </w:r>
      <w:r w:rsidRPr="00215714">
        <w:rPr>
          <w:rFonts w:asciiTheme="minorHAnsi" w:eastAsia="Arial Unicode MS" w:hAnsiTheme="minorHAnsi" w:cs="Arial Unicode MS"/>
          <w:sz w:val="26"/>
          <w:szCs w:val="26"/>
        </w:rPr>
        <w:tab/>
        <w:t>az eljárás során alkalmazandó kizáró okokat (Kbt. 62. § (1)-(2) bekezdés).</w:t>
      </w:r>
    </w:p>
    <w:p w:rsidR="00E572D3" w:rsidRPr="00215714" w:rsidRDefault="00E572D3" w:rsidP="00C56C11">
      <w:pPr>
        <w:pStyle w:val="Standard0"/>
        <w:ind w:left="408"/>
        <w:rPr>
          <w:rFonts w:asciiTheme="minorHAnsi" w:hAnsiTheme="minorHAnsi"/>
          <w:sz w:val="26"/>
          <w:szCs w:val="26"/>
        </w:rPr>
      </w:pPr>
      <w:r w:rsidRPr="00215714">
        <w:rPr>
          <w:rFonts w:asciiTheme="minorHAnsi" w:eastAsia="Arial Unicode MS" w:hAnsiTheme="minorHAnsi" w:cs="Arial Unicode MS"/>
          <w:sz w:val="26"/>
          <w:szCs w:val="26"/>
        </w:rPr>
        <w:t xml:space="preserve">A Kbt. 62. § (1) bekezdés a) pont </w:t>
      </w:r>
      <w:proofErr w:type="spellStart"/>
      <w:r w:rsidRPr="00215714">
        <w:rPr>
          <w:rFonts w:asciiTheme="minorHAnsi" w:eastAsia="Arial Unicode MS" w:hAnsiTheme="minorHAnsi" w:cs="Arial Unicode MS"/>
          <w:sz w:val="26"/>
          <w:szCs w:val="26"/>
        </w:rPr>
        <w:t>ag</w:t>
      </w:r>
      <w:proofErr w:type="spellEnd"/>
      <w:r w:rsidRPr="00215714">
        <w:rPr>
          <w:rFonts w:asciiTheme="minorHAnsi" w:eastAsia="Arial Unicode MS" w:hAnsiTheme="minorHAnsi" w:cs="Arial Unicode MS"/>
          <w:sz w:val="26"/>
          <w:szCs w:val="26"/>
        </w:rPr>
        <w:t>) alpontjában, illetve e), f), g), k), l) és p) pontjában említett kizáró okokat a formanyomtatvány III. részének „D” szakaszában kell feltüntetni.</w:t>
      </w:r>
    </w:p>
    <w:p w:rsidR="00E572D3" w:rsidRPr="00215714" w:rsidRDefault="00E572D3" w:rsidP="00C56C11">
      <w:pPr>
        <w:pStyle w:val="Standard0"/>
        <w:ind w:left="408"/>
        <w:rPr>
          <w:rFonts w:asciiTheme="minorHAnsi" w:hAnsiTheme="minorHAnsi"/>
          <w:sz w:val="26"/>
          <w:szCs w:val="26"/>
        </w:rPr>
      </w:pPr>
      <w:r w:rsidRPr="00215714">
        <w:rPr>
          <w:rFonts w:asciiTheme="minorHAnsi" w:eastAsia="Arial Unicode MS" w:hAnsiTheme="minorHAnsi" w:cs="Arial Unicode MS"/>
          <w:sz w:val="26"/>
          <w:szCs w:val="26"/>
        </w:rPr>
        <w:t>Ajánlatkérő a fentiekben meghatározott információkon kívül kéri, hogy az Ajánlattevő a formanyomtatványon tüntesse fel:</w:t>
      </w:r>
    </w:p>
    <w:p w:rsidR="00E572D3" w:rsidRPr="00215714" w:rsidRDefault="00E572D3" w:rsidP="00C56C11">
      <w:pPr>
        <w:pStyle w:val="Standard0"/>
        <w:ind w:left="408"/>
        <w:rPr>
          <w:rFonts w:asciiTheme="minorHAnsi" w:hAnsiTheme="minorHAnsi"/>
          <w:sz w:val="26"/>
          <w:szCs w:val="26"/>
        </w:rPr>
      </w:pPr>
      <w:r w:rsidRPr="00215714">
        <w:rPr>
          <w:rFonts w:asciiTheme="minorHAnsi" w:eastAsia="Arial Unicode MS" w:hAnsiTheme="minorHAnsi" w:cs="Arial Unicode MS"/>
          <w:sz w:val="26"/>
          <w:szCs w:val="26"/>
        </w:rPr>
        <w:t>- az ajánlat benyújtásakor már ismert alvállalkozókat, amelyeknek a kapacitásaira nem támaszkodik.</w:t>
      </w:r>
    </w:p>
    <w:p w:rsidR="00E572D3" w:rsidRPr="00215714" w:rsidRDefault="00E572D3" w:rsidP="00C56C11">
      <w:pPr>
        <w:pStyle w:val="Standard0"/>
        <w:ind w:left="408"/>
        <w:rPr>
          <w:rFonts w:asciiTheme="minorHAnsi" w:hAnsiTheme="minorHAnsi"/>
          <w:sz w:val="26"/>
          <w:szCs w:val="26"/>
        </w:rPr>
      </w:pPr>
      <w:r w:rsidRPr="00215714">
        <w:rPr>
          <w:rFonts w:asciiTheme="minorHAnsi" w:eastAsia="Arial Unicode MS" w:hAnsiTheme="minorHAnsi" w:cs="Arial Unicode MS"/>
          <w:sz w:val="26"/>
          <w:szCs w:val="26"/>
        </w:rPr>
        <w:t xml:space="preserve">Ajánlatkérő a </w:t>
      </w:r>
      <w:r w:rsidRPr="00215714">
        <w:rPr>
          <w:rFonts w:asciiTheme="minorHAnsi" w:hAnsiTheme="minorHAnsi" w:cs="Calibri"/>
          <w:sz w:val="26"/>
          <w:szCs w:val="26"/>
        </w:rPr>
        <w:t xml:space="preserve">321/2015. (X. 30.) </w:t>
      </w:r>
      <w:r w:rsidRPr="00215714">
        <w:rPr>
          <w:rFonts w:asciiTheme="minorHAnsi" w:eastAsia="Arial Unicode MS" w:hAnsiTheme="minorHAnsi" w:cs="Arial Unicode MS"/>
          <w:sz w:val="26"/>
          <w:szCs w:val="26"/>
        </w:rPr>
        <w:t>Kr. 2. § (5) bekezdésében foglaltak alapján tájékoztatja a</w:t>
      </w:r>
      <w:r w:rsidR="00CF0F39" w:rsidRPr="00215714">
        <w:rPr>
          <w:rFonts w:asciiTheme="minorHAnsi" w:eastAsia="Arial Unicode MS" w:hAnsiTheme="minorHAnsi" w:cs="Arial Unicode MS"/>
          <w:sz w:val="26"/>
          <w:szCs w:val="26"/>
        </w:rPr>
        <w:t>z</w:t>
      </w:r>
      <w:r w:rsidRPr="00215714">
        <w:rPr>
          <w:rFonts w:asciiTheme="minorHAnsi" w:eastAsia="Arial Unicode MS" w:hAnsiTheme="minorHAnsi" w:cs="Arial Unicode MS"/>
          <w:sz w:val="26"/>
          <w:szCs w:val="26"/>
        </w:rPr>
        <w:t xml:space="preserve"> Ajánlattevőket (közös ajánlattevőket), hogy a formanyomtatványban megjelölten az alkalmassági követelmények előzetes igazolására elfogadja az érintett gazdasági szereplő egyszerű nyilatkozatát </w:t>
      </w:r>
      <w:r w:rsidRPr="00215714">
        <w:rPr>
          <w:rFonts w:asciiTheme="minorHAnsi" w:hAnsiTheme="minorHAnsi"/>
          <w:sz w:val="26"/>
          <w:szCs w:val="26"/>
        </w:rPr>
        <w:t xml:space="preserve">(IV. rész: </w:t>
      </w:r>
      <w:r w:rsidRPr="00215714">
        <w:rPr>
          <w:rFonts w:asciiTheme="minorHAnsi" w:hAnsiTheme="minorHAnsi"/>
          <w:sz w:val="26"/>
          <w:szCs w:val="26"/>
        </w:rPr>
        <w:sym w:font="Symbol" w:char="F061"/>
      </w:r>
      <w:r w:rsidRPr="00215714">
        <w:rPr>
          <w:rFonts w:asciiTheme="minorHAnsi" w:hAnsiTheme="minorHAnsi"/>
          <w:sz w:val="26"/>
          <w:szCs w:val="26"/>
        </w:rPr>
        <w:t>),</w:t>
      </w:r>
      <w:r w:rsidRPr="00215714">
        <w:rPr>
          <w:rFonts w:asciiTheme="minorHAnsi" w:eastAsia="Arial Unicode MS" w:hAnsiTheme="minorHAnsi" w:cs="Arial Unicode MS"/>
          <w:sz w:val="26"/>
          <w:szCs w:val="26"/>
        </w:rPr>
        <w:t xml:space="preserve"> azaz az alkalmassági követelményekre vonatkozó részt nem kell a formanyomtatványban kitölteni.</w:t>
      </w:r>
    </w:p>
    <w:p w:rsidR="00E572D3" w:rsidRPr="00215714" w:rsidRDefault="00E572D3" w:rsidP="00C56C11">
      <w:pPr>
        <w:pStyle w:val="standard"/>
        <w:ind w:left="408"/>
        <w:jc w:val="both"/>
        <w:rPr>
          <w:rFonts w:asciiTheme="minorHAnsi" w:hAnsiTheme="minorHAnsi"/>
          <w:sz w:val="26"/>
          <w:szCs w:val="26"/>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4.) Ajánlatkérő tájékoztatja a gazdasági szereplőket, hogy a Kbt. 69. § (4) bekezdésében foglaltak alapján az eljárás eredményéről szóló döntés meghozatalát megelőzően az értékelési szempontokra figyelemmel legkedvezőbbnek tekinthető Ajánlattevőt öt munkanapos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rsidR="00E572D3" w:rsidRPr="00215714" w:rsidRDefault="00E572D3" w:rsidP="00C56C11">
      <w:pPr>
        <w:pStyle w:val="Listaszerbekezds"/>
        <w:ind w:left="408"/>
        <w:rPr>
          <w:rFonts w:asciiTheme="minorHAnsi" w:hAnsiTheme="minorHAnsi"/>
          <w:sz w:val="26"/>
          <w:szCs w:val="26"/>
        </w:rPr>
      </w:pPr>
      <w:r w:rsidRPr="00215714">
        <w:rPr>
          <w:rFonts w:asciiTheme="minorHAnsi" w:hAnsiTheme="minorHAnsi"/>
          <w:sz w:val="26"/>
          <w:szCs w:val="26"/>
        </w:rPr>
        <w:t xml:space="preserve">Ajánlatkérő tájékoztatja a gazdasági szereplőket, hogy </w:t>
      </w:r>
      <w:r w:rsidRPr="00215714">
        <w:rPr>
          <w:rFonts w:asciiTheme="minorHAnsi" w:eastAsia="Arial Unicode MS" w:hAnsiTheme="minorHAnsi" w:cs="Arial Unicode MS"/>
          <w:sz w:val="26"/>
          <w:szCs w:val="26"/>
        </w:rPr>
        <w:t>a Kbt. 69. § (6) bekezdésére tekintettel az eljárást lezáró döntés meghozatalát megelőzően dönthet úgy, hogy a</w:t>
      </w:r>
      <w:r w:rsidRPr="00215714">
        <w:rPr>
          <w:rFonts w:asciiTheme="minorHAnsi" w:hAnsiTheme="minorHAnsi"/>
          <w:sz w:val="26"/>
          <w:szCs w:val="26"/>
        </w:rPr>
        <w:t xml:space="preserve"> </w:t>
      </w:r>
      <w:r w:rsidRPr="00215714">
        <w:rPr>
          <w:rFonts w:asciiTheme="minorHAnsi" w:hAnsiTheme="minorHAnsi"/>
          <w:sz w:val="26"/>
          <w:szCs w:val="26"/>
        </w:rPr>
        <w:lastRenderedPageBreak/>
        <w:t xml:space="preserve">Kbt. 69. § </w:t>
      </w:r>
      <w:r w:rsidRPr="00215714">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 Ajánlatkérő ez esetben az összegezésben megnevezheti a második legkedvezőbb ajánlattevőt is. Ajánlatkérő ezzel a lehetőséggel akkor élhet, ha az értékelés módszerét figyelembe véve valamelyik ajánlat figyelmen kívül hagyása esetén az ajánlattevők egymáshoz viszonyított sorrendje nem változik.</w:t>
      </w:r>
    </w:p>
    <w:p w:rsidR="00E572D3" w:rsidRPr="00215714" w:rsidRDefault="00E572D3" w:rsidP="00C56C11">
      <w:pPr>
        <w:pStyle w:val="Listaszerbekezds"/>
        <w:ind w:left="408"/>
        <w:rPr>
          <w:rFonts w:asciiTheme="minorHAnsi" w:hAnsiTheme="minorHAnsi"/>
          <w:sz w:val="26"/>
          <w:szCs w:val="26"/>
        </w:rPr>
      </w:pPr>
      <w:r w:rsidRPr="00215714">
        <w:rPr>
          <w:rFonts w:asciiTheme="minorHAnsi" w:hAnsiTheme="minorHAnsi"/>
          <w:sz w:val="26"/>
          <w:szCs w:val="26"/>
        </w:rPr>
        <w:t xml:space="preserve">Ajánlatkérő felhívja a gazdasági szereplők figyelmét, hogy a Kbt. 69. § </w:t>
      </w:r>
      <w:r w:rsidRPr="00215714">
        <w:rPr>
          <w:rFonts w:asciiTheme="minorHAnsi" w:eastAsia="Arial Unicode MS" w:hAnsiTheme="minorHAnsi" w:cs="Arial Unicode MS"/>
          <w:sz w:val="26"/>
          <w:szCs w:val="26"/>
        </w:rPr>
        <w:t>(7) bekezdésében foglaltak alapján, ha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rsidR="00E572D3" w:rsidRPr="00215714" w:rsidRDefault="00E572D3" w:rsidP="00C56C11">
      <w:pPr>
        <w:pStyle w:val="standard"/>
        <w:ind w:left="408"/>
        <w:jc w:val="both"/>
        <w:rPr>
          <w:rFonts w:asciiTheme="minorHAnsi" w:hAnsiTheme="minorHAnsi"/>
          <w:sz w:val="26"/>
          <w:szCs w:val="26"/>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5.) Ajánlatkérő az egységes európai közbeszerzési dokumentum benyújtásán kívül előírt, csatolt nyilatkozatmintáknak, illetőleg a Kbt. és a 321/2015. (X. 30.) Korm. rendelet vonatkozó előírásainak megfelelő tartalmú nyilatkozatokat elfogad.</w:t>
      </w:r>
    </w:p>
    <w:p w:rsidR="00E572D3" w:rsidRPr="00215714" w:rsidRDefault="00E572D3" w:rsidP="00C56C11">
      <w:pPr>
        <w:pStyle w:val="standard"/>
        <w:ind w:left="408"/>
        <w:jc w:val="both"/>
        <w:rPr>
          <w:rFonts w:asciiTheme="minorHAnsi" w:hAnsiTheme="minorHAnsi" w:cs="Calibri"/>
          <w:sz w:val="26"/>
          <w:szCs w:val="26"/>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cs="Calibri"/>
          <w:sz w:val="26"/>
          <w:szCs w:val="26"/>
        </w:rPr>
        <w:t xml:space="preserve">6.) Tekintettel 321/2015. (X. 30.) </w:t>
      </w:r>
      <w:r w:rsidRPr="00215714">
        <w:rPr>
          <w:rFonts w:asciiTheme="minorHAnsi" w:hAnsiTheme="minorHAnsi"/>
          <w:sz w:val="26"/>
          <w:szCs w:val="26"/>
        </w:rPr>
        <w:t>Kr.</w:t>
      </w:r>
      <w:r w:rsidRPr="00215714">
        <w:rPr>
          <w:rFonts w:asciiTheme="minorHAnsi" w:hAnsiTheme="minorHAnsi" w:cs="Calibri"/>
          <w:sz w:val="26"/>
          <w:szCs w:val="26"/>
        </w:rPr>
        <w:t xml:space="preserve"> 30. </w:t>
      </w:r>
      <w:proofErr w:type="gramStart"/>
      <w:r w:rsidRPr="00215714">
        <w:rPr>
          <w:rFonts w:asciiTheme="minorHAnsi" w:hAnsiTheme="minorHAnsi" w:cs="Calibri"/>
          <w:sz w:val="26"/>
          <w:szCs w:val="26"/>
        </w:rPr>
        <w:t xml:space="preserve">§ (4) bekezdés bekezdésében foglaltakra, az Ajánlatkérő felhívja a figyelmet, hogy a szerződés teljesítésére vonatkozó alkalmassági feltételeket a minősített ajánlattevők jegyzékéhez képest, az </w:t>
      </w:r>
      <w:r w:rsidR="00561150" w:rsidRPr="00215714">
        <w:rPr>
          <w:rFonts w:asciiTheme="minorHAnsi" w:hAnsiTheme="minorHAnsi" w:cs="Calibri"/>
          <w:sz w:val="26"/>
          <w:szCs w:val="26"/>
        </w:rPr>
        <w:t>eljárást meg</w:t>
      </w:r>
      <w:r w:rsidRPr="00215714">
        <w:rPr>
          <w:rFonts w:asciiTheme="minorHAnsi" w:hAnsiTheme="minorHAnsi" w:cs="Calibri"/>
          <w:sz w:val="26"/>
          <w:szCs w:val="26"/>
        </w:rPr>
        <w:t>i</w:t>
      </w:r>
      <w:r w:rsidR="00561150" w:rsidRPr="00215714">
        <w:rPr>
          <w:rFonts w:asciiTheme="minorHAnsi" w:hAnsiTheme="minorHAnsi" w:cs="Calibri"/>
          <w:sz w:val="26"/>
          <w:szCs w:val="26"/>
        </w:rPr>
        <w:t>ndító</w:t>
      </w:r>
      <w:r w:rsidRPr="00215714">
        <w:rPr>
          <w:rFonts w:asciiTheme="minorHAnsi" w:hAnsiTheme="minorHAnsi" w:cs="Calibri"/>
          <w:sz w:val="26"/>
          <w:szCs w:val="26"/>
        </w:rPr>
        <w:t xml:space="preserve"> felhívás III.1.2) és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w:t>
      </w:r>
      <w:proofErr w:type="gramEnd"/>
      <w:r w:rsidRPr="00215714">
        <w:rPr>
          <w:rFonts w:asciiTheme="minorHAnsi" w:hAnsiTheme="minorHAnsi" w:cs="Calibri"/>
          <w:sz w:val="26"/>
          <w:szCs w:val="26"/>
        </w:rPr>
        <w:t xml:space="preserve"> (X. 30.) </w:t>
      </w:r>
      <w:r w:rsidRPr="00215714">
        <w:rPr>
          <w:rFonts w:asciiTheme="minorHAnsi" w:hAnsiTheme="minorHAnsi"/>
          <w:sz w:val="26"/>
          <w:szCs w:val="26"/>
        </w:rPr>
        <w:t xml:space="preserve">Kr.) </w:t>
      </w:r>
      <w:proofErr w:type="spellStart"/>
      <w:r w:rsidRPr="00215714">
        <w:rPr>
          <w:rFonts w:asciiTheme="minorHAnsi" w:hAnsiTheme="minorHAnsi" w:cs="Calibri"/>
          <w:sz w:val="26"/>
          <w:szCs w:val="26"/>
        </w:rPr>
        <w:t>Kr</w:t>
      </w:r>
      <w:proofErr w:type="spellEnd"/>
      <w:r w:rsidRPr="00215714">
        <w:rPr>
          <w:rFonts w:asciiTheme="minorHAnsi" w:hAnsiTheme="minorHAnsi" w:cs="Calibri"/>
          <w:sz w:val="26"/>
          <w:szCs w:val="26"/>
        </w:rPr>
        <w:t>. 28. § (3) bekezdése alapján meghatározott minősítési szempontokhoz képest - szigorúbban állapítja meg az Ajánlattevő pénzügyi és gazdasági, valamint műszaki, illetve szakmai alkalmasságának feltételeit és igazolását.</w:t>
      </w:r>
    </w:p>
    <w:p w:rsidR="00E572D3" w:rsidRPr="00215714" w:rsidRDefault="00E572D3" w:rsidP="00C56C11">
      <w:pPr>
        <w:pStyle w:val="standard"/>
        <w:ind w:left="408"/>
        <w:jc w:val="both"/>
        <w:rPr>
          <w:rFonts w:asciiTheme="minorHAnsi" w:hAnsiTheme="minorHAnsi" w:cs="Calibri"/>
          <w:sz w:val="26"/>
          <w:szCs w:val="26"/>
        </w:rPr>
      </w:pPr>
    </w:p>
    <w:p w:rsidR="00E572D3" w:rsidRPr="00215714" w:rsidRDefault="00E572D3" w:rsidP="00C56C11">
      <w:pPr>
        <w:pStyle w:val="standard"/>
        <w:ind w:left="408"/>
        <w:jc w:val="both"/>
        <w:rPr>
          <w:rFonts w:asciiTheme="minorHAnsi" w:hAnsiTheme="minorHAnsi" w:cs="Calibri"/>
          <w:sz w:val="26"/>
          <w:szCs w:val="26"/>
        </w:rPr>
      </w:pPr>
      <w:r w:rsidRPr="00215714">
        <w:rPr>
          <w:rFonts w:asciiTheme="minorHAnsi" w:hAnsiTheme="minorHAnsi" w:cs="Calibri"/>
          <w:sz w:val="26"/>
          <w:szCs w:val="26"/>
        </w:rPr>
        <w:t xml:space="preserve">7.) Ajánlatkérő – figyelemmel a Kbt. 69. § (11) bekezdésében foglaltakra – nem kéri igazolás benyújtását, ha az Európai Unió bármely tagállamában működő, - az adott tagállam által az </w:t>
      </w:r>
      <w:proofErr w:type="spellStart"/>
      <w:r w:rsidRPr="00215714">
        <w:rPr>
          <w:rFonts w:asciiTheme="minorHAnsi" w:hAnsiTheme="minorHAnsi" w:cs="Calibri"/>
          <w:sz w:val="26"/>
          <w:szCs w:val="26"/>
        </w:rPr>
        <w:t>e-Certis</w:t>
      </w:r>
      <w:proofErr w:type="spellEnd"/>
      <w:r w:rsidRPr="00215714">
        <w:rPr>
          <w:rFonts w:asciiTheme="minorHAnsi" w:hAnsiTheme="minorHAnsi" w:cs="Calibri"/>
          <w:sz w:val="26"/>
          <w:szCs w:val="26"/>
        </w:rPr>
        <w:t xml:space="preserve"> rendszerben igazolásra alkalmas adatbázisként feltüntetett - ingyenes elektronikus adatbázisba belépve közvetlenül hozzájuthat az igazoláshoz vagy egyéb releváns információhoz. </w:t>
      </w: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cs="Calibri"/>
          <w:sz w:val="26"/>
          <w:szCs w:val="26"/>
        </w:rPr>
        <w:t>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rsidR="00E572D3" w:rsidRPr="00215714" w:rsidRDefault="00E572D3" w:rsidP="00C56C11">
      <w:pPr>
        <w:pStyle w:val="standard"/>
        <w:ind w:left="408"/>
        <w:jc w:val="both"/>
        <w:rPr>
          <w:rFonts w:asciiTheme="minorHAnsi" w:hAnsiTheme="minorHAnsi" w:cs="Calibri"/>
          <w:sz w:val="26"/>
          <w:szCs w:val="26"/>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cs="Calibri"/>
          <w:sz w:val="26"/>
          <w:szCs w:val="26"/>
        </w:rPr>
        <w:t xml:space="preserve">8.) Tekintettel a 321/2015. (X. 30.) Kr. 13. § - </w:t>
      </w:r>
      <w:proofErr w:type="spellStart"/>
      <w:r w:rsidRPr="00215714">
        <w:rPr>
          <w:rFonts w:asciiTheme="minorHAnsi" w:hAnsiTheme="minorHAnsi" w:cs="Calibri"/>
          <w:sz w:val="26"/>
          <w:szCs w:val="26"/>
        </w:rPr>
        <w:t>ában</w:t>
      </w:r>
      <w:proofErr w:type="spellEnd"/>
      <w:r w:rsidRPr="00215714">
        <w:rPr>
          <w:rFonts w:asciiTheme="minorHAnsi" w:hAnsiTheme="minorHAnsi" w:cs="Calibri"/>
          <w:sz w:val="26"/>
          <w:szCs w:val="26"/>
        </w:rPr>
        <w:t xml:space="preserve"> foglaltakra, folyamatban lévő változásbejegyzési eljárás esetében az Ajánlattevő az ajánlathoz köteles csatolni a cégbírósághoz benyújtott változásbejegyzési kérelmet és az annak érkezéséről a cégbíróság által megküldött igazolást.</w:t>
      </w:r>
    </w:p>
    <w:p w:rsidR="00E572D3" w:rsidRPr="00215714" w:rsidRDefault="00E572D3" w:rsidP="00C56C11">
      <w:pPr>
        <w:pStyle w:val="Listaszerbekezds"/>
        <w:ind w:left="408"/>
        <w:rPr>
          <w:rFonts w:asciiTheme="minorHAnsi" w:hAnsiTheme="minorHAnsi"/>
          <w:sz w:val="26"/>
          <w:szCs w:val="26"/>
          <w:shd w:val="clear" w:color="auto" w:fill="FFFFFF"/>
        </w:rPr>
      </w:pPr>
    </w:p>
    <w:p w:rsidR="00E572D3" w:rsidRPr="00215714" w:rsidRDefault="00D56B16" w:rsidP="00C56C11">
      <w:pPr>
        <w:pStyle w:val="Listaszerbekezds"/>
        <w:ind w:left="408"/>
        <w:rPr>
          <w:rFonts w:asciiTheme="minorHAnsi" w:hAnsiTheme="minorHAnsi"/>
          <w:sz w:val="26"/>
          <w:szCs w:val="26"/>
        </w:rPr>
      </w:pPr>
      <w:r w:rsidRPr="00215714">
        <w:rPr>
          <w:rFonts w:asciiTheme="minorHAnsi" w:hAnsiTheme="minorHAnsi"/>
          <w:sz w:val="26"/>
          <w:szCs w:val="26"/>
          <w:shd w:val="clear" w:color="auto" w:fill="FFFFFF"/>
        </w:rPr>
        <w:t>9</w:t>
      </w:r>
      <w:r w:rsidR="00E572D3" w:rsidRPr="00215714">
        <w:rPr>
          <w:rFonts w:asciiTheme="minorHAnsi" w:hAnsiTheme="minorHAnsi"/>
          <w:sz w:val="26"/>
          <w:szCs w:val="26"/>
          <w:shd w:val="clear" w:color="auto" w:fill="FFFFFF"/>
        </w:rPr>
        <w:t xml:space="preserve">.) </w:t>
      </w:r>
      <w:r w:rsidR="00E572D3" w:rsidRPr="00215714">
        <w:rPr>
          <w:rFonts w:asciiTheme="minorHAnsi" w:hAnsiTheme="minorHAnsi"/>
          <w:sz w:val="26"/>
          <w:szCs w:val="26"/>
        </w:rPr>
        <w:t>A közbeszerzési dokumentumokban nem szabályozottak vonatkozásában a közbeszerzésekről szóló 2015. évi CXLIII. törvény előírásai szerint kell eljárni.</w:t>
      </w:r>
    </w:p>
    <w:p w:rsidR="00E572D3" w:rsidRPr="00215714" w:rsidRDefault="00E572D3" w:rsidP="00C56C11">
      <w:pPr>
        <w:pStyle w:val="Listaszerbekezds"/>
        <w:ind w:left="408"/>
        <w:rPr>
          <w:rFonts w:asciiTheme="minorHAnsi" w:hAnsiTheme="minorHAnsi"/>
          <w:sz w:val="26"/>
          <w:szCs w:val="26"/>
        </w:rPr>
      </w:pPr>
    </w:p>
    <w:p w:rsidR="007105B8" w:rsidRPr="00215714" w:rsidRDefault="00E572D3" w:rsidP="009A3F1D">
      <w:pPr>
        <w:pStyle w:val="Standard0"/>
        <w:ind w:left="408"/>
        <w:rPr>
          <w:rFonts w:asciiTheme="minorHAnsi" w:hAnsiTheme="minorHAnsi"/>
          <w:sz w:val="26"/>
          <w:szCs w:val="26"/>
        </w:rPr>
      </w:pPr>
      <w:r w:rsidRPr="00215714">
        <w:rPr>
          <w:rFonts w:asciiTheme="minorHAnsi" w:hAnsiTheme="minorHAnsi"/>
          <w:sz w:val="26"/>
          <w:szCs w:val="26"/>
        </w:rPr>
        <w:t>1</w:t>
      </w:r>
      <w:r w:rsidR="00FE72D0" w:rsidRPr="00215714">
        <w:rPr>
          <w:rFonts w:asciiTheme="minorHAnsi" w:hAnsiTheme="minorHAnsi"/>
          <w:sz w:val="26"/>
          <w:szCs w:val="26"/>
        </w:rPr>
        <w:t>0</w:t>
      </w:r>
      <w:r w:rsidRPr="00215714">
        <w:rPr>
          <w:rFonts w:asciiTheme="minorHAnsi" w:hAnsiTheme="minorHAnsi"/>
          <w:sz w:val="26"/>
          <w:szCs w:val="26"/>
        </w:rPr>
        <w:t xml:space="preserve">.) </w:t>
      </w:r>
      <w:r w:rsidR="009A3F1D" w:rsidRPr="00215714">
        <w:rPr>
          <w:rFonts w:asciiTheme="minorHAnsi" w:hAnsiTheme="minorHAnsi"/>
          <w:sz w:val="26"/>
          <w:szCs w:val="26"/>
        </w:rPr>
        <w:t>Értékelési szempont</w:t>
      </w:r>
      <w:r w:rsidR="007E22AF" w:rsidRPr="00215714">
        <w:rPr>
          <w:rFonts w:asciiTheme="minorHAnsi" w:hAnsiTheme="minorHAnsi"/>
          <w:sz w:val="26"/>
          <w:szCs w:val="26"/>
        </w:rPr>
        <w:t>ok</w:t>
      </w:r>
      <w:r w:rsidR="009A3F1D" w:rsidRPr="00215714">
        <w:rPr>
          <w:rFonts w:asciiTheme="minorHAnsi" w:hAnsiTheme="minorHAnsi"/>
          <w:sz w:val="26"/>
          <w:szCs w:val="26"/>
        </w:rPr>
        <w:t xml:space="preserve">: </w:t>
      </w:r>
    </w:p>
    <w:p w:rsidR="00986727" w:rsidRPr="00215714" w:rsidRDefault="00986727" w:rsidP="00986727">
      <w:pPr>
        <w:pStyle w:val="Listaszerbekezds"/>
        <w:ind w:left="408"/>
        <w:rPr>
          <w:rFonts w:asciiTheme="minorHAnsi" w:hAnsiTheme="minorHAnsi"/>
          <w:sz w:val="26"/>
          <w:szCs w:val="26"/>
        </w:rPr>
      </w:pPr>
      <w:r w:rsidRPr="00215714">
        <w:rPr>
          <w:rFonts w:asciiTheme="minorHAnsi" w:hAnsiTheme="minorHAnsi"/>
          <w:sz w:val="26"/>
          <w:szCs w:val="26"/>
        </w:rPr>
        <w:t>Az ajánlatok értékelési szempontja: legjobb ár-érték arányt megjelenítő szempontrendszer.</w:t>
      </w:r>
    </w:p>
    <w:p w:rsidR="00986727" w:rsidRPr="00215714" w:rsidRDefault="00986727" w:rsidP="00986727">
      <w:pPr>
        <w:pStyle w:val="Listaszerbekezds"/>
        <w:ind w:left="408"/>
        <w:rPr>
          <w:rFonts w:asciiTheme="minorHAnsi" w:hAnsiTheme="minorHAnsi"/>
          <w:sz w:val="26"/>
          <w:szCs w:val="26"/>
        </w:rPr>
      </w:pPr>
    </w:p>
    <w:p w:rsidR="00986727" w:rsidRPr="00215714" w:rsidRDefault="00986727" w:rsidP="00986727">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sidRPr="00E63233">
        <w:rPr>
          <w:rFonts w:asciiTheme="minorHAnsi" w:hAnsiTheme="minorHAnsi"/>
          <w:b/>
          <w:sz w:val="26"/>
          <w:szCs w:val="26"/>
        </w:rPr>
        <w:t>az 1. ajánlati rész vonatkozásában</w:t>
      </w:r>
      <w:r w:rsidRPr="00215714">
        <w:rPr>
          <w:rFonts w:asciiTheme="minorHAnsi" w:hAnsiTheme="minorHAnsi"/>
          <w:sz w:val="26"/>
          <w:szCs w:val="26"/>
        </w:rPr>
        <w:t xml:space="preserve"> az alábbi részszempontok alapján történik:</w:t>
      </w:r>
    </w:p>
    <w:tbl>
      <w:tblPr>
        <w:tblStyle w:val="Rcsostblzat"/>
        <w:tblW w:w="0" w:type="auto"/>
        <w:tblLook w:val="04A0" w:firstRow="1" w:lastRow="0" w:firstColumn="1" w:lastColumn="0" w:noHBand="0" w:noVBand="1"/>
      </w:tblPr>
      <w:tblGrid>
        <w:gridCol w:w="6609"/>
        <w:gridCol w:w="2453"/>
      </w:tblGrid>
      <w:tr w:rsidR="00986727" w:rsidRPr="00215714" w:rsidTr="00986727">
        <w:tc>
          <w:tcPr>
            <w:tcW w:w="6609" w:type="dxa"/>
          </w:tcPr>
          <w:p w:rsidR="00986727" w:rsidRPr="00215714" w:rsidRDefault="00986727" w:rsidP="00986727">
            <w:pPr>
              <w:pStyle w:val="H4"/>
              <w:keepNext w:val="0"/>
              <w:widowControl/>
              <w:tabs>
                <w:tab w:val="right" w:pos="2835"/>
                <w:tab w:val="right" w:leader="underscore" w:pos="7938"/>
              </w:tabs>
              <w:spacing w:before="0" w:after="0"/>
              <w:jc w:val="center"/>
              <w:rPr>
                <w:szCs w:val="24"/>
              </w:rPr>
            </w:pPr>
            <w:r w:rsidRPr="00215714">
              <w:rPr>
                <w:szCs w:val="24"/>
              </w:rPr>
              <w:t>értékelési szempont</w:t>
            </w:r>
          </w:p>
        </w:tc>
        <w:tc>
          <w:tcPr>
            <w:tcW w:w="2453" w:type="dxa"/>
          </w:tcPr>
          <w:p w:rsidR="00986727" w:rsidRPr="00215714" w:rsidRDefault="00F83162" w:rsidP="00986727">
            <w:pPr>
              <w:pStyle w:val="H4"/>
              <w:keepNext w:val="0"/>
              <w:widowControl/>
              <w:tabs>
                <w:tab w:val="right" w:pos="2835"/>
                <w:tab w:val="right" w:leader="underscore" w:pos="7938"/>
              </w:tabs>
              <w:spacing w:before="0" w:after="0"/>
              <w:jc w:val="center"/>
              <w:rPr>
                <w:szCs w:val="24"/>
              </w:rPr>
            </w:pPr>
            <w:r w:rsidRPr="00215714">
              <w:rPr>
                <w:szCs w:val="24"/>
              </w:rPr>
              <w:t>súlyszám</w:t>
            </w:r>
          </w:p>
        </w:tc>
      </w:tr>
      <w:tr w:rsidR="00986727" w:rsidRPr="00215714" w:rsidTr="00986727">
        <w:tc>
          <w:tcPr>
            <w:tcW w:w="6609" w:type="dxa"/>
          </w:tcPr>
          <w:p w:rsidR="00986727" w:rsidRPr="00215714" w:rsidRDefault="00986727" w:rsidP="00573623">
            <w:pPr>
              <w:pStyle w:val="Standard0"/>
              <w:numPr>
                <w:ilvl w:val="1"/>
                <w:numId w:val="68"/>
              </w:numPr>
              <w:rPr>
                <w:rFonts w:cs="Calibri"/>
              </w:rPr>
            </w:pPr>
            <w:r w:rsidRPr="00215714">
              <w:rPr>
                <w:rFonts w:cs="Calibri"/>
              </w:rPr>
              <w:t xml:space="preserve">Nettó ajánlati ár </w:t>
            </w:r>
            <w:r w:rsidR="00F62E25">
              <w:rPr>
                <w:rFonts w:cs="Calibri"/>
              </w:rPr>
              <w:t>összesen</w:t>
            </w:r>
          </w:p>
          <w:p w:rsidR="00986727" w:rsidRPr="00215714" w:rsidRDefault="00986727" w:rsidP="00986727">
            <w:pPr>
              <w:pStyle w:val="Standard0"/>
            </w:pPr>
          </w:p>
        </w:tc>
        <w:tc>
          <w:tcPr>
            <w:tcW w:w="2453" w:type="dxa"/>
            <w:vAlign w:val="center"/>
          </w:tcPr>
          <w:p w:rsidR="00986727" w:rsidRPr="00215714" w:rsidRDefault="007514D5" w:rsidP="00986727">
            <w:pPr>
              <w:pStyle w:val="H4"/>
              <w:keepNext w:val="0"/>
              <w:widowControl/>
              <w:tabs>
                <w:tab w:val="right" w:pos="2835"/>
                <w:tab w:val="right" w:leader="underscore" w:pos="7938"/>
              </w:tabs>
              <w:spacing w:before="0" w:after="0"/>
              <w:jc w:val="center"/>
              <w:rPr>
                <w:szCs w:val="24"/>
              </w:rPr>
            </w:pPr>
            <w:r w:rsidRPr="00215714">
              <w:rPr>
                <w:rFonts w:eastAsia="Calibri"/>
                <w:szCs w:val="24"/>
              </w:rPr>
              <w:t>8</w:t>
            </w:r>
            <w:r w:rsidR="00F83162" w:rsidRPr="00215714">
              <w:rPr>
                <w:rFonts w:eastAsia="Calibri"/>
                <w:szCs w:val="24"/>
              </w:rPr>
              <w:t>0</w:t>
            </w:r>
          </w:p>
        </w:tc>
      </w:tr>
      <w:tr w:rsidR="00986727" w:rsidRPr="00215714" w:rsidTr="00986727">
        <w:tc>
          <w:tcPr>
            <w:tcW w:w="6609" w:type="dxa"/>
          </w:tcPr>
          <w:p w:rsidR="00986727" w:rsidRPr="00215714" w:rsidRDefault="00986727" w:rsidP="00573623">
            <w:pPr>
              <w:pStyle w:val="Standard0"/>
              <w:numPr>
                <w:ilvl w:val="1"/>
                <w:numId w:val="68"/>
              </w:numPr>
              <w:rPr>
                <w:rFonts w:cs="Calibri"/>
              </w:rPr>
            </w:pPr>
            <w:r w:rsidRPr="00215714">
              <w:rPr>
                <w:rFonts w:cs="Calibri"/>
              </w:rPr>
              <w:t xml:space="preserve">Központi fék mind a négy kerék egyidejű fékezésére, állapotjelzéssel </w:t>
            </w:r>
          </w:p>
        </w:tc>
        <w:tc>
          <w:tcPr>
            <w:tcW w:w="2453" w:type="dxa"/>
            <w:vAlign w:val="center"/>
          </w:tcPr>
          <w:p w:rsidR="00986727" w:rsidRPr="00215714" w:rsidRDefault="007514D5" w:rsidP="00986727">
            <w:pPr>
              <w:pStyle w:val="H4"/>
              <w:keepNext w:val="0"/>
              <w:widowControl/>
              <w:tabs>
                <w:tab w:val="right" w:pos="2835"/>
                <w:tab w:val="right" w:leader="underscore" w:pos="7938"/>
              </w:tabs>
              <w:spacing w:before="0" w:after="0"/>
              <w:jc w:val="center"/>
              <w:rPr>
                <w:szCs w:val="24"/>
              </w:rPr>
            </w:pPr>
            <w:r w:rsidRPr="00215714">
              <w:rPr>
                <w:szCs w:val="24"/>
              </w:rPr>
              <w:t>4</w:t>
            </w:r>
          </w:p>
        </w:tc>
      </w:tr>
      <w:tr w:rsidR="00F83162" w:rsidRPr="00215714" w:rsidTr="00932C72">
        <w:tc>
          <w:tcPr>
            <w:tcW w:w="6609" w:type="dxa"/>
          </w:tcPr>
          <w:p w:rsidR="00F83162" w:rsidRPr="00215714" w:rsidRDefault="00F83162" w:rsidP="00573623">
            <w:pPr>
              <w:pStyle w:val="Standard0"/>
              <w:numPr>
                <w:ilvl w:val="1"/>
                <w:numId w:val="68"/>
              </w:numPr>
              <w:rPr>
                <w:rFonts w:cs="Calibri"/>
              </w:rPr>
            </w:pPr>
            <w:r w:rsidRPr="00215714">
              <w:rPr>
                <w:rFonts w:cs="Calibri"/>
              </w:rPr>
              <w:t xml:space="preserve"> </w:t>
            </w:r>
            <w:r w:rsidR="007514D5" w:rsidRPr="00215714">
              <w:rPr>
                <w:rFonts w:cs="Calibri"/>
              </w:rPr>
              <w:t>M</w:t>
            </w:r>
            <w:r w:rsidRPr="00215714">
              <w:rPr>
                <w:rFonts w:cs="Calibri"/>
              </w:rPr>
              <w:t xml:space="preserve">inden keréken kábelhárító (szabadon tolható a készülék) </w:t>
            </w:r>
          </w:p>
        </w:tc>
        <w:tc>
          <w:tcPr>
            <w:tcW w:w="2453" w:type="dxa"/>
          </w:tcPr>
          <w:p w:rsidR="00F83162" w:rsidRPr="00215714" w:rsidRDefault="007514D5" w:rsidP="00F83162">
            <w:pPr>
              <w:pStyle w:val="H4"/>
              <w:keepNext w:val="0"/>
              <w:widowControl/>
              <w:tabs>
                <w:tab w:val="right" w:pos="2835"/>
                <w:tab w:val="right" w:leader="underscore" w:pos="7938"/>
              </w:tabs>
              <w:spacing w:before="0" w:after="0"/>
              <w:jc w:val="center"/>
              <w:rPr>
                <w:szCs w:val="24"/>
              </w:rPr>
            </w:pPr>
            <w:r w:rsidRPr="00215714">
              <w:rPr>
                <w:szCs w:val="24"/>
              </w:rPr>
              <w:t>4</w:t>
            </w:r>
          </w:p>
        </w:tc>
      </w:tr>
      <w:tr w:rsidR="00F83162" w:rsidRPr="00215714" w:rsidTr="00932C72">
        <w:tc>
          <w:tcPr>
            <w:tcW w:w="6609" w:type="dxa"/>
          </w:tcPr>
          <w:p w:rsidR="00F83162" w:rsidRPr="00215714" w:rsidRDefault="00F83162" w:rsidP="00573623">
            <w:pPr>
              <w:pStyle w:val="Standard0"/>
              <w:numPr>
                <w:ilvl w:val="1"/>
                <w:numId w:val="68"/>
              </w:numPr>
              <w:rPr>
                <w:rFonts w:cs="Calibri"/>
              </w:rPr>
            </w:pPr>
            <w:r w:rsidRPr="00215714">
              <w:rPr>
                <w:rFonts w:cs="Calibri"/>
              </w:rPr>
              <w:t xml:space="preserve">Kiegészítő </w:t>
            </w:r>
            <w:proofErr w:type="spellStart"/>
            <w:r w:rsidRPr="00215714">
              <w:rPr>
                <w:rFonts w:cs="Calibri"/>
              </w:rPr>
              <w:t>touchpad</w:t>
            </w:r>
            <w:proofErr w:type="spellEnd"/>
            <w:r w:rsidRPr="00215714">
              <w:rPr>
                <w:rFonts w:cs="Calibri"/>
              </w:rPr>
              <w:t xml:space="preserve"> vezérlés és USB egértámogatás </w:t>
            </w:r>
          </w:p>
        </w:tc>
        <w:tc>
          <w:tcPr>
            <w:tcW w:w="2453" w:type="dxa"/>
          </w:tcPr>
          <w:p w:rsidR="00F83162" w:rsidRPr="00215714" w:rsidRDefault="007514D5" w:rsidP="00F83162">
            <w:pPr>
              <w:pStyle w:val="H4"/>
              <w:keepNext w:val="0"/>
              <w:widowControl/>
              <w:tabs>
                <w:tab w:val="right" w:pos="2835"/>
                <w:tab w:val="right" w:leader="underscore" w:pos="7938"/>
              </w:tabs>
              <w:spacing w:before="0" w:after="0"/>
              <w:jc w:val="center"/>
              <w:rPr>
                <w:szCs w:val="24"/>
              </w:rPr>
            </w:pPr>
            <w:r w:rsidRPr="00215714">
              <w:rPr>
                <w:szCs w:val="24"/>
              </w:rPr>
              <w:t>4</w:t>
            </w:r>
          </w:p>
        </w:tc>
      </w:tr>
      <w:tr w:rsidR="00F83162" w:rsidRPr="00215714" w:rsidTr="00932C72">
        <w:tc>
          <w:tcPr>
            <w:tcW w:w="6609" w:type="dxa"/>
          </w:tcPr>
          <w:p w:rsidR="00F83162" w:rsidRPr="00215714" w:rsidRDefault="00F83162" w:rsidP="00573623">
            <w:pPr>
              <w:pStyle w:val="Standard0"/>
              <w:numPr>
                <w:ilvl w:val="1"/>
                <w:numId w:val="68"/>
              </w:numPr>
              <w:rPr>
                <w:rFonts w:cs="Calibri"/>
              </w:rPr>
            </w:pPr>
            <w:r w:rsidRPr="00215714">
              <w:rPr>
                <w:rFonts w:cs="Calibri"/>
              </w:rPr>
              <w:t xml:space="preserve">Független, biztonsági frissgáz-adagoló rendszer (O2, sűrített levegő, N2O) </w:t>
            </w:r>
          </w:p>
        </w:tc>
        <w:tc>
          <w:tcPr>
            <w:tcW w:w="2453" w:type="dxa"/>
          </w:tcPr>
          <w:p w:rsidR="00F83162" w:rsidRPr="00215714" w:rsidRDefault="007514D5" w:rsidP="00F83162">
            <w:pPr>
              <w:pStyle w:val="H4"/>
              <w:keepNext w:val="0"/>
              <w:widowControl/>
              <w:tabs>
                <w:tab w:val="right" w:pos="2835"/>
                <w:tab w:val="right" w:leader="underscore" w:pos="7938"/>
              </w:tabs>
              <w:spacing w:before="0" w:after="0"/>
              <w:jc w:val="center"/>
              <w:rPr>
                <w:szCs w:val="24"/>
              </w:rPr>
            </w:pPr>
            <w:r w:rsidRPr="00215714">
              <w:rPr>
                <w:szCs w:val="24"/>
              </w:rPr>
              <w:t>4</w:t>
            </w:r>
          </w:p>
        </w:tc>
      </w:tr>
      <w:tr w:rsidR="00F83162" w:rsidRPr="00215714" w:rsidTr="00932C72">
        <w:tc>
          <w:tcPr>
            <w:tcW w:w="6609" w:type="dxa"/>
          </w:tcPr>
          <w:p w:rsidR="00F83162" w:rsidRPr="00215714" w:rsidRDefault="00F83162" w:rsidP="00573623">
            <w:pPr>
              <w:pStyle w:val="Standard0"/>
              <w:numPr>
                <w:ilvl w:val="1"/>
                <w:numId w:val="69"/>
              </w:numPr>
              <w:rPr>
                <w:rFonts w:cs="Calibri"/>
              </w:rPr>
            </w:pPr>
            <w:r w:rsidRPr="00215714">
              <w:rPr>
                <w:rFonts w:cs="Calibri"/>
              </w:rPr>
              <w:t xml:space="preserve">Fűtött pácienskör, igény szerint kikapcsolható fűtéssel, páracsapdával </w:t>
            </w:r>
          </w:p>
        </w:tc>
        <w:tc>
          <w:tcPr>
            <w:tcW w:w="2453" w:type="dxa"/>
          </w:tcPr>
          <w:p w:rsidR="00F83162" w:rsidRPr="00215714" w:rsidRDefault="007514D5" w:rsidP="00F83162">
            <w:pPr>
              <w:pStyle w:val="H4"/>
              <w:keepNext w:val="0"/>
              <w:widowControl/>
              <w:tabs>
                <w:tab w:val="right" w:pos="2835"/>
                <w:tab w:val="right" w:leader="underscore" w:pos="7938"/>
              </w:tabs>
              <w:spacing w:before="0" w:after="0"/>
              <w:jc w:val="center"/>
              <w:rPr>
                <w:szCs w:val="24"/>
              </w:rPr>
            </w:pPr>
            <w:r w:rsidRPr="00215714">
              <w:rPr>
                <w:szCs w:val="24"/>
              </w:rPr>
              <w:t>4</w:t>
            </w:r>
          </w:p>
        </w:tc>
      </w:tr>
    </w:tbl>
    <w:p w:rsidR="007514D5" w:rsidRPr="00215714" w:rsidRDefault="007514D5">
      <w:pPr>
        <w:rPr>
          <w:rFonts w:asciiTheme="minorHAnsi" w:hAnsiTheme="minorHAnsi"/>
        </w:rPr>
      </w:pPr>
    </w:p>
    <w:p w:rsidR="00986727" w:rsidRPr="00215714" w:rsidRDefault="00E63233" w:rsidP="00986727">
      <w:pPr>
        <w:pStyle w:val="Listaszerbekezds"/>
        <w:ind w:left="408"/>
        <w:rPr>
          <w:rFonts w:asciiTheme="minorHAnsi" w:hAnsiTheme="minorHAnsi"/>
          <w:sz w:val="26"/>
          <w:szCs w:val="26"/>
        </w:rPr>
      </w:pPr>
      <w:r>
        <w:rPr>
          <w:rFonts w:asciiTheme="minorHAnsi" w:hAnsiTheme="minorHAnsi"/>
          <w:sz w:val="26"/>
          <w:szCs w:val="26"/>
        </w:rPr>
        <w:t xml:space="preserve">Az ajánlatok értékelése </w:t>
      </w:r>
      <w:r w:rsidRPr="00E63233">
        <w:rPr>
          <w:rFonts w:asciiTheme="minorHAnsi" w:hAnsiTheme="minorHAnsi"/>
          <w:b/>
          <w:sz w:val="26"/>
          <w:szCs w:val="26"/>
        </w:rPr>
        <w:t>a</w:t>
      </w:r>
      <w:r w:rsidR="00986727" w:rsidRPr="00E63233">
        <w:rPr>
          <w:rFonts w:asciiTheme="minorHAnsi" w:hAnsiTheme="minorHAnsi"/>
          <w:b/>
          <w:sz w:val="26"/>
          <w:szCs w:val="26"/>
        </w:rPr>
        <w:t xml:space="preserve"> 2. ajánlati rész vonatkozásában</w:t>
      </w:r>
      <w:r w:rsidR="00986727" w:rsidRPr="00215714">
        <w:rPr>
          <w:rFonts w:asciiTheme="minorHAnsi" w:hAnsiTheme="minorHAnsi"/>
          <w:sz w:val="26"/>
          <w:szCs w:val="26"/>
        </w:rPr>
        <w:t xml:space="preserve"> az alábbi részszempontok alapján történik:</w:t>
      </w:r>
    </w:p>
    <w:tbl>
      <w:tblPr>
        <w:tblStyle w:val="Rcsostblzat"/>
        <w:tblW w:w="0" w:type="auto"/>
        <w:tblLook w:val="04A0" w:firstRow="1" w:lastRow="0" w:firstColumn="1" w:lastColumn="0" w:noHBand="0" w:noVBand="1"/>
      </w:tblPr>
      <w:tblGrid>
        <w:gridCol w:w="6609"/>
        <w:gridCol w:w="2453"/>
      </w:tblGrid>
      <w:tr w:rsidR="00986727" w:rsidRPr="00215714" w:rsidTr="00351AB1">
        <w:tc>
          <w:tcPr>
            <w:tcW w:w="6609" w:type="dxa"/>
          </w:tcPr>
          <w:p w:rsidR="00986727" w:rsidRPr="00215714" w:rsidRDefault="00986727" w:rsidP="00986727">
            <w:pPr>
              <w:pStyle w:val="H4"/>
              <w:keepNext w:val="0"/>
              <w:widowControl/>
              <w:tabs>
                <w:tab w:val="right" w:pos="2835"/>
                <w:tab w:val="right" w:leader="underscore" w:pos="7938"/>
              </w:tabs>
              <w:spacing w:before="0" w:after="0"/>
              <w:jc w:val="center"/>
              <w:rPr>
                <w:szCs w:val="24"/>
              </w:rPr>
            </w:pPr>
            <w:r w:rsidRPr="00215714">
              <w:rPr>
                <w:szCs w:val="24"/>
              </w:rPr>
              <w:t>értékelési szempont</w:t>
            </w:r>
          </w:p>
        </w:tc>
        <w:tc>
          <w:tcPr>
            <w:tcW w:w="2453" w:type="dxa"/>
          </w:tcPr>
          <w:p w:rsidR="00986727" w:rsidRPr="00215714" w:rsidRDefault="00F83162" w:rsidP="00986727">
            <w:pPr>
              <w:pStyle w:val="H4"/>
              <w:keepNext w:val="0"/>
              <w:widowControl/>
              <w:tabs>
                <w:tab w:val="right" w:pos="2835"/>
                <w:tab w:val="right" w:leader="underscore" w:pos="7938"/>
              </w:tabs>
              <w:spacing w:before="0" w:after="0"/>
              <w:jc w:val="center"/>
              <w:rPr>
                <w:szCs w:val="24"/>
              </w:rPr>
            </w:pPr>
            <w:r w:rsidRPr="00215714">
              <w:rPr>
                <w:szCs w:val="24"/>
              </w:rPr>
              <w:t>súlyszám</w:t>
            </w:r>
          </w:p>
        </w:tc>
      </w:tr>
      <w:tr w:rsidR="00986727" w:rsidRPr="00215714" w:rsidTr="00351AB1">
        <w:tc>
          <w:tcPr>
            <w:tcW w:w="6609" w:type="dxa"/>
          </w:tcPr>
          <w:p w:rsidR="00986727" w:rsidRPr="00215714" w:rsidRDefault="00986727" w:rsidP="00573623">
            <w:pPr>
              <w:pStyle w:val="Standard0"/>
              <w:numPr>
                <w:ilvl w:val="1"/>
                <w:numId w:val="70"/>
              </w:numPr>
              <w:rPr>
                <w:rFonts w:cs="Calibri"/>
              </w:rPr>
            </w:pPr>
            <w:r w:rsidRPr="00215714">
              <w:rPr>
                <w:rFonts w:cs="Calibri"/>
              </w:rPr>
              <w:t xml:space="preserve">Nettó ajánlati ár </w:t>
            </w:r>
            <w:r w:rsidR="00F62E25">
              <w:rPr>
                <w:rFonts w:cs="Calibri"/>
              </w:rPr>
              <w:t>összesen</w:t>
            </w:r>
          </w:p>
          <w:p w:rsidR="00986727" w:rsidRPr="00215714" w:rsidRDefault="00986727" w:rsidP="00986727">
            <w:pPr>
              <w:pStyle w:val="Standard0"/>
            </w:pPr>
          </w:p>
        </w:tc>
        <w:tc>
          <w:tcPr>
            <w:tcW w:w="2453" w:type="dxa"/>
            <w:vAlign w:val="center"/>
          </w:tcPr>
          <w:p w:rsidR="00986727" w:rsidRPr="00215714" w:rsidRDefault="00F83162" w:rsidP="00986727">
            <w:pPr>
              <w:pStyle w:val="H4"/>
              <w:keepNext w:val="0"/>
              <w:widowControl/>
              <w:tabs>
                <w:tab w:val="right" w:pos="2835"/>
                <w:tab w:val="right" w:leader="underscore" w:pos="7938"/>
              </w:tabs>
              <w:spacing w:before="0" w:after="0"/>
              <w:jc w:val="center"/>
              <w:rPr>
                <w:szCs w:val="24"/>
              </w:rPr>
            </w:pPr>
            <w:r w:rsidRPr="00215714">
              <w:rPr>
                <w:rFonts w:eastAsia="Calibri"/>
                <w:szCs w:val="24"/>
              </w:rPr>
              <w:t>80</w:t>
            </w:r>
          </w:p>
        </w:tc>
      </w:tr>
    </w:tbl>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9"/>
        <w:gridCol w:w="2408"/>
      </w:tblGrid>
      <w:tr w:rsidR="00351AB1" w:rsidRPr="00215714" w:rsidTr="00351AB1">
        <w:trPr>
          <w:trHeight w:val="450"/>
        </w:trPr>
        <w:tc>
          <w:tcPr>
            <w:tcW w:w="3672" w:type="pct"/>
            <w:shd w:val="clear" w:color="auto" w:fill="auto"/>
            <w:vAlign w:val="center"/>
          </w:tcPr>
          <w:p w:rsidR="00351AB1" w:rsidRPr="00215714" w:rsidRDefault="00351AB1" w:rsidP="00573623">
            <w:pPr>
              <w:pStyle w:val="Listaszerbekezds"/>
              <w:numPr>
                <w:ilvl w:val="1"/>
                <w:numId w:val="70"/>
              </w:numPr>
              <w:rPr>
                <w:rFonts w:asciiTheme="minorHAnsi" w:eastAsia="Calibri" w:hAnsiTheme="minorHAnsi"/>
                <w:szCs w:val="24"/>
                <w:lang w:eastAsia="en-US"/>
              </w:rPr>
            </w:pPr>
            <w:proofErr w:type="spellStart"/>
            <w:r w:rsidRPr="00215714">
              <w:rPr>
                <w:rFonts w:asciiTheme="minorHAnsi" w:eastAsia="Calibri" w:hAnsiTheme="minorHAnsi"/>
                <w:b/>
                <w:szCs w:val="24"/>
                <w:lang w:eastAsia="en-US"/>
              </w:rPr>
              <w:t>Defibrillátor</w:t>
            </w:r>
            <w:proofErr w:type="spellEnd"/>
            <w:r w:rsidRPr="00215714">
              <w:rPr>
                <w:rFonts w:asciiTheme="minorHAnsi" w:eastAsia="Calibri" w:hAnsiTheme="minorHAnsi"/>
                <w:b/>
                <w:szCs w:val="24"/>
                <w:lang w:eastAsia="en-US"/>
              </w:rPr>
              <w:t xml:space="preserve">: </w:t>
            </w:r>
            <w:r w:rsidRPr="00215714">
              <w:rPr>
                <w:rFonts w:asciiTheme="minorHAnsi" w:eastAsia="Calibri" w:hAnsiTheme="minorHAnsi"/>
                <w:szCs w:val="24"/>
                <w:lang w:eastAsia="en-US"/>
              </w:rPr>
              <w:t>Beépített (készülékházon belüli) akkumulátor, tápegység és töltő</w:t>
            </w:r>
          </w:p>
        </w:tc>
        <w:tc>
          <w:tcPr>
            <w:tcW w:w="1328" w:type="pct"/>
            <w:shd w:val="clear" w:color="auto" w:fill="auto"/>
            <w:vAlign w:val="center"/>
          </w:tcPr>
          <w:p w:rsidR="00351AB1" w:rsidRPr="00215714" w:rsidRDefault="00351AB1" w:rsidP="007514D5">
            <w:pPr>
              <w:jc w:val="center"/>
              <w:rPr>
                <w:rFonts w:asciiTheme="minorHAnsi" w:eastAsia="Calibri" w:hAnsiTheme="minorHAnsi"/>
                <w:b/>
                <w:lang w:eastAsia="en-US"/>
              </w:rPr>
            </w:pPr>
            <w:r w:rsidRPr="00215714">
              <w:rPr>
                <w:rFonts w:asciiTheme="minorHAnsi" w:eastAsia="Calibri" w:hAnsiTheme="minorHAnsi"/>
                <w:b/>
                <w:lang w:eastAsia="en-US"/>
              </w:rPr>
              <w:t>2</w:t>
            </w:r>
          </w:p>
        </w:tc>
      </w:tr>
      <w:tr w:rsidR="00351AB1" w:rsidRPr="00215714" w:rsidTr="00351AB1">
        <w:trPr>
          <w:trHeight w:val="450"/>
        </w:trPr>
        <w:tc>
          <w:tcPr>
            <w:tcW w:w="3672"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573623">
            <w:pPr>
              <w:pStyle w:val="Listaszerbekezds"/>
              <w:numPr>
                <w:ilvl w:val="1"/>
                <w:numId w:val="70"/>
              </w:numPr>
              <w:rPr>
                <w:rFonts w:asciiTheme="minorHAnsi" w:eastAsia="Calibri" w:hAnsiTheme="minorHAnsi"/>
                <w:szCs w:val="24"/>
                <w:lang w:eastAsia="en-US"/>
              </w:rPr>
            </w:pPr>
            <w:proofErr w:type="spellStart"/>
            <w:r w:rsidRPr="00215714">
              <w:rPr>
                <w:rFonts w:asciiTheme="minorHAnsi" w:eastAsia="Calibri" w:hAnsiTheme="minorHAnsi"/>
                <w:b/>
                <w:szCs w:val="24"/>
                <w:lang w:eastAsia="en-US"/>
              </w:rPr>
              <w:t>Defibrillátor</w:t>
            </w:r>
            <w:proofErr w:type="spellEnd"/>
            <w:r w:rsidRPr="00215714">
              <w:rPr>
                <w:rFonts w:asciiTheme="minorHAnsi" w:eastAsia="Calibri" w:hAnsiTheme="minorHAnsi"/>
                <w:b/>
                <w:szCs w:val="24"/>
                <w:lang w:eastAsia="en-US"/>
              </w:rPr>
              <w:t xml:space="preserve">: </w:t>
            </w:r>
            <w:proofErr w:type="spellStart"/>
            <w:r w:rsidRPr="00215714">
              <w:rPr>
                <w:rFonts w:asciiTheme="minorHAnsi" w:eastAsia="Calibri" w:hAnsiTheme="minorHAnsi"/>
                <w:szCs w:val="24"/>
                <w:lang w:eastAsia="en-US"/>
              </w:rPr>
              <w:t>IrDa</w:t>
            </w:r>
            <w:proofErr w:type="spellEnd"/>
            <w:r w:rsidRPr="00215714">
              <w:rPr>
                <w:rFonts w:asciiTheme="minorHAnsi" w:eastAsia="Calibri" w:hAnsiTheme="minorHAnsi"/>
                <w:szCs w:val="24"/>
                <w:lang w:eastAsia="en-US"/>
              </w:rPr>
              <w:t xml:space="preserve"> kommunikációs port adatletöltéshez</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7514D5">
            <w:pPr>
              <w:jc w:val="center"/>
              <w:rPr>
                <w:rFonts w:asciiTheme="minorHAnsi" w:eastAsia="Calibri" w:hAnsiTheme="minorHAnsi"/>
                <w:b/>
                <w:lang w:eastAsia="en-US"/>
              </w:rPr>
            </w:pPr>
            <w:r w:rsidRPr="00215714">
              <w:rPr>
                <w:rFonts w:asciiTheme="minorHAnsi" w:eastAsia="Calibri" w:hAnsiTheme="minorHAnsi"/>
                <w:b/>
                <w:lang w:eastAsia="en-US"/>
              </w:rPr>
              <w:t>4</w:t>
            </w:r>
          </w:p>
        </w:tc>
      </w:tr>
      <w:tr w:rsidR="00351AB1" w:rsidRPr="00215714" w:rsidTr="00351AB1">
        <w:trPr>
          <w:trHeight w:val="450"/>
        </w:trPr>
        <w:tc>
          <w:tcPr>
            <w:tcW w:w="3672"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573623">
            <w:pPr>
              <w:pStyle w:val="Listaszerbekezds"/>
              <w:numPr>
                <w:ilvl w:val="1"/>
                <w:numId w:val="70"/>
              </w:numPr>
              <w:rPr>
                <w:rFonts w:asciiTheme="minorHAnsi" w:eastAsia="Calibri" w:hAnsiTheme="minorHAnsi"/>
                <w:szCs w:val="24"/>
                <w:lang w:eastAsia="en-US"/>
              </w:rPr>
            </w:pPr>
            <w:r w:rsidRPr="00215714">
              <w:rPr>
                <w:rFonts w:asciiTheme="minorHAnsi" w:hAnsiTheme="minorHAnsi"/>
                <w:b/>
                <w:szCs w:val="24"/>
                <w:lang w:eastAsia="ar-SA"/>
              </w:rPr>
              <w:t xml:space="preserve">3 csatornás EKG készülék: </w:t>
            </w:r>
            <w:r w:rsidRPr="00215714">
              <w:rPr>
                <w:rFonts w:asciiTheme="minorHAnsi" w:eastAsia="Calibri" w:hAnsiTheme="minorHAnsi"/>
                <w:szCs w:val="24"/>
                <w:lang w:eastAsia="en-US"/>
              </w:rPr>
              <w:t>Mintavételi frekvencia min. 1000 Hz</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7514D5">
            <w:pPr>
              <w:jc w:val="center"/>
              <w:rPr>
                <w:rFonts w:asciiTheme="minorHAnsi" w:eastAsia="Calibri" w:hAnsiTheme="minorHAnsi"/>
                <w:b/>
                <w:lang w:eastAsia="en-US"/>
              </w:rPr>
            </w:pPr>
            <w:r w:rsidRPr="00215714">
              <w:rPr>
                <w:rFonts w:asciiTheme="minorHAnsi" w:eastAsia="Calibri" w:hAnsiTheme="minorHAnsi"/>
                <w:b/>
                <w:lang w:eastAsia="en-US"/>
              </w:rPr>
              <w:t>6</w:t>
            </w:r>
          </w:p>
        </w:tc>
      </w:tr>
      <w:tr w:rsidR="00351AB1" w:rsidRPr="00215714" w:rsidTr="00351AB1">
        <w:trPr>
          <w:trHeight w:val="450"/>
        </w:trPr>
        <w:tc>
          <w:tcPr>
            <w:tcW w:w="3672"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573623">
            <w:pPr>
              <w:pStyle w:val="Listaszerbekezds"/>
              <w:numPr>
                <w:ilvl w:val="1"/>
                <w:numId w:val="70"/>
              </w:numPr>
              <w:rPr>
                <w:rFonts w:asciiTheme="minorHAnsi" w:hAnsiTheme="minorHAnsi"/>
                <w:b/>
                <w:szCs w:val="24"/>
                <w:lang w:eastAsia="ar-SA"/>
              </w:rPr>
            </w:pPr>
            <w:r w:rsidRPr="00215714">
              <w:rPr>
                <w:rFonts w:asciiTheme="minorHAnsi" w:hAnsiTheme="minorHAnsi"/>
                <w:b/>
                <w:szCs w:val="24"/>
                <w:lang w:eastAsia="ar-SA"/>
              </w:rPr>
              <w:t xml:space="preserve">3 csatornás EKG készülék: </w:t>
            </w:r>
          </w:p>
          <w:p w:rsidR="00351AB1" w:rsidRPr="00215714" w:rsidRDefault="00351AB1" w:rsidP="007514D5">
            <w:pPr>
              <w:jc w:val="both"/>
              <w:rPr>
                <w:rFonts w:asciiTheme="minorHAnsi" w:eastAsia="Calibri" w:hAnsiTheme="minorHAnsi"/>
                <w:lang w:eastAsia="en-US"/>
              </w:rPr>
            </w:pPr>
            <w:r w:rsidRPr="00215714">
              <w:rPr>
                <w:rFonts w:asciiTheme="minorHAnsi" w:eastAsia="Calibri" w:hAnsiTheme="minorHAnsi"/>
                <w:lang w:eastAsia="en-US"/>
              </w:rPr>
              <w:t>Akkumulátoros üzemmódban elkészíthető EKG felvételek száma min. 150 EKG felvétel</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7514D5">
            <w:pPr>
              <w:jc w:val="center"/>
              <w:rPr>
                <w:rFonts w:asciiTheme="minorHAnsi" w:eastAsia="Calibri" w:hAnsiTheme="minorHAnsi"/>
                <w:b/>
                <w:lang w:eastAsia="en-US"/>
              </w:rPr>
            </w:pPr>
            <w:r w:rsidRPr="00215714">
              <w:rPr>
                <w:rFonts w:asciiTheme="minorHAnsi" w:eastAsia="Calibri" w:hAnsiTheme="minorHAnsi"/>
                <w:b/>
                <w:lang w:eastAsia="en-US"/>
              </w:rPr>
              <w:t>4</w:t>
            </w:r>
          </w:p>
        </w:tc>
      </w:tr>
      <w:tr w:rsidR="00351AB1" w:rsidRPr="00215714" w:rsidTr="00351AB1">
        <w:trPr>
          <w:trHeight w:val="450"/>
        </w:trPr>
        <w:tc>
          <w:tcPr>
            <w:tcW w:w="3672"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573623">
            <w:pPr>
              <w:pStyle w:val="Listaszerbekezds"/>
              <w:numPr>
                <w:ilvl w:val="1"/>
                <w:numId w:val="70"/>
              </w:numPr>
              <w:rPr>
                <w:rFonts w:asciiTheme="minorHAnsi" w:eastAsia="Calibri" w:hAnsiTheme="minorHAnsi"/>
                <w:szCs w:val="24"/>
                <w:lang w:eastAsia="en-US"/>
              </w:rPr>
            </w:pPr>
            <w:r w:rsidRPr="00215714">
              <w:rPr>
                <w:rFonts w:asciiTheme="minorHAnsi" w:hAnsiTheme="minorHAnsi"/>
                <w:b/>
                <w:szCs w:val="24"/>
                <w:lang w:eastAsia="ar-SA"/>
              </w:rPr>
              <w:t xml:space="preserve">3 csatornás EKG készülék: </w:t>
            </w:r>
            <w:r w:rsidRPr="00215714">
              <w:rPr>
                <w:rFonts w:asciiTheme="minorHAnsi" w:eastAsia="Calibri" w:hAnsiTheme="minorHAnsi"/>
                <w:szCs w:val="24"/>
                <w:lang w:eastAsia="en-US"/>
              </w:rPr>
              <w:t xml:space="preserve">Súly </w:t>
            </w:r>
            <w:proofErr w:type="spellStart"/>
            <w:r w:rsidRPr="00215714">
              <w:rPr>
                <w:rFonts w:asciiTheme="minorHAnsi" w:eastAsia="Calibri" w:hAnsiTheme="minorHAnsi"/>
                <w:szCs w:val="24"/>
                <w:lang w:eastAsia="en-US"/>
              </w:rPr>
              <w:t>max</w:t>
            </w:r>
            <w:proofErr w:type="spellEnd"/>
            <w:r w:rsidRPr="00215714">
              <w:rPr>
                <w:rFonts w:asciiTheme="minorHAnsi" w:eastAsia="Calibri" w:hAnsiTheme="minorHAnsi"/>
                <w:szCs w:val="24"/>
                <w:lang w:eastAsia="en-US"/>
              </w:rPr>
              <w:t>. 3 kg</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7514D5">
            <w:pPr>
              <w:jc w:val="center"/>
              <w:rPr>
                <w:rFonts w:asciiTheme="minorHAnsi" w:eastAsia="Calibri" w:hAnsiTheme="minorHAnsi"/>
                <w:b/>
                <w:lang w:eastAsia="en-US"/>
              </w:rPr>
            </w:pPr>
            <w:r w:rsidRPr="00215714">
              <w:rPr>
                <w:rFonts w:asciiTheme="minorHAnsi" w:eastAsia="Calibri" w:hAnsiTheme="minorHAnsi"/>
                <w:b/>
                <w:lang w:eastAsia="en-US"/>
              </w:rPr>
              <w:t>4</w:t>
            </w:r>
          </w:p>
        </w:tc>
      </w:tr>
    </w:tbl>
    <w:p w:rsidR="00986727" w:rsidRPr="00215714" w:rsidRDefault="00986727" w:rsidP="00986727">
      <w:pPr>
        <w:pStyle w:val="Listaszerbekezds"/>
        <w:ind w:left="408"/>
        <w:rPr>
          <w:rFonts w:asciiTheme="minorHAnsi" w:hAnsiTheme="minorHAnsi"/>
          <w:szCs w:val="24"/>
        </w:rPr>
      </w:pPr>
    </w:p>
    <w:p w:rsidR="00126098" w:rsidRPr="00215714" w:rsidRDefault="00126098" w:rsidP="00986727">
      <w:pPr>
        <w:pStyle w:val="Listaszerbekezds"/>
        <w:ind w:left="408"/>
        <w:rPr>
          <w:rFonts w:asciiTheme="minorHAnsi" w:hAnsiTheme="minorHAnsi"/>
          <w:sz w:val="26"/>
          <w:szCs w:val="26"/>
        </w:rPr>
      </w:pPr>
    </w:p>
    <w:p w:rsidR="00126098" w:rsidRPr="00215714" w:rsidRDefault="00126098" w:rsidP="00126098">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sidRPr="00E63233">
        <w:rPr>
          <w:rFonts w:asciiTheme="minorHAnsi" w:hAnsiTheme="minorHAnsi"/>
          <w:b/>
          <w:sz w:val="26"/>
          <w:szCs w:val="26"/>
        </w:rPr>
        <w:t xml:space="preserve">a </w:t>
      </w:r>
      <w:r w:rsidR="002E366D" w:rsidRPr="00E63233">
        <w:rPr>
          <w:rFonts w:asciiTheme="minorHAnsi" w:hAnsiTheme="minorHAnsi"/>
          <w:b/>
          <w:sz w:val="26"/>
          <w:szCs w:val="26"/>
        </w:rPr>
        <w:t>3</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p>
    <w:tbl>
      <w:tblPr>
        <w:tblStyle w:val="Rcsostblzat"/>
        <w:tblW w:w="0" w:type="auto"/>
        <w:tblLook w:val="04A0" w:firstRow="1" w:lastRow="0" w:firstColumn="1" w:lastColumn="0" w:noHBand="0" w:noVBand="1"/>
      </w:tblPr>
      <w:tblGrid>
        <w:gridCol w:w="6516"/>
        <w:gridCol w:w="2546"/>
      </w:tblGrid>
      <w:tr w:rsidR="00126098" w:rsidRPr="00215714" w:rsidTr="00351AB1">
        <w:tc>
          <w:tcPr>
            <w:tcW w:w="6516" w:type="dxa"/>
          </w:tcPr>
          <w:p w:rsidR="00126098" w:rsidRPr="00215714" w:rsidRDefault="00126098" w:rsidP="00932C72">
            <w:pPr>
              <w:pStyle w:val="H4"/>
              <w:keepNext w:val="0"/>
              <w:widowControl/>
              <w:tabs>
                <w:tab w:val="right" w:pos="2835"/>
                <w:tab w:val="right" w:leader="underscore" w:pos="7938"/>
              </w:tabs>
              <w:spacing w:before="0" w:after="0"/>
              <w:jc w:val="center"/>
              <w:rPr>
                <w:szCs w:val="24"/>
              </w:rPr>
            </w:pPr>
            <w:r w:rsidRPr="00215714">
              <w:rPr>
                <w:szCs w:val="24"/>
              </w:rPr>
              <w:t>értékelési szempont</w:t>
            </w:r>
          </w:p>
        </w:tc>
        <w:tc>
          <w:tcPr>
            <w:tcW w:w="2546" w:type="dxa"/>
          </w:tcPr>
          <w:p w:rsidR="00126098" w:rsidRPr="00215714" w:rsidRDefault="00F83162" w:rsidP="00932C72">
            <w:pPr>
              <w:pStyle w:val="H4"/>
              <w:keepNext w:val="0"/>
              <w:widowControl/>
              <w:tabs>
                <w:tab w:val="right" w:pos="2835"/>
                <w:tab w:val="right" w:leader="underscore" w:pos="7938"/>
              </w:tabs>
              <w:spacing w:before="0" w:after="0"/>
              <w:jc w:val="center"/>
              <w:rPr>
                <w:szCs w:val="24"/>
              </w:rPr>
            </w:pPr>
            <w:r w:rsidRPr="00215714">
              <w:rPr>
                <w:szCs w:val="24"/>
              </w:rPr>
              <w:t>súlyszám</w:t>
            </w:r>
          </w:p>
        </w:tc>
      </w:tr>
      <w:tr w:rsidR="00126098" w:rsidRPr="00215714" w:rsidTr="00351AB1">
        <w:tc>
          <w:tcPr>
            <w:tcW w:w="6516" w:type="dxa"/>
          </w:tcPr>
          <w:p w:rsidR="00126098" w:rsidRPr="00215714" w:rsidRDefault="00126098" w:rsidP="00926379">
            <w:pPr>
              <w:pStyle w:val="Standard0"/>
              <w:numPr>
                <w:ilvl w:val="1"/>
                <w:numId w:val="132"/>
              </w:numPr>
              <w:rPr>
                <w:rFonts w:cs="Calibri"/>
              </w:rPr>
            </w:pPr>
            <w:r w:rsidRPr="00215714">
              <w:rPr>
                <w:rFonts w:cs="Calibri"/>
              </w:rPr>
              <w:t>Nettó ajánlati ár</w:t>
            </w:r>
            <w:r w:rsidR="00F62E25">
              <w:rPr>
                <w:rFonts w:cs="Calibri"/>
              </w:rPr>
              <w:t xml:space="preserve"> összesen</w:t>
            </w:r>
            <w:r w:rsidRPr="00215714">
              <w:rPr>
                <w:rFonts w:cs="Calibri"/>
              </w:rPr>
              <w:t xml:space="preserve"> </w:t>
            </w:r>
          </w:p>
          <w:p w:rsidR="00126098" w:rsidRPr="00215714" w:rsidRDefault="00126098" w:rsidP="00932C72">
            <w:pPr>
              <w:pStyle w:val="Standard0"/>
            </w:pPr>
          </w:p>
        </w:tc>
        <w:tc>
          <w:tcPr>
            <w:tcW w:w="2546" w:type="dxa"/>
            <w:vAlign w:val="center"/>
          </w:tcPr>
          <w:p w:rsidR="00126098" w:rsidRPr="00215714" w:rsidRDefault="00976EBF" w:rsidP="00932C72">
            <w:pPr>
              <w:pStyle w:val="H4"/>
              <w:keepNext w:val="0"/>
              <w:widowControl/>
              <w:tabs>
                <w:tab w:val="right" w:pos="2835"/>
                <w:tab w:val="right" w:leader="underscore" w:pos="7938"/>
              </w:tabs>
              <w:spacing w:before="0" w:after="0"/>
              <w:jc w:val="center"/>
              <w:rPr>
                <w:szCs w:val="24"/>
              </w:rPr>
            </w:pPr>
            <w:r w:rsidRPr="00215714">
              <w:rPr>
                <w:rFonts w:eastAsia="Calibri"/>
                <w:szCs w:val="24"/>
              </w:rPr>
              <w:t>80</w:t>
            </w:r>
          </w:p>
        </w:tc>
      </w:tr>
    </w:tbl>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7"/>
        <w:gridCol w:w="2544"/>
      </w:tblGrid>
      <w:tr w:rsidR="00351AB1" w:rsidRPr="00215714" w:rsidTr="00351AB1">
        <w:trPr>
          <w:trHeight w:val="450"/>
        </w:trPr>
        <w:tc>
          <w:tcPr>
            <w:tcW w:w="3596"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926379">
            <w:pPr>
              <w:pStyle w:val="Standard0"/>
              <w:numPr>
                <w:ilvl w:val="1"/>
                <w:numId w:val="132"/>
              </w:numPr>
              <w:rPr>
                <w:rFonts w:asciiTheme="minorHAnsi" w:hAnsiTheme="minorHAnsi" w:cs="Calibri"/>
              </w:rPr>
            </w:pPr>
            <w:r w:rsidRPr="00215714">
              <w:rPr>
                <w:rFonts w:asciiTheme="minorHAnsi" w:hAnsiTheme="minorHAnsi" w:cs="Calibri"/>
              </w:rPr>
              <w:t xml:space="preserve">A műtőasztal </w:t>
            </w:r>
            <w:proofErr w:type="spellStart"/>
            <w:r w:rsidRPr="00215714">
              <w:rPr>
                <w:rFonts w:asciiTheme="minorHAnsi" w:hAnsiTheme="minorHAnsi" w:cs="Calibri"/>
              </w:rPr>
              <w:t>max</w:t>
            </w:r>
            <w:proofErr w:type="spellEnd"/>
            <w:r w:rsidRPr="00215714">
              <w:rPr>
                <w:rFonts w:asciiTheme="minorHAnsi" w:hAnsiTheme="minorHAnsi" w:cs="Calibri"/>
              </w:rPr>
              <w:t>. terhelhetősége min. 360 kg</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1E6B51">
            <w:pPr>
              <w:jc w:val="center"/>
              <w:rPr>
                <w:rFonts w:asciiTheme="minorHAnsi" w:eastAsia="Calibri" w:hAnsiTheme="minorHAnsi"/>
                <w:b/>
                <w:lang w:eastAsia="en-US"/>
              </w:rPr>
            </w:pPr>
            <w:r w:rsidRPr="00215714">
              <w:rPr>
                <w:rFonts w:asciiTheme="minorHAnsi" w:eastAsia="Calibri" w:hAnsiTheme="minorHAnsi"/>
                <w:b/>
                <w:lang w:eastAsia="en-US"/>
              </w:rPr>
              <w:t>15</w:t>
            </w:r>
          </w:p>
        </w:tc>
      </w:tr>
      <w:tr w:rsidR="00351AB1" w:rsidRPr="00215714" w:rsidTr="00351AB1">
        <w:trPr>
          <w:trHeight w:val="450"/>
        </w:trPr>
        <w:tc>
          <w:tcPr>
            <w:tcW w:w="3596"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F62E25" w:rsidP="00926379">
            <w:pPr>
              <w:pStyle w:val="Standard0"/>
              <w:numPr>
                <w:ilvl w:val="1"/>
                <w:numId w:val="132"/>
              </w:numPr>
              <w:rPr>
                <w:rFonts w:asciiTheme="minorHAnsi" w:hAnsiTheme="minorHAnsi" w:cs="Calibri"/>
              </w:rPr>
            </w:pPr>
            <w:r>
              <w:rPr>
                <w:rFonts w:asciiTheme="minorHAnsi" w:hAnsiTheme="minorHAnsi" w:cs="Calibri"/>
              </w:rPr>
              <w:t>Jótállási</w:t>
            </w:r>
            <w:r w:rsidRPr="00215714">
              <w:rPr>
                <w:rFonts w:asciiTheme="minorHAnsi" w:hAnsiTheme="minorHAnsi" w:cs="Calibri"/>
              </w:rPr>
              <w:t xml:space="preserve"> </w:t>
            </w:r>
            <w:r w:rsidR="00351AB1" w:rsidRPr="00215714">
              <w:rPr>
                <w:rFonts w:asciiTheme="minorHAnsi" w:hAnsiTheme="minorHAnsi" w:cs="Calibri"/>
              </w:rPr>
              <w:t xml:space="preserve">idő min. 18 hónap, </w:t>
            </w:r>
            <w:proofErr w:type="spellStart"/>
            <w:r w:rsidR="00351AB1" w:rsidRPr="00215714">
              <w:rPr>
                <w:rFonts w:asciiTheme="minorHAnsi" w:hAnsiTheme="minorHAnsi" w:cs="Calibri"/>
              </w:rPr>
              <w:t>max</w:t>
            </w:r>
            <w:proofErr w:type="spellEnd"/>
            <w:r w:rsidR="00351AB1" w:rsidRPr="00215714">
              <w:rPr>
                <w:rFonts w:asciiTheme="minorHAnsi" w:hAnsiTheme="minorHAnsi" w:cs="Calibri"/>
              </w:rPr>
              <w:t>. 36 hónap</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351AB1" w:rsidRPr="00215714" w:rsidRDefault="00351AB1" w:rsidP="001E6B51">
            <w:pPr>
              <w:jc w:val="center"/>
              <w:rPr>
                <w:rFonts w:asciiTheme="minorHAnsi" w:eastAsia="Calibri" w:hAnsiTheme="minorHAnsi"/>
                <w:b/>
                <w:lang w:eastAsia="en-US"/>
              </w:rPr>
            </w:pPr>
            <w:r w:rsidRPr="00215714">
              <w:rPr>
                <w:rFonts w:asciiTheme="minorHAnsi" w:eastAsia="Calibri" w:hAnsiTheme="minorHAnsi"/>
                <w:b/>
                <w:lang w:eastAsia="en-US"/>
              </w:rPr>
              <w:t>5</w:t>
            </w:r>
          </w:p>
        </w:tc>
      </w:tr>
    </w:tbl>
    <w:p w:rsidR="00126098" w:rsidRPr="00215714" w:rsidRDefault="00126098" w:rsidP="00126098">
      <w:pPr>
        <w:pStyle w:val="Listaszerbekezds"/>
        <w:ind w:left="408"/>
        <w:rPr>
          <w:rFonts w:asciiTheme="minorHAnsi" w:hAnsiTheme="minorHAnsi"/>
          <w:sz w:val="26"/>
          <w:szCs w:val="26"/>
        </w:rPr>
      </w:pPr>
    </w:p>
    <w:p w:rsidR="00126098" w:rsidRPr="00215714" w:rsidRDefault="00126098" w:rsidP="00126098">
      <w:pPr>
        <w:pStyle w:val="Listaszerbekezds"/>
        <w:ind w:left="408"/>
        <w:rPr>
          <w:rFonts w:asciiTheme="minorHAnsi" w:hAnsiTheme="minorHAnsi"/>
          <w:sz w:val="26"/>
          <w:szCs w:val="26"/>
        </w:rPr>
      </w:pPr>
      <w:r w:rsidRPr="00215714">
        <w:rPr>
          <w:rFonts w:asciiTheme="minorHAnsi" w:hAnsiTheme="minorHAnsi"/>
          <w:sz w:val="26"/>
          <w:szCs w:val="26"/>
        </w:rPr>
        <w:lastRenderedPageBreak/>
        <w:t xml:space="preserve">Az ajánlatok értékelése </w:t>
      </w:r>
      <w:r w:rsidRPr="00E63233">
        <w:rPr>
          <w:rFonts w:asciiTheme="minorHAnsi" w:hAnsiTheme="minorHAnsi"/>
          <w:b/>
          <w:sz w:val="26"/>
          <w:szCs w:val="26"/>
        </w:rPr>
        <w:t xml:space="preserve">a </w:t>
      </w:r>
      <w:r w:rsidR="002E366D" w:rsidRPr="00E63233">
        <w:rPr>
          <w:rFonts w:asciiTheme="minorHAnsi" w:hAnsiTheme="minorHAnsi"/>
          <w:b/>
          <w:sz w:val="26"/>
          <w:szCs w:val="26"/>
        </w:rPr>
        <w:t>4</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p>
    <w:p w:rsidR="00986727" w:rsidRPr="00215714" w:rsidRDefault="00986727" w:rsidP="009A3F1D">
      <w:pPr>
        <w:pStyle w:val="Standard0"/>
        <w:ind w:left="408"/>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126098" w:rsidRPr="00215714" w:rsidTr="00932C72">
        <w:tc>
          <w:tcPr>
            <w:tcW w:w="6609" w:type="dxa"/>
          </w:tcPr>
          <w:p w:rsidR="00126098" w:rsidRPr="00215714" w:rsidRDefault="00126098" w:rsidP="00932C72">
            <w:pPr>
              <w:pStyle w:val="H4"/>
              <w:keepNext w:val="0"/>
              <w:widowControl/>
              <w:tabs>
                <w:tab w:val="right" w:pos="2835"/>
                <w:tab w:val="right" w:leader="underscore" w:pos="7938"/>
              </w:tabs>
              <w:spacing w:before="0" w:after="0"/>
              <w:jc w:val="center"/>
              <w:rPr>
                <w:szCs w:val="24"/>
              </w:rPr>
            </w:pPr>
            <w:r w:rsidRPr="00215714">
              <w:rPr>
                <w:szCs w:val="24"/>
              </w:rPr>
              <w:t>értékelési szempont</w:t>
            </w:r>
          </w:p>
        </w:tc>
        <w:tc>
          <w:tcPr>
            <w:tcW w:w="2453" w:type="dxa"/>
          </w:tcPr>
          <w:p w:rsidR="00126098" w:rsidRPr="00215714" w:rsidRDefault="00F83162" w:rsidP="00932C72">
            <w:pPr>
              <w:pStyle w:val="H4"/>
              <w:keepNext w:val="0"/>
              <w:widowControl/>
              <w:tabs>
                <w:tab w:val="right" w:pos="2835"/>
                <w:tab w:val="right" w:leader="underscore" w:pos="7938"/>
              </w:tabs>
              <w:spacing w:before="0" w:after="0"/>
              <w:jc w:val="center"/>
              <w:rPr>
                <w:szCs w:val="24"/>
              </w:rPr>
            </w:pPr>
            <w:r w:rsidRPr="00215714">
              <w:rPr>
                <w:szCs w:val="24"/>
              </w:rPr>
              <w:t>súlyszám</w:t>
            </w:r>
          </w:p>
        </w:tc>
      </w:tr>
      <w:tr w:rsidR="00976EBF" w:rsidRPr="00215714" w:rsidTr="00932C72">
        <w:tc>
          <w:tcPr>
            <w:tcW w:w="6609" w:type="dxa"/>
          </w:tcPr>
          <w:p w:rsidR="00976EBF" w:rsidRPr="00215714" w:rsidRDefault="002E366D" w:rsidP="00926379">
            <w:pPr>
              <w:pStyle w:val="Standard0"/>
              <w:rPr>
                <w:rFonts w:cs="Calibri"/>
              </w:rPr>
            </w:pPr>
            <w:r>
              <w:rPr>
                <w:rFonts w:cs="Calibri"/>
              </w:rPr>
              <w:t xml:space="preserve">4.1 </w:t>
            </w:r>
            <w:r w:rsidR="00976EBF" w:rsidRPr="00215714">
              <w:rPr>
                <w:rFonts w:cs="Calibri"/>
              </w:rPr>
              <w:t xml:space="preserve">Nettó ajánlati ár </w:t>
            </w:r>
            <w:r w:rsidR="00F62E25">
              <w:rPr>
                <w:rFonts w:cs="Calibri"/>
              </w:rPr>
              <w:t>összesen</w:t>
            </w:r>
          </w:p>
          <w:p w:rsidR="00976EBF" w:rsidRPr="00215714" w:rsidRDefault="00976EBF" w:rsidP="00976EBF">
            <w:pPr>
              <w:pStyle w:val="Standard0"/>
            </w:pPr>
          </w:p>
        </w:tc>
        <w:tc>
          <w:tcPr>
            <w:tcW w:w="2453" w:type="dxa"/>
            <w:vAlign w:val="center"/>
          </w:tcPr>
          <w:p w:rsidR="00976EBF" w:rsidRPr="00215714" w:rsidRDefault="00351AB1" w:rsidP="00976EBF">
            <w:pPr>
              <w:pStyle w:val="H4"/>
              <w:keepNext w:val="0"/>
              <w:widowControl/>
              <w:tabs>
                <w:tab w:val="right" w:pos="2835"/>
                <w:tab w:val="right" w:leader="underscore" w:pos="7938"/>
              </w:tabs>
              <w:spacing w:before="0" w:after="0"/>
              <w:jc w:val="center"/>
              <w:rPr>
                <w:szCs w:val="24"/>
              </w:rPr>
            </w:pPr>
            <w:r w:rsidRPr="00215714">
              <w:rPr>
                <w:rFonts w:eastAsia="Calibri"/>
                <w:szCs w:val="24"/>
              </w:rPr>
              <w:t>90</w:t>
            </w:r>
          </w:p>
        </w:tc>
      </w:tr>
      <w:tr w:rsidR="00976EBF" w:rsidRPr="00215714" w:rsidTr="00932C72">
        <w:tc>
          <w:tcPr>
            <w:tcW w:w="6609" w:type="dxa"/>
          </w:tcPr>
          <w:p w:rsidR="00976EBF" w:rsidRPr="00215714" w:rsidRDefault="00F62E25" w:rsidP="00926379">
            <w:pPr>
              <w:pStyle w:val="Standard0"/>
              <w:numPr>
                <w:ilvl w:val="1"/>
                <w:numId w:val="131"/>
              </w:numPr>
              <w:rPr>
                <w:rFonts w:cs="Calibri"/>
              </w:rPr>
            </w:pPr>
            <w:r>
              <w:rPr>
                <w:rFonts w:cs="Calibri"/>
              </w:rPr>
              <w:t>Jótállási</w:t>
            </w:r>
            <w:r w:rsidRPr="00215714">
              <w:rPr>
                <w:rFonts w:cs="Calibri"/>
              </w:rPr>
              <w:t xml:space="preserve"> </w:t>
            </w:r>
            <w:r w:rsidR="00976EBF" w:rsidRPr="00215714">
              <w:rPr>
                <w:rFonts w:cs="Calibri"/>
              </w:rPr>
              <w:t xml:space="preserve">idő min. 18 hónap, </w:t>
            </w:r>
            <w:proofErr w:type="spellStart"/>
            <w:r w:rsidR="00976EBF" w:rsidRPr="00215714">
              <w:rPr>
                <w:rFonts w:cs="Calibri"/>
              </w:rPr>
              <w:t>max</w:t>
            </w:r>
            <w:proofErr w:type="spellEnd"/>
            <w:r w:rsidR="00976EBF" w:rsidRPr="00215714">
              <w:rPr>
                <w:rFonts w:cs="Calibri"/>
              </w:rPr>
              <w:t xml:space="preserve">. 36 hónap </w:t>
            </w:r>
          </w:p>
        </w:tc>
        <w:tc>
          <w:tcPr>
            <w:tcW w:w="2453" w:type="dxa"/>
            <w:vAlign w:val="center"/>
          </w:tcPr>
          <w:p w:rsidR="00976EBF" w:rsidRPr="00215714" w:rsidRDefault="00351AB1" w:rsidP="00976EBF">
            <w:pPr>
              <w:pStyle w:val="H4"/>
              <w:keepNext w:val="0"/>
              <w:widowControl/>
              <w:tabs>
                <w:tab w:val="right" w:pos="2835"/>
                <w:tab w:val="right" w:leader="underscore" w:pos="7938"/>
              </w:tabs>
              <w:spacing w:before="0" w:after="0"/>
              <w:jc w:val="center"/>
              <w:rPr>
                <w:rFonts w:eastAsia="Calibri"/>
                <w:szCs w:val="24"/>
              </w:rPr>
            </w:pPr>
            <w:r w:rsidRPr="00215714">
              <w:rPr>
                <w:szCs w:val="24"/>
              </w:rPr>
              <w:t>1</w:t>
            </w:r>
            <w:r w:rsidR="00976EBF" w:rsidRPr="00215714">
              <w:rPr>
                <w:szCs w:val="24"/>
              </w:rPr>
              <w:t>0</w:t>
            </w:r>
          </w:p>
        </w:tc>
      </w:tr>
    </w:tbl>
    <w:p w:rsidR="00126098" w:rsidRPr="00215714" w:rsidRDefault="00126098" w:rsidP="009A3F1D">
      <w:pPr>
        <w:pStyle w:val="Standard0"/>
        <w:ind w:left="408"/>
        <w:rPr>
          <w:rFonts w:asciiTheme="minorHAnsi" w:hAnsiTheme="minorHAnsi"/>
          <w:sz w:val="26"/>
          <w:szCs w:val="26"/>
        </w:rPr>
      </w:pPr>
    </w:p>
    <w:p w:rsidR="00126098" w:rsidRPr="00215714" w:rsidRDefault="00126098" w:rsidP="009A3F1D">
      <w:pPr>
        <w:pStyle w:val="Standard0"/>
        <w:ind w:left="408"/>
        <w:rPr>
          <w:rFonts w:asciiTheme="minorHAnsi" w:hAnsiTheme="minorHAnsi"/>
          <w:sz w:val="26"/>
          <w:szCs w:val="26"/>
        </w:rPr>
      </w:pPr>
      <w:r w:rsidRPr="00215714">
        <w:rPr>
          <w:rFonts w:asciiTheme="minorHAnsi" w:hAnsiTheme="minorHAnsi"/>
          <w:sz w:val="26"/>
          <w:szCs w:val="26"/>
        </w:rPr>
        <w:t xml:space="preserve">Az ajánlatok értékelése </w:t>
      </w:r>
      <w:r w:rsidRPr="00E63233">
        <w:rPr>
          <w:rFonts w:asciiTheme="minorHAnsi" w:hAnsiTheme="minorHAnsi"/>
          <w:b/>
          <w:sz w:val="26"/>
          <w:szCs w:val="26"/>
        </w:rPr>
        <w:t>a</w:t>
      </w:r>
      <w:r w:rsidR="00E63233" w:rsidRPr="00E63233">
        <w:rPr>
          <w:rFonts w:asciiTheme="minorHAnsi" w:hAnsiTheme="minorHAnsi"/>
          <w:b/>
          <w:sz w:val="26"/>
          <w:szCs w:val="26"/>
        </w:rPr>
        <w:t>z</w:t>
      </w:r>
      <w:r w:rsidRPr="00E63233">
        <w:rPr>
          <w:rFonts w:asciiTheme="minorHAnsi" w:hAnsiTheme="minorHAnsi"/>
          <w:b/>
          <w:sz w:val="26"/>
          <w:szCs w:val="26"/>
        </w:rPr>
        <w:t xml:space="preserve"> </w:t>
      </w:r>
      <w:r w:rsidR="002E366D" w:rsidRPr="00E63233">
        <w:rPr>
          <w:rFonts w:asciiTheme="minorHAnsi" w:hAnsiTheme="minorHAnsi"/>
          <w:b/>
          <w:sz w:val="26"/>
          <w:szCs w:val="26"/>
        </w:rPr>
        <w:t>5</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p>
    <w:tbl>
      <w:tblPr>
        <w:tblStyle w:val="Rcsostblzat"/>
        <w:tblW w:w="0" w:type="auto"/>
        <w:tblLook w:val="04A0" w:firstRow="1" w:lastRow="0" w:firstColumn="1" w:lastColumn="0" w:noHBand="0" w:noVBand="1"/>
      </w:tblPr>
      <w:tblGrid>
        <w:gridCol w:w="7119"/>
        <w:gridCol w:w="1943"/>
      </w:tblGrid>
      <w:tr w:rsidR="00126098" w:rsidRPr="00215714" w:rsidTr="00932C72">
        <w:tc>
          <w:tcPr>
            <w:tcW w:w="7119" w:type="dxa"/>
          </w:tcPr>
          <w:p w:rsidR="00126098" w:rsidRPr="00215714" w:rsidRDefault="00126098" w:rsidP="00932C72">
            <w:pPr>
              <w:pStyle w:val="H4"/>
              <w:keepNext w:val="0"/>
              <w:widowControl/>
              <w:tabs>
                <w:tab w:val="right" w:pos="2835"/>
                <w:tab w:val="right" w:leader="underscore" w:pos="7938"/>
              </w:tabs>
              <w:spacing w:before="0" w:after="0"/>
              <w:jc w:val="center"/>
              <w:rPr>
                <w:szCs w:val="24"/>
              </w:rPr>
            </w:pPr>
            <w:r w:rsidRPr="00215714">
              <w:rPr>
                <w:szCs w:val="24"/>
              </w:rPr>
              <w:t>értékelési szempont</w:t>
            </w:r>
          </w:p>
        </w:tc>
        <w:tc>
          <w:tcPr>
            <w:tcW w:w="1943" w:type="dxa"/>
          </w:tcPr>
          <w:p w:rsidR="00126098" w:rsidRPr="00215714" w:rsidRDefault="00F83162" w:rsidP="00932C72">
            <w:pPr>
              <w:pStyle w:val="H4"/>
              <w:keepNext w:val="0"/>
              <w:widowControl/>
              <w:tabs>
                <w:tab w:val="right" w:pos="2835"/>
                <w:tab w:val="right" w:leader="underscore" w:pos="7938"/>
              </w:tabs>
              <w:spacing w:before="0" w:after="0"/>
              <w:jc w:val="center"/>
              <w:rPr>
                <w:szCs w:val="24"/>
              </w:rPr>
            </w:pPr>
            <w:r w:rsidRPr="00215714">
              <w:rPr>
                <w:szCs w:val="24"/>
              </w:rPr>
              <w:t>súlyszám</w:t>
            </w:r>
          </w:p>
        </w:tc>
      </w:tr>
      <w:tr w:rsidR="00126098" w:rsidRPr="00215714" w:rsidTr="00932C72">
        <w:tc>
          <w:tcPr>
            <w:tcW w:w="7119" w:type="dxa"/>
          </w:tcPr>
          <w:p w:rsidR="00126098" w:rsidRPr="00215714" w:rsidRDefault="00126098" w:rsidP="00926379">
            <w:pPr>
              <w:pStyle w:val="Standard0"/>
              <w:numPr>
                <w:ilvl w:val="1"/>
                <w:numId w:val="130"/>
              </w:numPr>
              <w:rPr>
                <w:rFonts w:cs="Calibri"/>
              </w:rPr>
            </w:pPr>
            <w:r w:rsidRPr="00215714">
              <w:rPr>
                <w:rFonts w:cs="Calibri"/>
              </w:rPr>
              <w:t xml:space="preserve">Nettó ajánlati ár </w:t>
            </w:r>
            <w:r w:rsidR="00F62E25">
              <w:rPr>
                <w:rFonts w:cs="Calibri"/>
              </w:rPr>
              <w:t>összesen</w:t>
            </w:r>
          </w:p>
          <w:p w:rsidR="00126098" w:rsidRPr="00215714" w:rsidRDefault="00126098" w:rsidP="00932C72">
            <w:pPr>
              <w:pStyle w:val="Standard0"/>
              <w:rPr>
                <w:rFonts w:cs="Calibri"/>
              </w:rPr>
            </w:pPr>
          </w:p>
        </w:tc>
        <w:tc>
          <w:tcPr>
            <w:tcW w:w="1943" w:type="dxa"/>
            <w:vAlign w:val="center"/>
          </w:tcPr>
          <w:p w:rsidR="00126098" w:rsidRPr="00215714" w:rsidRDefault="003D4A33" w:rsidP="00932C72">
            <w:pPr>
              <w:pStyle w:val="H4"/>
              <w:keepNext w:val="0"/>
              <w:widowControl/>
              <w:tabs>
                <w:tab w:val="right" w:pos="2835"/>
                <w:tab w:val="right" w:leader="underscore" w:pos="7938"/>
              </w:tabs>
              <w:spacing w:before="0" w:after="0"/>
              <w:jc w:val="center"/>
              <w:rPr>
                <w:szCs w:val="24"/>
              </w:rPr>
            </w:pPr>
            <w:r w:rsidRPr="00215714">
              <w:rPr>
                <w:szCs w:val="24"/>
              </w:rPr>
              <w:t>8</w:t>
            </w:r>
            <w:r w:rsidR="003F6ED8" w:rsidRPr="00215714">
              <w:rPr>
                <w:szCs w:val="24"/>
              </w:rPr>
              <w:t>0</w:t>
            </w:r>
          </w:p>
        </w:tc>
      </w:tr>
    </w:tbl>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3"/>
        <w:gridCol w:w="1982"/>
      </w:tblGrid>
      <w:tr w:rsidR="003D4A33" w:rsidRPr="00215714" w:rsidTr="005D0F70">
        <w:trPr>
          <w:trHeight w:val="450"/>
        </w:trPr>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rsidR="003D4A33" w:rsidRPr="00215714" w:rsidRDefault="003D4A33" w:rsidP="00926379">
            <w:pPr>
              <w:pStyle w:val="Standard0"/>
              <w:numPr>
                <w:ilvl w:val="1"/>
                <w:numId w:val="130"/>
              </w:numPr>
              <w:rPr>
                <w:rFonts w:asciiTheme="minorHAnsi" w:hAnsiTheme="minorHAnsi" w:cs="Calibri"/>
              </w:rPr>
            </w:pPr>
            <w:r w:rsidRPr="00215714">
              <w:rPr>
                <w:rFonts w:asciiTheme="minorHAnsi" w:hAnsiTheme="minorHAnsi" w:cs="Calibri"/>
              </w:rPr>
              <w:t>Berakó oldali érintőképernyő mérete min. 7”</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3D4A33" w:rsidRPr="00215714" w:rsidRDefault="003D4A33" w:rsidP="001E6B51">
            <w:pPr>
              <w:jc w:val="center"/>
              <w:rPr>
                <w:rFonts w:asciiTheme="minorHAnsi" w:hAnsiTheme="minorHAnsi"/>
                <w:b/>
              </w:rPr>
            </w:pPr>
            <w:r w:rsidRPr="00215714">
              <w:rPr>
                <w:rFonts w:asciiTheme="minorHAnsi" w:hAnsiTheme="minorHAnsi"/>
                <w:b/>
              </w:rPr>
              <w:t>10</w:t>
            </w:r>
          </w:p>
        </w:tc>
      </w:tr>
      <w:tr w:rsidR="005D0F70" w:rsidRPr="00215714" w:rsidTr="005D0F70">
        <w:trPr>
          <w:trHeight w:val="450"/>
        </w:trPr>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rsidR="005D0F70" w:rsidRPr="00215714" w:rsidRDefault="00F62E25" w:rsidP="00926379">
            <w:pPr>
              <w:pStyle w:val="Standard0"/>
              <w:numPr>
                <w:ilvl w:val="1"/>
                <w:numId w:val="130"/>
              </w:numPr>
              <w:rPr>
                <w:rFonts w:asciiTheme="minorHAnsi" w:hAnsiTheme="minorHAnsi" w:cs="Calibri"/>
              </w:rPr>
            </w:pPr>
            <w:r>
              <w:rPr>
                <w:rFonts w:asciiTheme="minorHAnsi" w:hAnsiTheme="minorHAnsi" w:cs="Calibri"/>
              </w:rPr>
              <w:t>Jótállási</w:t>
            </w:r>
            <w:r w:rsidRPr="00215714">
              <w:rPr>
                <w:rFonts w:asciiTheme="minorHAnsi" w:hAnsiTheme="minorHAnsi" w:cs="Calibri"/>
              </w:rPr>
              <w:t xml:space="preserve"> </w:t>
            </w:r>
            <w:r w:rsidR="005D0F70" w:rsidRPr="00215714">
              <w:rPr>
                <w:rFonts w:asciiTheme="minorHAnsi" w:hAnsiTheme="minorHAnsi" w:cs="Calibri"/>
              </w:rPr>
              <w:t xml:space="preserve">idő min. 18 hónap, </w:t>
            </w:r>
            <w:proofErr w:type="spellStart"/>
            <w:r w:rsidR="005D0F70" w:rsidRPr="00215714">
              <w:rPr>
                <w:rFonts w:asciiTheme="minorHAnsi" w:hAnsiTheme="minorHAnsi" w:cs="Calibri"/>
              </w:rPr>
              <w:t>max</w:t>
            </w:r>
            <w:proofErr w:type="spellEnd"/>
            <w:r w:rsidR="005D0F70" w:rsidRPr="00215714">
              <w:rPr>
                <w:rFonts w:asciiTheme="minorHAnsi" w:hAnsiTheme="minorHAnsi" w:cs="Calibri"/>
              </w:rPr>
              <w:t>. 36 hónap</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5D0F70" w:rsidRPr="00215714" w:rsidRDefault="005D0F70" w:rsidP="001E6B51">
            <w:pPr>
              <w:jc w:val="center"/>
              <w:rPr>
                <w:rFonts w:asciiTheme="minorHAnsi" w:hAnsiTheme="minorHAnsi"/>
                <w:b/>
              </w:rPr>
            </w:pPr>
            <w:r w:rsidRPr="00215714">
              <w:rPr>
                <w:rFonts w:asciiTheme="minorHAnsi" w:hAnsiTheme="minorHAnsi"/>
                <w:b/>
              </w:rPr>
              <w:t>10</w:t>
            </w:r>
          </w:p>
        </w:tc>
      </w:tr>
    </w:tbl>
    <w:p w:rsidR="00126098" w:rsidRPr="00215714" w:rsidRDefault="00126098" w:rsidP="009A3F1D">
      <w:pPr>
        <w:pStyle w:val="Standard0"/>
        <w:ind w:left="408"/>
        <w:rPr>
          <w:rFonts w:asciiTheme="minorHAnsi" w:hAnsiTheme="minorHAnsi"/>
          <w:sz w:val="26"/>
          <w:szCs w:val="26"/>
        </w:rPr>
      </w:pPr>
    </w:p>
    <w:p w:rsidR="00126098" w:rsidRPr="00215714" w:rsidRDefault="00126098" w:rsidP="009A3F1D">
      <w:pPr>
        <w:pStyle w:val="Standard0"/>
        <w:ind w:left="408"/>
        <w:rPr>
          <w:rFonts w:asciiTheme="minorHAnsi" w:hAnsiTheme="minorHAnsi"/>
          <w:sz w:val="26"/>
          <w:szCs w:val="26"/>
        </w:rPr>
      </w:pPr>
      <w:r w:rsidRPr="00215714">
        <w:rPr>
          <w:rFonts w:asciiTheme="minorHAnsi" w:hAnsiTheme="minorHAnsi"/>
          <w:sz w:val="26"/>
          <w:szCs w:val="26"/>
        </w:rPr>
        <w:t xml:space="preserve">Az ajánlatok értékelése </w:t>
      </w:r>
      <w:r w:rsidRPr="00E63233">
        <w:rPr>
          <w:rFonts w:asciiTheme="minorHAnsi" w:hAnsiTheme="minorHAnsi"/>
          <w:b/>
          <w:sz w:val="26"/>
          <w:szCs w:val="26"/>
        </w:rPr>
        <w:t xml:space="preserve">a </w:t>
      </w:r>
      <w:r w:rsidR="002E366D" w:rsidRPr="00E63233">
        <w:rPr>
          <w:rFonts w:asciiTheme="minorHAnsi" w:hAnsiTheme="minorHAnsi"/>
          <w:b/>
          <w:sz w:val="26"/>
          <w:szCs w:val="26"/>
        </w:rPr>
        <w:t>6</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p>
    <w:tbl>
      <w:tblPr>
        <w:tblStyle w:val="Rcsostblzat"/>
        <w:tblW w:w="0" w:type="auto"/>
        <w:tblLook w:val="04A0" w:firstRow="1" w:lastRow="0" w:firstColumn="1" w:lastColumn="0" w:noHBand="0" w:noVBand="1"/>
      </w:tblPr>
      <w:tblGrid>
        <w:gridCol w:w="7119"/>
        <w:gridCol w:w="1943"/>
      </w:tblGrid>
      <w:tr w:rsidR="00126098" w:rsidRPr="00215714" w:rsidTr="00932C72">
        <w:tc>
          <w:tcPr>
            <w:tcW w:w="7119" w:type="dxa"/>
          </w:tcPr>
          <w:p w:rsidR="00126098" w:rsidRPr="00215714" w:rsidRDefault="00126098" w:rsidP="00932C72">
            <w:pPr>
              <w:pStyle w:val="H4"/>
              <w:keepNext w:val="0"/>
              <w:widowControl/>
              <w:tabs>
                <w:tab w:val="right" w:pos="2835"/>
                <w:tab w:val="right" w:leader="underscore" w:pos="7938"/>
              </w:tabs>
              <w:spacing w:before="0" w:after="0"/>
              <w:jc w:val="center"/>
              <w:rPr>
                <w:szCs w:val="24"/>
              </w:rPr>
            </w:pPr>
            <w:r w:rsidRPr="00215714">
              <w:rPr>
                <w:szCs w:val="24"/>
              </w:rPr>
              <w:t>értékelési szempont</w:t>
            </w:r>
          </w:p>
        </w:tc>
        <w:tc>
          <w:tcPr>
            <w:tcW w:w="1943" w:type="dxa"/>
          </w:tcPr>
          <w:p w:rsidR="00126098" w:rsidRPr="00215714" w:rsidRDefault="00F83162" w:rsidP="00932C72">
            <w:pPr>
              <w:pStyle w:val="H4"/>
              <w:keepNext w:val="0"/>
              <w:widowControl/>
              <w:tabs>
                <w:tab w:val="right" w:pos="2835"/>
                <w:tab w:val="right" w:leader="underscore" w:pos="7938"/>
              </w:tabs>
              <w:spacing w:before="0" w:after="0"/>
              <w:jc w:val="center"/>
              <w:rPr>
                <w:szCs w:val="24"/>
              </w:rPr>
            </w:pPr>
            <w:r w:rsidRPr="00215714">
              <w:rPr>
                <w:szCs w:val="24"/>
              </w:rPr>
              <w:t>súlyszám</w:t>
            </w:r>
          </w:p>
        </w:tc>
      </w:tr>
      <w:tr w:rsidR="00AC23BB" w:rsidRPr="00215714" w:rsidTr="00932C72">
        <w:tc>
          <w:tcPr>
            <w:tcW w:w="7119" w:type="dxa"/>
          </w:tcPr>
          <w:p w:rsidR="00AC23BB" w:rsidRPr="00215714" w:rsidRDefault="00AC23BB" w:rsidP="00926379">
            <w:pPr>
              <w:pStyle w:val="Standard0"/>
              <w:numPr>
                <w:ilvl w:val="1"/>
                <w:numId w:val="129"/>
              </w:numPr>
              <w:rPr>
                <w:rFonts w:cs="Calibri"/>
              </w:rPr>
            </w:pPr>
            <w:r w:rsidRPr="00215714">
              <w:rPr>
                <w:rFonts w:cs="Calibri"/>
              </w:rPr>
              <w:t xml:space="preserve">Nettó ajánlati ár </w:t>
            </w:r>
            <w:r w:rsidR="00F62E25">
              <w:rPr>
                <w:rFonts w:cs="Calibri"/>
              </w:rPr>
              <w:t>összesen</w:t>
            </w:r>
          </w:p>
          <w:p w:rsidR="00AC23BB" w:rsidRPr="00215714" w:rsidRDefault="00AC23BB" w:rsidP="00AC23BB">
            <w:pPr>
              <w:pStyle w:val="Standard0"/>
              <w:rPr>
                <w:rFonts w:cs="Calibri"/>
              </w:rPr>
            </w:pPr>
          </w:p>
        </w:tc>
        <w:tc>
          <w:tcPr>
            <w:tcW w:w="1943" w:type="dxa"/>
            <w:vAlign w:val="center"/>
          </w:tcPr>
          <w:p w:rsidR="00AC23BB" w:rsidRPr="00215714" w:rsidRDefault="00AC23BB" w:rsidP="00AC23BB">
            <w:pPr>
              <w:pStyle w:val="H4"/>
              <w:keepNext w:val="0"/>
              <w:widowControl/>
              <w:tabs>
                <w:tab w:val="right" w:pos="2835"/>
                <w:tab w:val="right" w:leader="underscore" w:pos="7938"/>
              </w:tabs>
              <w:spacing w:before="0" w:after="0"/>
              <w:jc w:val="center"/>
              <w:rPr>
                <w:szCs w:val="24"/>
              </w:rPr>
            </w:pPr>
            <w:r w:rsidRPr="00215714">
              <w:rPr>
                <w:rFonts w:eastAsia="Calibri"/>
                <w:szCs w:val="24"/>
              </w:rPr>
              <w:t>80</w:t>
            </w:r>
          </w:p>
        </w:tc>
      </w:tr>
    </w:tbl>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3"/>
        <w:gridCol w:w="1984"/>
      </w:tblGrid>
      <w:tr w:rsidR="009E4877" w:rsidRPr="00215714" w:rsidTr="009E4877">
        <w:trPr>
          <w:trHeight w:val="450"/>
        </w:trPr>
        <w:tc>
          <w:tcPr>
            <w:tcW w:w="3906" w:type="pct"/>
            <w:tcBorders>
              <w:top w:val="single" w:sz="4" w:space="0" w:color="auto"/>
              <w:left w:val="single" w:sz="4" w:space="0" w:color="auto"/>
              <w:bottom w:val="single" w:sz="4" w:space="0" w:color="auto"/>
              <w:right w:val="single" w:sz="4" w:space="0" w:color="auto"/>
            </w:tcBorders>
            <w:shd w:val="clear" w:color="auto" w:fill="auto"/>
            <w:vAlign w:val="center"/>
          </w:tcPr>
          <w:p w:rsidR="009E4877" w:rsidRPr="00215714" w:rsidRDefault="009E4877" w:rsidP="00926379">
            <w:pPr>
              <w:pStyle w:val="Standard0"/>
              <w:numPr>
                <w:ilvl w:val="1"/>
                <w:numId w:val="129"/>
              </w:numPr>
              <w:rPr>
                <w:rFonts w:asciiTheme="minorHAnsi" w:hAnsiTheme="minorHAnsi" w:cs="Calibri"/>
              </w:rPr>
            </w:pPr>
            <w:r w:rsidRPr="00215714">
              <w:rPr>
                <w:rFonts w:asciiTheme="minorHAnsi" w:hAnsiTheme="minorHAnsi" w:cs="Calibri"/>
              </w:rPr>
              <w:t xml:space="preserve">3 </w:t>
            </w:r>
            <w:proofErr w:type="spellStart"/>
            <w:r w:rsidRPr="00215714">
              <w:rPr>
                <w:rFonts w:asciiTheme="minorHAnsi" w:hAnsiTheme="minorHAnsi" w:cs="Calibri"/>
              </w:rPr>
              <w:t>Bar-os</w:t>
            </w:r>
            <w:proofErr w:type="spellEnd"/>
            <w:r w:rsidRPr="00215714">
              <w:rPr>
                <w:rFonts w:asciiTheme="minorHAnsi" w:hAnsiTheme="minorHAnsi" w:cs="Calibri"/>
              </w:rPr>
              <w:t xml:space="preserve"> központi gőzről üzemeltethető, villamos energia fogyasztása nem lehet több mint 5 kW</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9E4877" w:rsidRPr="00215714" w:rsidRDefault="009E4877" w:rsidP="001E6B51">
            <w:pPr>
              <w:jc w:val="center"/>
              <w:rPr>
                <w:rFonts w:asciiTheme="minorHAnsi" w:hAnsiTheme="minorHAnsi"/>
                <w:b/>
              </w:rPr>
            </w:pPr>
            <w:r w:rsidRPr="00215714">
              <w:rPr>
                <w:rFonts w:asciiTheme="minorHAnsi" w:hAnsiTheme="minorHAnsi"/>
                <w:b/>
              </w:rPr>
              <w:t>15</w:t>
            </w:r>
          </w:p>
        </w:tc>
      </w:tr>
      <w:tr w:rsidR="009E4877" w:rsidRPr="00215714" w:rsidTr="009E4877">
        <w:trPr>
          <w:trHeight w:val="450"/>
        </w:trPr>
        <w:tc>
          <w:tcPr>
            <w:tcW w:w="3906" w:type="pct"/>
            <w:tcBorders>
              <w:top w:val="single" w:sz="4" w:space="0" w:color="auto"/>
              <w:left w:val="single" w:sz="4" w:space="0" w:color="auto"/>
              <w:bottom w:val="single" w:sz="4" w:space="0" w:color="auto"/>
              <w:right w:val="single" w:sz="4" w:space="0" w:color="auto"/>
            </w:tcBorders>
            <w:shd w:val="clear" w:color="auto" w:fill="auto"/>
            <w:vAlign w:val="center"/>
          </w:tcPr>
          <w:p w:rsidR="009E4877" w:rsidRPr="00215714" w:rsidRDefault="00F62E25" w:rsidP="00926379">
            <w:pPr>
              <w:pStyle w:val="Standard0"/>
              <w:numPr>
                <w:ilvl w:val="1"/>
                <w:numId w:val="129"/>
              </w:numPr>
              <w:rPr>
                <w:rFonts w:asciiTheme="minorHAnsi" w:hAnsiTheme="minorHAnsi" w:cs="Calibri"/>
              </w:rPr>
            </w:pPr>
            <w:r>
              <w:rPr>
                <w:rFonts w:asciiTheme="minorHAnsi" w:hAnsiTheme="minorHAnsi" w:cs="Calibri"/>
              </w:rPr>
              <w:t>Jótállási</w:t>
            </w:r>
            <w:r w:rsidRPr="00215714">
              <w:rPr>
                <w:rFonts w:asciiTheme="minorHAnsi" w:hAnsiTheme="minorHAnsi" w:cs="Calibri"/>
              </w:rPr>
              <w:t xml:space="preserve"> </w:t>
            </w:r>
            <w:r w:rsidR="009E4877" w:rsidRPr="00215714">
              <w:rPr>
                <w:rFonts w:asciiTheme="minorHAnsi" w:hAnsiTheme="minorHAnsi" w:cs="Calibri"/>
              </w:rPr>
              <w:t xml:space="preserve">idő min. 18 hónap, </w:t>
            </w:r>
            <w:proofErr w:type="spellStart"/>
            <w:r w:rsidR="009E4877" w:rsidRPr="00215714">
              <w:rPr>
                <w:rFonts w:asciiTheme="minorHAnsi" w:hAnsiTheme="minorHAnsi" w:cs="Calibri"/>
              </w:rPr>
              <w:t>max</w:t>
            </w:r>
            <w:proofErr w:type="spellEnd"/>
            <w:r w:rsidR="009E4877" w:rsidRPr="00215714">
              <w:rPr>
                <w:rFonts w:asciiTheme="minorHAnsi" w:hAnsiTheme="minorHAnsi" w:cs="Calibri"/>
              </w:rPr>
              <w:t>. 36 hónap</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9E4877" w:rsidRPr="00215714" w:rsidRDefault="009E4877" w:rsidP="001E6B51">
            <w:pPr>
              <w:jc w:val="center"/>
              <w:rPr>
                <w:rFonts w:asciiTheme="minorHAnsi" w:hAnsiTheme="minorHAnsi"/>
                <w:b/>
              </w:rPr>
            </w:pPr>
            <w:r w:rsidRPr="00215714">
              <w:rPr>
                <w:rFonts w:asciiTheme="minorHAnsi" w:hAnsiTheme="minorHAnsi"/>
                <w:b/>
              </w:rPr>
              <w:t>5</w:t>
            </w:r>
          </w:p>
        </w:tc>
      </w:tr>
    </w:tbl>
    <w:p w:rsidR="00126098" w:rsidRPr="00215714" w:rsidRDefault="00126098" w:rsidP="009A3F1D">
      <w:pPr>
        <w:pStyle w:val="Standard0"/>
        <w:ind w:left="408"/>
        <w:rPr>
          <w:rFonts w:asciiTheme="minorHAnsi" w:hAnsiTheme="minorHAnsi"/>
          <w:sz w:val="26"/>
          <w:szCs w:val="26"/>
        </w:rPr>
      </w:pPr>
    </w:p>
    <w:p w:rsidR="00126098" w:rsidRPr="00215714" w:rsidRDefault="00126098" w:rsidP="009A3F1D">
      <w:pPr>
        <w:pStyle w:val="Standard0"/>
        <w:ind w:left="408"/>
        <w:rPr>
          <w:rFonts w:asciiTheme="minorHAnsi" w:hAnsiTheme="minorHAnsi"/>
          <w:sz w:val="26"/>
          <w:szCs w:val="26"/>
        </w:rPr>
      </w:pPr>
      <w:r w:rsidRPr="00215714">
        <w:rPr>
          <w:rFonts w:asciiTheme="minorHAnsi" w:hAnsiTheme="minorHAnsi"/>
          <w:sz w:val="26"/>
          <w:szCs w:val="26"/>
        </w:rPr>
        <w:t xml:space="preserve">Az ajánlatok értékelése </w:t>
      </w:r>
      <w:r w:rsidRPr="00E63233">
        <w:rPr>
          <w:rFonts w:asciiTheme="minorHAnsi" w:hAnsiTheme="minorHAnsi"/>
          <w:b/>
          <w:sz w:val="26"/>
          <w:szCs w:val="26"/>
        </w:rPr>
        <w:t xml:space="preserve">a </w:t>
      </w:r>
      <w:r w:rsidR="002E366D" w:rsidRPr="00E63233">
        <w:rPr>
          <w:rFonts w:asciiTheme="minorHAnsi" w:hAnsiTheme="minorHAnsi"/>
          <w:b/>
          <w:sz w:val="26"/>
          <w:szCs w:val="26"/>
        </w:rPr>
        <w:t>7</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p>
    <w:tbl>
      <w:tblPr>
        <w:tblStyle w:val="Rcsostblzat"/>
        <w:tblW w:w="0" w:type="auto"/>
        <w:tblLook w:val="04A0" w:firstRow="1" w:lastRow="0" w:firstColumn="1" w:lastColumn="0" w:noHBand="0" w:noVBand="1"/>
      </w:tblPr>
      <w:tblGrid>
        <w:gridCol w:w="7119"/>
        <w:gridCol w:w="1943"/>
      </w:tblGrid>
      <w:tr w:rsidR="00126098" w:rsidRPr="00215714" w:rsidTr="00932C72">
        <w:tc>
          <w:tcPr>
            <w:tcW w:w="7119" w:type="dxa"/>
          </w:tcPr>
          <w:p w:rsidR="00126098" w:rsidRPr="00215714" w:rsidRDefault="00126098" w:rsidP="00932C72">
            <w:pPr>
              <w:pStyle w:val="H4"/>
              <w:keepNext w:val="0"/>
              <w:widowControl/>
              <w:tabs>
                <w:tab w:val="right" w:pos="2835"/>
                <w:tab w:val="right" w:leader="underscore" w:pos="7938"/>
              </w:tabs>
              <w:spacing w:before="0" w:after="0"/>
              <w:jc w:val="center"/>
              <w:rPr>
                <w:szCs w:val="24"/>
              </w:rPr>
            </w:pPr>
            <w:r w:rsidRPr="00215714">
              <w:rPr>
                <w:szCs w:val="24"/>
              </w:rPr>
              <w:t>értékelési szempont</w:t>
            </w:r>
          </w:p>
        </w:tc>
        <w:tc>
          <w:tcPr>
            <w:tcW w:w="1943" w:type="dxa"/>
          </w:tcPr>
          <w:p w:rsidR="00126098" w:rsidRPr="00215714" w:rsidRDefault="00F83162" w:rsidP="00932C72">
            <w:pPr>
              <w:pStyle w:val="H4"/>
              <w:keepNext w:val="0"/>
              <w:widowControl/>
              <w:tabs>
                <w:tab w:val="right" w:pos="2835"/>
                <w:tab w:val="right" w:leader="underscore" w:pos="7938"/>
              </w:tabs>
              <w:spacing w:before="0" w:after="0"/>
              <w:jc w:val="center"/>
              <w:rPr>
                <w:szCs w:val="24"/>
              </w:rPr>
            </w:pPr>
            <w:r w:rsidRPr="00215714">
              <w:rPr>
                <w:szCs w:val="24"/>
              </w:rPr>
              <w:t>súlyszám</w:t>
            </w:r>
          </w:p>
        </w:tc>
      </w:tr>
      <w:tr w:rsidR="00126098" w:rsidRPr="00215714" w:rsidTr="00932C72">
        <w:trPr>
          <w:trHeight w:val="506"/>
        </w:trPr>
        <w:tc>
          <w:tcPr>
            <w:tcW w:w="7119" w:type="dxa"/>
          </w:tcPr>
          <w:p w:rsidR="00126098" w:rsidRPr="00215714" w:rsidRDefault="00126098" w:rsidP="00926379">
            <w:pPr>
              <w:pStyle w:val="Standard0"/>
              <w:numPr>
                <w:ilvl w:val="1"/>
                <w:numId w:val="128"/>
              </w:numPr>
              <w:rPr>
                <w:rFonts w:cs="Calibri"/>
              </w:rPr>
            </w:pPr>
            <w:r w:rsidRPr="00215714">
              <w:rPr>
                <w:rFonts w:cs="Calibri"/>
              </w:rPr>
              <w:t xml:space="preserve">Nettó ajánlati ár </w:t>
            </w:r>
            <w:r w:rsidR="00F62E25">
              <w:rPr>
                <w:rFonts w:cs="Calibri"/>
              </w:rPr>
              <w:t>összesen</w:t>
            </w:r>
          </w:p>
          <w:p w:rsidR="00126098" w:rsidRPr="00215714" w:rsidRDefault="00126098" w:rsidP="00932C72">
            <w:pPr>
              <w:pStyle w:val="Standard0"/>
              <w:rPr>
                <w:rFonts w:cs="Calibri"/>
              </w:rPr>
            </w:pPr>
          </w:p>
        </w:tc>
        <w:tc>
          <w:tcPr>
            <w:tcW w:w="1943" w:type="dxa"/>
            <w:vAlign w:val="center"/>
          </w:tcPr>
          <w:p w:rsidR="00126098" w:rsidRPr="00215714" w:rsidRDefault="009E4877" w:rsidP="00932C72">
            <w:pPr>
              <w:pStyle w:val="H4"/>
              <w:keepNext w:val="0"/>
              <w:widowControl/>
              <w:tabs>
                <w:tab w:val="right" w:pos="2835"/>
                <w:tab w:val="right" w:leader="underscore" w:pos="7938"/>
              </w:tabs>
              <w:spacing w:before="0" w:after="0"/>
              <w:jc w:val="center"/>
              <w:rPr>
                <w:szCs w:val="24"/>
              </w:rPr>
            </w:pPr>
            <w:r w:rsidRPr="00215714">
              <w:rPr>
                <w:rFonts w:eastAsia="Calibri"/>
                <w:szCs w:val="24"/>
              </w:rPr>
              <w:t>9</w:t>
            </w:r>
            <w:r w:rsidR="00AC23BB" w:rsidRPr="00215714">
              <w:rPr>
                <w:rFonts w:eastAsia="Calibri"/>
                <w:szCs w:val="24"/>
              </w:rPr>
              <w:t>0</w:t>
            </w:r>
          </w:p>
        </w:tc>
      </w:tr>
      <w:tr w:rsidR="00126098" w:rsidRPr="00215714" w:rsidTr="00932C72">
        <w:tc>
          <w:tcPr>
            <w:tcW w:w="7119" w:type="dxa"/>
          </w:tcPr>
          <w:p w:rsidR="00126098" w:rsidRPr="00215714" w:rsidRDefault="00F62E25" w:rsidP="00926379">
            <w:pPr>
              <w:pStyle w:val="Standard0"/>
              <w:numPr>
                <w:ilvl w:val="1"/>
                <w:numId w:val="128"/>
              </w:numPr>
              <w:rPr>
                <w:rFonts w:cs="Calibri"/>
              </w:rPr>
            </w:pPr>
            <w:r>
              <w:rPr>
                <w:rFonts w:cs="Calibri"/>
              </w:rPr>
              <w:t>Jótállási</w:t>
            </w:r>
            <w:r w:rsidRPr="00215714">
              <w:rPr>
                <w:rFonts w:cs="Calibri"/>
              </w:rPr>
              <w:t xml:space="preserve"> </w:t>
            </w:r>
            <w:r w:rsidR="009E4877" w:rsidRPr="00215714">
              <w:rPr>
                <w:rFonts w:cs="Calibri"/>
              </w:rPr>
              <w:t xml:space="preserve">idő min. 18 hónap, </w:t>
            </w:r>
            <w:proofErr w:type="spellStart"/>
            <w:r w:rsidR="009E4877" w:rsidRPr="00215714">
              <w:rPr>
                <w:rFonts w:cs="Calibri"/>
              </w:rPr>
              <w:t>max</w:t>
            </w:r>
            <w:proofErr w:type="spellEnd"/>
            <w:r w:rsidR="009E4877" w:rsidRPr="00215714">
              <w:rPr>
                <w:rFonts w:cs="Calibri"/>
              </w:rPr>
              <w:t>. 36 hónap</w:t>
            </w:r>
          </w:p>
        </w:tc>
        <w:tc>
          <w:tcPr>
            <w:tcW w:w="1943" w:type="dxa"/>
            <w:vAlign w:val="center"/>
          </w:tcPr>
          <w:p w:rsidR="00126098" w:rsidRPr="00215714" w:rsidRDefault="00AC23BB" w:rsidP="00932C72">
            <w:pPr>
              <w:pStyle w:val="H4"/>
              <w:keepNext w:val="0"/>
              <w:widowControl/>
              <w:tabs>
                <w:tab w:val="right" w:pos="2835"/>
                <w:tab w:val="right" w:leader="underscore" w:pos="7938"/>
              </w:tabs>
              <w:spacing w:before="0" w:after="0"/>
              <w:jc w:val="center"/>
              <w:rPr>
                <w:szCs w:val="24"/>
                <w:lang w:eastAsia="ar-SA"/>
              </w:rPr>
            </w:pPr>
            <w:r w:rsidRPr="00215714">
              <w:rPr>
                <w:rFonts w:eastAsia="Calibri"/>
                <w:szCs w:val="24"/>
              </w:rPr>
              <w:t>10</w:t>
            </w:r>
          </w:p>
        </w:tc>
      </w:tr>
    </w:tbl>
    <w:p w:rsidR="00126098" w:rsidRPr="00215714" w:rsidRDefault="00126098" w:rsidP="009A3F1D">
      <w:pPr>
        <w:pStyle w:val="Standard0"/>
        <w:ind w:left="408"/>
        <w:rPr>
          <w:rFonts w:asciiTheme="minorHAnsi" w:hAnsiTheme="minorHAnsi"/>
          <w:sz w:val="26"/>
          <w:szCs w:val="26"/>
        </w:rPr>
      </w:pPr>
    </w:p>
    <w:p w:rsidR="001E6B51" w:rsidRPr="00215714" w:rsidRDefault="001E6B51" w:rsidP="001E6B51">
      <w:pPr>
        <w:pStyle w:val="Standard0"/>
        <w:ind w:left="408"/>
        <w:rPr>
          <w:rFonts w:asciiTheme="minorHAnsi" w:hAnsiTheme="minorHAnsi"/>
          <w:sz w:val="26"/>
          <w:szCs w:val="26"/>
        </w:rPr>
      </w:pPr>
      <w:r w:rsidRPr="00215714">
        <w:rPr>
          <w:rFonts w:asciiTheme="minorHAnsi" w:hAnsiTheme="minorHAnsi"/>
          <w:sz w:val="26"/>
          <w:szCs w:val="26"/>
        </w:rPr>
        <w:t xml:space="preserve">Az ajánlatok értékelése </w:t>
      </w:r>
      <w:r w:rsidRPr="00E63233">
        <w:rPr>
          <w:rFonts w:asciiTheme="minorHAnsi" w:hAnsiTheme="minorHAnsi"/>
          <w:b/>
          <w:sz w:val="26"/>
          <w:szCs w:val="26"/>
        </w:rPr>
        <w:t xml:space="preserve">a </w:t>
      </w:r>
      <w:r w:rsidR="002E366D" w:rsidRPr="00E63233">
        <w:rPr>
          <w:rFonts w:asciiTheme="minorHAnsi" w:hAnsiTheme="minorHAnsi"/>
          <w:b/>
          <w:sz w:val="26"/>
          <w:szCs w:val="26"/>
        </w:rPr>
        <w:t>8</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p>
    <w:tbl>
      <w:tblPr>
        <w:tblStyle w:val="Rcsostblzat"/>
        <w:tblW w:w="0" w:type="auto"/>
        <w:tblLayout w:type="fixed"/>
        <w:tblLook w:val="04A0" w:firstRow="1" w:lastRow="0" w:firstColumn="1" w:lastColumn="0" w:noHBand="0" w:noVBand="1"/>
      </w:tblPr>
      <w:tblGrid>
        <w:gridCol w:w="7083"/>
        <w:gridCol w:w="2297"/>
      </w:tblGrid>
      <w:tr w:rsidR="000E7070" w:rsidRPr="00215714" w:rsidTr="000E7070">
        <w:tc>
          <w:tcPr>
            <w:tcW w:w="7083" w:type="dxa"/>
          </w:tcPr>
          <w:p w:rsidR="000E7070" w:rsidRPr="00215714" w:rsidRDefault="000E7070" w:rsidP="001230C5">
            <w:pPr>
              <w:pStyle w:val="H4"/>
              <w:keepNext w:val="0"/>
              <w:widowControl/>
              <w:tabs>
                <w:tab w:val="right" w:pos="2835"/>
                <w:tab w:val="right" w:leader="underscore" w:pos="7938"/>
              </w:tabs>
              <w:spacing w:before="0" w:after="0"/>
              <w:jc w:val="center"/>
              <w:rPr>
                <w:szCs w:val="24"/>
              </w:rPr>
            </w:pPr>
            <w:r w:rsidRPr="00215714">
              <w:rPr>
                <w:szCs w:val="24"/>
              </w:rPr>
              <w:t>értékelési szempont</w:t>
            </w:r>
          </w:p>
        </w:tc>
        <w:tc>
          <w:tcPr>
            <w:tcW w:w="2297" w:type="dxa"/>
          </w:tcPr>
          <w:p w:rsidR="000E7070" w:rsidRPr="00215714" w:rsidRDefault="000E7070" w:rsidP="001230C5">
            <w:pPr>
              <w:pStyle w:val="H4"/>
              <w:keepNext w:val="0"/>
              <w:widowControl/>
              <w:tabs>
                <w:tab w:val="right" w:pos="2835"/>
                <w:tab w:val="right" w:leader="underscore" w:pos="7938"/>
              </w:tabs>
              <w:spacing w:before="0" w:after="0"/>
              <w:jc w:val="center"/>
              <w:rPr>
                <w:szCs w:val="24"/>
              </w:rPr>
            </w:pPr>
            <w:r w:rsidRPr="00215714">
              <w:rPr>
                <w:szCs w:val="24"/>
              </w:rPr>
              <w:t>súlyszám</w:t>
            </w:r>
          </w:p>
        </w:tc>
      </w:tr>
      <w:tr w:rsidR="000E7070" w:rsidRPr="00215714" w:rsidTr="000E7070">
        <w:trPr>
          <w:trHeight w:val="506"/>
        </w:trPr>
        <w:tc>
          <w:tcPr>
            <w:tcW w:w="7083" w:type="dxa"/>
          </w:tcPr>
          <w:p w:rsidR="000E7070" w:rsidRPr="00215714" w:rsidRDefault="000E7070" w:rsidP="00926379">
            <w:pPr>
              <w:pStyle w:val="Standard0"/>
              <w:numPr>
                <w:ilvl w:val="1"/>
                <w:numId w:val="127"/>
              </w:numPr>
              <w:rPr>
                <w:rFonts w:cs="Calibri"/>
              </w:rPr>
            </w:pPr>
            <w:r w:rsidRPr="00215714">
              <w:rPr>
                <w:rFonts w:cs="Calibri"/>
              </w:rPr>
              <w:t xml:space="preserve">Nettó ajánlati ár </w:t>
            </w:r>
            <w:r w:rsidR="00F62E25">
              <w:rPr>
                <w:rFonts w:cs="Calibri"/>
              </w:rPr>
              <w:t>összesen</w:t>
            </w:r>
          </w:p>
          <w:p w:rsidR="000E7070" w:rsidRPr="00215714" w:rsidRDefault="000E7070" w:rsidP="001230C5">
            <w:pPr>
              <w:pStyle w:val="Standard0"/>
              <w:rPr>
                <w:rFonts w:cs="Calibri"/>
              </w:rPr>
            </w:pPr>
          </w:p>
        </w:tc>
        <w:tc>
          <w:tcPr>
            <w:tcW w:w="2297" w:type="dxa"/>
          </w:tcPr>
          <w:p w:rsidR="000E7070" w:rsidRPr="00215714" w:rsidRDefault="000E7070" w:rsidP="001230C5">
            <w:pPr>
              <w:pStyle w:val="H4"/>
              <w:keepNext w:val="0"/>
              <w:widowControl/>
              <w:tabs>
                <w:tab w:val="right" w:pos="2835"/>
                <w:tab w:val="right" w:leader="underscore" w:pos="7938"/>
              </w:tabs>
              <w:spacing w:before="0" w:after="0"/>
              <w:jc w:val="center"/>
              <w:rPr>
                <w:szCs w:val="24"/>
              </w:rPr>
            </w:pPr>
            <w:r w:rsidRPr="00215714">
              <w:rPr>
                <w:rFonts w:eastAsia="Calibri"/>
                <w:szCs w:val="24"/>
              </w:rPr>
              <w:t>90</w:t>
            </w:r>
          </w:p>
        </w:tc>
      </w:tr>
      <w:tr w:rsidR="000E7070" w:rsidRPr="00215714" w:rsidTr="000E7070">
        <w:trPr>
          <w:trHeight w:val="450"/>
        </w:trPr>
        <w:tc>
          <w:tcPr>
            <w:tcW w:w="7083" w:type="dxa"/>
          </w:tcPr>
          <w:p w:rsidR="000E7070" w:rsidRPr="00215714" w:rsidRDefault="00F62E25" w:rsidP="00926379">
            <w:pPr>
              <w:pStyle w:val="Standard0"/>
              <w:numPr>
                <w:ilvl w:val="1"/>
                <w:numId w:val="127"/>
              </w:numPr>
              <w:rPr>
                <w:rFonts w:cs="Calibri"/>
              </w:rPr>
            </w:pPr>
            <w:r>
              <w:rPr>
                <w:rFonts w:cs="Calibri"/>
              </w:rPr>
              <w:t>Jótállási</w:t>
            </w:r>
            <w:r w:rsidRPr="00215714">
              <w:rPr>
                <w:rFonts w:cs="Calibri"/>
              </w:rPr>
              <w:t xml:space="preserve"> </w:t>
            </w:r>
            <w:r w:rsidR="000E7070" w:rsidRPr="00215714">
              <w:rPr>
                <w:rFonts w:cs="Calibri"/>
              </w:rPr>
              <w:t xml:space="preserve">idő min. 18 hónap, </w:t>
            </w:r>
            <w:proofErr w:type="spellStart"/>
            <w:r w:rsidR="000E7070" w:rsidRPr="00215714">
              <w:rPr>
                <w:rFonts w:cs="Calibri"/>
              </w:rPr>
              <w:t>max</w:t>
            </w:r>
            <w:proofErr w:type="spellEnd"/>
            <w:r w:rsidR="000E7070" w:rsidRPr="00215714">
              <w:rPr>
                <w:rFonts w:cs="Calibri"/>
              </w:rPr>
              <w:t>. 36 hónap</w:t>
            </w:r>
          </w:p>
        </w:tc>
        <w:tc>
          <w:tcPr>
            <w:tcW w:w="2297" w:type="dxa"/>
          </w:tcPr>
          <w:p w:rsidR="000E7070" w:rsidRPr="00215714" w:rsidRDefault="000E7070" w:rsidP="001230C5">
            <w:pPr>
              <w:jc w:val="center"/>
              <w:rPr>
                <w:b/>
              </w:rPr>
            </w:pPr>
            <w:r w:rsidRPr="00215714">
              <w:rPr>
                <w:b/>
              </w:rPr>
              <w:t>10</w:t>
            </w:r>
          </w:p>
        </w:tc>
      </w:tr>
    </w:tbl>
    <w:p w:rsidR="001E6B51" w:rsidRPr="00215714" w:rsidRDefault="001E6B51" w:rsidP="001E6B51">
      <w:pPr>
        <w:pStyle w:val="Standard0"/>
        <w:ind w:left="408"/>
        <w:rPr>
          <w:rFonts w:asciiTheme="minorHAnsi" w:hAnsiTheme="minorHAnsi"/>
          <w:sz w:val="26"/>
          <w:szCs w:val="26"/>
        </w:rPr>
      </w:pPr>
    </w:p>
    <w:p w:rsidR="001E6B51" w:rsidRPr="00215714" w:rsidRDefault="001E6B51" w:rsidP="001E6B51">
      <w:pPr>
        <w:pStyle w:val="Standard0"/>
        <w:ind w:left="408"/>
        <w:rPr>
          <w:rFonts w:asciiTheme="minorHAnsi" w:hAnsiTheme="minorHAnsi"/>
          <w:sz w:val="26"/>
          <w:szCs w:val="26"/>
        </w:rPr>
      </w:pPr>
    </w:p>
    <w:p w:rsidR="00126098" w:rsidRPr="00215714" w:rsidRDefault="00126098" w:rsidP="009A3F1D">
      <w:pPr>
        <w:pStyle w:val="Standard0"/>
        <w:ind w:left="408"/>
        <w:rPr>
          <w:rFonts w:asciiTheme="minorHAnsi" w:hAnsiTheme="minorHAnsi"/>
          <w:sz w:val="26"/>
          <w:szCs w:val="26"/>
        </w:rPr>
      </w:pP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Az ajánlatok részszempontok szerinti tartalmi elemeinek értékelése során adható pontszám alsó és</w:t>
      </w:r>
      <w:r w:rsidRPr="00215714">
        <w:rPr>
          <w:rFonts w:asciiTheme="minorHAnsi" w:hAnsiTheme="minorHAnsi"/>
          <w:bCs/>
          <w:sz w:val="20"/>
        </w:rPr>
        <w:t xml:space="preserve"> </w:t>
      </w:r>
      <w:r w:rsidRPr="00215714">
        <w:rPr>
          <w:rFonts w:asciiTheme="minorHAnsi" w:hAnsiTheme="minorHAnsi"/>
          <w:sz w:val="26"/>
          <w:szCs w:val="26"/>
        </w:rPr>
        <w:t>felső határa: 1-10.</w:t>
      </w:r>
    </w:p>
    <w:p w:rsidR="00AF47F8" w:rsidRPr="00215714" w:rsidRDefault="00AF47F8" w:rsidP="007105B8">
      <w:pPr>
        <w:pStyle w:val="Listaszerbekezds"/>
        <w:ind w:left="408"/>
        <w:rPr>
          <w:rFonts w:asciiTheme="minorHAnsi" w:hAnsiTheme="minorHAnsi"/>
          <w:sz w:val="26"/>
          <w:szCs w:val="26"/>
        </w:rPr>
      </w:pPr>
    </w:p>
    <w:p w:rsidR="00AF47F8" w:rsidRPr="00215714" w:rsidRDefault="00AF47F8" w:rsidP="007105B8">
      <w:pPr>
        <w:pStyle w:val="Listaszerbekezds"/>
        <w:ind w:left="408"/>
        <w:rPr>
          <w:rFonts w:asciiTheme="minorHAnsi" w:hAnsiTheme="minorHAnsi"/>
          <w:sz w:val="26"/>
          <w:szCs w:val="26"/>
        </w:rPr>
      </w:pPr>
      <w:r w:rsidRPr="00215714">
        <w:rPr>
          <w:rFonts w:asciiTheme="minorHAnsi" w:hAnsiTheme="minorHAnsi"/>
          <w:sz w:val="26"/>
          <w:szCs w:val="26"/>
        </w:rPr>
        <w:lastRenderedPageBreak/>
        <w:t xml:space="preserve">Ajánlatkérő az </w:t>
      </w:r>
      <w:r w:rsidRPr="002E366D">
        <w:rPr>
          <w:rFonts w:asciiTheme="minorHAnsi" w:hAnsiTheme="minorHAnsi"/>
          <w:b/>
          <w:sz w:val="26"/>
          <w:szCs w:val="26"/>
        </w:rPr>
        <w:t>1.1,</w:t>
      </w:r>
      <w:r w:rsidR="000814F3" w:rsidRPr="002E366D">
        <w:rPr>
          <w:rFonts w:asciiTheme="minorHAnsi" w:hAnsiTheme="minorHAnsi"/>
          <w:b/>
          <w:sz w:val="26"/>
          <w:szCs w:val="26"/>
        </w:rPr>
        <w:t xml:space="preserve"> </w:t>
      </w:r>
      <w:r w:rsidRPr="002E366D">
        <w:rPr>
          <w:rFonts w:asciiTheme="minorHAnsi" w:hAnsiTheme="minorHAnsi"/>
          <w:b/>
          <w:sz w:val="26"/>
          <w:szCs w:val="26"/>
        </w:rPr>
        <w:t>2.1</w:t>
      </w:r>
      <w:r w:rsidR="000814F3" w:rsidRPr="002E366D">
        <w:rPr>
          <w:rFonts w:asciiTheme="minorHAnsi" w:hAnsiTheme="minorHAnsi"/>
          <w:b/>
          <w:sz w:val="26"/>
          <w:szCs w:val="26"/>
        </w:rPr>
        <w:t>,</w:t>
      </w:r>
      <w:r w:rsidR="00F03AC9" w:rsidRPr="002E366D">
        <w:rPr>
          <w:rFonts w:asciiTheme="minorHAnsi" w:hAnsiTheme="minorHAnsi"/>
          <w:b/>
          <w:sz w:val="26"/>
          <w:szCs w:val="26"/>
        </w:rPr>
        <w:t xml:space="preserve"> 2.6,</w:t>
      </w:r>
      <w:r w:rsidR="00E63233">
        <w:rPr>
          <w:rFonts w:asciiTheme="minorHAnsi" w:hAnsiTheme="minorHAnsi"/>
          <w:b/>
          <w:sz w:val="26"/>
          <w:szCs w:val="26"/>
        </w:rPr>
        <w:t xml:space="preserve"> </w:t>
      </w:r>
      <w:r w:rsidR="002E366D" w:rsidRPr="00926379">
        <w:rPr>
          <w:rFonts w:asciiTheme="minorHAnsi" w:hAnsiTheme="minorHAnsi"/>
          <w:b/>
          <w:sz w:val="26"/>
          <w:szCs w:val="26"/>
        </w:rPr>
        <w:t>3</w:t>
      </w:r>
      <w:r w:rsidR="000814F3" w:rsidRPr="002E366D">
        <w:rPr>
          <w:rFonts w:asciiTheme="minorHAnsi" w:hAnsiTheme="minorHAnsi"/>
          <w:b/>
          <w:sz w:val="26"/>
          <w:szCs w:val="26"/>
        </w:rPr>
        <w:t xml:space="preserve">.1, </w:t>
      </w:r>
      <w:r w:rsidR="002E366D" w:rsidRPr="00926379">
        <w:rPr>
          <w:rFonts w:asciiTheme="minorHAnsi" w:hAnsiTheme="minorHAnsi"/>
          <w:b/>
          <w:sz w:val="26"/>
          <w:szCs w:val="26"/>
        </w:rPr>
        <w:t>4</w:t>
      </w:r>
      <w:r w:rsidR="00E63233">
        <w:rPr>
          <w:rFonts w:asciiTheme="minorHAnsi" w:hAnsiTheme="minorHAnsi"/>
          <w:b/>
          <w:sz w:val="26"/>
          <w:szCs w:val="26"/>
        </w:rPr>
        <w:t xml:space="preserve">.1, </w:t>
      </w:r>
      <w:r w:rsidR="002E366D" w:rsidRPr="00926379">
        <w:rPr>
          <w:rFonts w:asciiTheme="minorHAnsi" w:hAnsiTheme="minorHAnsi"/>
          <w:b/>
          <w:sz w:val="26"/>
          <w:szCs w:val="26"/>
        </w:rPr>
        <w:t>5</w:t>
      </w:r>
      <w:r w:rsidRPr="002E366D">
        <w:rPr>
          <w:rFonts w:asciiTheme="minorHAnsi" w:hAnsiTheme="minorHAnsi"/>
          <w:b/>
          <w:sz w:val="26"/>
          <w:szCs w:val="26"/>
        </w:rPr>
        <w:t xml:space="preserve">.1, </w:t>
      </w:r>
      <w:r w:rsidR="002E366D" w:rsidRPr="00926379">
        <w:rPr>
          <w:rFonts w:asciiTheme="minorHAnsi" w:hAnsiTheme="minorHAnsi"/>
          <w:b/>
          <w:sz w:val="26"/>
          <w:szCs w:val="26"/>
        </w:rPr>
        <w:t>6</w:t>
      </w:r>
      <w:r w:rsidR="00E63233">
        <w:rPr>
          <w:rFonts w:asciiTheme="minorHAnsi" w:hAnsiTheme="minorHAnsi"/>
          <w:b/>
          <w:sz w:val="26"/>
          <w:szCs w:val="26"/>
        </w:rPr>
        <w:t>.1,</w:t>
      </w:r>
      <w:r w:rsidRPr="002E366D">
        <w:rPr>
          <w:rFonts w:asciiTheme="minorHAnsi" w:hAnsiTheme="minorHAnsi"/>
          <w:b/>
          <w:sz w:val="26"/>
          <w:szCs w:val="26"/>
        </w:rPr>
        <w:t xml:space="preserve"> </w:t>
      </w:r>
      <w:r w:rsidR="002E366D" w:rsidRPr="00926379">
        <w:rPr>
          <w:rFonts w:asciiTheme="minorHAnsi" w:hAnsiTheme="minorHAnsi"/>
          <w:b/>
          <w:sz w:val="26"/>
          <w:szCs w:val="26"/>
        </w:rPr>
        <w:t>7</w:t>
      </w:r>
      <w:r w:rsidRPr="002E366D">
        <w:rPr>
          <w:rFonts w:asciiTheme="minorHAnsi" w:hAnsiTheme="minorHAnsi"/>
          <w:b/>
          <w:sz w:val="26"/>
          <w:szCs w:val="26"/>
        </w:rPr>
        <w:t>.1</w:t>
      </w:r>
      <w:proofErr w:type="gramStart"/>
      <w:r w:rsidRPr="002E366D">
        <w:rPr>
          <w:rFonts w:asciiTheme="minorHAnsi" w:hAnsiTheme="minorHAnsi"/>
          <w:b/>
          <w:sz w:val="26"/>
          <w:szCs w:val="26"/>
        </w:rPr>
        <w:t xml:space="preserve">, </w:t>
      </w:r>
      <w:r w:rsidR="000814F3" w:rsidRPr="002E366D">
        <w:rPr>
          <w:rFonts w:asciiTheme="minorHAnsi" w:hAnsiTheme="minorHAnsi"/>
          <w:b/>
          <w:sz w:val="26"/>
          <w:szCs w:val="26"/>
        </w:rPr>
        <w:t xml:space="preserve"> </w:t>
      </w:r>
      <w:r w:rsidR="002E366D" w:rsidRPr="00926379">
        <w:rPr>
          <w:rFonts w:asciiTheme="minorHAnsi" w:hAnsiTheme="minorHAnsi"/>
          <w:b/>
          <w:sz w:val="26"/>
          <w:szCs w:val="26"/>
        </w:rPr>
        <w:t>8</w:t>
      </w:r>
      <w:proofErr w:type="gramEnd"/>
      <w:r w:rsidR="000814F3" w:rsidRPr="002E366D">
        <w:rPr>
          <w:rFonts w:asciiTheme="minorHAnsi" w:hAnsiTheme="minorHAnsi"/>
          <w:b/>
          <w:sz w:val="26"/>
          <w:szCs w:val="26"/>
        </w:rPr>
        <w:t>.1,</w:t>
      </w:r>
      <w:r w:rsidRPr="00215714">
        <w:rPr>
          <w:rFonts w:asciiTheme="minorHAnsi" w:hAnsiTheme="minorHAnsi"/>
          <w:sz w:val="26"/>
          <w:szCs w:val="26"/>
        </w:rPr>
        <w:t xml:space="preserve"> értékelési részszempont esetén a </w:t>
      </w:r>
      <w:r w:rsidRPr="00215714">
        <w:rPr>
          <w:rFonts w:asciiTheme="minorHAnsi" w:hAnsiTheme="minorHAnsi"/>
          <w:b/>
          <w:sz w:val="26"/>
          <w:szCs w:val="26"/>
        </w:rPr>
        <w:t>fordított arányosítás</w:t>
      </w:r>
      <w:r w:rsidRPr="00215714">
        <w:rPr>
          <w:rFonts w:asciiTheme="minorHAnsi" w:hAnsiTheme="minorHAnsi"/>
          <w:sz w:val="26"/>
          <w:szCs w:val="26"/>
        </w:rPr>
        <w:t xml:space="preserve"> módszerét</w:t>
      </w:r>
      <w:r w:rsidR="00145A26" w:rsidRPr="00215714">
        <w:rPr>
          <w:rFonts w:asciiTheme="minorHAnsi" w:hAnsiTheme="minorHAnsi"/>
          <w:sz w:val="26"/>
          <w:szCs w:val="26"/>
        </w:rPr>
        <w:t xml:space="preserve"> alkalmazza</w:t>
      </w:r>
      <w:r w:rsidR="009D2C8A" w:rsidRPr="00215714">
        <w:rPr>
          <w:rFonts w:asciiTheme="minorHAnsi" w:hAnsiTheme="minorHAnsi"/>
          <w:sz w:val="26"/>
          <w:szCs w:val="26"/>
        </w:rPr>
        <w:t xml:space="preserve"> az alábbiak szerint:</w:t>
      </w: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 xml:space="preserve">A legkedvezőbb ajánlat - a legalacsonyabb </w:t>
      </w:r>
      <w:r w:rsidR="00060B90" w:rsidRPr="00215714">
        <w:rPr>
          <w:rFonts w:asciiTheme="minorHAnsi" w:hAnsiTheme="minorHAnsi"/>
          <w:sz w:val="26"/>
          <w:szCs w:val="26"/>
        </w:rPr>
        <w:t>értéket</w:t>
      </w:r>
      <w:r w:rsidRPr="00215714">
        <w:rPr>
          <w:rFonts w:asciiTheme="minorHAnsi" w:hAnsiTheme="minorHAnsi"/>
          <w:sz w:val="26"/>
          <w:szCs w:val="26"/>
        </w:rPr>
        <w:t xml:space="preserve"> tartalmazó ajánlat - maximális pontszámmal (10) kerül értékelésre, a többi ajánlat pontszáma pedig a legkedvezőbb tartalmi elemhez viszonyítva a fordított arányosítás módszerével, az alábbiakban rögzített képlet alapján kerül kiszámításra. </w:t>
      </w: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A bírálat módszere képletekkel (arányosítás):</w:t>
      </w: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 xml:space="preserve">P = (A legjobb / A vizsgált) × (P </w:t>
      </w:r>
      <w:proofErr w:type="spellStart"/>
      <w:r w:rsidRPr="00215714">
        <w:rPr>
          <w:rFonts w:asciiTheme="minorHAnsi" w:hAnsiTheme="minorHAnsi"/>
          <w:sz w:val="26"/>
          <w:szCs w:val="26"/>
        </w:rPr>
        <w:t>max</w:t>
      </w:r>
      <w:proofErr w:type="spellEnd"/>
      <w:r w:rsidRPr="00215714">
        <w:rPr>
          <w:rFonts w:asciiTheme="minorHAnsi" w:hAnsiTheme="minorHAnsi"/>
          <w:sz w:val="26"/>
          <w:szCs w:val="26"/>
        </w:rPr>
        <w:t xml:space="preserve"> - P min) + P min</w:t>
      </w:r>
    </w:p>
    <w:p w:rsidR="007105B8" w:rsidRPr="00215714" w:rsidRDefault="007105B8" w:rsidP="007105B8">
      <w:pPr>
        <w:pStyle w:val="Listaszerbekezds"/>
        <w:ind w:left="408"/>
        <w:rPr>
          <w:rFonts w:asciiTheme="minorHAnsi" w:hAnsiTheme="minorHAnsi"/>
          <w:sz w:val="26"/>
          <w:szCs w:val="26"/>
        </w:rPr>
      </w:pPr>
      <w:proofErr w:type="gramStart"/>
      <w:r w:rsidRPr="00215714">
        <w:rPr>
          <w:rFonts w:asciiTheme="minorHAnsi" w:hAnsiTheme="minorHAnsi"/>
          <w:sz w:val="26"/>
          <w:szCs w:val="26"/>
        </w:rPr>
        <w:t>ahol</w:t>
      </w:r>
      <w:proofErr w:type="gramEnd"/>
      <w:r w:rsidRPr="00215714">
        <w:rPr>
          <w:rFonts w:asciiTheme="minorHAnsi" w:hAnsiTheme="minorHAnsi"/>
          <w:sz w:val="26"/>
          <w:szCs w:val="26"/>
        </w:rPr>
        <w:t>:</w:t>
      </w: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P:</w:t>
      </w:r>
      <w:r w:rsidRPr="00215714">
        <w:rPr>
          <w:rFonts w:asciiTheme="minorHAnsi" w:hAnsiTheme="minorHAnsi"/>
          <w:sz w:val="26"/>
          <w:szCs w:val="26"/>
        </w:rPr>
        <w:tab/>
        <w:t>a vizsgált ajánlati elem adott szempontra vonatkozó pontszáma</w:t>
      </w: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 xml:space="preserve">P </w:t>
      </w:r>
      <w:proofErr w:type="spellStart"/>
      <w:r w:rsidRPr="00215714">
        <w:rPr>
          <w:rFonts w:asciiTheme="minorHAnsi" w:hAnsiTheme="minorHAnsi"/>
          <w:sz w:val="26"/>
          <w:szCs w:val="26"/>
        </w:rPr>
        <w:t>max</w:t>
      </w:r>
      <w:proofErr w:type="spellEnd"/>
      <w:r w:rsidRPr="00215714">
        <w:rPr>
          <w:rFonts w:asciiTheme="minorHAnsi" w:hAnsiTheme="minorHAnsi"/>
          <w:sz w:val="26"/>
          <w:szCs w:val="26"/>
        </w:rPr>
        <w:t>:</w:t>
      </w:r>
      <w:r w:rsidRPr="00215714">
        <w:rPr>
          <w:rFonts w:asciiTheme="minorHAnsi" w:hAnsiTheme="minorHAnsi"/>
          <w:sz w:val="26"/>
          <w:szCs w:val="26"/>
        </w:rPr>
        <w:tab/>
        <w:t>a pontskála felső határa</w:t>
      </w: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P min:</w:t>
      </w:r>
      <w:r w:rsidRPr="00215714">
        <w:rPr>
          <w:rFonts w:asciiTheme="minorHAnsi" w:hAnsiTheme="minorHAnsi"/>
          <w:sz w:val="26"/>
          <w:szCs w:val="26"/>
        </w:rPr>
        <w:tab/>
        <w:t>a pontskála alsó határa</w:t>
      </w: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A legjobb:</w:t>
      </w:r>
      <w:r w:rsidRPr="00215714">
        <w:rPr>
          <w:rFonts w:asciiTheme="minorHAnsi" w:hAnsiTheme="minorHAnsi"/>
          <w:sz w:val="26"/>
          <w:szCs w:val="26"/>
        </w:rPr>
        <w:tab/>
        <w:t>a legelőnyösebb ajánlat tartalmi eleme</w:t>
      </w: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A vizsgált:</w:t>
      </w:r>
      <w:r w:rsidRPr="00215714">
        <w:rPr>
          <w:rFonts w:asciiTheme="minorHAnsi" w:hAnsiTheme="minorHAnsi"/>
          <w:sz w:val="26"/>
          <w:szCs w:val="26"/>
        </w:rPr>
        <w:tab/>
        <w:t>a vizsgált ajánlat tartalmi eleme</w:t>
      </w: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Amennyiben a részpontszámok értékelésekor törtszám keletkezik, úgy két tizedes jegyig történik a kerekítés.</w:t>
      </w:r>
    </w:p>
    <w:p w:rsidR="009D2C8A" w:rsidRPr="00215714" w:rsidRDefault="009D2C8A" w:rsidP="007105B8">
      <w:pPr>
        <w:pStyle w:val="Listaszerbekezds"/>
        <w:ind w:left="408"/>
        <w:rPr>
          <w:rFonts w:asciiTheme="minorHAnsi" w:hAnsiTheme="minorHAnsi"/>
          <w:sz w:val="26"/>
          <w:szCs w:val="26"/>
        </w:rPr>
      </w:pPr>
    </w:p>
    <w:p w:rsidR="009D2C8A" w:rsidRPr="00215714" w:rsidRDefault="009D2C8A" w:rsidP="007105B8">
      <w:pPr>
        <w:pStyle w:val="Listaszerbekezds"/>
        <w:ind w:left="408"/>
        <w:rPr>
          <w:rFonts w:asciiTheme="minorHAnsi" w:hAnsiTheme="minorHAnsi"/>
          <w:sz w:val="26"/>
          <w:szCs w:val="26"/>
        </w:rPr>
      </w:pPr>
    </w:p>
    <w:p w:rsidR="009D2C8A" w:rsidRPr="00215714" w:rsidRDefault="009D2C8A" w:rsidP="009D2C8A">
      <w:pPr>
        <w:pStyle w:val="Listaszerbekezds"/>
        <w:ind w:left="408"/>
        <w:rPr>
          <w:rFonts w:asciiTheme="minorHAnsi" w:hAnsiTheme="minorHAnsi"/>
          <w:sz w:val="26"/>
          <w:szCs w:val="26"/>
        </w:rPr>
      </w:pPr>
      <w:r w:rsidRPr="00215714">
        <w:rPr>
          <w:rFonts w:asciiTheme="minorHAnsi" w:hAnsiTheme="minorHAnsi"/>
          <w:b/>
          <w:sz w:val="26"/>
          <w:szCs w:val="26"/>
        </w:rPr>
        <w:t>Nettó ajánlati ár:</w:t>
      </w:r>
      <w:r w:rsidRPr="00215714">
        <w:rPr>
          <w:rFonts w:asciiTheme="minorHAnsi" w:hAnsiTheme="minorHAnsi"/>
          <w:sz w:val="26"/>
          <w:szCs w:val="26"/>
        </w:rPr>
        <w:t xml:space="preserve"> Az Ajánlattevőnek az ajánlattétel során figyelembe kell vennie, hogy minden olyan műszaki tartalmat meg kell valósítani, amely bármely dokumentumban szerepel, vagy a közbeszerzés alapján kötendő adásvételi szerződés eredményének rendeltetésszerű használatához szükséges. Az Ajánlattevőnek ajánlati árat forintban (HUF) kell megadnia. A nettó ajánlati árnak tartalmaznia kell a </w:t>
      </w:r>
      <w:proofErr w:type="gramStart"/>
      <w:r w:rsidRPr="00215714">
        <w:rPr>
          <w:rFonts w:asciiTheme="minorHAnsi" w:hAnsiTheme="minorHAnsi"/>
          <w:sz w:val="26"/>
          <w:szCs w:val="26"/>
        </w:rPr>
        <w:t>készülék(</w:t>
      </w:r>
      <w:proofErr w:type="spellStart"/>
      <w:proofErr w:type="gramEnd"/>
      <w:r w:rsidRPr="00215714">
        <w:rPr>
          <w:rFonts w:asciiTheme="minorHAnsi" w:hAnsiTheme="minorHAnsi"/>
          <w:sz w:val="26"/>
          <w:szCs w:val="26"/>
        </w:rPr>
        <w:t>ek</w:t>
      </w:r>
      <w:proofErr w:type="spellEnd"/>
      <w:r w:rsidRPr="00215714">
        <w:rPr>
          <w:rFonts w:asciiTheme="minorHAnsi" w:hAnsiTheme="minorHAnsi"/>
          <w:sz w:val="26"/>
          <w:szCs w:val="26"/>
        </w:rPr>
        <w:t>) beüzemelési és a felhasználói szintű oktatás költségeit is.</w:t>
      </w:r>
    </w:p>
    <w:p w:rsidR="009D2C8A" w:rsidRPr="00215714" w:rsidRDefault="009D2C8A" w:rsidP="009D2C8A">
      <w:pPr>
        <w:pStyle w:val="Listaszerbekezds"/>
        <w:ind w:left="408"/>
        <w:rPr>
          <w:rFonts w:asciiTheme="minorHAnsi" w:hAnsiTheme="minorHAnsi"/>
          <w:sz w:val="26"/>
          <w:szCs w:val="26"/>
        </w:rPr>
      </w:pPr>
    </w:p>
    <w:p w:rsidR="009D2C8A" w:rsidRPr="00215714" w:rsidRDefault="009D2C8A" w:rsidP="009D2C8A">
      <w:pPr>
        <w:pStyle w:val="Listaszerbekezds"/>
        <w:ind w:left="408"/>
        <w:rPr>
          <w:rFonts w:asciiTheme="minorHAnsi" w:hAnsiTheme="minorHAnsi"/>
          <w:sz w:val="26"/>
          <w:szCs w:val="26"/>
        </w:rPr>
      </w:pPr>
      <w:r w:rsidRPr="00215714">
        <w:rPr>
          <w:rFonts w:asciiTheme="minorHAnsi" w:hAnsiTheme="minorHAnsi"/>
          <w:sz w:val="26"/>
          <w:szCs w:val="26"/>
        </w:rPr>
        <w:t xml:space="preserve">Amennyiben a „nettó ajánlati ár” értékelési szempont vonatkozásában megadott ár aránytalanul alacsony összeget tartalmaz Ajánlatkérő írásban indoklást kér az érintett Ajánlattevőtől az ajánlati </w:t>
      </w:r>
      <w:proofErr w:type="gramStart"/>
      <w:r w:rsidRPr="00215714">
        <w:rPr>
          <w:rFonts w:asciiTheme="minorHAnsi" w:hAnsiTheme="minorHAnsi"/>
          <w:sz w:val="26"/>
          <w:szCs w:val="26"/>
        </w:rPr>
        <w:t>elem(</w:t>
      </w:r>
      <w:proofErr w:type="spellStart"/>
      <w:proofErr w:type="gramEnd"/>
      <w:r w:rsidRPr="00215714">
        <w:rPr>
          <w:rFonts w:asciiTheme="minorHAnsi" w:hAnsiTheme="minorHAnsi"/>
          <w:sz w:val="26"/>
          <w:szCs w:val="26"/>
        </w:rPr>
        <w:t>ek</w:t>
      </w:r>
      <w:proofErr w:type="spellEnd"/>
      <w:r w:rsidRPr="00215714">
        <w:rPr>
          <w:rFonts w:asciiTheme="minorHAnsi" w:hAnsiTheme="minorHAnsi"/>
          <w:sz w:val="26"/>
          <w:szCs w:val="26"/>
        </w:rPr>
        <w:t>) vonatkozásában. Az indoklás kérés elbírálására a Kbt. 72. § irányadó.</w:t>
      </w:r>
    </w:p>
    <w:p w:rsidR="009D2C8A" w:rsidRPr="00215714" w:rsidRDefault="009D2C8A" w:rsidP="007105B8">
      <w:pPr>
        <w:pStyle w:val="Listaszerbekezds"/>
        <w:ind w:left="408"/>
        <w:rPr>
          <w:rFonts w:asciiTheme="minorHAnsi" w:hAnsiTheme="minorHAnsi"/>
          <w:sz w:val="26"/>
          <w:szCs w:val="26"/>
        </w:rPr>
      </w:pPr>
    </w:p>
    <w:p w:rsidR="001818A8" w:rsidRPr="00215714" w:rsidRDefault="00F03AC9" w:rsidP="001818A8">
      <w:pPr>
        <w:pStyle w:val="Listaszerbekezds"/>
        <w:ind w:left="408"/>
        <w:rPr>
          <w:rFonts w:asciiTheme="minorHAnsi" w:hAnsiTheme="minorHAnsi"/>
          <w:sz w:val="26"/>
          <w:szCs w:val="26"/>
        </w:rPr>
      </w:pPr>
      <w:r w:rsidRPr="00215714">
        <w:rPr>
          <w:rFonts w:asciiTheme="minorHAnsi" w:hAnsiTheme="minorHAnsi"/>
          <w:b/>
          <w:sz w:val="26"/>
          <w:szCs w:val="26"/>
        </w:rPr>
        <w:t>A</w:t>
      </w:r>
      <w:r w:rsidR="001818A8" w:rsidRPr="00215714">
        <w:rPr>
          <w:rFonts w:asciiTheme="minorHAnsi" w:hAnsiTheme="minorHAnsi"/>
          <w:b/>
          <w:sz w:val="26"/>
          <w:szCs w:val="26"/>
        </w:rPr>
        <w:t xml:space="preserve"> </w:t>
      </w:r>
      <w:r w:rsidRPr="00215714">
        <w:rPr>
          <w:rFonts w:asciiTheme="minorHAnsi" w:hAnsiTheme="minorHAnsi"/>
          <w:b/>
          <w:sz w:val="26"/>
          <w:szCs w:val="26"/>
        </w:rPr>
        <w:t>2.6</w:t>
      </w:r>
      <w:r w:rsidR="001818A8" w:rsidRPr="00215714">
        <w:rPr>
          <w:rFonts w:asciiTheme="minorHAnsi" w:hAnsiTheme="minorHAnsi"/>
          <w:b/>
          <w:sz w:val="26"/>
          <w:szCs w:val="26"/>
        </w:rPr>
        <w:t xml:space="preserve"> értékelési szempont</w:t>
      </w:r>
      <w:r w:rsidR="001818A8" w:rsidRPr="00215714">
        <w:rPr>
          <w:rFonts w:asciiTheme="minorHAnsi" w:hAnsiTheme="minorHAnsi"/>
          <w:sz w:val="26"/>
          <w:szCs w:val="26"/>
        </w:rPr>
        <w:t xml:space="preserve"> esetében Ajánlatkérő a megajánlott termék súlyának maximális értékét 3 kg-ban, míg legoptimálisabb értékét 1 kg-ban határozta meg. Ennek megfelelően Ajánlatkérő a 3 kg értéket meghaladó vállalást tartalmazó ajánlatot a Kbt. 73. § (1) bekezdés e) pontja alapján érvénytelenné nyilvánítja. Az 1 kg-os, illetve annál kedvezőbb megajánlások esetében Ajánlattevő 10 pontot kap.</w:t>
      </w:r>
    </w:p>
    <w:p w:rsidR="001818A8" w:rsidRPr="00215714" w:rsidRDefault="001818A8" w:rsidP="007105B8">
      <w:pPr>
        <w:pStyle w:val="Listaszerbekezds"/>
        <w:ind w:left="408"/>
        <w:rPr>
          <w:rFonts w:asciiTheme="minorHAnsi" w:hAnsiTheme="minorHAnsi"/>
          <w:sz w:val="26"/>
          <w:szCs w:val="26"/>
        </w:rPr>
      </w:pPr>
    </w:p>
    <w:p w:rsidR="00522C57" w:rsidRPr="00215714" w:rsidRDefault="00522C57" w:rsidP="0052610A">
      <w:pPr>
        <w:pStyle w:val="Listaszerbekezds"/>
        <w:ind w:left="408"/>
        <w:rPr>
          <w:rFonts w:asciiTheme="minorHAnsi" w:hAnsiTheme="minorHAnsi"/>
          <w:sz w:val="26"/>
          <w:szCs w:val="26"/>
        </w:rPr>
      </w:pPr>
      <w:r w:rsidRPr="00215714">
        <w:rPr>
          <w:rFonts w:asciiTheme="minorHAnsi" w:hAnsiTheme="minorHAnsi"/>
          <w:sz w:val="26"/>
          <w:szCs w:val="26"/>
        </w:rPr>
        <w:t>A</w:t>
      </w:r>
      <w:r w:rsidR="0052610A" w:rsidRPr="00215714">
        <w:rPr>
          <w:rFonts w:asciiTheme="minorHAnsi" w:hAnsiTheme="minorHAnsi"/>
          <w:sz w:val="26"/>
          <w:szCs w:val="26"/>
        </w:rPr>
        <w:t>z</w:t>
      </w:r>
      <w:r w:rsidR="00710958" w:rsidRPr="00215714">
        <w:rPr>
          <w:rFonts w:asciiTheme="minorHAnsi" w:hAnsiTheme="minorHAnsi"/>
          <w:b/>
          <w:sz w:val="26"/>
          <w:szCs w:val="26"/>
        </w:rPr>
        <w:t xml:space="preserve"> </w:t>
      </w:r>
      <w:r w:rsidR="002E366D">
        <w:rPr>
          <w:rFonts w:asciiTheme="minorHAnsi" w:hAnsiTheme="minorHAnsi"/>
          <w:b/>
          <w:sz w:val="26"/>
          <w:szCs w:val="26"/>
        </w:rPr>
        <w:t>5</w:t>
      </w:r>
      <w:r w:rsidR="00E63233">
        <w:rPr>
          <w:rFonts w:asciiTheme="minorHAnsi" w:hAnsiTheme="minorHAnsi"/>
          <w:b/>
          <w:sz w:val="26"/>
          <w:szCs w:val="26"/>
        </w:rPr>
        <w:t>.2</w:t>
      </w:r>
      <w:r w:rsidR="00710958" w:rsidRPr="00215714">
        <w:rPr>
          <w:rFonts w:asciiTheme="minorHAnsi" w:hAnsiTheme="minorHAnsi"/>
          <w:b/>
          <w:sz w:val="26"/>
          <w:szCs w:val="26"/>
        </w:rPr>
        <w:t xml:space="preserve"> </w:t>
      </w:r>
      <w:r w:rsidRPr="00215714">
        <w:rPr>
          <w:rFonts w:asciiTheme="minorHAnsi" w:hAnsiTheme="minorHAnsi"/>
          <w:sz w:val="26"/>
          <w:szCs w:val="26"/>
        </w:rPr>
        <w:t xml:space="preserve">értékelési szempont esetében az értékelés módszere az </w:t>
      </w:r>
      <w:r w:rsidRPr="00215714">
        <w:rPr>
          <w:rFonts w:asciiTheme="minorHAnsi" w:hAnsiTheme="minorHAnsi"/>
          <w:b/>
          <w:sz w:val="26"/>
          <w:szCs w:val="26"/>
        </w:rPr>
        <w:t>egyenes arányosítás</w:t>
      </w:r>
      <w:r w:rsidRPr="00215714">
        <w:rPr>
          <w:rFonts w:asciiTheme="minorHAnsi" w:hAnsiTheme="minorHAnsi"/>
          <w:sz w:val="26"/>
          <w:szCs w:val="26"/>
        </w:rPr>
        <w:t xml:space="preserve">: a legelőnyösebb ajánlati tartalmi elem kapja a lehetséges maximális pontszámot, a többi Ajánlati elem a legkedvezőbb értékhez viszonyítva arányosan – 3 (három) </w:t>
      </w:r>
      <w:proofErr w:type="spellStart"/>
      <w:r w:rsidRPr="00215714">
        <w:rPr>
          <w:rFonts w:asciiTheme="minorHAnsi" w:hAnsiTheme="minorHAnsi"/>
          <w:sz w:val="26"/>
          <w:szCs w:val="26"/>
        </w:rPr>
        <w:t>tizedesjegy</w:t>
      </w:r>
      <w:proofErr w:type="spellEnd"/>
      <w:r w:rsidRPr="00215714">
        <w:rPr>
          <w:rFonts w:asciiTheme="minorHAnsi" w:hAnsiTheme="minorHAnsi"/>
          <w:sz w:val="26"/>
          <w:szCs w:val="26"/>
        </w:rPr>
        <w:t xml:space="preserve"> pontossággal és a kerekítés általános szabályai szerint számolva – kevesebb pontot kap. </w:t>
      </w:r>
    </w:p>
    <w:p w:rsidR="00522C57" w:rsidRPr="00215714" w:rsidRDefault="00522C57" w:rsidP="0052610A">
      <w:pPr>
        <w:pStyle w:val="Listaszerbekezds"/>
        <w:ind w:left="408"/>
        <w:rPr>
          <w:rFonts w:asciiTheme="minorHAnsi" w:hAnsiTheme="minorHAnsi"/>
          <w:sz w:val="26"/>
          <w:szCs w:val="26"/>
        </w:rPr>
      </w:pPr>
      <w:r w:rsidRPr="00215714">
        <w:rPr>
          <w:rFonts w:asciiTheme="minorHAnsi" w:hAnsiTheme="minorHAnsi"/>
          <w:sz w:val="26"/>
          <w:szCs w:val="26"/>
        </w:rPr>
        <w:t>Pontszámítás képlete:</w:t>
      </w:r>
    </w:p>
    <w:p w:rsidR="00522C57" w:rsidRPr="00215714" w:rsidRDefault="00522C57" w:rsidP="0052610A">
      <w:pPr>
        <w:pStyle w:val="Listaszerbekezds"/>
        <w:ind w:left="408"/>
        <w:rPr>
          <w:rFonts w:asciiTheme="minorHAnsi" w:hAnsiTheme="minorHAnsi"/>
          <w:sz w:val="26"/>
          <w:szCs w:val="26"/>
        </w:rPr>
      </w:pPr>
      <w:r w:rsidRPr="00215714">
        <w:rPr>
          <w:rFonts w:asciiTheme="minorHAnsi" w:hAnsiTheme="minorHAnsi"/>
          <w:sz w:val="26"/>
          <w:szCs w:val="26"/>
        </w:rPr>
        <w:t xml:space="preserve">Az értékelés során adható pontszám részszempontonként: 1-10 pont. </w:t>
      </w:r>
    </w:p>
    <w:p w:rsidR="00522C57" w:rsidRPr="00215714" w:rsidRDefault="00522C57" w:rsidP="0052610A">
      <w:pPr>
        <w:pStyle w:val="Listaszerbekezds"/>
        <w:ind w:left="408"/>
        <w:rPr>
          <w:rFonts w:asciiTheme="minorHAnsi" w:hAnsiTheme="minorHAnsi"/>
          <w:sz w:val="26"/>
          <w:szCs w:val="26"/>
        </w:rPr>
      </w:pPr>
      <w:r w:rsidRPr="00215714">
        <w:rPr>
          <w:rFonts w:asciiTheme="minorHAnsi" w:hAnsiTheme="minorHAnsi"/>
          <w:noProof/>
          <w:sz w:val="26"/>
          <w:szCs w:val="26"/>
        </w:rPr>
        <w:drawing>
          <wp:inline distT="0" distB="0" distL="0" distR="0" wp14:anchorId="6AC53CE7" wp14:editId="2BBE6B19">
            <wp:extent cx="1562100" cy="3810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solidFill>
                      <a:srgbClr val="FFFFFF">
                        <a:alpha val="0"/>
                      </a:srgbClr>
                    </a:solidFill>
                    <a:ln>
                      <a:noFill/>
                    </a:ln>
                  </pic:spPr>
                </pic:pic>
              </a:graphicData>
            </a:graphic>
          </wp:inline>
        </w:drawing>
      </w:r>
    </w:p>
    <w:p w:rsidR="00522C57" w:rsidRPr="00215714" w:rsidRDefault="00522C57" w:rsidP="0052610A">
      <w:pPr>
        <w:pStyle w:val="Listaszerbekezds"/>
        <w:ind w:left="408"/>
        <w:rPr>
          <w:rFonts w:asciiTheme="minorHAnsi" w:hAnsiTheme="minorHAnsi"/>
          <w:sz w:val="26"/>
          <w:szCs w:val="26"/>
        </w:rPr>
      </w:pPr>
      <w:proofErr w:type="gramStart"/>
      <w:r w:rsidRPr="00215714">
        <w:rPr>
          <w:rFonts w:asciiTheme="minorHAnsi" w:hAnsiTheme="minorHAnsi"/>
          <w:sz w:val="26"/>
          <w:szCs w:val="26"/>
        </w:rPr>
        <w:lastRenderedPageBreak/>
        <w:t>azaz</w:t>
      </w:r>
      <w:proofErr w:type="gramEnd"/>
    </w:p>
    <w:p w:rsidR="00522C57" w:rsidRPr="00215714" w:rsidRDefault="00522C57" w:rsidP="0052610A">
      <w:pPr>
        <w:pStyle w:val="Listaszerbekezds"/>
        <w:ind w:left="408"/>
        <w:rPr>
          <w:rFonts w:asciiTheme="minorHAnsi" w:hAnsiTheme="minorHAnsi"/>
          <w:sz w:val="26"/>
          <w:szCs w:val="26"/>
        </w:rPr>
      </w:pPr>
      <w:r w:rsidRPr="00215714">
        <w:rPr>
          <w:rFonts w:asciiTheme="minorHAnsi" w:hAnsiTheme="minorHAnsi"/>
          <w:noProof/>
          <w:sz w:val="26"/>
          <w:szCs w:val="26"/>
        </w:rPr>
        <w:drawing>
          <wp:inline distT="0" distB="0" distL="0" distR="0" wp14:anchorId="431F5741" wp14:editId="246322CB">
            <wp:extent cx="2583180" cy="403860"/>
            <wp:effectExtent l="0" t="0" r="762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3180" cy="403860"/>
                    </a:xfrm>
                    <a:prstGeom prst="rect">
                      <a:avLst/>
                    </a:prstGeom>
                    <a:solidFill>
                      <a:srgbClr val="FFFFFF">
                        <a:alpha val="0"/>
                      </a:srgbClr>
                    </a:solidFill>
                    <a:ln>
                      <a:noFill/>
                    </a:ln>
                  </pic:spPr>
                </pic:pic>
              </a:graphicData>
            </a:graphic>
          </wp:inline>
        </w:drawing>
      </w:r>
    </w:p>
    <w:p w:rsidR="00522C57" w:rsidRPr="00215714" w:rsidRDefault="00522C57" w:rsidP="0052610A">
      <w:pPr>
        <w:pStyle w:val="Listaszerbekezds"/>
        <w:ind w:left="408"/>
        <w:rPr>
          <w:rFonts w:asciiTheme="minorHAnsi" w:hAnsiTheme="minorHAnsi"/>
          <w:sz w:val="26"/>
          <w:szCs w:val="26"/>
        </w:rPr>
      </w:pPr>
      <w:proofErr w:type="gramStart"/>
      <w:r w:rsidRPr="00215714">
        <w:rPr>
          <w:rFonts w:asciiTheme="minorHAnsi" w:hAnsiTheme="minorHAnsi"/>
          <w:sz w:val="26"/>
          <w:szCs w:val="26"/>
        </w:rPr>
        <w:t>ahol</w:t>
      </w:r>
      <w:proofErr w:type="gramEnd"/>
      <w:r w:rsidRPr="00215714">
        <w:rPr>
          <w:rFonts w:asciiTheme="minorHAnsi" w:hAnsiTheme="minorHAnsi"/>
          <w:sz w:val="26"/>
          <w:szCs w:val="26"/>
        </w:rPr>
        <w:t xml:space="preserve">: </w:t>
      </w:r>
    </w:p>
    <w:p w:rsidR="00522C57" w:rsidRPr="00215714" w:rsidRDefault="00522C57" w:rsidP="0052610A">
      <w:pPr>
        <w:pStyle w:val="Listaszerbekezds"/>
        <w:ind w:left="408"/>
        <w:rPr>
          <w:rFonts w:asciiTheme="minorHAnsi" w:hAnsiTheme="minorHAnsi"/>
          <w:sz w:val="26"/>
          <w:szCs w:val="26"/>
        </w:rPr>
      </w:pPr>
      <w:r w:rsidRPr="00215714">
        <w:rPr>
          <w:rFonts w:asciiTheme="minorHAnsi" w:hAnsiTheme="minorHAnsi"/>
          <w:sz w:val="26"/>
          <w:szCs w:val="26"/>
        </w:rPr>
        <w:t>P: a vizsgált ajánlati elem adott szempontra vonatkozó pontszáma</w:t>
      </w:r>
    </w:p>
    <w:p w:rsidR="00522C57" w:rsidRPr="00215714" w:rsidRDefault="00522C57" w:rsidP="0052610A">
      <w:pPr>
        <w:pStyle w:val="Listaszerbekezds"/>
        <w:ind w:left="408"/>
        <w:rPr>
          <w:rFonts w:asciiTheme="minorHAnsi" w:hAnsiTheme="minorHAnsi"/>
          <w:sz w:val="26"/>
          <w:szCs w:val="26"/>
        </w:rPr>
      </w:pPr>
      <w:proofErr w:type="spellStart"/>
      <w:r w:rsidRPr="00215714">
        <w:rPr>
          <w:rFonts w:asciiTheme="minorHAnsi" w:hAnsiTheme="minorHAnsi"/>
          <w:sz w:val="26"/>
          <w:szCs w:val="26"/>
        </w:rPr>
        <w:t>Pmax</w:t>
      </w:r>
      <w:proofErr w:type="spellEnd"/>
      <w:r w:rsidRPr="00215714">
        <w:rPr>
          <w:rFonts w:asciiTheme="minorHAnsi" w:hAnsiTheme="minorHAnsi"/>
          <w:sz w:val="26"/>
          <w:szCs w:val="26"/>
        </w:rPr>
        <w:t>: a pontskála felső határa</w:t>
      </w:r>
    </w:p>
    <w:p w:rsidR="00522C57" w:rsidRPr="00215714" w:rsidRDefault="00522C57" w:rsidP="0052610A">
      <w:pPr>
        <w:pStyle w:val="Listaszerbekezds"/>
        <w:ind w:left="408"/>
        <w:rPr>
          <w:rFonts w:asciiTheme="minorHAnsi" w:hAnsiTheme="minorHAnsi"/>
          <w:sz w:val="26"/>
          <w:szCs w:val="26"/>
        </w:rPr>
      </w:pPr>
      <w:proofErr w:type="spellStart"/>
      <w:r w:rsidRPr="00215714">
        <w:rPr>
          <w:rFonts w:asciiTheme="minorHAnsi" w:hAnsiTheme="minorHAnsi"/>
          <w:sz w:val="26"/>
          <w:szCs w:val="26"/>
        </w:rPr>
        <w:t>Pmin</w:t>
      </w:r>
      <w:proofErr w:type="spellEnd"/>
      <w:r w:rsidRPr="00215714">
        <w:rPr>
          <w:rFonts w:asciiTheme="minorHAnsi" w:hAnsiTheme="minorHAnsi"/>
          <w:sz w:val="26"/>
          <w:szCs w:val="26"/>
        </w:rPr>
        <w:t>: a pontskála alsó határa</w:t>
      </w:r>
    </w:p>
    <w:p w:rsidR="00522C57" w:rsidRPr="00215714" w:rsidRDefault="00522C57" w:rsidP="0052610A">
      <w:pPr>
        <w:pStyle w:val="Listaszerbekezds"/>
        <w:ind w:left="408"/>
        <w:rPr>
          <w:rFonts w:asciiTheme="minorHAnsi" w:hAnsiTheme="minorHAnsi"/>
          <w:sz w:val="26"/>
          <w:szCs w:val="26"/>
        </w:rPr>
      </w:pPr>
      <w:proofErr w:type="spellStart"/>
      <w:r w:rsidRPr="00215714">
        <w:rPr>
          <w:rFonts w:asciiTheme="minorHAnsi" w:hAnsiTheme="minorHAnsi"/>
          <w:sz w:val="26"/>
          <w:szCs w:val="26"/>
        </w:rPr>
        <w:t>Alegjobb</w:t>
      </w:r>
      <w:proofErr w:type="spellEnd"/>
      <w:r w:rsidRPr="00215714">
        <w:rPr>
          <w:rFonts w:asciiTheme="minorHAnsi" w:hAnsiTheme="minorHAnsi"/>
          <w:sz w:val="26"/>
          <w:szCs w:val="26"/>
        </w:rPr>
        <w:t>: a legelőnyösebb ajánlat tartalmi eleme</w:t>
      </w:r>
    </w:p>
    <w:p w:rsidR="00522C57" w:rsidRPr="00215714" w:rsidRDefault="00522C57" w:rsidP="0052610A">
      <w:pPr>
        <w:pStyle w:val="Listaszerbekezds"/>
        <w:ind w:left="408"/>
        <w:rPr>
          <w:rFonts w:asciiTheme="minorHAnsi" w:hAnsiTheme="minorHAnsi"/>
          <w:sz w:val="26"/>
          <w:szCs w:val="26"/>
        </w:rPr>
      </w:pPr>
      <w:proofErr w:type="spellStart"/>
      <w:r w:rsidRPr="00215714">
        <w:rPr>
          <w:rFonts w:asciiTheme="minorHAnsi" w:hAnsiTheme="minorHAnsi"/>
          <w:sz w:val="26"/>
          <w:szCs w:val="26"/>
        </w:rPr>
        <w:t>Avizsgált</w:t>
      </w:r>
      <w:proofErr w:type="spellEnd"/>
      <w:r w:rsidRPr="00215714">
        <w:rPr>
          <w:rFonts w:asciiTheme="minorHAnsi" w:hAnsiTheme="minorHAnsi"/>
          <w:sz w:val="26"/>
          <w:szCs w:val="26"/>
        </w:rPr>
        <w:t>: a vizsgált ajánlat tartalmi eleme.</w:t>
      </w:r>
    </w:p>
    <w:p w:rsidR="00522C57" w:rsidRPr="00215714" w:rsidRDefault="00522C57" w:rsidP="007105B8">
      <w:pPr>
        <w:pStyle w:val="Listaszerbekezds"/>
        <w:ind w:left="408"/>
        <w:rPr>
          <w:rFonts w:asciiTheme="minorHAnsi" w:hAnsiTheme="minorHAnsi"/>
          <w:sz w:val="26"/>
          <w:szCs w:val="26"/>
        </w:rPr>
      </w:pPr>
    </w:p>
    <w:p w:rsidR="00192376" w:rsidRPr="00215714" w:rsidRDefault="00EB0376" w:rsidP="00B70FDD">
      <w:pPr>
        <w:pStyle w:val="Nincstrkz"/>
        <w:ind w:left="426"/>
        <w:rPr>
          <w:rFonts w:asciiTheme="minorHAnsi" w:hAnsiTheme="minorHAnsi"/>
          <w:sz w:val="26"/>
          <w:szCs w:val="26"/>
          <w:lang w:eastAsia="hu-HU"/>
        </w:rPr>
      </w:pPr>
      <w:r w:rsidRPr="00215714">
        <w:rPr>
          <w:rFonts w:asciiTheme="minorHAnsi" w:hAnsiTheme="minorHAnsi"/>
          <w:b/>
          <w:sz w:val="26"/>
          <w:szCs w:val="26"/>
          <w:lang w:eastAsia="hu-HU"/>
        </w:rPr>
        <w:t>Az 2.4</w:t>
      </w:r>
      <w:r w:rsidR="00192376" w:rsidRPr="00215714">
        <w:rPr>
          <w:rFonts w:asciiTheme="minorHAnsi" w:hAnsiTheme="minorHAnsi"/>
          <w:b/>
          <w:sz w:val="26"/>
          <w:szCs w:val="26"/>
          <w:lang w:eastAsia="hu-HU"/>
        </w:rPr>
        <w:t xml:space="preserve"> értékelési szempont</w:t>
      </w:r>
      <w:r w:rsidR="00192376" w:rsidRPr="00215714">
        <w:rPr>
          <w:rFonts w:asciiTheme="minorHAnsi" w:hAnsiTheme="minorHAnsi"/>
          <w:sz w:val="26"/>
          <w:szCs w:val="26"/>
          <w:lang w:eastAsia="hu-HU"/>
        </w:rPr>
        <w:t xml:space="preserve"> esetében Ajánlatkérő a mintavételi frekvencia minimális értékét 1.000 Hz-ben, míg maximális értékét 15.000 Hz-ben határozta meg. Ennek megfelelően Ajánlatkérő az 1.000 Hz értéket el nem érő vállalást tartalmazó ajánlatot a Kbt. 73. § (1) bekezdés e) pontja alapján érvénytelenné nyilvánítja. A 15.000 Hz-es, illetve annál kedvezőbb megajánlások esetében Ajánlattevő 10 pontot kap.</w:t>
      </w:r>
    </w:p>
    <w:p w:rsidR="0052610A" w:rsidRPr="00215714" w:rsidRDefault="0052610A" w:rsidP="007105B8">
      <w:pPr>
        <w:pStyle w:val="Listaszerbekezds"/>
        <w:ind w:left="408"/>
        <w:rPr>
          <w:rFonts w:asciiTheme="minorHAnsi" w:hAnsiTheme="minorHAnsi"/>
          <w:sz w:val="26"/>
          <w:szCs w:val="26"/>
        </w:rPr>
      </w:pPr>
    </w:p>
    <w:p w:rsidR="00192376" w:rsidRPr="00215714" w:rsidRDefault="00192376" w:rsidP="00B70FDD">
      <w:pPr>
        <w:pStyle w:val="Nincstrkz"/>
        <w:ind w:left="426"/>
        <w:rPr>
          <w:rFonts w:asciiTheme="minorHAnsi" w:hAnsiTheme="minorHAnsi"/>
          <w:sz w:val="26"/>
          <w:szCs w:val="26"/>
          <w:lang w:eastAsia="hu-HU"/>
        </w:rPr>
      </w:pPr>
      <w:r w:rsidRPr="00215714">
        <w:rPr>
          <w:rFonts w:asciiTheme="minorHAnsi" w:hAnsiTheme="minorHAnsi"/>
          <w:b/>
          <w:sz w:val="26"/>
          <w:szCs w:val="26"/>
          <w:lang w:eastAsia="hu-HU"/>
        </w:rPr>
        <w:t xml:space="preserve">Az </w:t>
      </w:r>
      <w:r w:rsidR="00EB0376" w:rsidRPr="00215714">
        <w:rPr>
          <w:rFonts w:asciiTheme="minorHAnsi" w:hAnsiTheme="minorHAnsi"/>
          <w:b/>
          <w:sz w:val="26"/>
          <w:szCs w:val="26"/>
          <w:lang w:eastAsia="hu-HU"/>
        </w:rPr>
        <w:t>2.5</w:t>
      </w:r>
      <w:r w:rsidRPr="00215714">
        <w:rPr>
          <w:rFonts w:asciiTheme="minorHAnsi" w:hAnsiTheme="minorHAnsi"/>
          <w:b/>
          <w:sz w:val="26"/>
          <w:szCs w:val="26"/>
          <w:lang w:eastAsia="hu-HU"/>
        </w:rPr>
        <w:t xml:space="preserve"> értékelési szempont</w:t>
      </w:r>
      <w:r w:rsidRPr="00215714">
        <w:rPr>
          <w:rFonts w:asciiTheme="minorHAnsi" w:hAnsiTheme="minorHAnsi"/>
          <w:sz w:val="26"/>
          <w:szCs w:val="26"/>
          <w:lang w:eastAsia="hu-HU"/>
        </w:rPr>
        <w:t xml:space="preserve"> esetében Ajánlatkérő az akkumulátoros üzemmódban elkészíthető EKG felvételek számának minimális számát 150 darabban, míg maximális számát 500 darabban határozta meg. Ennek megfelelően Ajánlatkérő a 150 darab felvételt el nem érő vállalást tartalmazó ajánlatot a Kbt. 73. § (1) bekezdés e) pontja alapján érvénytelenné nyilvánítja. Az 500 darabos, illetve annál kedvezőbb megajánlások esetében Ajánlattevő 10 pontot kap.</w:t>
      </w:r>
    </w:p>
    <w:p w:rsidR="00192376" w:rsidRPr="00215714" w:rsidRDefault="00192376" w:rsidP="00192376">
      <w:pPr>
        <w:pStyle w:val="Nincstrkz"/>
        <w:rPr>
          <w:rFonts w:asciiTheme="minorHAnsi" w:hAnsiTheme="minorHAnsi"/>
          <w:sz w:val="24"/>
          <w:szCs w:val="24"/>
        </w:rPr>
      </w:pPr>
    </w:p>
    <w:p w:rsidR="00457B6B" w:rsidRPr="00215714" w:rsidRDefault="00EB0376" w:rsidP="00B70FDD">
      <w:pPr>
        <w:pStyle w:val="Nincstrkz"/>
        <w:ind w:left="426"/>
        <w:rPr>
          <w:rFonts w:asciiTheme="minorHAnsi" w:hAnsiTheme="minorHAnsi"/>
          <w:sz w:val="26"/>
          <w:szCs w:val="26"/>
          <w:lang w:eastAsia="hu-HU"/>
        </w:rPr>
      </w:pPr>
      <w:r w:rsidRPr="00215714">
        <w:rPr>
          <w:rFonts w:asciiTheme="minorHAnsi" w:hAnsiTheme="minorHAnsi"/>
          <w:b/>
          <w:sz w:val="26"/>
          <w:szCs w:val="26"/>
          <w:lang w:eastAsia="hu-HU"/>
        </w:rPr>
        <w:t xml:space="preserve">A </w:t>
      </w:r>
      <w:r w:rsidR="002E366D">
        <w:rPr>
          <w:rFonts w:asciiTheme="minorHAnsi" w:hAnsiTheme="minorHAnsi"/>
          <w:b/>
          <w:sz w:val="26"/>
          <w:szCs w:val="26"/>
          <w:lang w:eastAsia="hu-HU"/>
        </w:rPr>
        <w:t>5</w:t>
      </w:r>
      <w:r w:rsidRPr="00215714">
        <w:rPr>
          <w:rFonts w:asciiTheme="minorHAnsi" w:hAnsiTheme="minorHAnsi"/>
          <w:b/>
          <w:sz w:val="26"/>
          <w:szCs w:val="26"/>
          <w:lang w:eastAsia="hu-HU"/>
        </w:rPr>
        <w:t>.2</w:t>
      </w:r>
      <w:r w:rsidR="00457B6B" w:rsidRPr="00215714">
        <w:rPr>
          <w:rFonts w:asciiTheme="minorHAnsi" w:hAnsiTheme="minorHAnsi"/>
          <w:b/>
          <w:sz w:val="26"/>
          <w:szCs w:val="26"/>
          <w:lang w:eastAsia="hu-HU"/>
        </w:rPr>
        <w:t xml:space="preserve"> értékelési szempont</w:t>
      </w:r>
      <w:r w:rsidR="00457B6B" w:rsidRPr="00215714">
        <w:rPr>
          <w:rFonts w:asciiTheme="minorHAnsi" w:hAnsiTheme="minorHAnsi"/>
          <w:sz w:val="26"/>
          <w:szCs w:val="26"/>
          <w:lang w:eastAsia="hu-HU"/>
        </w:rPr>
        <w:t xml:space="preserve"> esetében Ajánlatkérő a berakó oldali érintőképernyő méretének minimális szintjét 7”</w:t>
      </w:r>
      <w:proofErr w:type="spellStart"/>
      <w:r w:rsidR="00457B6B" w:rsidRPr="00215714">
        <w:rPr>
          <w:rFonts w:asciiTheme="minorHAnsi" w:hAnsiTheme="minorHAnsi"/>
          <w:sz w:val="26"/>
          <w:szCs w:val="26"/>
          <w:lang w:eastAsia="hu-HU"/>
        </w:rPr>
        <w:t>-ban</w:t>
      </w:r>
      <w:proofErr w:type="spellEnd"/>
      <w:r w:rsidR="00457B6B" w:rsidRPr="00215714">
        <w:rPr>
          <w:rFonts w:asciiTheme="minorHAnsi" w:hAnsiTheme="minorHAnsi"/>
          <w:sz w:val="26"/>
          <w:szCs w:val="26"/>
          <w:lang w:eastAsia="hu-HU"/>
        </w:rPr>
        <w:t xml:space="preserve"> határozta meg. Ajánlatkérő a 7” </w:t>
      </w:r>
      <w:proofErr w:type="spellStart"/>
      <w:r w:rsidR="00457B6B" w:rsidRPr="00215714">
        <w:rPr>
          <w:rFonts w:asciiTheme="minorHAnsi" w:hAnsiTheme="minorHAnsi"/>
          <w:sz w:val="26"/>
          <w:szCs w:val="26"/>
          <w:lang w:eastAsia="hu-HU"/>
        </w:rPr>
        <w:t>-t</w:t>
      </w:r>
      <w:proofErr w:type="spellEnd"/>
      <w:r w:rsidR="00457B6B" w:rsidRPr="00215714">
        <w:rPr>
          <w:rFonts w:asciiTheme="minorHAnsi" w:hAnsiTheme="minorHAnsi"/>
          <w:sz w:val="26"/>
          <w:szCs w:val="26"/>
          <w:lang w:eastAsia="hu-HU"/>
        </w:rPr>
        <w:t xml:space="preserve"> el nem érő vállalást tartalmazó ajánlatot a Kbt. 73. § (1) bekezdés e) pontja alapján érvénytelenné nyilvánítja. Az 10”</w:t>
      </w:r>
      <w:proofErr w:type="spellStart"/>
      <w:r w:rsidR="00457B6B" w:rsidRPr="00215714">
        <w:rPr>
          <w:rFonts w:asciiTheme="minorHAnsi" w:hAnsiTheme="minorHAnsi"/>
          <w:sz w:val="26"/>
          <w:szCs w:val="26"/>
          <w:lang w:eastAsia="hu-HU"/>
        </w:rPr>
        <w:t>-os</w:t>
      </w:r>
      <w:proofErr w:type="spellEnd"/>
      <w:r w:rsidR="00457B6B" w:rsidRPr="00215714">
        <w:rPr>
          <w:rFonts w:asciiTheme="minorHAnsi" w:hAnsiTheme="minorHAnsi"/>
          <w:sz w:val="26"/>
          <w:szCs w:val="26"/>
          <w:lang w:eastAsia="hu-HU"/>
        </w:rPr>
        <w:t>, illetve annál kedvezőbb megajánlások esetében Ajánlattevő 10 pontot kap.</w:t>
      </w:r>
    </w:p>
    <w:p w:rsidR="0052610A" w:rsidRPr="00215714" w:rsidRDefault="0052610A" w:rsidP="0052610A">
      <w:pPr>
        <w:pStyle w:val="Nincstrkz"/>
        <w:rPr>
          <w:rFonts w:asciiTheme="minorHAnsi" w:hAnsiTheme="minorHAnsi"/>
          <w:sz w:val="24"/>
          <w:szCs w:val="24"/>
        </w:rPr>
      </w:pPr>
    </w:p>
    <w:p w:rsidR="00EF4568" w:rsidRPr="00215714" w:rsidRDefault="00EF4568" w:rsidP="006D5519">
      <w:pPr>
        <w:pStyle w:val="Listaszerbekezds"/>
        <w:ind w:left="408"/>
        <w:rPr>
          <w:rFonts w:asciiTheme="minorHAnsi" w:hAnsiTheme="minorHAnsi"/>
          <w:sz w:val="26"/>
          <w:szCs w:val="26"/>
        </w:rPr>
      </w:pPr>
      <w:r w:rsidRPr="002E366D">
        <w:rPr>
          <w:rFonts w:asciiTheme="minorHAnsi" w:hAnsiTheme="minorHAnsi"/>
          <w:b/>
          <w:sz w:val="26"/>
          <w:szCs w:val="26"/>
        </w:rPr>
        <w:t>1</w:t>
      </w:r>
      <w:r w:rsidR="009D12AF" w:rsidRPr="002E366D">
        <w:rPr>
          <w:rFonts w:asciiTheme="minorHAnsi" w:hAnsiTheme="minorHAnsi"/>
          <w:b/>
          <w:sz w:val="26"/>
          <w:szCs w:val="26"/>
        </w:rPr>
        <w:t>.2, 1.3, 1.4, 1.5, 1.6, 2,</w:t>
      </w:r>
      <w:proofErr w:type="spellStart"/>
      <w:r w:rsidR="009D12AF" w:rsidRPr="002E366D">
        <w:rPr>
          <w:rFonts w:asciiTheme="minorHAnsi" w:hAnsiTheme="minorHAnsi"/>
          <w:b/>
          <w:sz w:val="26"/>
          <w:szCs w:val="26"/>
        </w:rPr>
        <w:t>2</w:t>
      </w:r>
      <w:proofErr w:type="spellEnd"/>
      <w:r w:rsidR="009D12AF" w:rsidRPr="002E366D">
        <w:rPr>
          <w:rFonts w:asciiTheme="minorHAnsi" w:hAnsiTheme="minorHAnsi"/>
          <w:b/>
          <w:sz w:val="26"/>
          <w:szCs w:val="26"/>
        </w:rPr>
        <w:t xml:space="preserve">, </w:t>
      </w:r>
      <w:r w:rsidR="00710958" w:rsidRPr="002E366D">
        <w:rPr>
          <w:rFonts w:asciiTheme="minorHAnsi" w:hAnsiTheme="minorHAnsi"/>
          <w:b/>
          <w:sz w:val="26"/>
          <w:szCs w:val="26"/>
        </w:rPr>
        <w:t xml:space="preserve">2.3, 2.4, 2.5, </w:t>
      </w:r>
      <w:r w:rsidR="002E366D" w:rsidRPr="00926379">
        <w:rPr>
          <w:rFonts w:asciiTheme="minorHAnsi" w:hAnsiTheme="minorHAnsi"/>
          <w:b/>
          <w:sz w:val="26"/>
          <w:szCs w:val="26"/>
        </w:rPr>
        <w:t>3</w:t>
      </w:r>
      <w:r w:rsidR="00710958" w:rsidRPr="002E366D">
        <w:rPr>
          <w:rFonts w:asciiTheme="minorHAnsi" w:hAnsiTheme="minorHAnsi"/>
          <w:b/>
          <w:sz w:val="26"/>
          <w:szCs w:val="26"/>
        </w:rPr>
        <w:t>.2,</w:t>
      </w:r>
      <w:r w:rsidR="009D12AF" w:rsidRPr="002E366D">
        <w:rPr>
          <w:rFonts w:asciiTheme="minorHAnsi" w:hAnsiTheme="minorHAnsi"/>
          <w:b/>
          <w:sz w:val="26"/>
          <w:szCs w:val="26"/>
        </w:rPr>
        <w:t xml:space="preserve"> </w:t>
      </w:r>
      <w:r w:rsidR="002E366D" w:rsidRPr="002E366D">
        <w:rPr>
          <w:rFonts w:asciiTheme="minorHAnsi" w:hAnsiTheme="minorHAnsi"/>
          <w:b/>
          <w:sz w:val="26"/>
          <w:szCs w:val="26"/>
        </w:rPr>
        <w:t>5</w:t>
      </w:r>
      <w:r w:rsidR="009D12AF" w:rsidRPr="002E366D">
        <w:rPr>
          <w:rFonts w:asciiTheme="minorHAnsi" w:hAnsiTheme="minorHAnsi"/>
          <w:b/>
          <w:sz w:val="26"/>
          <w:szCs w:val="26"/>
        </w:rPr>
        <w:t xml:space="preserve">.2, </w:t>
      </w:r>
      <w:r w:rsidR="002E366D" w:rsidRPr="00926379">
        <w:rPr>
          <w:rFonts w:asciiTheme="minorHAnsi" w:hAnsiTheme="minorHAnsi"/>
          <w:b/>
          <w:sz w:val="26"/>
          <w:szCs w:val="26"/>
        </w:rPr>
        <w:t>6</w:t>
      </w:r>
      <w:r w:rsidR="00710958" w:rsidRPr="002E366D">
        <w:rPr>
          <w:rFonts w:asciiTheme="minorHAnsi" w:hAnsiTheme="minorHAnsi"/>
          <w:b/>
          <w:sz w:val="26"/>
          <w:szCs w:val="26"/>
        </w:rPr>
        <w:t>.2</w:t>
      </w:r>
      <w:r w:rsidR="00710958" w:rsidRPr="00215714">
        <w:rPr>
          <w:rFonts w:asciiTheme="minorHAnsi" w:hAnsiTheme="minorHAnsi"/>
          <w:b/>
          <w:sz w:val="26"/>
          <w:szCs w:val="26"/>
        </w:rPr>
        <w:t xml:space="preserve">,  </w:t>
      </w:r>
      <w:r w:rsidRPr="00215714">
        <w:rPr>
          <w:rFonts w:asciiTheme="minorHAnsi" w:hAnsiTheme="minorHAnsi"/>
          <w:sz w:val="26"/>
          <w:szCs w:val="26"/>
        </w:rPr>
        <w:t xml:space="preserve">értékelési szempontok esetében, ha Ajánlattevő vállalja az előírt műszaki paraméter </w:t>
      </w:r>
      <w:proofErr w:type="gramStart"/>
      <w:r w:rsidRPr="00215714">
        <w:rPr>
          <w:rFonts w:asciiTheme="minorHAnsi" w:hAnsiTheme="minorHAnsi"/>
          <w:sz w:val="26"/>
          <w:szCs w:val="26"/>
        </w:rPr>
        <w:t>megvalósítását</w:t>
      </w:r>
      <w:proofErr w:type="gramEnd"/>
      <w:r w:rsidRPr="00215714">
        <w:rPr>
          <w:rFonts w:asciiTheme="minorHAnsi" w:hAnsiTheme="minorHAnsi"/>
          <w:sz w:val="26"/>
          <w:szCs w:val="26"/>
        </w:rPr>
        <w:t xml:space="preserve"> 10 pontot, amennyiben nem vállalja az előírt műszaki paraméter megvalósítását 1 pontot kap.</w:t>
      </w:r>
    </w:p>
    <w:p w:rsidR="00EF4568" w:rsidRPr="00215714" w:rsidRDefault="00EF4568" w:rsidP="007105B8">
      <w:pPr>
        <w:pStyle w:val="Listaszerbekezds"/>
        <w:ind w:left="408"/>
        <w:rPr>
          <w:rFonts w:asciiTheme="minorHAnsi" w:hAnsiTheme="minorHAnsi"/>
          <w:sz w:val="26"/>
          <w:szCs w:val="26"/>
        </w:rPr>
      </w:pPr>
    </w:p>
    <w:p w:rsidR="00D617B4" w:rsidRPr="00215714" w:rsidRDefault="002E366D" w:rsidP="00D617B4">
      <w:pPr>
        <w:pStyle w:val="Listaszerbekezds"/>
        <w:ind w:left="408"/>
        <w:rPr>
          <w:rFonts w:asciiTheme="minorHAnsi" w:hAnsiTheme="minorHAnsi"/>
          <w:sz w:val="26"/>
          <w:szCs w:val="26"/>
        </w:rPr>
      </w:pPr>
      <w:r w:rsidRPr="00926379">
        <w:rPr>
          <w:rFonts w:asciiTheme="minorHAnsi" w:hAnsiTheme="minorHAnsi"/>
          <w:b/>
          <w:sz w:val="26"/>
          <w:szCs w:val="26"/>
        </w:rPr>
        <w:t>3</w:t>
      </w:r>
      <w:r w:rsidR="00F93B55" w:rsidRPr="002E366D">
        <w:rPr>
          <w:rFonts w:asciiTheme="minorHAnsi" w:hAnsiTheme="minorHAnsi"/>
          <w:b/>
          <w:sz w:val="26"/>
          <w:szCs w:val="26"/>
        </w:rPr>
        <w:t xml:space="preserve">.3, </w:t>
      </w:r>
      <w:r w:rsidRPr="00926379">
        <w:rPr>
          <w:rFonts w:asciiTheme="minorHAnsi" w:hAnsiTheme="minorHAnsi"/>
          <w:b/>
          <w:sz w:val="26"/>
          <w:szCs w:val="26"/>
        </w:rPr>
        <w:t>4</w:t>
      </w:r>
      <w:r w:rsidR="00F93B55" w:rsidRPr="002E366D">
        <w:rPr>
          <w:rFonts w:asciiTheme="minorHAnsi" w:hAnsiTheme="minorHAnsi"/>
          <w:b/>
          <w:sz w:val="26"/>
          <w:szCs w:val="26"/>
        </w:rPr>
        <w:t xml:space="preserve">.2, </w:t>
      </w:r>
      <w:r w:rsidRPr="00926379">
        <w:rPr>
          <w:rFonts w:asciiTheme="minorHAnsi" w:hAnsiTheme="minorHAnsi"/>
          <w:b/>
          <w:sz w:val="26"/>
          <w:szCs w:val="26"/>
        </w:rPr>
        <w:t>6</w:t>
      </w:r>
      <w:r w:rsidR="00F93B55" w:rsidRPr="002E366D">
        <w:rPr>
          <w:rFonts w:asciiTheme="minorHAnsi" w:hAnsiTheme="minorHAnsi"/>
          <w:b/>
          <w:sz w:val="26"/>
          <w:szCs w:val="26"/>
        </w:rPr>
        <w:t xml:space="preserve">.3, </w:t>
      </w:r>
      <w:r w:rsidRPr="00926379">
        <w:rPr>
          <w:rFonts w:asciiTheme="minorHAnsi" w:hAnsiTheme="minorHAnsi"/>
          <w:b/>
          <w:sz w:val="26"/>
          <w:szCs w:val="26"/>
        </w:rPr>
        <w:t>7</w:t>
      </w:r>
      <w:r w:rsidR="00F93B55" w:rsidRPr="002E366D">
        <w:rPr>
          <w:rFonts w:asciiTheme="minorHAnsi" w:hAnsiTheme="minorHAnsi"/>
          <w:b/>
          <w:sz w:val="26"/>
          <w:szCs w:val="26"/>
        </w:rPr>
        <w:t xml:space="preserve">.2, </w:t>
      </w:r>
      <w:r w:rsidRPr="00926379">
        <w:rPr>
          <w:rFonts w:asciiTheme="minorHAnsi" w:hAnsiTheme="minorHAnsi"/>
          <w:b/>
          <w:sz w:val="26"/>
          <w:szCs w:val="26"/>
        </w:rPr>
        <w:t>8</w:t>
      </w:r>
      <w:r w:rsidR="00F93B55" w:rsidRPr="002E366D">
        <w:rPr>
          <w:rFonts w:asciiTheme="minorHAnsi" w:hAnsiTheme="minorHAnsi"/>
          <w:b/>
          <w:sz w:val="26"/>
          <w:szCs w:val="26"/>
        </w:rPr>
        <w:t>.2,</w:t>
      </w:r>
      <w:r w:rsidR="00F93B55" w:rsidRPr="00215714">
        <w:rPr>
          <w:rFonts w:asciiTheme="minorHAnsi" w:hAnsiTheme="minorHAnsi"/>
          <w:b/>
          <w:sz w:val="26"/>
          <w:szCs w:val="26"/>
        </w:rPr>
        <w:t xml:space="preserve"> </w:t>
      </w:r>
      <w:r w:rsidR="00DC5534" w:rsidRPr="00215714">
        <w:rPr>
          <w:rFonts w:asciiTheme="minorHAnsi" w:hAnsiTheme="minorHAnsi"/>
          <w:sz w:val="26"/>
          <w:szCs w:val="26"/>
        </w:rPr>
        <w:t>értékelési szempontok esetében</w:t>
      </w:r>
      <w:r w:rsidR="00932C72" w:rsidRPr="00215714">
        <w:rPr>
          <w:rFonts w:asciiTheme="minorHAnsi" w:hAnsiTheme="minorHAnsi"/>
          <w:sz w:val="26"/>
          <w:szCs w:val="26"/>
        </w:rPr>
        <w:t xml:space="preserve"> (értékelési szempont: </w:t>
      </w:r>
      <w:r w:rsidR="00F62E25">
        <w:rPr>
          <w:rFonts w:asciiTheme="minorHAnsi" w:hAnsiTheme="minorHAnsi"/>
          <w:sz w:val="26"/>
          <w:szCs w:val="26"/>
        </w:rPr>
        <w:t>Jótállási</w:t>
      </w:r>
      <w:r w:rsidR="00F62E25" w:rsidRPr="00215714">
        <w:rPr>
          <w:rFonts w:asciiTheme="minorHAnsi" w:hAnsiTheme="minorHAnsi"/>
          <w:sz w:val="26"/>
          <w:szCs w:val="26"/>
        </w:rPr>
        <w:t xml:space="preserve"> </w:t>
      </w:r>
      <w:r w:rsidR="00932C72" w:rsidRPr="00215714">
        <w:rPr>
          <w:rFonts w:asciiTheme="minorHAnsi" w:hAnsiTheme="minorHAnsi"/>
          <w:sz w:val="26"/>
          <w:szCs w:val="26"/>
        </w:rPr>
        <w:t xml:space="preserve">idő min. 18 hónap, </w:t>
      </w:r>
      <w:proofErr w:type="spellStart"/>
      <w:r w:rsidR="00932C72" w:rsidRPr="00215714">
        <w:rPr>
          <w:rFonts w:asciiTheme="minorHAnsi" w:hAnsiTheme="minorHAnsi"/>
          <w:sz w:val="26"/>
          <w:szCs w:val="26"/>
        </w:rPr>
        <w:t>max</w:t>
      </w:r>
      <w:proofErr w:type="spellEnd"/>
      <w:r w:rsidR="00932C72" w:rsidRPr="00215714">
        <w:rPr>
          <w:rFonts w:asciiTheme="minorHAnsi" w:hAnsiTheme="minorHAnsi"/>
          <w:sz w:val="26"/>
          <w:szCs w:val="26"/>
        </w:rPr>
        <w:t>. 36 hónap)</w:t>
      </w:r>
      <w:r w:rsidR="00DC5534" w:rsidRPr="00215714">
        <w:rPr>
          <w:rFonts w:asciiTheme="minorHAnsi" w:hAnsiTheme="minorHAnsi"/>
          <w:sz w:val="26"/>
          <w:szCs w:val="26"/>
        </w:rPr>
        <w:t xml:space="preserve"> Ajánlatkérő a pontkiválasztás módszerét alkalmazza.</w:t>
      </w:r>
      <w:r w:rsidR="00D617B4">
        <w:rPr>
          <w:rFonts w:asciiTheme="minorHAnsi" w:hAnsiTheme="minorHAnsi"/>
          <w:sz w:val="26"/>
          <w:szCs w:val="26"/>
        </w:rPr>
        <w:t xml:space="preserve"> A megadott ajánlati elem legkedvezőbb szintje 36 hónap, az annál kedvezőbb vállalásokra Ajánlatkérő a ponthatár felső határával azonos számú pontot ad. 18 hónapnál kedvezőtlenebb az adott ajánlati elem nem lehet, ez az ajánlat érvénytelenségét vonja maga után.</w:t>
      </w:r>
    </w:p>
    <w:p w:rsidR="007105B8" w:rsidRDefault="007E22AF" w:rsidP="007105B8">
      <w:pPr>
        <w:pStyle w:val="Listaszerbekezds"/>
        <w:ind w:left="408"/>
        <w:rPr>
          <w:rFonts w:asciiTheme="minorHAnsi" w:hAnsiTheme="minorHAnsi"/>
          <w:sz w:val="26"/>
          <w:szCs w:val="26"/>
        </w:rPr>
      </w:pPr>
      <w:r w:rsidRPr="00215714">
        <w:rPr>
          <w:rFonts w:asciiTheme="minorHAnsi" w:hAnsiTheme="minorHAnsi"/>
          <w:sz w:val="26"/>
          <w:szCs w:val="26"/>
        </w:rPr>
        <w:t>Pontkiválasztás: Az</w:t>
      </w:r>
      <w:r w:rsidR="00932C72" w:rsidRPr="00215714">
        <w:rPr>
          <w:rFonts w:asciiTheme="minorHAnsi" w:hAnsiTheme="minorHAnsi"/>
          <w:sz w:val="26"/>
          <w:szCs w:val="26"/>
        </w:rPr>
        <w:t xml:space="preserve"> alábbi megajánlások esetében: 18</w:t>
      </w:r>
      <w:r w:rsidRPr="00215714">
        <w:rPr>
          <w:rFonts w:asciiTheme="minorHAnsi" w:hAnsiTheme="minorHAnsi"/>
          <w:sz w:val="26"/>
          <w:szCs w:val="26"/>
        </w:rPr>
        <w:t xml:space="preserve"> hónap – </w:t>
      </w:r>
      <w:r w:rsidR="00932C72" w:rsidRPr="00215714">
        <w:rPr>
          <w:rFonts w:asciiTheme="minorHAnsi" w:hAnsiTheme="minorHAnsi"/>
          <w:sz w:val="26"/>
          <w:szCs w:val="26"/>
        </w:rPr>
        <w:t>24</w:t>
      </w:r>
      <w:r w:rsidRPr="00215714">
        <w:rPr>
          <w:rFonts w:asciiTheme="minorHAnsi" w:hAnsiTheme="minorHAnsi"/>
          <w:sz w:val="26"/>
          <w:szCs w:val="26"/>
        </w:rPr>
        <w:t xml:space="preserve"> hónap: 1 pont, </w:t>
      </w:r>
      <w:r w:rsidR="00932C72" w:rsidRPr="00215714">
        <w:rPr>
          <w:rFonts w:asciiTheme="minorHAnsi" w:hAnsiTheme="minorHAnsi"/>
          <w:sz w:val="26"/>
          <w:szCs w:val="26"/>
        </w:rPr>
        <w:t>25</w:t>
      </w:r>
      <w:r w:rsidRPr="00215714">
        <w:rPr>
          <w:rFonts w:asciiTheme="minorHAnsi" w:hAnsiTheme="minorHAnsi"/>
          <w:sz w:val="26"/>
          <w:szCs w:val="26"/>
        </w:rPr>
        <w:t>-</w:t>
      </w:r>
      <w:r w:rsidR="00932C72" w:rsidRPr="00215714">
        <w:rPr>
          <w:rFonts w:asciiTheme="minorHAnsi" w:hAnsiTheme="minorHAnsi"/>
          <w:sz w:val="26"/>
          <w:szCs w:val="26"/>
        </w:rPr>
        <w:t>30 hónap: 5 pont, 3</w:t>
      </w:r>
      <w:r w:rsidRPr="00215714">
        <w:rPr>
          <w:rFonts w:asciiTheme="minorHAnsi" w:hAnsiTheme="minorHAnsi"/>
          <w:sz w:val="26"/>
          <w:szCs w:val="26"/>
        </w:rPr>
        <w:t>1-</w:t>
      </w:r>
      <w:r w:rsidR="00932C72" w:rsidRPr="00215714">
        <w:rPr>
          <w:rFonts w:asciiTheme="minorHAnsi" w:hAnsiTheme="minorHAnsi"/>
          <w:sz w:val="26"/>
          <w:szCs w:val="26"/>
        </w:rPr>
        <w:t>36</w:t>
      </w:r>
      <w:r w:rsidRPr="00215714">
        <w:rPr>
          <w:rFonts w:asciiTheme="minorHAnsi" w:hAnsiTheme="minorHAnsi"/>
          <w:sz w:val="26"/>
          <w:szCs w:val="26"/>
        </w:rPr>
        <w:t xml:space="preserve"> hónap: 10 pont.</w:t>
      </w:r>
    </w:p>
    <w:p w:rsidR="00D617B4" w:rsidRPr="00215714" w:rsidRDefault="00D617B4" w:rsidP="007105B8">
      <w:pPr>
        <w:pStyle w:val="Listaszerbekezds"/>
        <w:ind w:left="408"/>
        <w:rPr>
          <w:rFonts w:asciiTheme="minorHAnsi" w:hAnsiTheme="minorHAnsi"/>
          <w:sz w:val="26"/>
          <w:szCs w:val="26"/>
        </w:rPr>
      </w:pPr>
    </w:p>
    <w:p w:rsidR="007105B8" w:rsidRPr="00215714" w:rsidRDefault="007105B8" w:rsidP="007105B8">
      <w:pPr>
        <w:pStyle w:val="Listaszerbekezds"/>
        <w:ind w:left="408"/>
        <w:rPr>
          <w:rFonts w:asciiTheme="minorHAnsi" w:hAnsiTheme="minorHAnsi"/>
          <w:sz w:val="26"/>
          <w:szCs w:val="26"/>
        </w:rPr>
      </w:pPr>
      <w:r w:rsidRPr="00215714">
        <w:rPr>
          <w:rFonts w:asciiTheme="minorHAnsi" w:hAnsiTheme="minorHAnsi"/>
          <w:sz w:val="26"/>
          <w:szCs w:val="26"/>
        </w:rPr>
        <w:t xml:space="preserve">Ajánlatkérő, a számítást követően, a Kbt. 77.§ (2) bekezdése alapján, az egyes tartalmi elemekre adott értékelési pontszámot megszorozza a súlyszámmal, a szorzatokat </w:t>
      </w:r>
      <w:r w:rsidRPr="00215714">
        <w:rPr>
          <w:rFonts w:asciiTheme="minorHAnsi" w:hAnsiTheme="minorHAnsi"/>
          <w:sz w:val="26"/>
          <w:szCs w:val="26"/>
        </w:rPr>
        <w:lastRenderedPageBreak/>
        <w:t xml:space="preserve">pedig ajánlatonként összeadja. Ajánlatkérő azt az ajánlatot tekinti a legkedvezőbbnek, amelynek </w:t>
      </w:r>
      <w:proofErr w:type="spellStart"/>
      <w:r w:rsidRPr="00215714">
        <w:rPr>
          <w:rFonts w:asciiTheme="minorHAnsi" w:hAnsiTheme="minorHAnsi"/>
          <w:sz w:val="26"/>
          <w:szCs w:val="26"/>
        </w:rPr>
        <w:t>összpontszáma</w:t>
      </w:r>
      <w:proofErr w:type="spellEnd"/>
      <w:r w:rsidRPr="00215714">
        <w:rPr>
          <w:rFonts w:asciiTheme="minorHAnsi" w:hAnsiTheme="minorHAnsi"/>
          <w:sz w:val="26"/>
          <w:szCs w:val="26"/>
        </w:rPr>
        <w:t xml:space="preserve"> a legmagasabb.</w:t>
      </w:r>
    </w:p>
    <w:p w:rsidR="00E572D3" w:rsidRPr="00215714" w:rsidRDefault="00E572D3" w:rsidP="00C56C11">
      <w:pPr>
        <w:pStyle w:val="Listaszerbekezds"/>
        <w:ind w:left="408" w:right="143"/>
        <w:rPr>
          <w:rFonts w:asciiTheme="minorHAnsi" w:hAnsiTheme="minorHAnsi"/>
          <w:sz w:val="26"/>
          <w:szCs w:val="26"/>
          <w:highlight w:val="green"/>
        </w:rPr>
      </w:pPr>
    </w:p>
    <w:p w:rsidR="00706DF5" w:rsidRPr="00215714" w:rsidRDefault="00E572D3" w:rsidP="00706DF5">
      <w:pPr>
        <w:pStyle w:val="Listaszerbekezds"/>
        <w:suppressAutoHyphens/>
        <w:autoSpaceDN w:val="0"/>
        <w:ind w:left="426"/>
        <w:textAlignment w:val="baseline"/>
        <w:rPr>
          <w:rFonts w:asciiTheme="minorHAnsi" w:eastAsia="Calibri" w:hAnsiTheme="minorHAnsi"/>
          <w:kern w:val="3"/>
          <w:sz w:val="26"/>
          <w:szCs w:val="26"/>
          <w:lang w:eastAsia="en-US"/>
        </w:rPr>
      </w:pPr>
      <w:r w:rsidRPr="00215714">
        <w:rPr>
          <w:rFonts w:asciiTheme="minorHAnsi" w:eastAsia="Calibri" w:hAnsiTheme="minorHAnsi"/>
          <w:kern w:val="3"/>
          <w:sz w:val="26"/>
          <w:szCs w:val="26"/>
          <w:lang w:eastAsia="en-US"/>
        </w:rPr>
        <w:t>1</w:t>
      </w:r>
      <w:r w:rsidR="00FE72D0" w:rsidRPr="00215714">
        <w:rPr>
          <w:rFonts w:asciiTheme="minorHAnsi" w:eastAsia="Calibri" w:hAnsiTheme="minorHAnsi"/>
          <w:kern w:val="3"/>
          <w:sz w:val="26"/>
          <w:szCs w:val="26"/>
          <w:lang w:eastAsia="en-US"/>
        </w:rPr>
        <w:t>1</w:t>
      </w:r>
      <w:r w:rsidRPr="00215714">
        <w:rPr>
          <w:rFonts w:asciiTheme="minorHAnsi" w:eastAsia="Calibri" w:hAnsiTheme="minorHAnsi"/>
          <w:kern w:val="3"/>
          <w:sz w:val="26"/>
          <w:szCs w:val="26"/>
          <w:lang w:eastAsia="en-US"/>
        </w:rPr>
        <w:t>.) Ajánlatkérő</w:t>
      </w:r>
      <w:r w:rsidR="00706DF5" w:rsidRPr="00215714">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(320/2015. (X. 30.) Korm. rendelet) mellett folytatja le</w:t>
      </w:r>
      <w:r w:rsidR="00E57B9A" w:rsidRPr="00215714">
        <w:rPr>
          <w:rFonts w:asciiTheme="minorHAnsi" w:eastAsia="Calibri" w:hAnsiTheme="minorHAnsi"/>
          <w:kern w:val="3"/>
          <w:sz w:val="26"/>
          <w:szCs w:val="26"/>
          <w:lang w:eastAsia="en-US"/>
        </w:rPr>
        <w:t>.</w:t>
      </w:r>
    </w:p>
    <w:p w:rsidR="00E572D3" w:rsidRPr="00215714" w:rsidRDefault="00E572D3" w:rsidP="00C56C11">
      <w:pPr>
        <w:pStyle w:val="Textbodyindent"/>
        <w:spacing w:after="0" w:line="240" w:lineRule="auto"/>
        <w:ind w:left="408"/>
        <w:jc w:val="both"/>
        <w:rPr>
          <w:rFonts w:asciiTheme="minorHAnsi" w:hAnsiTheme="minorHAnsi"/>
          <w:sz w:val="26"/>
          <w:szCs w:val="26"/>
        </w:rPr>
      </w:pPr>
    </w:p>
    <w:p w:rsidR="009E5F68" w:rsidRPr="00215714" w:rsidRDefault="00FE72D0" w:rsidP="00C56C11">
      <w:pPr>
        <w:pStyle w:val="Textbodyindent"/>
        <w:spacing w:after="0" w:line="240" w:lineRule="auto"/>
        <w:ind w:left="408"/>
        <w:jc w:val="both"/>
        <w:rPr>
          <w:rFonts w:asciiTheme="minorHAnsi" w:hAnsiTheme="minorHAnsi"/>
          <w:sz w:val="26"/>
          <w:szCs w:val="26"/>
          <w:shd w:val="clear" w:color="auto" w:fill="FFFFFF"/>
        </w:rPr>
      </w:pPr>
      <w:r w:rsidRPr="00215714">
        <w:rPr>
          <w:rFonts w:asciiTheme="minorHAnsi" w:hAnsiTheme="minorHAnsi"/>
          <w:sz w:val="26"/>
          <w:szCs w:val="26"/>
        </w:rPr>
        <w:t>12</w:t>
      </w:r>
      <w:r w:rsidR="00E572D3" w:rsidRPr="00215714">
        <w:rPr>
          <w:rFonts w:asciiTheme="minorHAnsi" w:hAnsiTheme="minorHAnsi"/>
          <w:sz w:val="26"/>
          <w:szCs w:val="26"/>
        </w:rPr>
        <w:t xml:space="preserve">.) </w:t>
      </w:r>
      <w:r w:rsidR="009E5F68" w:rsidRPr="00215714">
        <w:rPr>
          <w:rFonts w:asciiTheme="minorHAnsi" w:hAnsiTheme="minorHAnsi"/>
          <w:sz w:val="26"/>
          <w:szCs w:val="26"/>
          <w:shd w:val="clear" w:color="auto" w:fill="FFFFFF"/>
        </w:rPr>
        <w:t>Jelen eljárásban irányadó idő: A közbeszerzési dokumentumokban valamennyi órában megadott határidő magyarországi helyi idő szerint értendő.</w:t>
      </w:r>
    </w:p>
    <w:p w:rsidR="00E57B9A" w:rsidRPr="00215714" w:rsidRDefault="00E57B9A" w:rsidP="00C56C11">
      <w:pPr>
        <w:pStyle w:val="Textbodyindent"/>
        <w:spacing w:after="0" w:line="240" w:lineRule="auto"/>
        <w:ind w:left="408"/>
        <w:jc w:val="both"/>
        <w:rPr>
          <w:rFonts w:asciiTheme="minorHAnsi" w:hAnsiTheme="minorHAnsi"/>
          <w:sz w:val="26"/>
          <w:szCs w:val="26"/>
          <w:shd w:val="clear" w:color="auto" w:fill="FFFFFF"/>
        </w:rPr>
      </w:pPr>
    </w:p>
    <w:p w:rsidR="00E572D3" w:rsidRPr="00215714" w:rsidRDefault="00FE72D0" w:rsidP="00C56C11">
      <w:pPr>
        <w:pStyle w:val="Textbodyindent"/>
        <w:spacing w:after="0" w:line="240" w:lineRule="auto"/>
        <w:ind w:left="408"/>
        <w:jc w:val="both"/>
        <w:rPr>
          <w:rFonts w:asciiTheme="minorHAnsi" w:hAnsiTheme="minorHAnsi"/>
          <w:sz w:val="26"/>
          <w:szCs w:val="26"/>
        </w:rPr>
      </w:pPr>
      <w:r w:rsidRPr="00215714">
        <w:rPr>
          <w:rFonts w:asciiTheme="minorHAnsi" w:hAnsiTheme="minorHAnsi"/>
          <w:sz w:val="26"/>
          <w:szCs w:val="26"/>
          <w:shd w:val="clear" w:color="auto" w:fill="FFFFFF"/>
        </w:rPr>
        <w:t>13</w:t>
      </w:r>
      <w:r w:rsidR="009E5F68" w:rsidRPr="00215714">
        <w:rPr>
          <w:rFonts w:asciiTheme="minorHAnsi" w:hAnsiTheme="minorHAnsi"/>
          <w:sz w:val="26"/>
          <w:szCs w:val="26"/>
          <w:shd w:val="clear" w:color="auto" w:fill="FFFFFF"/>
        </w:rPr>
        <w:t xml:space="preserve">.) </w:t>
      </w:r>
      <w:r w:rsidR="00E572D3" w:rsidRPr="00215714">
        <w:rPr>
          <w:rFonts w:asciiTheme="minorHAnsi" w:hAnsiTheme="minorHAnsi"/>
          <w:sz w:val="26"/>
          <w:szCs w:val="26"/>
        </w:rPr>
        <w:t xml:space="preserve">Az ajánlatkérő a Kbt. 35. § (8) bekezdése alapján a közbeszerzési eljárásban történő ajánlattételt nem köti gazdálkodó szervezet alapításához. Ajánlatkérő továbbá nem teszi kötelezővé, sem lehetővé, hogy a nyertes </w:t>
      </w:r>
      <w:proofErr w:type="gramStart"/>
      <w:r w:rsidR="00E572D3" w:rsidRPr="00215714">
        <w:rPr>
          <w:rFonts w:asciiTheme="minorHAnsi" w:hAnsiTheme="minorHAnsi"/>
          <w:sz w:val="26"/>
          <w:szCs w:val="26"/>
        </w:rPr>
        <w:t>Ajánlattevő(</w:t>
      </w:r>
      <w:proofErr w:type="gramEnd"/>
      <w:r w:rsidR="00E572D3" w:rsidRPr="00215714">
        <w:rPr>
          <w:rFonts w:asciiTheme="minorHAnsi" w:hAnsiTheme="minorHAnsi"/>
          <w:sz w:val="26"/>
          <w:szCs w:val="26"/>
        </w:rPr>
        <w:t>k) a szerződés teljesítése érdekében gazdálkodó szervezetet hozzanak létre.</w:t>
      </w:r>
    </w:p>
    <w:p w:rsidR="00E572D3" w:rsidRPr="00215714" w:rsidRDefault="00E572D3" w:rsidP="00C56C11">
      <w:pPr>
        <w:pStyle w:val="Textbodyindent"/>
        <w:spacing w:after="0" w:line="240" w:lineRule="auto"/>
        <w:ind w:left="408"/>
        <w:jc w:val="both"/>
        <w:rPr>
          <w:rFonts w:asciiTheme="minorHAnsi" w:hAnsiTheme="minorHAnsi"/>
          <w:sz w:val="26"/>
          <w:szCs w:val="26"/>
        </w:rPr>
      </w:pPr>
    </w:p>
    <w:p w:rsidR="00E572D3" w:rsidRPr="00215714" w:rsidRDefault="00E572D3" w:rsidP="00C56C11">
      <w:pPr>
        <w:pStyle w:val="Textbodyindent"/>
        <w:spacing w:after="0" w:line="240" w:lineRule="auto"/>
        <w:ind w:left="408"/>
        <w:jc w:val="both"/>
        <w:rPr>
          <w:rFonts w:asciiTheme="minorHAnsi" w:hAnsiTheme="minorHAnsi"/>
          <w:sz w:val="26"/>
          <w:szCs w:val="26"/>
        </w:rPr>
      </w:pPr>
      <w:r w:rsidRPr="00215714">
        <w:rPr>
          <w:rFonts w:asciiTheme="minorHAnsi" w:hAnsiTheme="minorHAnsi"/>
          <w:sz w:val="26"/>
          <w:szCs w:val="26"/>
        </w:rPr>
        <w:t>1</w:t>
      </w:r>
      <w:r w:rsidR="00FE72D0" w:rsidRPr="00215714">
        <w:rPr>
          <w:rFonts w:asciiTheme="minorHAnsi" w:hAnsiTheme="minorHAnsi"/>
          <w:sz w:val="26"/>
          <w:szCs w:val="26"/>
        </w:rPr>
        <w:t>4</w:t>
      </w:r>
      <w:r w:rsidRPr="00215714">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sidRPr="00215714">
        <w:rPr>
          <w:rFonts w:asciiTheme="minorHAnsi" w:hAnsiTheme="minorHAnsi"/>
          <w:sz w:val="26"/>
          <w:szCs w:val="26"/>
        </w:rPr>
        <w:t>b</w:t>
      </w:r>
      <w:r w:rsidRPr="00215714">
        <w:rPr>
          <w:rFonts w:asciiTheme="minorHAnsi" w:hAnsiTheme="minorHAnsi"/>
          <w:sz w:val="26"/>
          <w:szCs w:val="26"/>
        </w:rPr>
        <w:t>) pontjában foglaltakra.</w:t>
      </w:r>
    </w:p>
    <w:p w:rsidR="00E572D3" w:rsidRPr="00215714" w:rsidRDefault="00E572D3" w:rsidP="00C56C11">
      <w:pPr>
        <w:pStyle w:val="Textbodyindent"/>
        <w:spacing w:after="0" w:line="240" w:lineRule="auto"/>
        <w:ind w:left="408"/>
        <w:jc w:val="both"/>
        <w:rPr>
          <w:rFonts w:asciiTheme="minorHAnsi" w:hAnsiTheme="minorHAnsi"/>
          <w:sz w:val="26"/>
          <w:szCs w:val="26"/>
        </w:rPr>
      </w:pPr>
    </w:p>
    <w:p w:rsidR="00E572D3" w:rsidRPr="00215714" w:rsidRDefault="00E572D3" w:rsidP="00C56C11">
      <w:pPr>
        <w:pStyle w:val="Textbodyindent"/>
        <w:spacing w:after="0" w:line="240" w:lineRule="auto"/>
        <w:ind w:left="408"/>
        <w:jc w:val="both"/>
        <w:rPr>
          <w:rFonts w:asciiTheme="minorHAnsi" w:hAnsiTheme="minorHAnsi"/>
          <w:sz w:val="26"/>
          <w:szCs w:val="26"/>
        </w:rPr>
      </w:pPr>
      <w:r w:rsidRPr="00215714">
        <w:rPr>
          <w:rFonts w:asciiTheme="minorHAnsi" w:hAnsiTheme="minorHAnsi"/>
          <w:sz w:val="26"/>
          <w:szCs w:val="26"/>
        </w:rPr>
        <w:t>1</w:t>
      </w:r>
      <w:r w:rsidR="00FE72D0" w:rsidRPr="00215714">
        <w:rPr>
          <w:rFonts w:asciiTheme="minorHAnsi" w:hAnsiTheme="minorHAnsi"/>
          <w:sz w:val="26"/>
          <w:szCs w:val="26"/>
        </w:rPr>
        <w:t>5</w:t>
      </w:r>
      <w:r w:rsidRPr="00215714">
        <w:rPr>
          <w:rFonts w:asciiTheme="minorHAnsi" w:hAnsiTheme="minorHAnsi"/>
          <w:sz w:val="26"/>
          <w:szCs w:val="26"/>
        </w:rPr>
        <w:t>.) Ajánlatkérő nem írja elő ajánlati biztosíték benyújtását.</w:t>
      </w:r>
    </w:p>
    <w:p w:rsidR="00E572D3" w:rsidRPr="00215714" w:rsidRDefault="00E572D3" w:rsidP="00C56C11">
      <w:pPr>
        <w:pStyle w:val="Textbodyindent"/>
        <w:spacing w:after="0" w:line="240" w:lineRule="auto"/>
        <w:ind w:left="408"/>
        <w:jc w:val="both"/>
        <w:rPr>
          <w:rFonts w:asciiTheme="minorHAnsi" w:hAnsiTheme="minorHAnsi"/>
          <w:sz w:val="26"/>
          <w:szCs w:val="26"/>
        </w:rPr>
      </w:pPr>
    </w:p>
    <w:p w:rsidR="00E572D3" w:rsidRPr="00215714" w:rsidRDefault="00E572D3" w:rsidP="00C56C11">
      <w:pPr>
        <w:pStyle w:val="Textbodyindent"/>
        <w:spacing w:after="0" w:line="240" w:lineRule="auto"/>
        <w:ind w:left="408"/>
        <w:jc w:val="both"/>
        <w:rPr>
          <w:rFonts w:asciiTheme="minorHAnsi" w:hAnsiTheme="minorHAnsi"/>
          <w:sz w:val="26"/>
          <w:szCs w:val="26"/>
        </w:rPr>
      </w:pPr>
      <w:r w:rsidRPr="00215714">
        <w:rPr>
          <w:rFonts w:asciiTheme="minorHAnsi" w:hAnsiTheme="minorHAnsi"/>
          <w:sz w:val="26"/>
          <w:szCs w:val="26"/>
        </w:rPr>
        <w:t>1</w:t>
      </w:r>
      <w:r w:rsidR="00FE72D0" w:rsidRPr="00215714">
        <w:rPr>
          <w:rFonts w:asciiTheme="minorHAnsi" w:hAnsiTheme="minorHAnsi"/>
          <w:sz w:val="26"/>
          <w:szCs w:val="26"/>
        </w:rPr>
        <w:t>6</w:t>
      </w:r>
      <w:r w:rsidRPr="00215714">
        <w:rPr>
          <w:rFonts w:asciiTheme="minorHAnsi" w:hAnsiTheme="minorHAnsi"/>
          <w:sz w:val="26"/>
          <w:szCs w:val="26"/>
        </w:rPr>
        <w:t>.) A szerződés nem európai uniós alapokból finanszírozott projekttel és/vagy programmal kapcsolatos.</w:t>
      </w:r>
    </w:p>
    <w:p w:rsidR="00DE0C9A" w:rsidRPr="00215714" w:rsidRDefault="00DE0C9A" w:rsidP="00C56C11">
      <w:pPr>
        <w:pStyle w:val="Textbodyindent"/>
        <w:spacing w:after="0" w:line="240" w:lineRule="auto"/>
        <w:ind w:left="408"/>
        <w:jc w:val="both"/>
        <w:rPr>
          <w:rFonts w:asciiTheme="minorHAnsi" w:hAnsiTheme="minorHAnsi"/>
          <w:sz w:val="26"/>
          <w:szCs w:val="26"/>
        </w:rPr>
      </w:pPr>
    </w:p>
    <w:p w:rsidR="00E572D3" w:rsidRPr="00215714" w:rsidRDefault="00A27B0A" w:rsidP="00C56C11">
      <w:pPr>
        <w:pStyle w:val="Textbodyindent"/>
        <w:spacing w:after="0" w:line="240" w:lineRule="auto"/>
        <w:ind w:left="408"/>
        <w:jc w:val="both"/>
        <w:rPr>
          <w:rFonts w:asciiTheme="minorHAnsi" w:hAnsiTheme="minorHAnsi"/>
          <w:sz w:val="26"/>
          <w:szCs w:val="26"/>
        </w:rPr>
      </w:pPr>
      <w:r w:rsidRPr="00215714">
        <w:rPr>
          <w:rFonts w:asciiTheme="minorHAnsi" w:hAnsiTheme="minorHAnsi"/>
          <w:sz w:val="26"/>
          <w:szCs w:val="26"/>
        </w:rPr>
        <w:t>1</w:t>
      </w:r>
      <w:r w:rsidR="00FE72D0" w:rsidRPr="00215714">
        <w:rPr>
          <w:rFonts w:asciiTheme="minorHAnsi" w:hAnsiTheme="minorHAnsi"/>
          <w:sz w:val="26"/>
          <w:szCs w:val="26"/>
        </w:rPr>
        <w:t>7</w:t>
      </w:r>
      <w:r w:rsidR="00E572D3" w:rsidRPr="00215714">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rsidR="00E572D3" w:rsidRPr="00215714" w:rsidRDefault="00E572D3" w:rsidP="00C56C11">
      <w:pPr>
        <w:pStyle w:val="Textbodyindent"/>
        <w:spacing w:after="0" w:line="240" w:lineRule="auto"/>
        <w:ind w:left="408"/>
        <w:jc w:val="both"/>
        <w:rPr>
          <w:rFonts w:asciiTheme="minorHAnsi" w:hAnsiTheme="minorHAnsi"/>
          <w:sz w:val="26"/>
          <w:szCs w:val="26"/>
        </w:rPr>
      </w:pPr>
    </w:p>
    <w:p w:rsidR="00E572D3" w:rsidRPr="00215714" w:rsidRDefault="00E572D3" w:rsidP="00C56C11">
      <w:pPr>
        <w:pStyle w:val="Textbodyindent"/>
        <w:spacing w:after="0" w:line="240" w:lineRule="auto"/>
        <w:ind w:left="408"/>
        <w:jc w:val="both"/>
        <w:rPr>
          <w:rFonts w:asciiTheme="minorHAnsi" w:hAnsiTheme="minorHAnsi"/>
          <w:sz w:val="26"/>
          <w:szCs w:val="26"/>
        </w:rPr>
      </w:pPr>
      <w:r w:rsidRPr="00215714">
        <w:rPr>
          <w:rFonts w:asciiTheme="minorHAnsi" w:hAnsiTheme="minorHAnsi"/>
          <w:sz w:val="26"/>
          <w:szCs w:val="26"/>
        </w:rPr>
        <w:t>1</w:t>
      </w:r>
      <w:r w:rsidR="00FE72D0" w:rsidRPr="00215714">
        <w:rPr>
          <w:rFonts w:asciiTheme="minorHAnsi" w:hAnsiTheme="minorHAnsi"/>
          <w:sz w:val="26"/>
          <w:szCs w:val="26"/>
        </w:rPr>
        <w:t>8</w:t>
      </w:r>
      <w:r w:rsidRPr="00215714">
        <w:rPr>
          <w:rFonts w:asciiTheme="minorHAnsi" w:hAnsiTheme="minorHAnsi"/>
          <w:sz w:val="26"/>
          <w:szCs w:val="26"/>
        </w:rPr>
        <w:t>.) A kizáró okok igazolásának módja és folyamata:</w:t>
      </w: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cs="Calibri"/>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rsidR="00E572D3" w:rsidRPr="00215714" w:rsidRDefault="00E572D3" w:rsidP="00C56C11">
      <w:pPr>
        <w:pStyle w:val="standard"/>
        <w:ind w:left="408"/>
        <w:jc w:val="both"/>
        <w:rPr>
          <w:rFonts w:asciiTheme="minorHAnsi" w:hAnsiTheme="minorHAnsi" w:cs="Calibri"/>
          <w:sz w:val="26"/>
          <w:szCs w:val="26"/>
        </w:rPr>
      </w:pPr>
    </w:p>
    <w:p w:rsidR="00E572D3" w:rsidRPr="00215714" w:rsidRDefault="00E572D3" w:rsidP="00C56C11">
      <w:pPr>
        <w:pStyle w:val="Textbodyindent"/>
        <w:spacing w:after="0" w:line="240" w:lineRule="auto"/>
        <w:ind w:left="408"/>
        <w:jc w:val="both"/>
        <w:rPr>
          <w:rFonts w:asciiTheme="minorHAnsi" w:hAnsiTheme="minorHAnsi"/>
          <w:sz w:val="26"/>
          <w:szCs w:val="26"/>
        </w:rPr>
      </w:pPr>
      <w:r w:rsidRPr="00215714">
        <w:rPr>
          <w:rFonts w:asciiTheme="minorHAnsi" w:hAnsiTheme="minorHAnsi"/>
          <w:b/>
          <w:bCs/>
          <w:sz w:val="26"/>
          <w:szCs w:val="26"/>
        </w:rPr>
        <w:t>A kizáró okok igazolásának módja tekintetében irányadó: a Kbt. 67. § (1)-(3) bekezdése, a 321/2015. (X.30.) Korm. rendelet 3. §</w:t>
      </w:r>
      <w:proofErr w:type="spellStart"/>
      <w:r w:rsidRPr="00215714">
        <w:rPr>
          <w:rFonts w:asciiTheme="minorHAnsi" w:hAnsiTheme="minorHAnsi"/>
          <w:b/>
          <w:bCs/>
          <w:sz w:val="26"/>
          <w:szCs w:val="26"/>
        </w:rPr>
        <w:t>-</w:t>
      </w:r>
      <w:proofErr w:type="gramStart"/>
      <w:r w:rsidRPr="00215714">
        <w:rPr>
          <w:rFonts w:asciiTheme="minorHAnsi" w:hAnsiTheme="minorHAnsi"/>
          <w:b/>
          <w:bCs/>
          <w:sz w:val="26"/>
          <w:szCs w:val="26"/>
        </w:rPr>
        <w:t>a</w:t>
      </w:r>
      <w:proofErr w:type="spellEnd"/>
      <w:proofErr w:type="gramEnd"/>
      <w:r w:rsidRPr="00215714">
        <w:rPr>
          <w:rFonts w:asciiTheme="minorHAnsi" w:hAnsiTheme="minorHAnsi"/>
          <w:b/>
          <w:bCs/>
          <w:sz w:val="26"/>
          <w:szCs w:val="26"/>
        </w:rPr>
        <w:t xml:space="preserve"> és a 4. § (1) bekezdése.</w:t>
      </w:r>
    </w:p>
    <w:p w:rsidR="00E572D3" w:rsidRPr="00215714" w:rsidRDefault="00E572D3" w:rsidP="00C56C11">
      <w:pPr>
        <w:pStyle w:val="standard"/>
        <w:ind w:left="408"/>
        <w:jc w:val="both"/>
        <w:rPr>
          <w:rFonts w:asciiTheme="minorHAnsi" w:hAnsiTheme="minorHAnsi" w:cs="Calibri"/>
          <w:sz w:val="26"/>
          <w:szCs w:val="26"/>
        </w:rPr>
      </w:pPr>
    </w:p>
    <w:p w:rsidR="00E572D3" w:rsidRPr="00215714" w:rsidRDefault="00E572D3" w:rsidP="00C56C11">
      <w:pPr>
        <w:pStyle w:val="standard"/>
        <w:ind w:left="408"/>
        <w:jc w:val="both"/>
        <w:rPr>
          <w:rFonts w:asciiTheme="minorHAnsi" w:hAnsiTheme="minorHAnsi"/>
          <w:b/>
          <w:sz w:val="26"/>
          <w:szCs w:val="26"/>
        </w:rPr>
      </w:pPr>
      <w:r w:rsidRPr="00215714">
        <w:rPr>
          <w:rFonts w:asciiTheme="minorHAnsi" w:hAnsiTheme="minorHAnsi" w:cs="Calibri"/>
          <w:b/>
          <w:sz w:val="26"/>
          <w:szCs w:val="26"/>
        </w:rPr>
        <w:t>A kizáró okok fenn nem állását a Kbt. 69. § (4) bekezdés szerinti felhívásra az Ajánlattevőnek (közös ajánlattevőnek) a 321/2015. (X. 30.) Kr. 8-16. §</w:t>
      </w:r>
      <w:proofErr w:type="spellStart"/>
      <w:r w:rsidRPr="00215714">
        <w:rPr>
          <w:rFonts w:asciiTheme="minorHAnsi" w:hAnsiTheme="minorHAnsi" w:cs="Calibri"/>
          <w:b/>
          <w:sz w:val="26"/>
          <w:szCs w:val="26"/>
        </w:rPr>
        <w:t>-aiban</w:t>
      </w:r>
      <w:proofErr w:type="spellEnd"/>
      <w:r w:rsidRPr="00215714">
        <w:rPr>
          <w:rFonts w:asciiTheme="minorHAnsi" w:hAnsiTheme="minorHAnsi" w:cs="Calibri"/>
          <w:b/>
          <w:sz w:val="26"/>
          <w:szCs w:val="26"/>
        </w:rPr>
        <w:t xml:space="preserve"> meghatározottak szerint kell igazolnia.</w:t>
      </w:r>
    </w:p>
    <w:p w:rsidR="00E572D3" w:rsidRPr="00215714" w:rsidRDefault="00E572D3" w:rsidP="00C56C11">
      <w:pPr>
        <w:pStyle w:val="Standard0"/>
        <w:ind w:left="408"/>
        <w:rPr>
          <w:rFonts w:asciiTheme="minorHAnsi" w:hAnsiTheme="minorHAnsi" w:cs="Calibri"/>
          <w:sz w:val="26"/>
          <w:szCs w:val="26"/>
        </w:rPr>
      </w:pPr>
    </w:p>
    <w:p w:rsidR="00E572D3" w:rsidRPr="00215714" w:rsidRDefault="00E572D3" w:rsidP="00C56C11">
      <w:pPr>
        <w:pStyle w:val="Standard0"/>
        <w:ind w:left="408"/>
        <w:rPr>
          <w:rFonts w:asciiTheme="minorHAnsi" w:hAnsiTheme="minorHAnsi"/>
          <w:sz w:val="26"/>
          <w:szCs w:val="26"/>
        </w:rPr>
      </w:pPr>
      <w:r w:rsidRPr="00215714">
        <w:rPr>
          <w:rFonts w:asciiTheme="minorHAnsi" w:hAnsiTheme="minorHAnsi" w:cs="Calibri"/>
          <w:sz w:val="26"/>
          <w:szCs w:val="26"/>
        </w:rPr>
        <w:t xml:space="preserve">A Kbt. 62. § (1) bekezdés k) pont </w:t>
      </w:r>
      <w:proofErr w:type="spellStart"/>
      <w:r w:rsidRPr="00215714">
        <w:rPr>
          <w:rFonts w:asciiTheme="minorHAnsi" w:hAnsiTheme="minorHAnsi" w:cs="Calibri"/>
          <w:sz w:val="26"/>
          <w:szCs w:val="26"/>
        </w:rPr>
        <w:t>kb</w:t>
      </w:r>
      <w:proofErr w:type="spellEnd"/>
      <w:r w:rsidRPr="00215714">
        <w:rPr>
          <w:rFonts w:asciiTheme="minorHAnsi" w:hAnsiTheme="minorHAnsi" w:cs="Calibri"/>
          <w:sz w:val="26"/>
          <w:szCs w:val="26"/>
        </w:rPr>
        <w:t xml:space="preserve">) pontja tekintetében az igazolás módja: a Kr. 8. § i) pont </w:t>
      </w:r>
      <w:proofErr w:type="spellStart"/>
      <w:r w:rsidRPr="00215714">
        <w:rPr>
          <w:rFonts w:asciiTheme="minorHAnsi" w:hAnsiTheme="minorHAnsi" w:cs="Calibri"/>
          <w:sz w:val="26"/>
          <w:szCs w:val="26"/>
        </w:rPr>
        <w:t>ib</w:t>
      </w:r>
      <w:proofErr w:type="spellEnd"/>
      <w:r w:rsidRPr="00215714">
        <w:rPr>
          <w:rFonts w:asciiTheme="minorHAnsi" w:hAnsiTheme="minorHAnsi" w:cs="Calibri"/>
          <w:sz w:val="26"/>
          <w:szCs w:val="26"/>
        </w:rPr>
        <w:t xml:space="preserve">) alpontjában, valamint a 10. § g) pont </w:t>
      </w:r>
      <w:proofErr w:type="spellStart"/>
      <w:r w:rsidRPr="00215714">
        <w:rPr>
          <w:rFonts w:asciiTheme="minorHAnsi" w:hAnsiTheme="minorHAnsi" w:cs="Calibri"/>
          <w:sz w:val="26"/>
          <w:szCs w:val="26"/>
        </w:rPr>
        <w:t>gb</w:t>
      </w:r>
      <w:proofErr w:type="spellEnd"/>
      <w:r w:rsidRPr="00215714">
        <w:rPr>
          <w:rFonts w:asciiTheme="minorHAnsi" w:hAnsiTheme="minorHAnsi" w:cs="Calibri"/>
          <w:sz w:val="26"/>
          <w:szCs w:val="26"/>
        </w:rPr>
        <w:t>) alpontjában foglaltak szerint.</w:t>
      </w:r>
    </w:p>
    <w:p w:rsidR="00E572D3" w:rsidRPr="00215714" w:rsidRDefault="00E572D3" w:rsidP="00C56C11">
      <w:pPr>
        <w:pStyle w:val="standard"/>
        <w:ind w:left="408"/>
        <w:jc w:val="both"/>
        <w:rPr>
          <w:rFonts w:asciiTheme="minorHAnsi" w:hAnsiTheme="minorHAnsi" w:cs="Calibri"/>
          <w:sz w:val="26"/>
          <w:szCs w:val="26"/>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cs="Calibri"/>
          <w:sz w:val="26"/>
          <w:szCs w:val="26"/>
        </w:rPr>
        <w:lastRenderedPageBreak/>
        <w:t xml:space="preserve">Ajánlattevőnek (közös ajánlattevőnek) nyilatkoznia kell továbbá a Kbt. 67. § (4) bekezdése alapján, hogy a szerződés teljesítéséhez nem vesz igénybe a Kbt. </w:t>
      </w:r>
      <w:r w:rsidRPr="00215714">
        <w:rPr>
          <w:rFonts w:asciiTheme="minorHAnsi" w:hAnsiTheme="minorHAnsi"/>
          <w:sz w:val="26"/>
          <w:szCs w:val="26"/>
        </w:rPr>
        <w:t xml:space="preserve">62. § (1)-(2) </w:t>
      </w:r>
      <w:r w:rsidRPr="00215714">
        <w:rPr>
          <w:rFonts w:asciiTheme="minorHAnsi" w:hAnsiTheme="minorHAnsi" w:cs="Calibri"/>
          <w:sz w:val="26"/>
          <w:szCs w:val="26"/>
        </w:rPr>
        <w:t>bekezdés szerinti kizáró okok hatálya alá eső alvállalkozót.</w:t>
      </w:r>
    </w:p>
    <w:p w:rsidR="00E572D3" w:rsidRPr="00215714" w:rsidRDefault="00E572D3" w:rsidP="00C56C11">
      <w:pPr>
        <w:pStyle w:val="standard"/>
        <w:ind w:left="408"/>
        <w:jc w:val="both"/>
        <w:rPr>
          <w:rFonts w:asciiTheme="minorHAnsi" w:hAnsiTheme="minorHAnsi" w:cs="Calibri"/>
          <w:sz w:val="26"/>
          <w:szCs w:val="26"/>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cs="Calibri"/>
          <w:sz w:val="26"/>
          <w:szCs w:val="26"/>
        </w:rPr>
        <w:t>Az igazolások, nyilatkozatok dátuma nem lehet korábbi keltezésű az Ajánlati felhívás feladásának dátumánál.</w:t>
      </w:r>
    </w:p>
    <w:p w:rsidR="00E572D3" w:rsidRPr="00215714" w:rsidRDefault="00E572D3" w:rsidP="00C56C11">
      <w:pPr>
        <w:pStyle w:val="standard"/>
        <w:ind w:left="408"/>
        <w:jc w:val="both"/>
        <w:rPr>
          <w:rFonts w:asciiTheme="minorHAnsi" w:hAnsiTheme="minorHAnsi" w:cs="Calibri"/>
          <w:sz w:val="26"/>
          <w:szCs w:val="26"/>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215714">
        <w:rPr>
          <w:rFonts w:asciiTheme="minorHAnsi" w:hAnsiTheme="minorHAnsi"/>
          <w:sz w:val="26"/>
          <w:szCs w:val="26"/>
        </w:rPr>
        <w:t>a szerződés teljesítéséhez igénybe vett alvállalkozó</w:t>
      </w:r>
      <w:r w:rsidRPr="00215714">
        <w:rPr>
          <w:rFonts w:asciiTheme="minorHAnsi" w:hAnsiTheme="minorHAnsi" w:cs="Calibri"/>
          <w:sz w:val="26"/>
          <w:szCs w:val="26"/>
        </w:rPr>
        <w:t xml:space="preserve"> nem áll a kizáró okok hatálya alatt.</w:t>
      </w:r>
    </w:p>
    <w:p w:rsidR="00E572D3" w:rsidRPr="00215714" w:rsidRDefault="00E572D3" w:rsidP="00C56C11">
      <w:pPr>
        <w:pStyle w:val="Textbodyindent"/>
        <w:spacing w:after="0" w:line="240" w:lineRule="auto"/>
        <w:ind w:left="408"/>
        <w:jc w:val="both"/>
        <w:rPr>
          <w:rFonts w:asciiTheme="minorHAnsi" w:hAnsiTheme="minorHAnsi"/>
          <w:sz w:val="26"/>
          <w:szCs w:val="26"/>
        </w:rPr>
      </w:pPr>
    </w:p>
    <w:p w:rsidR="00E572D3" w:rsidRPr="00215714" w:rsidRDefault="00E572D3" w:rsidP="00C56C11">
      <w:pPr>
        <w:shd w:val="clear" w:color="auto" w:fill="FFFFFF"/>
        <w:ind w:left="408"/>
        <w:jc w:val="both"/>
        <w:rPr>
          <w:rFonts w:asciiTheme="minorHAnsi" w:eastAsia="Arial Unicode MS" w:hAnsiTheme="minorHAnsi" w:cs="Calibri"/>
          <w:sz w:val="26"/>
          <w:szCs w:val="26"/>
        </w:rPr>
      </w:pPr>
      <w:r w:rsidRPr="00215714">
        <w:rPr>
          <w:rFonts w:asciiTheme="minorHAnsi" w:eastAsia="Arial Unicode MS" w:hAnsiTheme="minorHAnsi" w:cs="Calibri"/>
          <w:b/>
          <w:sz w:val="26"/>
          <w:szCs w:val="26"/>
        </w:rPr>
        <w:t xml:space="preserve">A Kbt. 74. § (1) bekezdése értelmében: </w:t>
      </w:r>
      <w:r w:rsidRPr="00215714">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w:t>
      </w:r>
      <w:r w:rsidRPr="00215714">
        <w:rPr>
          <w:rFonts w:asciiTheme="minorHAnsi" w:eastAsia="Arial Unicode MS" w:hAnsiTheme="minorHAnsi" w:cs="Calibri"/>
          <w:b/>
          <w:sz w:val="26"/>
          <w:szCs w:val="26"/>
        </w:rPr>
        <w:t>figyelemmel a Kbt. 64. §</w:t>
      </w:r>
      <w:proofErr w:type="spellStart"/>
      <w:r w:rsidRPr="00215714">
        <w:rPr>
          <w:rFonts w:asciiTheme="minorHAnsi" w:eastAsia="Arial Unicode MS" w:hAnsiTheme="minorHAnsi" w:cs="Calibri"/>
          <w:b/>
          <w:sz w:val="26"/>
          <w:szCs w:val="26"/>
        </w:rPr>
        <w:t>-ában</w:t>
      </w:r>
      <w:proofErr w:type="spellEnd"/>
      <w:r w:rsidRPr="00215714">
        <w:rPr>
          <w:rFonts w:asciiTheme="minorHAnsi" w:eastAsia="Arial Unicode MS" w:hAnsiTheme="minorHAnsi" w:cs="Calibri"/>
          <w:b/>
          <w:sz w:val="26"/>
          <w:szCs w:val="26"/>
        </w:rPr>
        <w:t xml:space="preserve"> foglaltakra.</w:t>
      </w:r>
    </w:p>
    <w:p w:rsidR="00E572D3" w:rsidRPr="00215714" w:rsidRDefault="00E572D3" w:rsidP="00C56C11">
      <w:pPr>
        <w:pStyle w:val="Textbodyindent"/>
        <w:spacing w:after="0" w:line="240" w:lineRule="auto"/>
        <w:ind w:left="408"/>
        <w:jc w:val="both"/>
        <w:rPr>
          <w:rFonts w:asciiTheme="minorHAnsi" w:hAnsiTheme="minorHAnsi"/>
          <w:sz w:val="26"/>
          <w:szCs w:val="26"/>
        </w:rPr>
      </w:pPr>
    </w:p>
    <w:p w:rsidR="00E572D3" w:rsidRPr="00215714" w:rsidRDefault="00FE72D0" w:rsidP="009E7255">
      <w:pPr>
        <w:pStyle w:val="Textbodyindent"/>
        <w:spacing w:after="0" w:line="240" w:lineRule="auto"/>
        <w:ind w:left="408"/>
        <w:jc w:val="both"/>
        <w:rPr>
          <w:rFonts w:asciiTheme="minorHAnsi" w:eastAsia="Arial Unicode MS" w:hAnsiTheme="minorHAnsi"/>
          <w:kern w:val="0"/>
          <w:sz w:val="26"/>
          <w:szCs w:val="26"/>
          <w:lang w:eastAsia="hu-HU"/>
        </w:rPr>
      </w:pPr>
      <w:r w:rsidRPr="00215714">
        <w:rPr>
          <w:rFonts w:asciiTheme="minorHAnsi" w:hAnsiTheme="minorHAnsi"/>
          <w:sz w:val="26"/>
          <w:szCs w:val="26"/>
        </w:rPr>
        <w:t>19</w:t>
      </w:r>
      <w:r w:rsidR="00E572D3" w:rsidRPr="00215714">
        <w:rPr>
          <w:rFonts w:asciiTheme="minorHAnsi" w:hAnsiTheme="minorHAnsi"/>
          <w:sz w:val="26"/>
          <w:szCs w:val="26"/>
        </w:rPr>
        <w:t xml:space="preserve">.) </w:t>
      </w:r>
      <w:r w:rsidR="009E7255" w:rsidRPr="00215714">
        <w:rPr>
          <w:rFonts w:asciiTheme="minorHAnsi" w:eastAsia="Arial Unicode MS" w:hAnsiTheme="minorHAnsi"/>
          <w:kern w:val="0"/>
          <w:sz w:val="26"/>
          <w:szCs w:val="26"/>
          <w:lang w:eastAsia="hu-HU"/>
        </w:rPr>
        <w:t>Ajánlatkérő a Kbt. 61.§.(6) bekezdése alapján az eljárást megindító felhívásban meghatározza, hogy az ajánlat minden rész tekintetében benyújthatóak. Ajánlatkérő nem korlátozza, hogy ugyanazon ajánlattevő hány részben lehet az eljárás nyertese.</w:t>
      </w:r>
    </w:p>
    <w:p w:rsidR="009E7255" w:rsidRPr="00215714" w:rsidRDefault="009E7255" w:rsidP="009E7255">
      <w:pPr>
        <w:pStyle w:val="Textbodyindent"/>
        <w:spacing w:after="0" w:line="240" w:lineRule="auto"/>
        <w:ind w:left="408"/>
        <w:jc w:val="both"/>
        <w:rPr>
          <w:rFonts w:asciiTheme="minorHAnsi" w:eastAsia="Arial Unicode MS" w:hAnsiTheme="minorHAnsi"/>
          <w:kern w:val="0"/>
          <w:sz w:val="26"/>
          <w:szCs w:val="26"/>
          <w:lang w:eastAsia="hu-HU"/>
        </w:rPr>
      </w:pP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2</w:t>
      </w:r>
      <w:r w:rsidR="00FE72D0" w:rsidRPr="00215714">
        <w:rPr>
          <w:rFonts w:asciiTheme="minorHAnsi" w:hAnsiTheme="minorHAnsi"/>
          <w:sz w:val="26"/>
          <w:szCs w:val="26"/>
        </w:rPr>
        <w:t>0</w:t>
      </w:r>
      <w:r w:rsidRPr="00215714">
        <w:rPr>
          <w:rFonts w:asciiTheme="minorHAnsi" w:hAnsiTheme="minorHAnsi"/>
          <w:sz w:val="26"/>
          <w:szCs w:val="26"/>
        </w:rPr>
        <w:t>.) Az ajánlathoz csatolni kell:</w:t>
      </w:r>
    </w:p>
    <w:p w:rsidR="00892AAE"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 Felolvasólapot (AD. 2. sz. melléklet)</w:t>
      </w:r>
    </w:p>
    <w:p w:rsidR="008D3D6B" w:rsidRPr="00215714" w:rsidRDefault="00CC66F8" w:rsidP="009769A9">
      <w:pPr>
        <w:pStyle w:val="NormlWeb"/>
        <w:numPr>
          <w:ilvl w:val="0"/>
          <w:numId w:val="62"/>
        </w:numPr>
        <w:shd w:val="clear" w:color="auto" w:fill="FFFFFF"/>
        <w:spacing w:before="0" w:beforeAutospacing="0" w:after="0" w:afterAutospacing="0"/>
        <w:jc w:val="both"/>
        <w:rPr>
          <w:rFonts w:asciiTheme="minorHAnsi" w:hAnsiTheme="minorHAnsi"/>
          <w:sz w:val="26"/>
          <w:szCs w:val="26"/>
        </w:rPr>
      </w:pPr>
      <w:r w:rsidRPr="00215714">
        <w:rPr>
          <w:rFonts w:asciiTheme="minorHAnsi" w:eastAsia="Arial Unicode MS" w:hAnsiTheme="minorHAnsi" w:cs="Arial Unicode MS"/>
          <w:sz w:val="26"/>
          <w:szCs w:val="26"/>
        </w:rPr>
        <w:t>Szakmai - kereskedelmi ajánlat, amely az egységárakat tartalmazza</w:t>
      </w:r>
      <w:r w:rsidRPr="00215714">
        <w:rPr>
          <w:rFonts w:asciiTheme="minorHAnsi" w:hAnsiTheme="minorHAnsi"/>
          <w:sz w:val="26"/>
          <w:szCs w:val="26"/>
        </w:rPr>
        <w:t xml:space="preserve"> </w:t>
      </w:r>
      <w:r w:rsidR="008D3D6B" w:rsidRPr="00215714">
        <w:rPr>
          <w:rFonts w:asciiTheme="minorHAnsi" w:hAnsiTheme="minorHAnsi"/>
          <w:sz w:val="26"/>
          <w:szCs w:val="26"/>
        </w:rPr>
        <w:t>(AD. 2/A. sz. melléklet)</w:t>
      </w: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 Nyilatkozatot a Kbt. 66. § (2) bekezdésre vonatkozóan (AD 3. sz. melléklet),</w:t>
      </w:r>
    </w:p>
    <w:p w:rsidR="00E572D3" w:rsidRPr="00215714" w:rsidRDefault="00E572D3" w:rsidP="00C56C11">
      <w:pPr>
        <w:pStyle w:val="NormlWeb"/>
        <w:spacing w:before="0" w:beforeAutospacing="0" w:after="0" w:afterAutospacing="0"/>
        <w:ind w:left="357" w:right="147"/>
        <w:jc w:val="both"/>
        <w:rPr>
          <w:rFonts w:asciiTheme="minorHAnsi" w:hAnsiTheme="minorHAnsi"/>
          <w:sz w:val="26"/>
          <w:szCs w:val="26"/>
        </w:rPr>
      </w:pPr>
      <w:r w:rsidRPr="00215714">
        <w:rPr>
          <w:rFonts w:asciiTheme="minorHAnsi" w:hAnsiTheme="minorHAnsi"/>
          <w:sz w:val="26"/>
          <w:szCs w:val="26"/>
        </w:rPr>
        <w:t xml:space="preserve">— az Ajánlattevő (közös ajánlattevő) megfelelő képviseleti jogosultsággal rendelkező </w:t>
      </w:r>
      <w:proofErr w:type="gramStart"/>
      <w:r w:rsidRPr="00215714">
        <w:rPr>
          <w:rFonts w:asciiTheme="minorHAnsi" w:hAnsiTheme="minorHAnsi"/>
          <w:sz w:val="26"/>
          <w:szCs w:val="26"/>
        </w:rPr>
        <w:t>személye(</w:t>
      </w:r>
      <w:proofErr w:type="gramEnd"/>
      <w:r w:rsidRPr="00215714">
        <w:rPr>
          <w:rFonts w:asciiTheme="minorHAnsi" w:hAnsiTheme="minorHAnsi"/>
          <w:sz w:val="26"/>
          <w:szCs w:val="26"/>
        </w:rPr>
        <w:t>i) által aláírt egységes európai közbeszerzési dokumentumot; a 321/2015. (X. 30.) Korm. rendelet 4-6. §</w:t>
      </w:r>
      <w:proofErr w:type="spellStart"/>
      <w:r w:rsidRPr="00215714">
        <w:rPr>
          <w:rFonts w:asciiTheme="minorHAnsi" w:hAnsiTheme="minorHAnsi"/>
          <w:sz w:val="26"/>
          <w:szCs w:val="26"/>
        </w:rPr>
        <w:t>-ának</w:t>
      </w:r>
      <w:proofErr w:type="spellEnd"/>
      <w:r w:rsidRPr="00215714">
        <w:rPr>
          <w:rFonts w:asciiTheme="minorHAnsi" w:hAnsiTheme="minorHAnsi"/>
          <w:sz w:val="26"/>
          <w:szCs w:val="26"/>
        </w:rPr>
        <w:t xml:space="preserve"> és a Kr. 2. §</w:t>
      </w:r>
      <w:proofErr w:type="spellStart"/>
      <w:r w:rsidRPr="00215714">
        <w:rPr>
          <w:rFonts w:asciiTheme="minorHAnsi" w:hAnsiTheme="minorHAnsi"/>
          <w:sz w:val="26"/>
          <w:szCs w:val="26"/>
        </w:rPr>
        <w:t>-nak</w:t>
      </w:r>
      <w:proofErr w:type="spellEnd"/>
      <w:r w:rsidRPr="00215714">
        <w:rPr>
          <w:rFonts w:asciiTheme="minorHAnsi" w:hAnsiTheme="minorHAnsi"/>
          <w:sz w:val="26"/>
          <w:szCs w:val="26"/>
        </w:rPr>
        <w:t xml:space="preserve"> megfelelően részletezett kért módon kitöltve – a közbeszerzési dokumentumokban részletezettek szerint (AD. 4. sz. melléklet),</w:t>
      </w:r>
    </w:p>
    <w:p w:rsidR="00E572D3" w:rsidRPr="00215714" w:rsidRDefault="00E572D3" w:rsidP="00C56C11">
      <w:pPr>
        <w:pStyle w:val="NormlWeb"/>
        <w:spacing w:before="0" w:beforeAutospacing="0" w:after="0" w:afterAutospacing="0"/>
        <w:ind w:left="357" w:right="147"/>
        <w:jc w:val="both"/>
        <w:rPr>
          <w:rFonts w:asciiTheme="minorHAnsi" w:hAnsiTheme="minorHAnsi"/>
          <w:sz w:val="26"/>
          <w:szCs w:val="26"/>
        </w:rPr>
      </w:pPr>
      <w:r w:rsidRPr="00215714">
        <w:rPr>
          <w:rFonts w:asciiTheme="minorHAnsi" w:hAnsiTheme="minorHAnsi"/>
          <w:sz w:val="26"/>
          <w:szCs w:val="26"/>
        </w:rPr>
        <w:t xml:space="preserve">— </w:t>
      </w:r>
      <w:r w:rsidRPr="00215714">
        <w:rPr>
          <w:rFonts w:asciiTheme="minorHAnsi" w:hAnsiTheme="minorHAnsi"/>
          <w:bCs/>
          <w:iCs/>
          <w:sz w:val="26"/>
          <w:szCs w:val="26"/>
        </w:rPr>
        <w:t xml:space="preserve">Nyilatkozatot </w:t>
      </w:r>
      <w:r w:rsidRPr="00215714">
        <w:rPr>
          <w:rFonts w:asciiTheme="minorHAnsi" w:hAnsiTheme="minorHAnsi"/>
          <w:spacing w:val="-6"/>
          <w:sz w:val="26"/>
          <w:szCs w:val="26"/>
        </w:rPr>
        <w:t xml:space="preserve">a Kbt. 62. § (2) bekezdésében meghatározott kizáró okokról – </w:t>
      </w:r>
      <w:r w:rsidRPr="00215714">
        <w:rPr>
          <w:rFonts w:asciiTheme="minorHAnsi" w:hAnsiTheme="minorHAnsi" w:cs="Calibri"/>
          <w:sz w:val="26"/>
          <w:szCs w:val="26"/>
        </w:rPr>
        <w:t xml:space="preserve">Ajánlatkérő Kbt. 69. § (4) bekezdése szerinti felhívásra szükséges benyújtani. </w:t>
      </w:r>
      <w:r w:rsidRPr="00215714">
        <w:rPr>
          <w:rFonts w:asciiTheme="minorHAnsi" w:hAnsiTheme="minorHAnsi"/>
          <w:sz w:val="26"/>
          <w:szCs w:val="26"/>
        </w:rPr>
        <w:t xml:space="preserve">(AD. 4/A. </w:t>
      </w:r>
      <w:proofErr w:type="gramStart"/>
      <w:r w:rsidRPr="00215714">
        <w:rPr>
          <w:rFonts w:asciiTheme="minorHAnsi" w:hAnsiTheme="minorHAnsi"/>
          <w:sz w:val="26"/>
          <w:szCs w:val="26"/>
        </w:rPr>
        <w:t>sz.</w:t>
      </w:r>
      <w:proofErr w:type="gramEnd"/>
      <w:r w:rsidRPr="00215714">
        <w:rPr>
          <w:rFonts w:asciiTheme="minorHAnsi" w:hAnsiTheme="minorHAnsi"/>
          <w:sz w:val="26"/>
          <w:szCs w:val="26"/>
        </w:rPr>
        <w:t xml:space="preserve"> melléklet),</w:t>
      </w:r>
    </w:p>
    <w:p w:rsidR="00E572D3" w:rsidRPr="00215714" w:rsidRDefault="00E572D3" w:rsidP="00C56C11">
      <w:pPr>
        <w:pStyle w:val="NormlWeb"/>
        <w:spacing w:before="0" w:beforeAutospacing="0" w:after="0" w:afterAutospacing="0"/>
        <w:ind w:left="357" w:right="147"/>
        <w:jc w:val="both"/>
        <w:rPr>
          <w:rFonts w:asciiTheme="minorHAnsi" w:hAnsiTheme="minorHAnsi"/>
          <w:sz w:val="26"/>
          <w:szCs w:val="26"/>
        </w:rPr>
      </w:pPr>
      <w:r w:rsidRPr="00215714">
        <w:rPr>
          <w:rFonts w:asciiTheme="minorHAnsi" w:hAnsiTheme="minorHAnsi"/>
          <w:sz w:val="26"/>
          <w:szCs w:val="26"/>
        </w:rPr>
        <w:t xml:space="preserve">— </w:t>
      </w:r>
      <w:r w:rsidRPr="00215714">
        <w:rPr>
          <w:rFonts w:asciiTheme="minorHAnsi" w:hAnsiTheme="minorHAnsi"/>
          <w:spacing w:val="-6"/>
          <w:sz w:val="26"/>
          <w:szCs w:val="26"/>
        </w:rPr>
        <w:t xml:space="preserve">Nyilatkozatot a Kbt. 62. § (1) bekezdés </w:t>
      </w:r>
      <w:r w:rsidRPr="00215714">
        <w:rPr>
          <w:rFonts w:asciiTheme="minorHAnsi" w:hAnsiTheme="minorHAnsi"/>
          <w:sz w:val="26"/>
          <w:szCs w:val="26"/>
        </w:rPr>
        <w:t xml:space="preserve">k) pont </w:t>
      </w:r>
      <w:proofErr w:type="spellStart"/>
      <w:r w:rsidRPr="00215714">
        <w:rPr>
          <w:rFonts w:asciiTheme="minorHAnsi" w:hAnsiTheme="minorHAnsi"/>
          <w:sz w:val="26"/>
          <w:szCs w:val="26"/>
        </w:rPr>
        <w:t>kb</w:t>
      </w:r>
      <w:proofErr w:type="spellEnd"/>
      <w:r w:rsidRPr="00215714">
        <w:rPr>
          <w:rFonts w:asciiTheme="minorHAnsi" w:hAnsiTheme="minorHAnsi"/>
          <w:sz w:val="26"/>
          <w:szCs w:val="26"/>
        </w:rPr>
        <w:t xml:space="preserve">) és </w:t>
      </w:r>
      <w:proofErr w:type="spellStart"/>
      <w:r w:rsidRPr="00215714">
        <w:rPr>
          <w:rFonts w:asciiTheme="minorHAnsi" w:hAnsiTheme="minorHAnsi"/>
          <w:sz w:val="26"/>
          <w:szCs w:val="26"/>
        </w:rPr>
        <w:t>kc</w:t>
      </w:r>
      <w:proofErr w:type="spellEnd"/>
      <w:r w:rsidRPr="00215714">
        <w:rPr>
          <w:rFonts w:asciiTheme="minorHAnsi" w:hAnsiTheme="minorHAnsi"/>
          <w:sz w:val="26"/>
          <w:szCs w:val="26"/>
        </w:rPr>
        <w:t xml:space="preserve">) alpontja tekintetében a kizáró okokról – </w:t>
      </w:r>
      <w:r w:rsidRPr="00215714">
        <w:rPr>
          <w:rFonts w:asciiTheme="minorHAnsi" w:hAnsiTheme="minorHAnsi" w:cs="Calibri"/>
          <w:sz w:val="26"/>
          <w:szCs w:val="26"/>
        </w:rPr>
        <w:t xml:space="preserve">Ajánlatkérő Kbt. 69. § (4) bekezdése szerinti felhívásra szükséges benyújtani. </w:t>
      </w:r>
      <w:r w:rsidRPr="00215714">
        <w:rPr>
          <w:rFonts w:asciiTheme="minorHAnsi" w:hAnsiTheme="minorHAnsi"/>
          <w:sz w:val="26"/>
          <w:szCs w:val="26"/>
        </w:rPr>
        <w:t>(AD. 4/B. sz. melléklet),</w:t>
      </w: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—Az eljárást megindító felhívásban előírt pénzügyi alkalmassági követelmény igazolását</w:t>
      </w:r>
      <w:r w:rsidRPr="00215714">
        <w:rPr>
          <w:rFonts w:asciiTheme="minorHAnsi" w:hAnsiTheme="minorHAnsi" w:cs="Calibri"/>
          <w:sz w:val="26"/>
          <w:szCs w:val="26"/>
        </w:rPr>
        <w:t xml:space="preserve"> </w:t>
      </w:r>
      <w:r w:rsidRPr="00215714">
        <w:rPr>
          <w:rFonts w:asciiTheme="minorHAnsi" w:hAnsiTheme="minorHAnsi"/>
          <w:sz w:val="26"/>
          <w:szCs w:val="26"/>
        </w:rPr>
        <w:t>(</w:t>
      </w:r>
      <w:r w:rsidR="00011490" w:rsidRPr="00215714">
        <w:rPr>
          <w:rFonts w:asciiTheme="minorHAnsi" w:hAnsiTheme="minorHAnsi"/>
          <w:sz w:val="26"/>
          <w:szCs w:val="26"/>
        </w:rPr>
        <w:t>a felhívás feladását megelőző 3 lezárt üzleti éve</w:t>
      </w:r>
      <w:r w:rsidR="00D6507A" w:rsidRPr="00215714">
        <w:rPr>
          <w:rFonts w:asciiTheme="minorHAnsi" w:hAnsiTheme="minorHAnsi"/>
          <w:sz w:val="26"/>
          <w:szCs w:val="26"/>
        </w:rPr>
        <w:t xml:space="preserve"> nettó árbevételéről szóló nyilatkozatot</w:t>
      </w:r>
      <w:r w:rsidRPr="00215714">
        <w:rPr>
          <w:rFonts w:asciiTheme="minorHAnsi" w:hAnsiTheme="minorHAnsi"/>
          <w:sz w:val="26"/>
          <w:szCs w:val="26"/>
        </w:rPr>
        <w:t>) Ajánlatkérő Kbt. 69. § (4) bekezdése szerinti felhívására szükséges benyújtani! (AD. 5. sz. melléklet),</w:t>
      </w: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 Regisztrációs Adatlapot (AD. 6. sz. melléklet),</w:t>
      </w: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—Az eljárást megindító felhívásban előírt műszaki és szakmai alkalmassági követelmény igazolását</w:t>
      </w:r>
      <w:r w:rsidRPr="00215714">
        <w:rPr>
          <w:rFonts w:asciiTheme="minorHAnsi" w:hAnsiTheme="minorHAnsi" w:cs="Calibri"/>
          <w:sz w:val="26"/>
          <w:szCs w:val="26"/>
        </w:rPr>
        <w:t xml:space="preserve"> (az eljárást megindító felhívás feladásától visszafelé számított három év (36 hónap) </w:t>
      </w:r>
      <w:r w:rsidR="006B4DF0" w:rsidRPr="00215714">
        <w:rPr>
          <w:rFonts w:asciiTheme="minorHAnsi" w:hAnsiTheme="minorHAnsi" w:cs="Calibri"/>
          <w:sz w:val="26"/>
          <w:szCs w:val="26"/>
        </w:rPr>
        <w:t xml:space="preserve">legjelentősebb </w:t>
      </w:r>
      <w:r w:rsidR="00011490" w:rsidRPr="00215714">
        <w:rPr>
          <w:rFonts w:asciiTheme="minorHAnsi" w:hAnsiTheme="minorHAnsi"/>
          <w:sz w:val="26"/>
          <w:szCs w:val="26"/>
        </w:rPr>
        <w:t>szállításairól</w:t>
      </w:r>
      <w:r w:rsidR="00216660" w:rsidRPr="00215714">
        <w:rPr>
          <w:rFonts w:asciiTheme="minorHAnsi" w:hAnsiTheme="minorHAnsi"/>
          <w:sz w:val="26"/>
          <w:szCs w:val="26"/>
        </w:rPr>
        <w:t xml:space="preserve"> szóló</w:t>
      </w:r>
      <w:r w:rsidR="006B4DF0" w:rsidRPr="00215714">
        <w:rPr>
          <w:rFonts w:asciiTheme="minorHAnsi" w:hAnsiTheme="minorHAnsi"/>
          <w:sz w:val="26"/>
          <w:szCs w:val="26"/>
        </w:rPr>
        <w:t xml:space="preserve"> </w:t>
      </w:r>
      <w:r w:rsidRPr="00215714">
        <w:rPr>
          <w:rFonts w:asciiTheme="minorHAnsi" w:hAnsiTheme="minorHAnsi"/>
          <w:sz w:val="26"/>
          <w:szCs w:val="26"/>
        </w:rPr>
        <w:t>referencia nyilatkozatot</w:t>
      </w:r>
      <w:r w:rsidR="00216660" w:rsidRPr="00215714">
        <w:rPr>
          <w:rFonts w:asciiTheme="minorHAnsi" w:hAnsiTheme="minorHAnsi"/>
          <w:sz w:val="26"/>
          <w:szCs w:val="26"/>
        </w:rPr>
        <w:t>/</w:t>
      </w:r>
      <w:proofErr w:type="spellStart"/>
      <w:r w:rsidR="00216660" w:rsidRPr="00215714">
        <w:rPr>
          <w:rFonts w:asciiTheme="minorHAnsi" w:hAnsiTheme="minorHAnsi"/>
          <w:sz w:val="26"/>
          <w:szCs w:val="26"/>
        </w:rPr>
        <w:t>okat</w:t>
      </w:r>
      <w:proofErr w:type="spellEnd"/>
      <w:r w:rsidRPr="00215714">
        <w:rPr>
          <w:rFonts w:asciiTheme="minorHAnsi" w:hAnsiTheme="minorHAnsi"/>
          <w:sz w:val="26"/>
          <w:szCs w:val="26"/>
        </w:rPr>
        <w:t xml:space="preserve">, </w:t>
      </w:r>
      <w:r w:rsidRPr="00215714">
        <w:rPr>
          <w:rFonts w:asciiTheme="minorHAnsi" w:hAnsiTheme="minorHAnsi"/>
          <w:sz w:val="26"/>
          <w:szCs w:val="26"/>
        </w:rPr>
        <w:lastRenderedPageBreak/>
        <w:t>vagy a szerződést kötő másik fél által adott igazolást) Ajánlatkérő Kbt. 69. § (4) bekezdése szerinti felhívására szükséges benyújtani! (AD. 7. sz. melléklet),</w:t>
      </w: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 xml:space="preserve">— az ajánlatot aláíró cégjegyzésre jogosult </w:t>
      </w:r>
      <w:proofErr w:type="gramStart"/>
      <w:r w:rsidRPr="00215714">
        <w:rPr>
          <w:rFonts w:asciiTheme="minorHAnsi" w:hAnsiTheme="minorHAnsi"/>
          <w:sz w:val="26"/>
          <w:szCs w:val="26"/>
        </w:rPr>
        <w:t>személy(</w:t>
      </w:r>
      <w:proofErr w:type="spellStart"/>
      <w:proofErr w:type="gramEnd"/>
      <w:r w:rsidRPr="00215714">
        <w:rPr>
          <w:rFonts w:asciiTheme="minorHAnsi" w:hAnsiTheme="minorHAnsi"/>
          <w:sz w:val="26"/>
          <w:szCs w:val="26"/>
        </w:rPr>
        <w:t>ek</w:t>
      </w:r>
      <w:proofErr w:type="spellEnd"/>
      <w:r w:rsidRPr="00215714">
        <w:rPr>
          <w:rFonts w:asciiTheme="minorHAnsi" w:hAnsiTheme="minorHAnsi"/>
          <w:sz w:val="26"/>
          <w:szCs w:val="26"/>
        </w:rPr>
        <w:t>) (közjegyzői aláírás-hitelesítéssel ellátott) aláírási címpéldányát vagy aláírás mintáját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 a meghatalmazásnak tartalmaznia kell a meghatalmazott aláírását (AD. 8. sz. melléklet),</w:t>
      </w:r>
    </w:p>
    <w:p w:rsidR="00E572D3" w:rsidRPr="00215714" w:rsidRDefault="00E572D3" w:rsidP="00C56C11">
      <w:pPr>
        <w:pStyle w:val="llb"/>
        <w:tabs>
          <w:tab w:val="clear" w:pos="4536"/>
          <w:tab w:val="clear" w:pos="9072"/>
        </w:tabs>
        <w:ind w:left="408"/>
        <w:rPr>
          <w:rFonts w:asciiTheme="minorHAnsi" w:hAnsiTheme="minorHAnsi"/>
          <w:sz w:val="26"/>
          <w:szCs w:val="26"/>
        </w:rPr>
      </w:pPr>
      <w:r w:rsidRPr="00215714">
        <w:rPr>
          <w:rFonts w:asciiTheme="minorHAnsi" w:hAnsiTheme="minorHAnsi"/>
          <w:sz w:val="26"/>
          <w:szCs w:val="26"/>
        </w:rPr>
        <w:t xml:space="preserve">— Ajánlattevő (közös ajánlattevő) cégszerűen aláírt nyilatkozatát, hogy az ajánlat elektronikus formában benyújtott (jelszó nélkül olvasható, de nem </w:t>
      </w:r>
      <w:proofErr w:type="gramStart"/>
      <w:r w:rsidRPr="00215714">
        <w:rPr>
          <w:rFonts w:asciiTheme="minorHAnsi" w:hAnsiTheme="minorHAnsi"/>
          <w:sz w:val="26"/>
          <w:szCs w:val="26"/>
        </w:rPr>
        <w:t>módosítható .</w:t>
      </w:r>
      <w:proofErr w:type="spellStart"/>
      <w:r w:rsidRPr="00215714">
        <w:rPr>
          <w:rFonts w:asciiTheme="minorHAnsi" w:hAnsiTheme="minorHAnsi"/>
          <w:sz w:val="26"/>
          <w:szCs w:val="26"/>
        </w:rPr>
        <w:t>pdf</w:t>
      </w:r>
      <w:proofErr w:type="spellEnd"/>
      <w:proofErr w:type="gramEnd"/>
      <w:r w:rsidRPr="00215714">
        <w:rPr>
          <w:rFonts w:asciiTheme="minorHAnsi" w:hAnsiTheme="minorHAnsi"/>
          <w:sz w:val="26"/>
          <w:szCs w:val="26"/>
        </w:rPr>
        <w:t xml:space="preserve"> – vagy azzal egyenértékű kiterjesztésű – file) példányai a papír alapú (eredeti) példánnyal megegyeznek (AD. 9. sz. melléklet),</w:t>
      </w:r>
    </w:p>
    <w:p w:rsidR="00E572D3" w:rsidRPr="00215714" w:rsidRDefault="00E572D3" w:rsidP="00C56C11">
      <w:pPr>
        <w:pStyle w:val="llb"/>
        <w:tabs>
          <w:tab w:val="clear" w:pos="4536"/>
          <w:tab w:val="clear" w:pos="9072"/>
        </w:tabs>
        <w:ind w:left="408"/>
        <w:rPr>
          <w:rFonts w:asciiTheme="minorHAnsi" w:hAnsiTheme="minorHAnsi"/>
          <w:sz w:val="26"/>
          <w:szCs w:val="26"/>
        </w:rPr>
      </w:pPr>
      <w:r w:rsidRPr="00215714">
        <w:rPr>
          <w:rFonts w:asciiTheme="minorHAnsi" w:hAnsiTheme="minorHAnsi"/>
          <w:sz w:val="26"/>
          <w:szCs w:val="26"/>
        </w:rPr>
        <w:t>— Nyilatkozatot változásbejegyzési kérelem tekintetében (nemleges tartalmú nyilatkozat esetében is) (AD. 10. sz. melléklet),</w:t>
      </w:r>
    </w:p>
    <w:p w:rsidR="00E572D3" w:rsidRPr="00215714" w:rsidRDefault="00E572D3" w:rsidP="00C56C11">
      <w:pPr>
        <w:pStyle w:val="standard"/>
        <w:ind w:left="408"/>
        <w:jc w:val="both"/>
        <w:rPr>
          <w:rFonts w:asciiTheme="minorHAnsi" w:hAnsiTheme="minorHAnsi"/>
          <w:sz w:val="26"/>
          <w:szCs w:val="26"/>
        </w:rPr>
      </w:pPr>
      <w:r w:rsidRPr="00215714">
        <w:rPr>
          <w:rFonts w:asciiTheme="minorHAnsi" w:hAnsiTheme="minorHAnsi"/>
          <w:sz w:val="26"/>
          <w:szCs w:val="26"/>
        </w:rPr>
        <w:t>— felelős fordítást (adott esetben) (AD. 11. sz. melléklet),</w:t>
      </w:r>
    </w:p>
    <w:p w:rsidR="00E572D3" w:rsidRPr="00215714" w:rsidRDefault="00E572D3" w:rsidP="00C56C11">
      <w:pPr>
        <w:pStyle w:val="standard"/>
        <w:ind w:left="408"/>
        <w:jc w:val="both"/>
        <w:rPr>
          <w:rFonts w:asciiTheme="minorHAnsi" w:hAnsiTheme="minorHAnsi" w:cs="Calibri"/>
          <w:sz w:val="26"/>
          <w:szCs w:val="26"/>
        </w:rPr>
      </w:pPr>
      <w:r w:rsidRPr="00215714">
        <w:rPr>
          <w:rFonts w:asciiTheme="minorHAnsi" w:hAnsiTheme="minorHAnsi"/>
          <w:sz w:val="26"/>
          <w:szCs w:val="26"/>
        </w:rPr>
        <w:t xml:space="preserve">— </w:t>
      </w:r>
      <w:r w:rsidRPr="00215714">
        <w:rPr>
          <w:rFonts w:asciiTheme="minorHAnsi" w:hAnsiTheme="minorHAnsi" w:cs="Calibri"/>
          <w:sz w:val="26"/>
          <w:szCs w:val="26"/>
        </w:rPr>
        <w:t>Közös ajánlattétel esetén az együttműködésükről szóló megállapodást (AD. 12. sz. melléklet),</w:t>
      </w:r>
    </w:p>
    <w:p w:rsidR="00E572D3" w:rsidRPr="00215714" w:rsidRDefault="00E572D3" w:rsidP="00C56C11">
      <w:pPr>
        <w:pStyle w:val="standard"/>
        <w:ind w:left="408"/>
        <w:jc w:val="both"/>
        <w:rPr>
          <w:rFonts w:asciiTheme="minorHAnsi" w:hAnsiTheme="minorHAnsi" w:cs="Calibri"/>
          <w:sz w:val="26"/>
          <w:szCs w:val="26"/>
        </w:rPr>
      </w:pPr>
      <w:r w:rsidRPr="00215714">
        <w:rPr>
          <w:rFonts w:asciiTheme="minorHAnsi" w:hAnsiTheme="minorHAnsi"/>
          <w:sz w:val="26"/>
          <w:szCs w:val="26"/>
        </w:rPr>
        <w:t xml:space="preserve">— </w:t>
      </w:r>
      <w:r w:rsidRPr="00215714">
        <w:rPr>
          <w:rFonts w:asciiTheme="minorHAnsi" w:hAnsiTheme="minorHAnsi" w:cs="Calibri"/>
          <w:sz w:val="26"/>
          <w:szCs w:val="26"/>
        </w:rPr>
        <w:t xml:space="preserve">azon </w:t>
      </w:r>
      <w:proofErr w:type="gramStart"/>
      <w:r w:rsidRPr="00215714">
        <w:rPr>
          <w:rFonts w:asciiTheme="minorHAnsi" w:hAnsiTheme="minorHAnsi" w:cs="Calibri"/>
          <w:sz w:val="26"/>
          <w:szCs w:val="26"/>
        </w:rPr>
        <w:t>igazolás(</w:t>
      </w:r>
      <w:proofErr w:type="gramEnd"/>
      <w:r w:rsidRPr="00215714">
        <w:rPr>
          <w:rFonts w:asciiTheme="minorHAnsi" w:hAnsiTheme="minorHAnsi" w:cs="Calibri"/>
          <w:sz w:val="26"/>
          <w:szCs w:val="26"/>
        </w:rPr>
        <w:t xml:space="preserve">ok) vagy egyéb releváns információ(k) feltüntetését, amelyekhez az </w:t>
      </w:r>
      <w:proofErr w:type="spellStart"/>
      <w:r w:rsidRPr="00215714">
        <w:rPr>
          <w:rFonts w:asciiTheme="minorHAnsi" w:hAnsiTheme="minorHAnsi" w:cs="Calibri"/>
          <w:sz w:val="26"/>
          <w:szCs w:val="26"/>
        </w:rPr>
        <w:t>e-Certis</w:t>
      </w:r>
      <w:proofErr w:type="spellEnd"/>
      <w:r w:rsidRPr="00215714">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(AD. 13. sz. melléklet),</w:t>
      </w:r>
    </w:p>
    <w:p w:rsidR="00E572D3" w:rsidRPr="00215714" w:rsidRDefault="00E572D3" w:rsidP="00965F0B">
      <w:pPr>
        <w:pStyle w:val="standard"/>
        <w:numPr>
          <w:ilvl w:val="0"/>
          <w:numId w:val="18"/>
        </w:numPr>
        <w:jc w:val="both"/>
        <w:rPr>
          <w:rFonts w:asciiTheme="minorHAnsi" w:hAnsiTheme="minorHAnsi" w:cs="Calibri"/>
          <w:sz w:val="26"/>
          <w:szCs w:val="26"/>
        </w:rPr>
      </w:pPr>
      <w:r w:rsidRPr="00215714">
        <w:rPr>
          <w:rFonts w:asciiTheme="minorHAnsi" w:hAnsiTheme="minorHAnsi"/>
          <w:sz w:val="26"/>
          <w:szCs w:val="26"/>
        </w:rPr>
        <w:t xml:space="preserve">Nyilatkozatot a Kbt. 66. § (4) bekezdése alapján </w:t>
      </w:r>
      <w:r w:rsidRPr="00215714">
        <w:rPr>
          <w:rFonts w:asciiTheme="minorHAnsi" w:hAnsiTheme="minorHAnsi" w:cs="Calibri"/>
          <w:sz w:val="26"/>
          <w:szCs w:val="26"/>
        </w:rPr>
        <w:t>(AD. 14. sz. melléklet),</w:t>
      </w:r>
    </w:p>
    <w:p w:rsidR="00E572D3" w:rsidRPr="00215714" w:rsidRDefault="00E572D3" w:rsidP="00965F0B">
      <w:pPr>
        <w:pStyle w:val="standard"/>
        <w:numPr>
          <w:ilvl w:val="0"/>
          <w:numId w:val="18"/>
        </w:numPr>
        <w:jc w:val="both"/>
        <w:rPr>
          <w:rFonts w:asciiTheme="minorHAnsi" w:hAnsiTheme="minorHAnsi" w:cs="Calibri"/>
          <w:sz w:val="26"/>
          <w:szCs w:val="26"/>
        </w:rPr>
      </w:pPr>
      <w:r w:rsidRPr="00215714">
        <w:rPr>
          <w:rFonts w:asciiTheme="minorHAnsi" w:hAnsiTheme="minorHAnsi"/>
          <w:sz w:val="26"/>
          <w:szCs w:val="26"/>
        </w:rPr>
        <w:t xml:space="preserve">Nyilatkozatot a Kbt. 67. § (4) bekezdése alapján </w:t>
      </w:r>
      <w:r w:rsidRPr="00215714">
        <w:rPr>
          <w:rFonts w:asciiTheme="minorHAnsi" w:hAnsiTheme="minorHAnsi" w:cs="Calibri"/>
          <w:sz w:val="26"/>
          <w:szCs w:val="26"/>
        </w:rPr>
        <w:t>(AD. 15. sz. melléklet),</w:t>
      </w:r>
    </w:p>
    <w:p w:rsidR="00E572D3" w:rsidRPr="00215714" w:rsidRDefault="00E572D3" w:rsidP="00965F0B">
      <w:pPr>
        <w:pStyle w:val="standard"/>
        <w:numPr>
          <w:ilvl w:val="0"/>
          <w:numId w:val="18"/>
        </w:numPr>
        <w:jc w:val="both"/>
        <w:rPr>
          <w:rFonts w:asciiTheme="minorHAnsi" w:hAnsiTheme="minorHAnsi" w:cs="Calibri"/>
          <w:sz w:val="26"/>
          <w:szCs w:val="26"/>
        </w:rPr>
      </w:pPr>
      <w:r w:rsidRPr="00215714">
        <w:rPr>
          <w:rFonts w:asciiTheme="minorHAnsi" w:hAnsiTheme="minorHAnsi"/>
          <w:sz w:val="26"/>
          <w:szCs w:val="26"/>
        </w:rPr>
        <w:t xml:space="preserve">Nyilatkozatot a Kbt. 73. § (4)-(5) bekezdése alapján </w:t>
      </w:r>
      <w:r w:rsidRPr="00215714">
        <w:rPr>
          <w:rFonts w:asciiTheme="minorHAnsi" w:hAnsiTheme="minorHAnsi" w:cs="Calibri"/>
          <w:sz w:val="26"/>
          <w:szCs w:val="26"/>
        </w:rPr>
        <w:t>(AD. 16. sz. melléklet).</w:t>
      </w:r>
    </w:p>
    <w:p w:rsidR="00E572D3" w:rsidRPr="00215714" w:rsidRDefault="00E572D3" w:rsidP="000B0150">
      <w:pPr>
        <w:pStyle w:val="standard"/>
        <w:ind w:left="408"/>
        <w:jc w:val="both"/>
        <w:rPr>
          <w:rFonts w:asciiTheme="minorHAnsi" w:hAnsiTheme="minorHAnsi" w:cs="Calibri"/>
          <w:sz w:val="26"/>
          <w:szCs w:val="26"/>
        </w:rPr>
      </w:pPr>
      <w:r w:rsidRPr="00215714">
        <w:rPr>
          <w:rFonts w:asciiTheme="minorHAnsi" w:hAnsiTheme="minorHAnsi"/>
          <w:sz w:val="26"/>
          <w:szCs w:val="26"/>
        </w:rPr>
        <w:t xml:space="preserve">— </w:t>
      </w:r>
      <w:r w:rsidRPr="00215714">
        <w:rPr>
          <w:rFonts w:asciiTheme="minorHAnsi" w:eastAsia="Times New Roman" w:hAnsiTheme="minorHAnsi" w:cs="Calibri"/>
          <w:sz w:val="26"/>
          <w:szCs w:val="26"/>
        </w:rPr>
        <w:t>A műszaki, illetve</w:t>
      </w:r>
      <w:r w:rsidRPr="00215714">
        <w:rPr>
          <w:rFonts w:asciiTheme="minorHAnsi" w:hAnsiTheme="minorHAnsi" w:cs="Calibri"/>
          <w:sz w:val="26"/>
          <w:szCs w:val="26"/>
        </w:rPr>
        <w:t xml:space="preserve"> szakmai alkalmasság esetén a kapacitásra támaszkodás Kbt. 65 § (7) bekezdése szerinti igazolását (adott esetben) (</w:t>
      </w:r>
      <w:r w:rsidR="000B0150" w:rsidRPr="00215714">
        <w:rPr>
          <w:rFonts w:asciiTheme="minorHAnsi" w:hAnsiTheme="minorHAnsi" w:cs="Calibri"/>
          <w:sz w:val="26"/>
          <w:szCs w:val="26"/>
        </w:rPr>
        <w:t>AD. 17</w:t>
      </w:r>
      <w:r w:rsidRPr="00215714">
        <w:rPr>
          <w:rFonts w:asciiTheme="minorHAnsi" w:hAnsiTheme="minorHAnsi" w:cs="Calibri"/>
          <w:sz w:val="26"/>
          <w:szCs w:val="26"/>
        </w:rPr>
        <w:t>. sz. melléklet)</w:t>
      </w:r>
    </w:p>
    <w:p w:rsidR="00A76E93" w:rsidRPr="00215714" w:rsidRDefault="00A76E93" w:rsidP="00A76E93">
      <w:pPr>
        <w:pStyle w:val="standard"/>
        <w:ind w:left="408"/>
        <w:jc w:val="both"/>
        <w:rPr>
          <w:rFonts w:asciiTheme="minorHAnsi" w:hAnsiTheme="minorHAnsi"/>
          <w:sz w:val="26"/>
          <w:szCs w:val="26"/>
        </w:rPr>
      </w:pPr>
      <w:r w:rsidRPr="00215714">
        <w:rPr>
          <w:rFonts w:asciiTheme="minorHAnsi" w:hAnsiTheme="minorHAnsi"/>
          <w:sz w:val="26"/>
          <w:szCs w:val="26"/>
        </w:rPr>
        <w:t>— Nyilatkozatot üzleti titokról (adott esetben) (AD. 1</w:t>
      </w:r>
      <w:r w:rsidR="000B0150" w:rsidRPr="00215714">
        <w:rPr>
          <w:rFonts w:asciiTheme="minorHAnsi" w:hAnsiTheme="minorHAnsi"/>
          <w:sz w:val="26"/>
          <w:szCs w:val="26"/>
        </w:rPr>
        <w:t>8</w:t>
      </w:r>
      <w:r w:rsidRPr="00215714">
        <w:rPr>
          <w:rFonts w:asciiTheme="minorHAnsi" w:hAnsiTheme="minorHAnsi"/>
          <w:sz w:val="26"/>
          <w:szCs w:val="26"/>
        </w:rPr>
        <w:t>. sz. melléklet)</w:t>
      </w:r>
    </w:p>
    <w:p w:rsidR="008B5C54" w:rsidRPr="00215714" w:rsidRDefault="00AD5393" w:rsidP="00AD5393">
      <w:pPr>
        <w:pStyle w:val="Standard0"/>
        <w:ind w:left="426"/>
        <w:rPr>
          <w:rFonts w:asciiTheme="minorHAnsi" w:hAnsiTheme="minorHAnsi"/>
          <w:b/>
          <w:sz w:val="26"/>
          <w:szCs w:val="26"/>
        </w:rPr>
      </w:pPr>
      <w:r w:rsidRPr="00215714">
        <w:rPr>
          <w:rFonts w:asciiTheme="minorHAnsi" w:hAnsiTheme="minorHAnsi"/>
          <w:sz w:val="26"/>
          <w:szCs w:val="26"/>
        </w:rPr>
        <w:t xml:space="preserve">—Ajánlattevő nyilatkozata nyertesség esetén a Szerződés feltöltéséhez szükséges adatokról </w:t>
      </w:r>
      <w:r w:rsidR="00CC66F8" w:rsidRPr="00215714">
        <w:rPr>
          <w:rFonts w:asciiTheme="minorHAnsi" w:hAnsiTheme="minorHAnsi"/>
          <w:sz w:val="26"/>
          <w:szCs w:val="26"/>
        </w:rPr>
        <w:t>(AD. 19</w:t>
      </w:r>
      <w:proofErr w:type="gramStart"/>
      <w:r w:rsidRPr="00215714">
        <w:rPr>
          <w:rFonts w:asciiTheme="minorHAnsi" w:hAnsiTheme="minorHAnsi"/>
          <w:sz w:val="26"/>
          <w:szCs w:val="26"/>
        </w:rPr>
        <w:t>.sz.</w:t>
      </w:r>
      <w:proofErr w:type="gramEnd"/>
      <w:r w:rsidRPr="00215714">
        <w:rPr>
          <w:rFonts w:asciiTheme="minorHAnsi" w:hAnsiTheme="minorHAnsi"/>
          <w:sz w:val="26"/>
          <w:szCs w:val="26"/>
        </w:rPr>
        <w:t xml:space="preserve"> melléklet).</w:t>
      </w:r>
    </w:p>
    <w:p w:rsidR="008B5C54" w:rsidRPr="00215714" w:rsidRDefault="008B5C54" w:rsidP="00A76E93">
      <w:pPr>
        <w:pStyle w:val="standard"/>
        <w:ind w:left="408"/>
        <w:jc w:val="both"/>
        <w:rPr>
          <w:rFonts w:asciiTheme="minorHAnsi" w:hAnsiTheme="minorHAnsi"/>
          <w:sz w:val="26"/>
          <w:szCs w:val="26"/>
        </w:rPr>
      </w:pPr>
    </w:p>
    <w:p w:rsidR="00E572D3" w:rsidRPr="00215714" w:rsidRDefault="00E572D3" w:rsidP="00C56C11">
      <w:pPr>
        <w:pStyle w:val="standard"/>
        <w:ind w:left="720"/>
        <w:jc w:val="both"/>
        <w:rPr>
          <w:rFonts w:asciiTheme="minorHAnsi" w:hAnsiTheme="minorHAnsi"/>
          <w:sz w:val="26"/>
          <w:szCs w:val="26"/>
        </w:rPr>
      </w:pPr>
    </w:p>
    <w:p w:rsidR="00E572D3" w:rsidRPr="00215714" w:rsidRDefault="00E572D3" w:rsidP="00C56C11">
      <w:pPr>
        <w:ind w:left="408"/>
        <w:jc w:val="both"/>
        <w:rPr>
          <w:rFonts w:asciiTheme="minorHAnsi" w:eastAsia="Arial Unicode MS" w:hAnsiTheme="minorHAnsi" w:cs="Arial Unicode MS"/>
          <w:sz w:val="26"/>
          <w:szCs w:val="26"/>
        </w:rPr>
      </w:pPr>
      <w:r w:rsidRPr="00215714">
        <w:rPr>
          <w:rFonts w:asciiTheme="minorHAnsi" w:eastAsia="Arial Unicode MS" w:hAnsiTheme="minorHAnsi" w:cs="Arial Unicode MS"/>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rsidR="006F240A" w:rsidRPr="00215714" w:rsidRDefault="006F240A" w:rsidP="00C56C11">
      <w:pPr>
        <w:ind w:left="408"/>
        <w:jc w:val="both"/>
        <w:rPr>
          <w:rFonts w:asciiTheme="minorHAnsi" w:eastAsia="Arial Unicode MS" w:hAnsiTheme="minorHAnsi" w:cs="Arial Unicode MS"/>
          <w:sz w:val="26"/>
          <w:szCs w:val="26"/>
        </w:rPr>
      </w:pPr>
    </w:p>
    <w:p w:rsidR="006F240A" w:rsidRPr="00215714" w:rsidRDefault="006F240A" w:rsidP="007B6B87">
      <w:pPr>
        <w:pStyle w:val="standard"/>
        <w:spacing w:after="134"/>
        <w:ind w:left="408"/>
        <w:jc w:val="both"/>
        <w:rPr>
          <w:rFonts w:asciiTheme="minorHAnsi" w:hAnsiTheme="minorHAnsi" w:cstheme="minorHAnsi"/>
          <w:sz w:val="26"/>
          <w:szCs w:val="26"/>
        </w:rPr>
      </w:pPr>
      <w:r w:rsidRPr="00215714">
        <w:rPr>
          <w:rFonts w:asciiTheme="minorHAnsi" w:hAnsiTheme="minorHAnsi" w:cstheme="minorHAnsi"/>
          <w:sz w:val="26"/>
          <w:szCs w:val="26"/>
        </w:rPr>
        <w:t>2</w:t>
      </w:r>
      <w:r w:rsidR="00FE72D0" w:rsidRPr="00215714">
        <w:rPr>
          <w:rFonts w:asciiTheme="minorHAnsi" w:hAnsiTheme="minorHAnsi" w:cstheme="minorHAnsi"/>
          <w:sz w:val="26"/>
          <w:szCs w:val="26"/>
        </w:rPr>
        <w:t>1</w:t>
      </w:r>
      <w:r w:rsidRPr="00215714">
        <w:rPr>
          <w:rFonts w:asciiTheme="minorHAnsi" w:hAnsiTheme="minorHAnsi" w:cstheme="minorHAnsi"/>
          <w:sz w:val="26"/>
          <w:szCs w:val="26"/>
        </w:rPr>
        <w:t>.) A nyertes Ajánlattevő feladata az átadás-átvétellel kapcsolatos további ügyintézés teljes körű lebonyolítása, a jogszabályi előírásoknak megfelelően!</w:t>
      </w:r>
    </w:p>
    <w:p w:rsidR="00E572D3" w:rsidRPr="00215714" w:rsidRDefault="007B6B87" w:rsidP="00DF7848">
      <w:pPr>
        <w:pStyle w:val="standard"/>
        <w:spacing w:after="134"/>
        <w:ind w:left="408"/>
        <w:jc w:val="both"/>
        <w:rPr>
          <w:rFonts w:asciiTheme="minorHAnsi" w:hAnsiTheme="minorHAnsi"/>
          <w:sz w:val="26"/>
          <w:szCs w:val="26"/>
        </w:rPr>
      </w:pPr>
      <w:r w:rsidRPr="00215714">
        <w:rPr>
          <w:rFonts w:asciiTheme="minorHAnsi" w:hAnsiTheme="minorHAnsi" w:cstheme="minorHAnsi"/>
          <w:sz w:val="26"/>
          <w:szCs w:val="26"/>
        </w:rPr>
        <w:lastRenderedPageBreak/>
        <w:t>2</w:t>
      </w:r>
      <w:r w:rsidR="00FE72D0" w:rsidRPr="00215714">
        <w:rPr>
          <w:rFonts w:asciiTheme="minorHAnsi" w:hAnsiTheme="minorHAnsi" w:cstheme="minorHAnsi"/>
          <w:sz w:val="26"/>
          <w:szCs w:val="26"/>
        </w:rPr>
        <w:t>2</w:t>
      </w:r>
      <w:r w:rsidRPr="00215714">
        <w:rPr>
          <w:rFonts w:asciiTheme="minorHAnsi" w:hAnsiTheme="minorHAnsi" w:cstheme="minorHAnsi"/>
          <w:sz w:val="26"/>
          <w:szCs w:val="26"/>
        </w:rPr>
        <w:t xml:space="preserve">.) </w:t>
      </w:r>
      <w:r w:rsidR="00DF7848" w:rsidRPr="00215714">
        <w:rPr>
          <w:rFonts w:asciiTheme="minorHAnsi" w:hAnsiTheme="minorHAnsi" w:cstheme="minorHAnsi"/>
          <w:sz w:val="26"/>
          <w:szCs w:val="26"/>
        </w:rPr>
        <w:t>A</w:t>
      </w:r>
      <w:r w:rsidR="00E572D3" w:rsidRPr="00215714">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rsidR="00E572D3" w:rsidRPr="00215714" w:rsidRDefault="00E572D3" w:rsidP="00C56C11">
      <w:pPr>
        <w:pStyle w:val="NormlWeb"/>
        <w:spacing w:before="0" w:beforeAutospacing="0" w:after="0" w:afterAutospacing="0"/>
        <w:ind w:left="425"/>
        <w:rPr>
          <w:rFonts w:asciiTheme="minorHAnsi" w:hAnsiTheme="minorHAnsi"/>
          <w:b/>
          <w:sz w:val="26"/>
          <w:szCs w:val="26"/>
        </w:rPr>
      </w:pPr>
    </w:p>
    <w:p w:rsidR="00E572D3" w:rsidRPr="00215714" w:rsidRDefault="00E572D3" w:rsidP="00C56C11">
      <w:pPr>
        <w:pStyle w:val="NormlWeb"/>
        <w:spacing w:before="0" w:beforeAutospacing="0" w:after="0" w:afterAutospacing="0"/>
        <w:ind w:left="425"/>
        <w:rPr>
          <w:rFonts w:asciiTheme="minorHAnsi" w:hAnsiTheme="minorHAnsi"/>
          <w:sz w:val="26"/>
          <w:szCs w:val="26"/>
        </w:rPr>
      </w:pPr>
      <w:r w:rsidRPr="00215714">
        <w:rPr>
          <w:rFonts w:asciiTheme="minorHAnsi" w:hAnsiTheme="minorHAnsi"/>
          <w:b/>
          <w:sz w:val="26"/>
          <w:szCs w:val="26"/>
        </w:rPr>
        <w:t>Nemzetgazdasági Minisztérium</w:t>
      </w:r>
    </w:p>
    <w:p w:rsidR="00E572D3" w:rsidRPr="00215714" w:rsidRDefault="00E572D3" w:rsidP="00C56C11">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1054 Budapest, Kálmán Imre u. 2.</w:t>
      </w:r>
    </w:p>
    <w:p w:rsidR="00E572D3" w:rsidRPr="00215714" w:rsidRDefault="00E572D3" w:rsidP="00C56C11">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Postacím: 1369 Budapest, Pf.:481.</w:t>
      </w:r>
    </w:p>
    <w:p w:rsidR="00E572D3" w:rsidRPr="00215714" w:rsidRDefault="00E572D3" w:rsidP="00C56C11">
      <w:pPr>
        <w:pStyle w:val="NormlWeb"/>
        <w:spacing w:before="0" w:beforeAutospacing="0" w:after="0" w:afterAutospacing="0"/>
        <w:ind w:left="425"/>
        <w:rPr>
          <w:rFonts w:asciiTheme="minorHAnsi" w:hAnsiTheme="minorHAnsi"/>
          <w:sz w:val="26"/>
          <w:szCs w:val="26"/>
        </w:rPr>
      </w:pPr>
      <w:r w:rsidRPr="00215714">
        <w:rPr>
          <w:rFonts w:asciiTheme="minorHAnsi" w:hAnsiTheme="minorHAnsi"/>
          <w:sz w:val="26"/>
          <w:szCs w:val="26"/>
        </w:rPr>
        <w:t>Munkafelügyeleti Főosztály</w:t>
      </w:r>
      <w:r w:rsidRPr="00215714">
        <w:rPr>
          <w:rFonts w:asciiTheme="minorHAnsi" w:hAnsiTheme="minorHAnsi"/>
          <w:sz w:val="26"/>
          <w:szCs w:val="26"/>
        </w:rPr>
        <w:br/>
        <w:t>E-mail: </w:t>
      </w:r>
      <w:hyperlink r:id="rId19" w:history="1">
        <w:r w:rsidRPr="00215714">
          <w:rPr>
            <w:rFonts w:asciiTheme="minorHAnsi" w:eastAsia="Lucida Sans Unicode" w:hAnsiTheme="minorHAnsi"/>
            <w:sz w:val="26"/>
            <w:szCs w:val="26"/>
          </w:rPr>
          <w:t>munkafelugyeleti-foo@ngm.gov.hu</w:t>
        </w:r>
      </w:hyperlink>
      <w:r w:rsidRPr="00215714">
        <w:rPr>
          <w:rFonts w:asciiTheme="minorHAnsi" w:hAnsiTheme="minorHAnsi"/>
          <w:sz w:val="26"/>
          <w:szCs w:val="26"/>
        </w:rPr>
        <w:br/>
        <w:t>Telefon: 06-80-204-292; 06-1-896-3002</w:t>
      </w:r>
      <w:r w:rsidRPr="00215714">
        <w:rPr>
          <w:rFonts w:asciiTheme="minorHAnsi" w:hAnsiTheme="minorHAnsi"/>
          <w:sz w:val="26"/>
          <w:szCs w:val="26"/>
        </w:rPr>
        <w:br/>
        <w:t>Fax: 06-1-795-0884</w:t>
      </w:r>
    </w:p>
    <w:p w:rsidR="00106259" w:rsidRPr="00215714" w:rsidRDefault="00106259" w:rsidP="00C56C11">
      <w:pPr>
        <w:pStyle w:val="NormlWeb"/>
        <w:spacing w:before="0" w:beforeAutospacing="0" w:after="0" w:afterAutospacing="0"/>
        <w:ind w:left="425"/>
        <w:rPr>
          <w:rFonts w:asciiTheme="minorHAnsi" w:hAnsiTheme="minorHAnsi"/>
          <w:sz w:val="26"/>
          <w:szCs w:val="26"/>
        </w:rPr>
      </w:pPr>
    </w:p>
    <w:p w:rsidR="00106259" w:rsidRPr="00215714" w:rsidRDefault="00106259" w:rsidP="00106259">
      <w:pPr>
        <w:pStyle w:val="Standard0"/>
        <w:ind w:left="425"/>
        <w:jc w:val="left"/>
        <w:rPr>
          <w:rFonts w:asciiTheme="minorHAnsi" w:eastAsia="Times New Roman" w:hAnsiTheme="minorHAnsi"/>
          <w:b/>
          <w:kern w:val="0"/>
          <w:sz w:val="26"/>
          <w:szCs w:val="26"/>
          <w:lang w:eastAsia="hu-HU"/>
        </w:rPr>
      </w:pPr>
      <w:r w:rsidRPr="00215714">
        <w:rPr>
          <w:rFonts w:asciiTheme="minorHAnsi" w:eastAsia="Times New Roman" w:hAnsiTheme="minorHAnsi"/>
          <w:b/>
          <w:kern w:val="0"/>
          <w:sz w:val="26"/>
          <w:szCs w:val="26"/>
          <w:lang w:eastAsia="hu-HU"/>
        </w:rPr>
        <w:t>Országos Környezetvédelmi és Természetvédelmi Főfelügyelőség </w:t>
      </w:r>
    </w:p>
    <w:p w:rsidR="00106259" w:rsidRPr="00215714" w:rsidRDefault="00106259" w:rsidP="00106259">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1016 Budapest, Mészáros u. 58/a.</w:t>
      </w:r>
    </w:p>
    <w:p w:rsidR="00106259" w:rsidRPr="00215714" w:rsidRDefault="00106259" w:rsidP="00106259">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Postacím: 1539 Budapest, Pf.: 675</w:t>
      </w:r>
    </w:p>
    <w:p w:rsidR="00106259" w:rsidRPr="00215714" w:rsidRDefault="00106259" w:rsidP="00106259">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Telefon: +36 1 224 9100</w:t>
      </w:r>
    </w:p>
    <w:p w:rsidR="00106259" w:rsidRPr="00215714" w:rsidRDefault="00106259" w:rsidP="00106259">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Fax: +36 1 224 9163</w:t>
      </w:r>
    </w:p>
    <w:p w:rsidR="00106259" w:rsidRPr="00215714" w:rsidRDefault="00106259" w:rsidP="00106259">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 xml:space="preserve">E-mail: </w:t>
      </w:r>
      <w:hyperlink r:id="rId20" w:history="1">
        <w:r w:rsidRPr="00215714">
          <w:rPr>
            <w:rStyle w:val="Hiperhivatkozs"/>
            <w:rFonts w:asciiTheme="minorHAnsi" w:hAnsiTheme="minorHAnsi"/>
            <w:sz w:val="26"/>
            <w:szCs w:val="26"/>
          </w:rPr>
          <w:t>orszagos@zoldhatosag.hu</w:t>
        </w:r>
      </w:hyperlink>
    </w:p>
    <w:p w:rsidR="00106259" w:rsidRPr="00215714" w:rsidRDefault="00106259" w:rsidP="00106259">
      <w:pPr>
        <w:pStyle w:val="NormlWeb"/>
        <w:spacing w:before="0" w:beforeAutospacing="0" w:after="0" w:afterAutospacing="0"/>
        <w:ind w:left="426"/>
        <w:rPr>
          <w:rFonts w:asciiTheme="minorHAnsi" w:hAnsiTheme="minorHAnsi"/>
          <w:sz w:val="26"/>
          <w:szCs w:val="26"/>
        </w:rPr>
      </w:pPr>
    </w:p>
    <w:p w:rsidR="00E572D3" w:rsidRPr="00215714" w:rsidRDefault="00106259" w:rsidP="00106259">
      <w:pPr>
        <w:pStyle w:val="Standard0"/>
        <w:ind w:left="426"/>
        <w:jc w:val="center"/>
        <w:rPr>
          <w:rFonts w:asciiTheme="minorHAnsi" w:hAnsiTheme="minorHAnsi"/>
          <w:i/>
          <w:sz w:val="26"/>
          <w:szCs w:val="26"/>
        </w:rPr>
      </w:pPr>
      <w:r w:rsidRPr="00215714">
        <w:rPr>
          <w:rFonts w:asciiTheme="minorHAnsi" w:hAnsiTheme="minorHAnsi"/>
          <w:i/>
          <w:sz w:val="26"/>
          <w:szCs w:val="26"/>
        </w:rPr>
        <w:t>Egyéb</w:t>
      </w:r>
      <w:r w:rsidR="00E572D3" w:rsidRPr="00215714">
        <w:rPr>
          <w:rFonts w:asciiTheme="minorHAnsi" w:hAnsiTheme="minorHAnsi"/>
          <w:i/>
          <w:sz w:val="26"/>
          <w:szCs w:val="26"/>
        </w:rPr>
        <w:t xml:space="preserve"> elérhetőségek:</w:t>
      </w:r>
    </w:p>
    <w:p w:rsidR="00E572D3" w:rsidRPr="00215714" w:rsidRDefault="00E572D3" w:rsidP="00C56C11">
      <w:pPr>
        <w:pStyle w:val="Standard0"/>
        <w:ind w:left="426"/>
        <w:rPr>
          <w:rFonts w:asciiTheme="minorHAnsi" w:hAnsiTheme="minorHAnsi"/>
          <w:i/>
          <w:sz w:val="26"/>
          <w:szCs w:val="26"/>
        </w:rPr>
      </w:pPr>
    </w:p>
    <w:p w:rsidR="00E572D3" w:rsidRPr="00215714" w:rsidRDefault="00E572D3" w:rsidP="00C56C11">
      <w:pPr>
        <w:pStyle w:val="NormlWeb"/>
        <w:spacing w:before="0" w:beforeAutospacing="0" w:after="0" w:afterAutospacing="0"/>
        <w:ind w:left="426"/>
        <w:rPr>
          <w:rFonts w:asciiTheme="minorHAnsi" w:hAnsiTheme="minorHAnsi"/>
          <w:sz w:val="26"/>
          <w:szCs w:val="26"/>
        </w:rPr>
      </w:pPr>
      <w:r w:rsidRPr="00215714">
        <w:rPr>
          <w:rFonts w:asciiTheme="minorHAnsi" w:hAnsiTheme="minorHAnsi"/>
          <w:b/>
          <w:sz w:val="26"/>
          <w:szCs w:val="26"/>
        </w:rPr>
        <w:t>Munkavédelmi Tanácsadó Szolgálat</w:t>
      </w:r>
    </w:p>
    <w:p w:rsidR="00E572D3" w:rsidRPr="00215714" w:rsidRDefault="00E572D3" w:rsidP="00C56C11">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 xml:space="preserve">Email: </w:t>
      </w:r>
      <w:hyperlink r:id="rId21" w:history="1">
        <w:r w:rsidRPr="00215714">
          <w:rPr>
            <w:rFonts w:asciiTheme="minorHAnsi" w:eastAsia="Lucida Sans Unicode" w:hAnsiTheme="minorHAnsi"/>
            <w:sz w:val="26"/>
            <w:szCs w:val="26"/>
          </w:rPr>
          <w:t>munkafelugy-info@ndm.gov.hu</w:t>
        </w:r>
      </w:hyperlink>
    </w:p>
    <w:p w:rsidR="00E572D3" w:rsidRPr="00215714" w:rsidRDefault="00E572D3" w:rsidP="00C56C11">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Ingyenes (zöld) telefonszám: 06-80-204-292</w:t>
      </w:r>
    </w:p>
    <w:p w:rsidR="00E572D3" w:rsidRPr="00215714" w:rsidRDefault="00E572D3" w:rsidP="00C56C11">
      <w:pPr>
        <w:pStyle w:val="NormlWeb"/>
        <w:spacing w:before="0" w:beforeAutospacing="0" w:after="0" w:afterAutospacing="0"/>
        <w:ind w:left="425"/>
        <w:rPr>
          <w:rFonts w:asciiTheme="minorHAnsi" w:hAnsiTheme="minorHAnsi"/>
          <w:sz w:val="26"/>
          <w:szCs w:val="26"/>
        </w:rPr>
      </w:pPr>
    </w:p>
    <w:p w:rsidR="00E572D3" w:rsidRPr="00215714" w:rsidRDefault="00E572D3" w:rsidP="00C56C11">
      <w:pPr>
        <w:pStyle w:val="NormlWeb"/>
        <w:spacing w:before="0" w:beforeAutospacing="0" w:after="0" w:afterAutospacing="0"/>
        <w:ind w:left="426"/>
        <w:rPr>
          <w:rFonts w:asciiTheme="minorHAnsi" w:hAnsiTheme="minorHAnsi"/>
          <w:sz w:val="26"/>
          <w:szCs w:val="26"/>
        </w:rPr>
      </w:pPr>
    </w:p>
    <w:p w:rsidR="00E572D3" w:rsidRPr="00215714" w:rsidRDefault="00E572D3" w:rsidP="00C56C11">
      <w:pPr>
        <w:pStyle w:val="NormlWeb"/>
        <w:spacing w:before="0" w:beforeAutospacing="0" w:after="0" w:afterAutospacing="0"/>
        <w:ind w:left="426"/>
        <w:rPr>
          <w:rFonts w:asciiTheme="minorHAnsi" w:hAnsiTheme="minorHAnsi"/>
          <w:sz w:val="26"/>
          <w:szCs w:val="26"/>
        </w:rPr>
      </w:pPr>
      <w:r w:rsidRPr="00215714">
        <w:rPr>
          <w:rFonts w:asciiTheme="minorHAnsi" w:hAnsiTheme="minorHAnsi"/>
          <w:b/>
          <w:sz w:val="26"/>
          <w:szCs w:val="26"/>
        </w:rPr>
        <w:t>Munkavédelmi Bizottság</w:t>
      </w:r>
    </w:p>
    <w:p w:rsidR="00E572D3" w:rsidRPr="00215714" w:rsidRDefault="00E572D3" w:rsidP="00C56C11">
      <w:pPr>
        <w:pStyle w:val="NormlWeb"/>
        <w:spacing w:before="0" w:beforeAutospacing="0" w:after="0" w:afterAutospacing="0"/>
        <w:ind w:left="426"/>
        <w:rPr>
          <w:rFonts w:asciiTheme="minorHAnsi" w:hAnsiTheme="minorHAnsi"/>
          <w:sz w:val="26"/>
          <w:szCs w:val="26"/>
        </w:rPr>
      </w:pPr>
      <w:r w:rsidRPr="00215714">
        <w:rPr>
          <w:rFonts w:asciiTheme="minorHAnsi" w:hAnsiTheme="minorHAnsi"/>
          <w:sz w:val="26"/>
          <w:szCs w:val="26"/>
        </w:rPr>
        <w:t xml:space="preserve">Email: </w:t>
      </w:r>
      <w:hyperlink r:id="rId22" w:history="1">
        <w:r w:rsidRPr="00215714">
          <w:rPr>
            <w:rFonts w:asciiTheme="minorHAnsi" w:eastAsia="Lucida Sans Unicode" w:hAnsiTheme="minorHAnsi"/>
            <w:sz w:val="26"/>
            <w:szCs w:val="26"/>
          </w:rPr>
          <w:t>mvbizottsag@ngm.gov.hu</w:t>
        </w:r>
      </w:hyperlink>
    </w:p>
    <w:p w:rsidR="00E572D3" w:rsidRPr="00215714" w:rsidRDefault="00E572D3" w:rsidP="00965F0B">
      <w:pPr>
        <w:pStyle w:val="Listaszerbekezds"/>
        <w:numPr>
          <w:ilvl w:val="0"/>
          <w:numId w:val="15"/>
        </w:numPr>
        <w:suppressAutoHyphens/>
        <w:autoSpaceDN w:val="0"/>
        <w:ind w:left="426"/>
        <w:jc w:val="left"/>
        <w:textAlignment w:val="baseline"/>
        <w:rPr>
          <w:rFonts w:asciiTheme="minorHAnsi" w:hAnsiTheme="minorHAnsi"/>
          <w:sz w:val="26"/>
          <w:szCs w:val="26"/>
        </w:rPr>
      </w:pPr>
      <w:r w:rsidRPr="00215714">
        <w:rPr>
          <w:rFonts w:asciiTheme="minorHAnsi" w:hAnsiTheme="minorHAnsi"/>
          <w:sz w:val="26"/>
          <w:szCs w:val="26"/>
        </w:rPr>
        <w:t>Foglalkoztatás-felügyeleti Főosztály</w:t>
      </w:r>
      <w:r w:rsidRPr="00215714">
        <w:rPr>
          <w:rFonts w:asciiTheme="minorHAnsi" w:hAnsiTheme="minorHAnsi"/>
          <w:sz w:val="26"/>
          <w:szCs w:val="26"/>
        </w:rPr>
        <w:br/>
        <w:t>E-mail: </w:t>
      </w:r>
      <w:hyperlink r:id="rId23" w:history="1">
        <w:r w:rsidRPr="00215714">
          <w:rPr>
            <w:rFonts w:asciiTheme="minorHAnsi" w:hAnsiTheme="minorHAnsi"/>
            <w:sz w:val="26"/>
            <w:szCs w:val="26"/>
          </w:rPr>
          <w:t>foglalkoztatas.felugyeleti-foo@ngm.gov.hu</w:t>
        </w:r>
      </w:hyperlink>
      <w:r w:rsidRPr="00215714">
        <w:rPr>
          <w:rFonts w:asciiTheme="minorHAnsi" w:hAnsiTheme="minorHAnsi"/>
          <w:sz w:val="26"/>
          <w:szCs w:val="26"/>
        </w:rPr>
        <w:br/>
        <w:t>Telefon: 06-1-896-2902</w:t>
      </w:r>
      <w:r w:rsidRPr="00215714">
        <w:rPr>
          <w:rFonts w:asciiTheme="minorHAnsi" w:hAnsiTheme="minorHAnsi"/>
          <w:sz w:val="26"/>
          <w:szCs w:val="26"/>
        </w:rPr>
        <w:br/>
        <w:t>Fax: 06-1-795-088</w:t>
      </w:r>
    </w:p>
    <w:p w:rsidR="00E572D3" w:rsidRPr="00215714" w:rsidRDefault="00E572D3" w:rsidP="00C56C11">
      <w:pPr>
        <w:pStyle w:val="Standard0"/>
        <w:ind w:left="426"/>
        <w:jc w:val="center"/>
        <w:rPr>
          <w:rFonts w:asciiTheme="minorHAnsi" w:hAnsiTheme="minorHAnsi"/>
          <w:sz w:val="26"/>
          <w:szCs w:val="26"/>
        </w:rPr>
      </w:pPr>
      <w:r w:rsidRPr="00215714">
        <w:rPr>
          <w:rFonts w:asciiTheme="minorHAnsi" w:hAnsiTheme="minorHAnsi"/>
          <w:i/>
          <w:sz w:val="26"/>
          <w:szCs w:val="26"/>
        </w:rPr>
        <w:t>Egyéb elérhetőségek:</w:t>
      </w:r>
    </w:p>
    <w:p w:rsidR="00E572D3" w:rsidRPr="00215714" w:rsidRDefault="00E572D3" w:rsidP="00C56C11">
      <w:pPr>
        <w:pStyle w:val="Standard0"/>
        <w:ind w:left="426"/>
        <w:rPr>
          <w:rFonts w:asciiTheme="minorHAnsi" w:hAnsiTheme="minorHAnsi"/>
          <w:b/>
          <w:sz w:val="26"/>
          <w:szCs w:val="26"/>
        </w:rPr>
      </w:pPr>
    </w:p>
    <w:p w:rsidR="00E572D3" w:rsidRPr="00215714" w:rsidRDefault="00E572D3" w:rsidP="00C56C11">
      <w:pPr>
        <w:pStyle w:val="Standard0"/>
        <w:ind w:left="426"/>
        <w:rPr>
          <w:rFonts w:asciiTheme="minorHAnsi" w:eastAsia="Times New Roman" w:hAnsiTheme="minorHAnsi" w:cs="Tahoma"/>
          <w:b/>
          <w:bCs/>
          <w:sz w:val="26"/>
          <w:szCs w:val="26"/>
        </w:rPr>
      </w:pPr>
    </w:p>
    <w:p w:rsidR="00E572D3" w:rsidRPr="00215714" w:rsidRDefault="00E572D3" w:rsidP="00C56C11">
      <w:pPr>
        <w:pStyle w:val="Standard0"/>
        <w:ind w:left="426"/>
        <w:rPr>
          <w:rFonts w:asciiTheme="minorHAnsi" w:eastAsia="Times New Roman" w:hAnsiTheme="minorHAnsi" w:cs="Tahoma"/>
          <w:b/>
          <w:bCs/>
          <w:sz w:val="26"/>
          <w:szCs w:val="26"/>
        </w:rPr>
      </w:pPr>
    </w:p>
    <w:p w:rsidR="00E572D3" w:rsidRPr="00215714" w:rsidRDefault="00E572D3" w:rsidP="00C56C11">
      <w:pPr>
        <w:pStyle w:val="Standard0"/>
        <w:ind w:left="426"/>
        <w:jc w:val="left"/>
        <w:rPr>
          <w:rFonts w:asciiTheme="minorHAnsi" w:eastAsia="Times New Roman" w:hAnsiTheme="minorHAnsi" w:cs="Tahoma"/>
          <w:color w:val="0066FF"/>
          <w:sz w:val="26"/>
          <w:szCs w:val="26"/>
          <w:u w:val="single"/>
        </w:rPr>
      </w:pPr>
      <w:r w:rsidRPr="00215714">
        <w:rPr>
          <w:rFonts w:asciiTheme="minorHAnsi" w:eastAsia="Times New Roman" w:hAnsiTheme="minorHAnsi" w:cs="Tahoma"/>
          <w:b/>
          <w:bCs/>
          <w:sz w:val="26"/>
          <w:szCs w:val="26"/>
        </w:rPr>
        <w:lastRenderedPageBreak/>
        <w:t>Baranya Megyei Kormányhivatal Foglalkoztatási Főosztályának Munkavédelmi és Munkaügyi Ellenőrzési Osztálya</w:t>
      </w:r>
      <w:r w:rsidRPr="00215714">
        <w:rPr>
          <w:rFonts w:asciiTheme="minorHAnsi" w:eastAsia="Times New Roman" w:hAnsiTheme="minorHAnsi" w:cs="Tahoma"/>
          <w:sz w:val="26"/>
          <w:szCs w:val="26"/>
        </w:rPr>
        <w:br/>
        <w:t>7621 Pécs, Király u. 46.</w:t>
      </w:r>
      <w:r w:rsidRPr="00215714">
        <w:rPr>
          <w:rFonts w:asciiTheme="minorHAnsi" w:eastAsia="Times New Roman" w:hAnsiTheme="minorHAnsi" w:cs="Tahoma"/>
          <w:sz w:val="26"/>
          <w:szCs w:val="26"/>
        </w:rPr>
        <w:br/>
        <w:t>Postacím: 7602 Pécs, Pf. 406/1.</w:t>
      </w:r>
      <w:r w:rsidRPr="00215714">
        <w:rPr>
          <w:rFonts w:asciiTheme="minorHAnsi" w:eastAsia="Times New Roman" w:hAnsiTheme="minorHAnsi" w:cs="Tahoma"/>
          <w:sz w:val="26"/>
          <w:szCs w:val="26"/>
        </w:rPr>
        <w:br/>
        <w:t>tel: 06-72-513-420</w:t>
      </w:r>
      <w:r w:rsidRPr="00215714">
        <w:rPr>
          <w:rFonts w:asciiTheme="minorHAnsi" w:eastAsia="Times New Roman" w:hAnsiTheme="minorHAnsi" w:cs="Tahoma"/>
          <w:sz w:val="26"/>
          <w:szCs w:val="26"/>
        </w:rPr>
        <w:br/>
        <w:t>fax: 06-72-539-099</w:t>
      </w:r>
      <w:r w:rsidRPr="00215714">
        <w:rPr>
          <w:rFonts w:asciiTheme="minorHAnsi" w:eastAsia="Times New Roman" w:hAnsiTheme="minorHAnsi" w:cs="Tahoma"/>
          <w:sz w:val="26"/>
          <w:szCs w:val="26"/>
        </w:rPr>
        <w:br/>
        <w:t>E-mail: </w:t>
      </w:r>
      <w:hyperlink r:id="rId24" w:history="1">
        <w:r w:rsidRPr="00215714">
          <w:rPr>
            <w:rFonts w:asciiTheme="minorHAnsi" w:eastAsia="Times New Roman" w:hAnsiTheme="minorHAnsi" w:cs="Tahoma"/>
            <w:color w:val="0066FF"/>
            <w:sz w:val="26"/>
            <w:szCs w:val="26"/>
            <w:u w:val="single"/>
          </w:rPr>
          <w:t>baranya-kh-mmszsz-mv@ommf.gov.hu</w:t>
        </w:r>
      </w:hyperlink>
      <w:r w:rsidRPr="00215714">
        <w:rPr>
          <w:rFonts w:asciiTheme="minorHAnsi" w:eastAsia="Times New Roman" w:hAnsiTheme="minorHAnsi" w:cs="Tahoma"/>
          <w:color w:val="0066FF"/>
          <w:sz w:val="26"/>
          <w:szCs w:val="26"/>
        </w:rPr>
        <w:t>; </w:t>
      </w:r>
      <w:hyperlink r:id="rId25" w:history="1">
        <w:r w:rsidRPr="00215714">
          <w:rPr>
            <w:rFonts w:asciiTheme="minorHAnsi" w:hAnsiTheme="minorHAnsi"/>
            <w:color w:val="0070C0"/>
            <w:sz w:val="26"/>
            <w:szCs w:val="26"/>
            <w:u w:val="single"/>
          </w:rPr>
          <w:t>baranya-kh-mmszsz-mu@ommf.gov.hu</w:t>
        </w:r>
      </w:hyperlink>
      <w:r w:rsidRPr="00215714">
        <w:rPr>
          <w:rFonts w:asciiTheme="minorHAnsi" w:hAnsiTheme="minorHAnsi"/>
          <w:color w:val="0066FF"/>
          <w:sz w:val="26"/>
          <w:szCs w:val="26"/>
        </w:rPr>
        <w:t xml:space="preserve">; </w:t>
      </w:r>
      <w:hyperlink r:id="rId26" w:history="1">
        <w:r w:rsidRPr="00215714">
          <w:rPr>
            <w:rFonts w:asciiTheme="minorHAnsi" w:eastAsia="Times New Roman" w:hAnsiTheme="minorHAnsi" w:cs="Tahoma"/>
            <w:color w:val="0066FF"/>
            <w:sz w:val="26"/>
            <w:szCs w:val="26"/>
            <w:u w:val="single"/>
          </w:rPr>
          <w:t>baranya-kh-mmszsz@ommf.gov.hu</w:t>
        </w:r>
      </w:hyperlink>
    </w:p>
    <w:p w:rsidR="005C587D" w:rsidRPr="00215714" w:rsidRDefault="005C587D" w:rsidP="00C56C11">
      <w:pPr>
        <w:pStyle w:val="Standard0"/>
        <w:ind w:left="426"/>
        <w:jc w:val="left"/>
        <w:rPr>
          <w:rFonts w:asciiTheme="minorHAnsi" w:hAnsiTheme="minorHAnsi"/>
          <w:sz w:val="26"/>
          <w:szCs w:val="26"/>
        </w:rPr>
      </w:pPr>
    </w:p>
    <w:p w:rsidR="00E572D3" w:rsidRPr="00215714" w:rsidRDefault="005C587D" w:rsidP="005C587D">
      <w:pPr>
        <w:pStyle w:val="Standard0"/>
        <w:ind w:left="426"/>
        <w:jc w:val="left"/>
        <w:rPr>
          <w:rFonts w:asciiTheme="minorHAnsi" w:eastAsia="Times New Roman" w:hAnsiTheme="minorHAnsi" w:cs="Tahoma"/>
          <w:b/>
          <w:bCs/>
          <w:sz w:val="26"/>
          <w:szCs w:val="26"/>
        </w:rPr>
      </w:pPr>
      <w:r w:rsidRPr="00215714">
        <w:rPr>
          <w:rFonts w:asciiTheme="minorHAnsi" w:eastAsia="Times New Roman" w:hAnsiTheme="minorHAnsi" w:cs="Tahoma"/>
          <w:b/>
          <w:bCs/>
          <w:sz w:val="26"/>
          <w:szCs w:val="26"/>
        </w:rPr>
        <w:t>Baranya Megyei Kormányhivatal Környezetvédelmi és Természetvédelmi Főosztály</w:t>
      </w:r>
    </w:p>
    <w:p w:rsidR="009A09A2" w:rsidRPr="00215714" w:rsidRDefault="009A09A2" w:rsidP="005C587D">
      <w:pPr>
        <w:pStyle w:val="Standard0"/>
        <w:ind w:left="426"/>
        <w:jc w:val="left"/>
        <w:rPr>
          <w:rFonts w:asciiTheme="minorHAnsi" w:eastAsia="Times New Roman" w:hAnsiTheme="minorHAnsi" w:cs="Tahoma"/>
          <w:sz w:val="26"/>
          <w:szCs w:val="26"/>
        </w:rPr>
      </w:pPr>
      <w:r w:rsidRPr="00215714">
        <w:rPr>
          <w:rFonts w:asciiTheme="minorHAnsi" w:eastAsia="Times New Roman" w:hAnsiTheme="minorHAnsi" w:cs="Tahoma"/>
          <w:sz w:val="26"/>
          <w:szCs w:val="26"/>
        </w:rPr>
        <w:t>7621 Pécs, Papnövelde utca 13-15</w:t>
      </w:r>
    </w:p>
    <w:p w:rsidR="009A09A2" w:rsidRPr="00215714" w:rsidRDefault="009A09A2" w:rsidP="005C587D">
      <w:pPr>
        <w:pStyle w:val="Standard0"/>
        <w:ind w:left="426"/>
        <w:jc w:val="left"/>
        <w:rPr>
          <w:rFonts w:asciiTheme="minorHAnsi" w:eastAsia="Times New Roman" w:hAnsiTheme="minorHAnsi" w:cs="Tahoma"/>
          <w:sz w:val="26"/>
          <w:szCs w:val="26"/>
        </w:rPr>
      </w:pPr>
      <w:r w:rsidRPr="00215714">
        <w:rPr>
          <w:rFonts w:asciiTheme="minorHAnsi" w:eastAsia="Times New Roman" w:hAnsiTheme="minorHAnsi" w:cs="Tahoma"/>
          <w:sz w:val="26"/>
          <w:szCs w:val="26"/>
        </w:rPr>
        <w:t>Postacím: 7602 Pécs, Pf.: 412.</w:t>
      </w:r>
      <w:r w:rsidRPr="00215714">
        <w:rPr>
          <w:rFonts w:asciiTheme="minorHAnsi" w:eastAsia="Times New Roman" w:hAnsiTheme="minorHAnsi" w:cs="Tahoma"/>
          <w:sz w:val="26"/>
          <w:szCs w:val="26"/>
        </w:rPr>
        <w:br/>
        <w:t>tel: 06-72-567-100</w:t>
      </w:r>
    </w:p>
    <w:p w:rsidR="009A09A2" w:rsidRPr="00215714" w:rsidRDefault="009A09A2" w:rsidP="005C587D">
      <w:pPr>
        <w:pStyle w:val="Standard0"/>
        <w:ind w:left="426"/>
        <w:jc w:val="left"/>
        <w:rPr>
          <w:rFonts w:asciiTheme="minorHAnsi" w:eastAsia="Times New Roman" w:hAnsiTheme="minorHAnsi" w:cs="Tahoma"/>
          <w:b/>
          <w:bCs/>
          <w:sz w:val="26"/>
          <w:szCs w:val="26"/>
        </w:rPr>
      </w:pPr>
      <w:proofErr w:type="gramStart"/>
      <w:r w:rsidRPr="00215714">
        <w:rPr>
          <w:rFonts w:asciiTheme="minorHAnsi" w:eastAsia="Times New Roman" w:hAnsiTheme="minorHAnsi" w:cs="Tahoma"/>
          <w:sz w:val="26"/>
          <w:szCs w:val="26"/>
        </w:rPr>
        <w:t>fax</w:t>
      </w:r>
      <w:proofErr w:type="gramEnd"/>
      <w:r w:rsidRPr="00215714">
        <w:rPr>
          <w:rFonts w:asciiTheme="minorHAnsi" w:eastAsia="Times New Roman" w:hAnsiTheme="minorHAnsi" w:cs="Tahoma"/>
          <w:sz w:val="26"/>
          <w:szCs w:val="26"/>
        </w:rPr>
        <w:t>: 06-72-567-103</w:t>
      </w:r>
    </w:p>
    <w:p w:rsidR="009A09A2" w:rsidRPr="00215714" w:rsidRDefault="009A09A2" w:rsidP="005C587D">
      <w:pPr>
        <w:pStyle w:val="Standard0"/>
        <w:ind w:left="426"/>
        <w:jc w:val="left"/>
        <w:rPr>
          <w:rFonts w:asciiTheme="minorHAnsi" w:eastAsia="Times New Roman" w:hAnsiTheme="minorHAnsi" w:cs="Tahoma"/>
          <w:b/>
          <w:bCs/>
          <w:sz w:val="26"/>
          <w:szCs w:val="26"/>
        </w:rPr>
      </w:pPr>
      <w:r w:rsidRPr="00215714">
        <w:rPr>
          <w:rFonts w:asciiTheme="minorHAnsi" w:eastAsia="Times New Roman" w:hAnsiTheme="minorHAnsi" w:cs="Tahoma"/>
          <w:sz w:val="26"/>
          <w:szCs w:val="26"/>
        </w:rPr>
        <w:t>E-mail: </w:t>
      </w:r>
      <w:hyperlink r:id="rId27" w:history="1">
        <w:r w:rsidRPr="00215714">
          <w:rPr>
            <w:rFonts w:asciiTheme="minorHAnsi" w:eastAsia="Times New Roman" w:hAnsiTheme="minorHAnsi" w:cs="Tahoma"/>
            <w:sz w:val="26"/>
            <w:szCs w:val="26"/>
          </w:rPr>
          <w:t>kornyezetvedelem@baranya.gov.hu</w:t>
        </w:r>
      </w:hyperlink>
    </w:p>
    <w:p w:rsidR="009A09A2" w:rsidRPr="00215714" w:rsidRDefault="009A09A2" w:rsidP="009A09A2">
      <w:pPr>
        <w:pStyle w:val="Standard0"/>
        <w:ind w:left="426"/>
        <w:jc w:val="left"/>
        <w:rPr>
          <w:rFonts w:asciiTheme="minorHAnsi" w:eastAsia="Times New Roman" w:hAnsiTheme="minorHAnsi" w:cs="Tahoma"/>
          <w:sz w:val="26"/>
          <w:szCs w:val="26"/>
        </w:rPr>
      </w:pPr>
    </w:p>
    <w:p w:rsidR="00E572D3" w:rsidRPr="00215714" w:rsidRDefault="00E43213" w:rsidP="00C56C11">
      <w:pPr>
        <w:pStyle w:val="Standard0"/>
        <w:ind w:right="143"/>
        <w:rPr>
          <w:rFonts w:asciiTheme="minorHAnsi" w:hAnsiTheme="minorHAnsi"/>
          <w:color w:val="000000"/>
          <w:sz w:val="26"/>
          <w:szCs w:val="26"/>
        </w:rPr>
      </w:pPr>
      <w:r w:rsidRPr="00215714">
        <w:rPr>
          <w:rFonts w:asciiTheme="minorHAnsi" w:hAnsiTheme="minorHAnsi"/>
          <w:color w:val="000000"/>
          <w:sz w:val="26"/>
          <w:szCs w:val="26"/>
        </w:rPr>
        <w:t>2</w:t>
      </w:r>
      <w:r w:rsidR="00FE72D0" w:rsidRPr="00215714">
        <w:rPr>
          <w:rFonts w:asciiTheme="minorHAnsi" w:hAnsiTheme="minorHAnsi"/>
          <w:color w:val="000000"/>
          <w:sz w:val="26"/>
          <w:szCs w:val="26"/>
        </w:rPr>
        <w:t>3</w:t>
      </w:r>
      <w:r w:rsidR="00E572D3" w:rsidRPr="00215714">
        <w:rPr>
          <w:rFonts w:asciiTheme="minorHAnsi" w:hAnsiTheme="minorHAnsi"/>
          <w:color w:val="000000"/>
          <w:sz w:val="26"/>
          <w:szCs w:val="26"/>
        </w:rPr>
        <w:t xml:space="preserve">.) Eljáró felelős akkreditált közbeszerzési szaktanácsadók neve, </w:t>
      </w:r>
      <w:r w:rsidR="00EC0AF9">
        <w:rPr>
          <w:rFonts w:asciiTheme="minorHAnsi" w:hAnsiTheme="minorHAnsi"/>
          <w:color w:val="000000"/>
          <w:sz w:val="26"/>
          <w:szCs w:val="26"/>
        </w:rPr>
        <w:t xml:space="preserve">email címe, </w:t>
      </w:r>
      <w:r w:rsidR="00E572D3" w:rsidRPr="00215714">
        <w:rPr>
          <w:rFonts w:asciiTheme="minorHAnsi" w:hAnsiTheme="minorHAnsi"/>
          <w:color w:val="000000"/>
          <w:sz w:val="26"/>
          <w:szCs w:val="26"/>
        </w:rPr>
        <w:t xml:space="preserve">lajstromszáma: </w:t>
      </w:r>
      <w:r w:rsidR="00DF7848" w:rsidRPr="00215714">
        <w:rPr>
          <w:rFonts w:asciiTheme="minorHAnsi" w:hAnsiTheme="minorHAnsi"/>
          <w:b/>
          <w:color w:val="000000"/>
          <w:sz w:val="26"/>
          <w:szCs w:val="26"/>
        </w:rPr>
        <w:t>Biróné dr. Czeininger Mariann</w:t>
      </w:r>
      <w:r w:rsidR="00EC0AF9">
        <w:rPr>
          <w:rFonts w:asciiTheme="minorHAnsi" w:hAnsiTheme="minorHAnsi"/>
          <w:color w:val="000000"/>
          <w:sz w:val="26"/>
          <w:szCs w:val="26"/>
        </w:rPr>
        <w:t xml:space="preserve">, </w:t>
      </w:r>
      <w:hyperlink r:id="rId28" w:history="1">
        <w:r w:rsidR="00EC0AF9" w:rsidRPr="00900A13">
          <w:rPr>
            <w:rStyle w:val="Hiperhivatkozs"/>
            <w:rFonts w:asciiTheme="minorHAnsi" w:hAnsiTheme="minorHAnsi"/>
            <w:sz w:val="26"/>
            <w:szCs w:val="26"/>
          </w:rPr>
          <w:t>czeininger.mariann@pte.hu</w:t>
        </w:r>
      </w:hyperlink>
      <w:r w:rsidR="00EC0AF9">
        <w:rPr>
          <w:rFonts w:asciiTheme="minorHAnsi" w:hAnsiTheme="minorHAnsi"/>
          <w:color w:val="000000"/>
          <w:sz w:val="26"/>
          <w:szCs w:val="26"/>
        </w:rPr>
        <w:t xml:space="preserve">, </w:t>
      </w:r>
      <w:r w:rsidR="00DF7848" w:rsidRPr="00215714">
        <w:rPr>
          <w:rFonts w:asciiTheme="minorHAnsi" w:hAnsiTheme="minorHAnsi"/>
          <w:color w:val="000000"/>
          <w:sz w:val="26"/>
          <w:szCs w:val="26"/>
        </w:rPr>
        <w:t>lajstromszám 00051</w:t>
      </w:r>
      <w:r w:rsidR="00E572D3" w:rsidRPr="00215714">
        <w:rPr>
          <w:rFonts w:asciiTheme="minorHAnsi" w:hAnsiTheme="minorHAnsi"/>
          <w:color w:val="000000"/>
          <w:sz w:val="26"/>
          <w:szCs w:val="26"/>
        </w:rPr>
        <w:t xml:space="preserve">.; </w:t>
      </w:r>
      <w:r w:rsidR="00DF7848" w:rsidRPr="00215714">
        <w:rPr>
          <w:rFonts w:asciiTheme="minorHAnsi" w:hAnsiTheme="minorHAnsi"/>
          <w:b/>
          <w:color w:val="000000"/>
          <w:sz w:val="26"/>
          <w:szCs w:val="26"/>
        </w:rPr>
        <w:t xml:space="preserve">dr. </w:t>
      </w:r>
      <w:proofErr w:type="spellStart"/>
      <w:r w:rsidR="00DF7848" w:rsidRPr="00215714">
        <w:rPr>
          <w:rFonts w:asciiTheme="minorHAnsi" w:hAnsiTheme="minorHAnsi"/>
          <w:b/>
          <w:color w:val="000000"/>
          <w:sz w:val="26"/>
          <w:szCs w:val="26"/>
        </w:rPr>
        <w:t>Teszl</w:t>
      </w:r>
      <w:r w:rsidR="0051275D" w:rsidRPr="00215714">
        <w:rPr>
          <w:rFonts w:asciiTheme="minorHAnsi" w:hAnsiTheme="minorHAnsi"/>
          <w:b/>
          <w:color w:val="000000"/>
          <w:sz w:val="26"/>
          <w:szCs w:val="26"/>
        </w:rPr>
        <w:t>e</w:t>
      </w:r>
      <w:r w:rsidR="00DF7848" w:rsidRPr="00215714">
        <w:rPr>
          <w:rFonts w:asciiTheme="minorHAnsi" w:hAnsiTheme="minorHAnsi"/>
          <w:b/>
          <w:color w:val="000000"/>
          <w:sz w:val="26"/>
          <w:szCs w:val="26"/>
        </w:rPr>
        <w:t>rné</w:t>
      </w:r>
      <w:proofErr w:type="spellEnd"/>
      <w:r w:rsidR="00DF7848" w:rsidRPr="00215714">
        <w:rPr>
          <w:rFonts w:asciiTheme="minorHAnsi" w:hAnsiTheme="minorHAnsi"/>
          <w:b/>
          <w:color w:val="000000"/>
          <w:sz w:val="26"/>
          <w:szCs w:val="26"/>
        </w:rPr>
        <w:t xml:space="preserve"> dr. Csécsei Henrietta</w:t>
      </w:r>
      <w:r w:rsidR="00EC0AF9">
        <w:rPr>
          <w:rFonts w:asciiTheme="minorHAnsi" w:hAnsiTheme="minorHAnsi"/>
          <w:color w:val="000000"/>
          <w:sz w:val="26"/>
          <w:szCs w:val="26"/>
        </w:rPr>
        <w:t xml:space="preserve">, </w:t>
      </w:r>
      <w:hyperlink r:id="rId29" w:history="1">
        <w:r w:rsidR="00EC0AF9" w:rsidRPr="00900A13">
          <w:rPr>
            <w:rStyle w:val="Hiperhivatkozs"/>
            <w:rFonts w:asciiTheme="minorHAnsi" w:hAnsiTheme="minorHAnsi"/>
            <w:sz w:val="26"/>
            <w:szCs w:val="26"/>
          </w:rPr>
          <w:t>csecsei.henrietta@pte.hu</w:t>
        </w:r>
      </w:hyperlink>
      <w:r w:rsidR="00EC0AF9">
        <w:rPr>
          <w:rFonts w:asciiTheme="minorHAnsi" w:hAnsiTheme="minorHAnsi"/>
          <w:color w:val="000000"/>
          <w:sz w:val="26"/>
          <w:szCs w:val="26"/>
        </w:rPr>
        <w:t xml:space="preserve">, </w:t>
      </w:r>
      <w:proofErr w:type="spellStart"/>
      <w:r w:rsidR="00FC40F3" w:rsidRPr="00215714">
        <w:rPr>
          <w:rFonts w:asciiTheme="minorHAnsi" w:hAnsiTheme="minorHAnsi"/>
          <w:color w:val="000000"/>
          <w:sz w:val="26"/>
          <w:szCs w:val="26"/>
        </w:rPr>
        <w:t>lajstomszám</w:t>
      </w:r>
      <w:proofErr w:type="spellEnd"/>
      <w:r w:rsidR="00FC40F3" w:rsidRPr="00215714">
        <w:rPr>
          <w:rFonts w:asciiTheme="minorHAnsi" w:hAnsiTheme="minorHAnsi"/>
          <w:color w:val="000000"/>
          <w:sz w:val="26"/>
          <w:szCs w:val="26"/>
        </w:rPr>
        <w:t>:</w:t>
      </w:r>
      <w:r w:rsidR="00F36E00" w:rsidRPr="00215714">
        <w:rPr>
          <w:rFonts w:asciiTheme="minorHAnsi" w:hAnsiTheme="minorHAnsi"/>
          <w:color w:val="000000"/>
          <w:sz w:val="26"/>
          <w:szCs w:val="26"/>
        </w:rPr>
        <w:t xml:space="preserve"> </w:t>
      </w:r>
      <w:r w:rsidR="00DF7848" w:rsidRPr="00215714">
        <w:rPr>
          <w:rFonts w:asciiTheme="minorHAnsi" w:hAnsiTheme="minorHAnsi"/>
          <w:color w:val="000000"/>
          <w:sz w:val="26"/>
          <w:szCs w:val="26"/>
        </w:rPr>
        <w:t>004</w:t>
      </w:r>
      <w:r w:rsidR="0051275D" w:rsidRPr="00215714">
        <w:rPr>
          <w:rFonts w:asciiTheme="minorHAnsi" w:hAnsiTheme="minorHAnsi"/>
          <w:color w:val="000000"/>
          <w:sz w:val="26"/>
          <w:szCs w:val="26"/>
        </w:rPr>
        <w:t>48</w:t>
      </w:r>
    </w:p>
    <w:p w:rsidR="00816623" w:rsidRPr="00215714" w:rsidRDefault="00816623" w:rsidP="00DF7848">
      <w:pPr>
        <w:pStyle w:val="Cmsor3"/>
        <w:shd w:val="clear" w:color="auto" w:fill="FFFFFF"/>
        <w:rPr>
          <w:rFonts w:asciiTheme="minorHAnsi" w:eastAsiaTheme="majorEastAsia" w:hAnsiTheme="minorHAnsi"/>
          <w:sz w:val="26"/>
          <w:szCs w:val="26"/>
        </w:rPr>
      </w:pPr>
    </w:p>
    <w:p w:rsidR="00816623" w:rsidRPr="00215714" w:rsidRDefault="00816623" w:rsidP="00771647">
      <w:pPr>
        <w:pStyle w:val="Standard0"/>
        <w:rPr>
          <w:rFonts w:asciiTheme="minorHAnsi" w:eastAsiaTheme="majorEastAsia" w:hAnsiTheme="minorHAnsi" w:cstheme="majorBidi"/>
          <w:color w:val="000000"/>
          <w:kern w:val="0"/>
          <w:sz w:val="26"/>
          <w:szCs w:val="26"/>
          <w:lang w:eastAsia="hu-HU"/>
        </w:rPr>
      </w:pPr>
      <w:r w:rsidRPr="00215714">
        <w:rPr>
          <w:rFonts w:asciiTheme="minorHAnsi" w:eastAsiaTheme="majorEastAsia" w:hAnsiTheme="minorHAnsi" w:cstheme="majorBidi"/>
          <w:color w:val="000000"/>
          <w:kern w:val="0"/>
          <w:sz w:val="26"/>
          <w:szCs w:val="26"/>
          <w:lang w:eastAsia="hu-HU"/>
        </w:rPr>
        <w:t>2</w:t>
      </w:r>
      <w:r w:rsidR="00FE72D0" w:rsidRPr="00215714">
        <w:rPr>
          <w:rFonts w:asciiTheme="minorHAnsi" w:eastAsiaTheme="majorEastAsia" w:hAnsiTheme="minorHAnsi" w:cstheme="majorBidi"/>
          <w:color w:val="000000"/>
          <w:kern w:val="0"/>
          <w:sz w:val="26"/>
          <w:szCs w:val="26"/>
          <w:lang w:eastAsia="hu-HU"/>
        </w:rPr>
        <w:t>4</w:t>
      </w:r>
      <w:r w:rsidRPr="00215714">
        <w:rPr>
          <w:rFonts w:asciiTheme="minorHAnsi" w:eastAsiaTheme="majorEastAsia" w:hAnsiTheme="minorHAnsi" w:cstheme="majorBidi"/>
          <w:color w:val="000000"/>
          <w:kern w:val="0"/>
          <w:sz w:val="26"/>
          <w:szCs w:val="26"/>
          <w:lang w:eastAsia="hu-HU"/>
        </w:rPr>
        <w:t>.) Ajánlatkérő tájékoztatja a gazdasági szereplők</w:t>
      </w:r>
      <w:r w:rsidR="00E96D8C" w:rsidRPr="00215714">
        <w:rPr>
          <w:rFonts w:asciiTheme="minorHAnsi" w:eastAsiaTheme="majorEastAsia" w:hAnsiTheme="minorHAnsi" w:cstheme="majorBidi"/>
          <w:color w:val="000000"/>
          <w:kern w:val="0"/>
          <w:sz w:val="26"/>
          <w:szCs w:val="26"/>
          <w:lang w:eastAsia="hu-HU"/>
        </w:rPr>
        <w:t xml:space="preserve"> figyelmé</w:t>
      </w:r>
      <w:r w:rsidRPr="00215714">
        <w:rPr>
          <w:rFonts w:asciiTheme="minorHAnsi" w:eastAsiaTheme="majorEastAsia" w:hAnsiTheme="minorHAnsi" w:cstheme="majorBidi"/>
          <w:color w:val="000000"/>
          <w:kern w:val="0"/>
          <w:sz w:val="26"/>
          <w:szCs w:val="26"/>
          <w:lang w:eastAsia="hu-HU"/>
        </w:rPr>
        <w:t xml:space="preserve">t, hogy a Kbt. 44. § (1) bekezdése alapján az ajánlatban, hiánypótlásban, valamint a 72. § szerinti indokolásban elkülönített módon elhelyezett, üzleti titkot (ideértve a védett ismeretet is) [Ptk. 2:47. §] tartalmazó iratok nyilvánosságra hozatalát megtilthatják. </w:t>
      </w:r>
    </w:p>
    <w:p w:rsidR="0062310A" w:rsidRPr="00215714" w:rsidRDefault="0062310A" w:rsidP="00771647">
      <w:pPr>
        <w:pStyle w:val="Standard0"/>
        <w:rPr>
          <w:rFonts w:asciiTheme="minorHAnsi" w:eastAsiaTheme="majorEastAsia" w:hAnsiTheme="minorHAnsi" w:cstheme="majorBidi"/>
          <w:color w:val="000000"/>
          <w:kern w:val="0"/>
          <w:sz w:val="26"/>
          <w:szCs w:val="26"/>
          <w:lang w:eastAsia="hu-HU"/>
        </w:rPr>
      </w:pPr>
    </w:p>
    <w:p w:rsidR="00816623" w:rsidRPr="00215714" w:rsidRDefault="00816623" w:rsidP="00771647">
      <w:pPr>
        <w:pStyle w:val="Standard0"/>
        <w:rPr>
          <w:rFonts w:asciiTheme="minorHAnsi" w:eastAsiaTheme="majorEastAsia" w:hAnsiTheme="minorHAnsi" w:cstheme="majorBidi"/>
          <w:color w:val="000000"/>
          <w:kern w:val="0"/>
          <w:sz w:val="26"/>
          <w:szCs w:val="26"/>
          <w:lang w:eastAsia="hu-HU"/>
        </w:rPr>
      </w:pPr>
      <w:r w:rsidRPr="00215714">
        <w:rPr>
          <w:rFonts w:asciiTheme="minorHAnsi" w:eastAsiaTheme="majorEastAsia" w:hAnsiTheme="minorHAnsi" w:cstheme="majorBidi"/>
          <w:color w:val="000000"/>
          <w:kern w:val="0"/>
          <w:sz w:val="26"/>
          <w:szCs w:val="26"/>
          <w:lang w:eastAsia="hu-HU"/>
        </w:rPr>
        <w:t>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foglaltakat nem tartotta be, úgy Ajánlatkérő a Kbt. 44. § (4) bekezdésében foglaltak alapján hiánypótlás keretében felhívja az érintett gazdasági szereplőt a megfelelő tartalmú dokumentum benyújtására.</w:t>
      </w:r>
    </w:p>
    <w:p w:rsidR="0062310A" w:rsidRPr="00215714" w:rsidRDefault="0062310A" w:rsidP="00771647">
      <w:pPr>
        <w:pStyle w:val="Standard0"/>
        <w:rPr>
          <w:rFonts w:asciiTheme="minorHAnsi" w:eastAsiaTheme="majorEastAsia" w:hAnsiTheme="minorHAnsi" w:cstheme="majorBidi"/>
          <w:color w:val="000000"/>
          <w:kern w:val="0"/>
          <w:sz w:val="26"/>
          <w:szCs w:val="26"/>
          <w:lang w:eastAsia="hu-HU"/>
        </w:rPr>
      </w:pPr>
    </w:p>
    <w:p w:rsidR="00816623" w:rsidRPr="00215714" w:rsidRDefault="00816623" w:rsidP="00943D0F">
      <w:pPr>
        <w:jc w:val="both"/>
        <w:rPr>
          <w:rFonts w:asciiTheme="minorHAnsi" w:eastAsiaTheme="majorEastAsia" w:hAnsiTheme="minorHAnsi" w:cstheme="majorBidi"/>
          <w:color w:val="000000"/>
          <w:sz w:val="26"/>
          <w:szCs w:val="26"/>
        </w:rPr>
      </w:pPr>
      <w:r w:rsidRPr="00215714">
        <w:rPr>
          <w:rFonts w:asciiTheme="minorHAnsi" w:eastAsiaTheme="majorEastAsia" w:hAnsiTheme="minorHAnsi" w:cstheme="majorBidi"/>
          <w:color w:val="000000"/>
          <w:sz w:val="26"/>
          <w:szCs w:val="26"/>
        </w:rPr>
        <w:t>A Kbt. 73. §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
    <w:p w:rsidR="008C2355" w:rsidRPr="00215714" w:rsidRDefault="008C2355" w:rsidP="00943D0F">
      <w:pPr>
        <w:jc w:val="both"/>
        <w:rPr>
          <w:rFonts w:asciiTheme="minorHAnsi" w:eastAsiaTheme="majorEastAsia" w:hAnsiTheme="minorHAnsi" w:cstheme="majorBidi"/>
          <w:color w:val="000000"/>
          <w:sz w:val="26"/>
          <w:szCs w:val="26"/>
        </w:rPr>
      </w:pPr>
    </w:p>
    <w:p w:rsidR="00E572D3" w:rsidRPr="00215714" w:rsidRDefault="00E572D3" w:rsidP="00C56C11">
      <w:pPr>
        <w:pStyle w:val="Listaszerbekezds"/>
        <w:pageBreakBefore/>
        <w:rPr>
          <w:rFonts w:asciiTheme="minorHAnsi" w:hAnsiTheme="minorHAnsi"/>
          <w:sz w:val="26"/>
          <w:szCs w:val="26"/>
        </w:rPr>
      </w:pPr>
      <w:r w:rsidRPr="00215714">
        <w:rPr>
          <w:rFonts w:asciiTheme="minorHAnsi" w:hAnsiTheme="minorHAnsi"/>
          <w:b/>
          <w:sz w:val="26"/>
          <w:szCs w:val="26"/>
        </w:rPr>
        <w:lastRenderedPageBreak/>
        <w:t>Az egységes európai közbeszerzési dokumentum kitöltési útmutatója:</w:t>
      </w:r>
    </w:p>
    <w:p w:rsidR="00E572D3" w:rsidRPr="00215714" w:rsidRDefault="00E572D3" w:rsidP="00C56C11">
      <w:pPr>
        <w:pStyle w:val="Standard0"/>
        <w:jc w:val="center"/>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w:t>
      </w:r>
      <w:proofErr w:type="gramStart"/>
      <w:r w:rsidRPr="00215714">
        <w:rPr>
          <w:rFonts w:asciiTheme="minorHAnsi" w:hAnsiTheme="minorHAnsi"/>
          <w:sz w:val="26"/>
          <w:szCs w:val="26"/>
        </w:rPr>
        <w:t>szakaszára</w:t>
      </w:r>
      <w:proofErr w:type="gramEnd"/>
      <w:r w:rsidRPr="00215714">
        <w:rPr>
          <w:rStyle w:val="Lbjegyzet-hivatkozs"/>
          <w:rFonts w:asciiTheme="minorHAnsi" w:hAnsiTheme="minorHAnsi"/>
          <w:sz w:val="26"/>
          <w:szCs w:val="26"/>
        </w:rPr>
        <w:footnoteReference w:id="1"/>
      </w:r>
      <w:r w:rsidRPr="00215714">
        <w:rPr>
          <w:rFonts w:asciiTheme="minorHAnsi" w:hAnsiTheme="minorHAnsi"/>
          <w:sz w:val="26"/>
          <w:szCs w:val="26"/>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proofErr w:type="gramStart"/>
      <w:r w:rsidRPr="00215714">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215714">
        <w:rPr>
          <w:rStyle w:val="Lbjegyzet-hivatkozs"/>
          <w:rFonts w:asciiTheme="minorHAnsi" w:hAnsiTheme="minorHAnsi"/>
          <w:sz w:val="26"/>
          <w:szCs w:val="26"/>
        </w:rPr>
        <w:footnoteReference w:id="2"/>
      </w:r>
      <w:r w:rsidRPr="00215714">
        <w:rPr>
          <w:rFonts w:asciiTheme="minorHAnsi" w:hAnsiTheme="minorHAnsi"/>
          <w:sz w:val="26"/>
          <w:szCs w:val="26"/>
        </w:rPr>
        <w:t xml:space="preserve"> meg kell adni vagy nem kell megadni azon alvállalkozók tekintetében, amelyek kapacitásait a gazdasági szereplő </w:t>
      </w:r>
      <w:r w:rsidRPr="00215714">
        <w:rPr>
          <w:rFonts w:asciiTheme="minorHAnsi" w:hAnsiTheme="minorHAnsi"/>
          <w:b/>
          <w:i/>
          <w:sz w:val="26"/>
          <w:szCs w:val="26"/>
          <w:u w:val="single"/>
        </w:rPr>
        <w:t>nem</w:t>
      </w:r>
      <w:r w:rsidRPr="00215714">
        <w:rPr>
          <w:rFonts w:asciiTheme="minorHAnsi" w:hAnsiTheme="minorHAnsi"/>
          <w:sz w:val="26"/>
          <w:szCs w:val="26"/>
        </w:rPr>
        <w:t xml:space="preserve"> veszi igénybe</w:t>
      </w:r>
      <w:r w:rsidRPr="00215714">
        <w:rPr>
          <w:rStyle w:val="Lbjegyzet-hivatkozs"/>
          <w:rFonts w:asciiTheme="minorHAnsi" w:hAnsiTheme="minorHAnsi"/>
          <w:sz w:val="26"/>
          <w:szCs w:val="26"/>
        </w:rPr>
        <w:footnoteReference w:id="3"/>
      </w:r>
      <w:r w:rsidRPr="00215714">
        <w:rPr>
          <w:rFonts w:asciiTheme="minorHAnsi" w:hAnsiTheme="minorHAnsi"/>
          <w:sz w:val="26"/>
          <w:szCs w:val="26"/>
        </w:rPr>
        <w:t>.</w:t>
      </w:r>
      <w:proofErr w:type="gramEnd"/>
      <w:r w:rsidRPr="00215714">
        <w:rPr>
          <w:rFonts w:asciiTheme="minorHAnsi" w:hAnsiTheme="minorHAnsi"/>
          <w:sz w:val="26"/>
          <w:szCs w:val="26"/>
        </w:rPr>
        <w:t xml:space="preserve"> Azáltal is megkönnyíthetik a gazdasági szereplők feladatát, hogy ezt az információt közvetlenül az egységes európai közbeszerzési dokumentum elektronikus változatában jelzik, például az </w:t>
      </w:r>
      <w:proofErr w:type="spellStart"/>
      <w:r w:rsidRPr="00215714">
        <w:rPr>
          <w:rFonts w:asciiTheme="minorHAnsi" w:hAnsiTheme="minorHAnsi"/>
          <w:sz w:val="26"/>
          <w:szCs w:val="26"/>
        </w:rPr>
        <w:t>ESPD-szolgáltatás</w:t>
      </w:r>
      <w:proofErr w:type="spellEnd"/>
      <w:r w:rsidRPr="00215714">
        <w:rPr>
          <w:rFonts w:asciiTheme="minorHAnsi" w:hAnsiTheme="minorHAnsi"/>
          <w:sz w:val="26"/>
          <w:szCs w:val="26"/>
        </w:rPr>
        <w:t xml:space="preserve"> felhasználásával (https://webgate.acceptance.ec.europa.eu/growth/tools-databases/ecertis2/resources/espd/index.html</w:t>
      </w:r>
      <w:r w:rsidRPr="00215714">
        <w:rPr>
          <w:rStyle w:val="Lbjegyzet-hivatkozs"/>
          <w:rFonts w:asciiTheme="minorHAnsi" w:hAnsiTheme="minorHAnsi"/>
          <w:sz w:val="26"/>
          <w:szCs w:val="26"/>
        </w:rPr>
        <w:footnoteReference w:id="4"/>
      </w:r>
      <w:r w:rsidRPr="00215714">
        <w:rPr>
          <w:rFonts w:asciiTheme="minorHAnsi" w:hAnsiTheme="minorHAnsi"/>
          <w:sz w:val="26"/>
          <w:szCs w:val="26"/>
        </w:rPr>
        <w:t>), amelyet a Bizottság szervezeti egységei díjmentesen fognak az ajánlatkérő szervezetek, a közszolgáltató ajánlatkérők, a gazdasági szereplők, az elektronikus szolgáltatók és más érdekelt felek rendelkezésére bocsátani.</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lastRenderedPageBreak/>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215714">
        <w:rPr>
          <w:rStyle w:val="Lbjegyzet-hivatkozs"/>
          <w:rFonts w:asciiTheme="minorHAnsi" w:hAnsiTheme="minorHAnsi"/>
          <w:sz w:val="26"/>
          <w:szCs w:val="26"/>
        </w:rPr>
        <w:footnoteReference w:id="5"/>
      </w:r>
      <w:r w:rsidRPr="00215714">
        <w:rPr>
          <w:rFonts w:asciiTheme="minorHAnsi" w:hAnsiTheme="minorHAnsi"/>
          <w:sz w:val="26"/>
          <w:szCs w:val="26"/>
        </w:rPr>
        <w:t xml:space="preserve"> A </w:t>
      </w:r>
      <w:proofErr w:type="spellStart"/>
      <w:r w:rsidRPr="00215714">
        <w:rPr>
          <w:rFonts w:asciiTheme="minorHAnsi" w:hAnsiTheme="minorHAnsi"/>
          <w:sz w:val="26"/>
          <w:szCs w:val="26"/>
        </w:rPr>
        <w:t>keretmegállapodásokon</w:t>
      </w:r>
      <w:proofErr w:type="spellEnd"/>
      <w:r w:rsidRPr="00215714">
        <w:rPr>
          <w:rFonts w:asciiTheme="minorHAnsi" w:hAnsiTheme="minorHAnsi"/>
          <w:sz w:val="26"/>
          <w:szCs w:val="26"/>
        </w:rPr>
        <w:t xml:space="preserve"> alapuló egyes szerződések kivételével az eljárás nyerteséül kiválasztott ajánlattevőnek be kell nyújtania a naprakész igazolásokat és kiegészítő dokumentumokat.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proofErr w:type="gramStart"/>
      <w:r w:rsidRPr="00215714">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215714">
        <w:rPr>
          <w:rStyle w:val="Lbjegyzet-hivatkozs"/>
          <w:rFonts w:asciiTheme="minorHAnsi" w:hAnsiTheme="minorHAnsi"/>
          <w:sz w:val="26"/>
          <w:szCs w:val="26"/>
        </w:rPr>
        <w:footnoteReference w:id="6"/>
      </w:r>
      <w:r w:rsidRPr="00215714">
        <w:rPr>
          <w:rFonts w:asciiTheme="minorHAnsi" w:hAnsiTheme="minorHAnsi"/>
          <w:sz w:val="26"/>
          <w:szCs w:val="26"/>
        </w:rPr>
        <w:t>. Hasonlóképpen a tagállamok szabályozhatják, vagy az ajánlatkérő</w:t>
      </w:r>
      <w:proofErr w:type="gramEnd"/>
      <w:r w:rsidRPr="00215714">
        <w:rPr>
          <w:rFonts w:asciiTheme="minorHAnsi" w:hAnsiTheme="minorHAnsi"/>
          <w:sz w:val="26"/>
          <w:szCs w:val="26"/>
        </w:rPr>
        <w:t xml:space="preserve"> </w:t>
      </w:r>
      <w:proofErr w:type="gramStart"/>
      <w:r w:rsidRPr="00215714">
        <w:rPr>
          <w:rFonts w:asciiTheme="minorHAnsi" w:hAnsiTheme="minorHAnsi"/>
          <w:sz w:val="26"/>
          <w:szCs w:val="26"/>
        </w:rPr>
        <w:t>szervekre</w:t>
      </w:r>
      <w:proofErr w:type="gramEnd"/>
      <w:r w:rsidRPr="00215714">
        <w:rPr>
          <w:rFonts w:asciiTheme="minorHAnsi" w:hAnsiTheme="minorHAnsi"/>
          <w:sz w:val="26"/>
          <w:szCs w:val="26"/>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215714">
        <w:rPr>
          <w:rStyle w:val="Lbjegyzet-hivatkozs"/>
          <w:rFonts w:asciiTheme="minorHAnsi" w:hAnsiTheme="minorHAnsi"/>
          <w:sz w:val="26"/>
          <w:szCs w:val="26"/>
        </w:rPr>
        <w:footnoteReference w:id="7"/>
      </w:r>
      <w:r w:rsidRPr="00215714">
        <w:rPr>
          <w:rFonts w:asciiTheme="minorHAnsi" w:hAnsiTheme="minorHAnsi"/>
          <w:sz w:val="26"/>
          <w:szCs w:val="26"/>
        </w:rPr>
        <w:t xml:space="preserve"> hatálya alá tartoznak-e.</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4" w:name="_DV_M1384"/>
      <w:bookmarkStart w:id="5" w:name="_DV_C2109"/>
      <w:bookmarkEnd w:id="4"/>
      <w:bookmarkEnd w:id="5"/>
      <w:r w:rsidRPr="00215714">
        <w:rPr>
          <w:rFonts w:asciiTheme="minorHAnsi" w:hAnsiTheme="minorHAnsi"/>
          <w:sz w:val="26"/>
          <w:szCs w:val="26"/>
        </w:rPr>
        <w: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w:t>
      </w:r>
      <w:r w:rsidRPr="00215714">
        <w:rPr>
          <w:rFonts w:asciiTheme="minorHAnsi" w:hAnsiTheme="minorHAnsi"/>
          <w:sz w:val="26"/>
          <w:szCs w:val="26"/>
        </w:rPr>
        <w:lastRenderedPageBreak/>
        <w:t>teljesülésének ellenőrzéséhez szükséges információk szolgáltatása során hamis nyilatkozatot tett, információkat tartott vissza, vagy nem tudja bemutatni a megkívánt kiegészítő dokumentumokat.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215714">
        <w:rPr>
          <w:rFonts w:asciiTheme="minorHAnsi" w:hAnsiTheme="minorHAnsi"/>
          <w:sz w:val="26"/>
          <w:szCs w:val="26"/>
        </w:rPr>
        <w:t>szerveren .</w:t>
      </w:r>
      <w:proofErr w:type="gramEnd"/>
      <w:r w:rsidRPr="00215714">
        <w:rPr>
          <w:rFonts w:asciiTheme="minorHAnsi" w:hAnsiTheme="minorHAnsi"/>
          <w:sz w:val="26"/>
          <w:szCs w:val="26"/>
        </w:rPr>
        <w:t>..) tárolt információ felhasználásával.</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A 2014/24/EU irányelv 59. cikke (2) bekezdése második </w:t>
      </w:r>
      <w:proofErr w:type="spellStart"/>
      <w:r w:rsidRPr="00215714">
        <w:rPr>
          <w:rFonts w:asciiTheme="minorHAnsi" w:hAnsiTheme="minorHAnsi"/>
          <w:sz w:val="26"/>
          <w:szCs w:val="26"/>
        </w:rPr>
        <w:t>albekezdésének</w:t>
      </w:r>
      <w:proofErr w:type="spellEnd"/>
      <w:r w:rsidRPr="00215714">
        <w:rPr>
          <w:rFonts w:asciiTheme="minorHAnsi" w:hAnsiTheme="minorHAnsi"/>
          <w:sz w:val="26"/>
          <w:szCs w:val="26"/>
        </w:rPr>
        <w:t xml:space="preserve"> megfelelően az egységes európai közbeszerzési dokumentum kizárólag elektronikus formában fog rendelkezésre állni, azonban ez legkésőbb 2018. április 18-ig halasztható</w:t>
      </w:r>
      <w:r w:rsidRPr="00215714">
        <w:rPr>
          <w:rStyle w:val="Lbjegyzet-hivatkozs"/>
          <w:rFonts w:asciiTheme="minorHAnsi" w:hAnsiTheme="minorHAnsi"/>
          <w:sz w:val="26"/>
          <w:szCs w:val="26"/>
        </w:rPr>
        <w:footnoteReference w:id="8"/>
      </w:r>
      <w:r w:rsidRPr="00215714">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w:t>
      </w:r>
      <w:proofErr w:type="spellStart"/>
      <w:r w:rsidRPr="00215714">
        <w:rPr>
          <w:rFonts w:asciiTheme="minorHAnsi" w:hAnsiTheme="minorHAnsi"/>
          <w:sz w:val="26"/>
          <w:szCs w:val="26"/>
        </w:rPr>
        <w:t>ESPD-szolgáltatás</w:t>
      </w:r>
      <w:proofErr w:type="spellEnd"/>
      <w:r w:rsidRPr="00215714">
        <w:rPr>
          <w:rFonts w:asciiTheme="minorHAnsi" w:hAnsiTheme="minorHAnsi"/>
          <w:sz w:val="26"/>
          <w:szCs w:val="26"/>
        </w:rPr>
        <w:t xml:space="preserve"> </w:t>
      </w:r>
      <w:r w:rsidRPr="00215714">
        <w:rPr>
          <w:rFonts w:asciiTheme="minorHAnsi" w:hAnsiTheme="minorHAnsi"/>
          <w:b/>
          <w:sz w:val="26"/>
          <w:szCs w:val="26"/>
        </w:rPr>
        <w:t>minden esetben</w:t>
      </w:r>
      <w:r w:rsidRPr="00215714">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215714">
        <w:rPr>
          <w:rFonts w:asciiTheme="minorHAnsi" w:hAnsiTheme="minorHAnsi"/>
          <w:sz w:val="26"/>
          <w:szCs w:val="26"/>
        </w:rPr>
        <w:t>ESPD-szolgáltatás</w:t>
      </w:r>
      <w:proofErr w:type="spellEnd"/>
      <w:r w:rsidRPr="00215714">
        <w:rPr>
          <w:rFonts w:asciiTheme="minorHAnsi" w:hAnsiTheme="minorHAnsi"/>
          <w:sz w:val="26"/>
          <w:szCs w:val="26"/>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215714">
        <w:rPr>
          <w:rStyle w:val="Lbjegyzet-hivatkozs"/>
          <w:rFonts w:asciiTheme="minorHAnsi" w:hAnsiTheme="minorHAnsi"/>
          <w:sz w:val="26"/>
          <w:szCs w:val="26"/>
        </w:rPr>
        <w:footnoteReference w:id="9"/>
      </w:r>
      <w:r w:rsidRPr="00215714">
        <w:rPr>
          <w:rFonts w:asciiTheme="minorHAnsi" w:hAnsiTheme="minorHAnsi"/>
          <w:sz w:val="26"/>
          <w:szCs w:val="26"/>
        </w:rPr>
        <w: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Amennyiben a közbeszerzések részekre vannak bontva, és a kiválasztási szempontok</w:t>
      </w:r>
      <w:r w:rsidRPr="00215714">
        <w:rPr>
          <w:rStyle w:val="Lbjegyzet-hivatkozs"/>
          <w:rFonts w:asciiTheme="minorHAnsi" w:hAnsiTheme="minorHAnsi"/>
          <w:sz w:val="26"/>
          <w:szCs w:val="26"/>
        </w:rPr>
        <w:footnoteReference w:id="10"/>
      </w:r>
      <w:r w:rsidRPr="00215714">
        <w:rPr>
          <w:rFonts w:asciiTheme="minorHAnsi" w:hAnsiTheme="minorHAnsi"/>
          <w:sz w:val="26"/>
          <w:szCs w:val="26"/>
        </w:rPr>
        <w:t xml:space="preserve"> részenként változnak, az egységes európai közbeszerzési dokumentumot mindegyik részre vonatkozóan ki kell tölteni (vagy a részek olyan csoportjára, amelyekre ugyanazon kiválasztási szempontok vonatkoznak).</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lastRenderedPageBreak/>
        <w:t>A nyilatkozatnak emellett tartalmaznia kell, hogy a kiegészítő iratok</w:t>
      </w:r>
      <w:r w:rsidRPr="00215714">
        <w:rPr>
          <w:rStyle w:val="Lbjegyzet-hivatkozs"/>
          <w:rFonts w:asciiTheme="minorHAnsi" w:hAnsiTheme="minorHAnsi"/>
          <w:sz w:val="26"/>
          <w:szCs w:val="26"/>
        </w:rPr>
        <w:footnoteReference w:id="11"/>
      </w:r>
      <w:r w:rsidRPr="00215714">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Az ajánlatkérő szervek vagy közszolgáltató ajánlatkérők dönthetnek úgy, vagy a tagállamok előírhatják</w:t>
      </w:r>
      <w:r w:rsidRPr="00215714">
        <w:rPr>
          <w:rStyle w:val="Lbjegyzet-hivatkozs"/>
          <w:rFonts w:asciiTheme="minorHAnsi" w:hAnsiTheme="minorHAnsi"/>
          <w:sz w:val="26"/>
          <w:szCs w:val="26"/>
        </w:rPr>
        <w:footnoteReference w:id="12"/>
      </w:r>
      <w:r w:rsidRPr="00215714">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proofErr w:type="gramStart"/>
      <w:r w:rsidRPr="00215714">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215714">
        <w:rPr>
          <w:rFonts w:asciiTheme="minorHAnsi" w:hAnsiTheme="minorHAnsi"/>
          <w:b/>
          <w:i/>
          <w:sz w:val="26"/>
          <w:szCs w:val="26"/>
        </w:rPr>
        <w:t xml:space="preserve"> </w:t>
      </w:r>
      <w:r w:rsidRPr="00215714">
        <w:rPr>
          <w:rFonts w:asciiTheme="minorHAnsi" w:hAnsiTheme="minorHAnsi"/>
          <w:b/>
          <w:sz w:val="26"/>
          <w:szCs w:val="26"/>
        </w:rPr>
        <w:t>Ennek közlésével a gazdasági szereplő hozzájárul ahhoz, hogy az ajánlatkérő szerv vagy a közszolgáltató ajánlatkérő a személyes adatok feldolgozásáról szóló 95/46/EK irányelvet</w:t>
      </w:r>
      <w:r w:rsidRPr="00215714">
        <w:rPr>
          <w:rStyle w:val="Lbjegyzet-hivatkozs"/>
          <w:rFonts w:asciiTheme="minorHAnsi" w:hAnsiTheme="minorHAnsi"/>
          <w:sz w:val="26"/>
          <w:szCs w:val="26"/>
        </w:rPr>
        <w:footnoteReference w:id="13"/>
      </w:r>
      <w:proofErr w:type="gramEnd"/>
      <w:r w:rsidRPr="00215714">
        <w:rPr>
          <w:rFonts w:asciiTheme="minorHAnsi" w:hAnsiTheme="minorHAnsi"/>
          <w:b/>
          <w:sz w:val="26"/>
          <w:szCs w:val="26"/>
        </w:rPr>
        <w:t xml:space="preserve"> </w:t>
      </w:r>
      <w:proofErr w:type="gramStart"/>
      <w:r w:rsidRPr="00215714">
        <w:rPr>
          <w:rFonts w:asciiTheme="minorHAnsi" w:hAnsiTheme="minorHAnsi"/>
          <w:b/>
          <w:sz w:val="26"/>
          <w:szCs w:val="26"/>
        </w:rPr>
        <w:t>végrehajtó</w:t>
      </w:r>
      <w:proofErr w:type="gramEnd"/>
      <w:r w:rsidRPr="00215714">
        <w:rPr>
          <w:rFonts w:asciiTheme="minorHAnsi" w:hAnsiTheme="minorHAnsi"/>
          <w:b/>
          <w:sz w:val="26"/>
          <w:szCs w:val="26"/>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215714">
        <w:rPr>
          <w:rFonts w:asciiTheme="minorHAnsi" w:hAnsiTheme="minorHAnsi"/>
          <w:b/>
          <w:i/>
          <w:sz w:val="26"/>
          <w:szCs w:val="26"/>
        </w:rPr>
        <w: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215714">
        <w:rPr>
          <w:rFonts w:asciiTheme="minorHAnsi" w:hAnsiTheme="minorHAnsi"/>
          <w:sz w:val="26"/>
          <w:szCs w:val="26"/>
        </w:rPr>
        <w:t>a</w:t>
      </w:r>
      <w:proofErr w:type="gramEnd"/>
      <w:r w:rsidRPr="00215714">
        <w:rPr>
          <w:rFonts w:asciiTheme="minorHAnsi" w:hAnsiTheme="minorHAnsi"/>
          <w:sz w:val="26"/>
          <w:szCs w:val="26"/>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Azon gazdasági szereplőnek, amely </w:t>
      </w:r>
      <w:r w:rsidRPr="00215714">
        <w:rPr>
          <w:rFonts w:asciiTheme="minorHAnsi" w:hAnsiTheme="minorHAnsi"/>
          <w:b/>
          <w:sz w:val="26"/>
          <w:szCs w:val="26"/>
        </w:rPr>
        <w:t>egyedül</w:t>
      </w:r>
      <w:r w:rsidRPr="00215714">
        <w:rPr>
          <w:rFonts w:asciiTheme="minorHAnsi" w:hAnsiTheme="minorHAnsi"/>
          <w:sz w:val="26"/>
          <w:szCs w:val="26"/>
        </w:rPr>
        <w:t xml:space="preserve"> vesz részt és a kiválasztási szempontok teljesítéséhez </w:t>
      </w:r>
      <w:r w:rsidRPr="00215714">
        <w:rPr>
          <w:rFonts w:asciiTheme="minorHAnsi" w:hAnsiTheme="minorHAnsi"/>
          <w:b/>
          <w:sz w:val="26"/>
          <w:szCs w:val="26"/>
        </w:rPr>
        <w:t>nem veszi igénybe</w:t>
      </w:r>
      <w:r w:rsidRPr="00215714">
        <w:rPr>
          <w:rFonts w:asciiTheme="minorHAnsi" w:hAnsiTheme="minorHAnsi"/>
          <w:sz w:val="26"/>
          <w:szCs w:val="26"/>
        </w:rPr>
        <w:t xml:space="preserve"> más szervezetek kapacitásait, </w:t>
      </w:r>
      <w:r w:rsidRPr="00215714">
        <w:rPr>
          <w:rFonts w:asciiTheme="minorHAnsi" w:hAnsiTheme="minorHAnsi"/>
          <w:b/>
          <w:sz w:val="26"/>
          <w:szCs w:val="26"/>
        </w:rPr>
        <w:t>egy</w:t>
      </w:r>
      <w:r w:rsidRPr="00215714">
        <w:rPr>
          <w:rFonts w:asciiTheme="minorHAnsi" w:hAnsiTheme="minorHAnsi"/>
          <w:sz w:val="26"/>
          <w:szCs w:val="26"/>
        </w:rPr>
        <w:t xml:space="preserve"> egységes európai közbeszerzési dokumentumot kell kitöltenie.</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215714">
        <w:rPr>
          <w:rFonts w:asciiTheme="minorHAnsi" w:hAnsiTheme="minorHAnsi"/>
          <w:b/>
          <w:sz w:val="26"/>
          <w:szCs w:val="26"/>
        </w:rPr>
        <w:t>külön</w:t>
      </w:r>
      <w:r w:rsidRPr="00215714">
        <w:rPr>
          <w:rFonts w:asciiTheme="minorHAnsi" w:hAnsiTheme="minorHAnsi"/>
          <w:sz w:val="26"/>
          <w:szCs w:val="26"/>
        </w:rPr>
        <w:t xml:space="preserve"> egységes európai közbeszerzési dokumentumot is, amely </w:t>
      </w:r>
      <w:r w:rsidRPr="00215714">
        <w:rPr>
          <w:rFonts w:asciiTheme="minorHAnsi" w:hAnsiTheme="minorHAnsi"/>
          <w:b/>
          <w:sz w:val="26"/>
          <w:szCs w:val="26"/>
        </w:rPr>
        <w:t>minden egyes igénybe vett szervezet</w:t>
      </w:r>
      <w:r w:rsidRPr="00215714">
        <w:rPr>
          <w:rFonts w:asciiTheme="minorHAnsi" w:hAnsiTheme="minorHAnsi"/>
          <w:sz w:val="26"/>
          <w:szCs w:val="26"/>
        </w:rPr>
        <w:t xml:space="preserve"> vonatkozásában tartalmazza a releváns információkat</w:t>
      </w:r>
      <w:r w:rsidRPr="00215714">
        <w:rPr>
          <w:rStyle w:val="Lbjegyzet-hivatkozs"/>
          <w:rFonts w:asciiTheme="minorHAnsi" w:hAnsiTheme="minorHAnsi"/>
          <w:sz w:val="26"/>
          <w:szCs w:val="26"/>
        </w:rPr>
        <w:footnoteReference w:id="14"/>
      </w:r>
      <w:r w:rsidRPr="00215714">
        <w:rPr>
          <w:rFonts w:asciiTheme="minorHAnsi" w:hAnsiTheme="minorHAnsi"/>
          <w:sz w:val="26"/>
          <w:szCs w:val="26"/>
        </w:rPr>
        <w: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Végül, amennyiben a közbeszerzési eljárásban gazdasági szereplők egy csoportja – adott esetben ideiglenes társulás keretében – együttesen vesz részt, </w:t>
      </w:r>
      <w:proofErr w:type="gramStart"/>
      <w:r w:rsidRPr="00215714">
        <w:rPr>
          <w:rFonts w:asciiTheme="minorHAnsi" w:hAnsiTheme="minorHAnsi"/>
          <w:sz w:val="26"/>
          <w:szCs w:val="26"/>
        </w:rPr>
        <w:t>a</w:t>
      </w:r>
      <w:proofErr w:type="gramEnd"/>
      <w:r w:rsidRPr="00215714">
        <w:rPr>
          <w:rFonts w:asciiTheme="minorHAnsi" w:hAnsiTheme="minorHAnsi"/>
          <w:sz w:val="26"/>
          <w:szCs w:val="26"/>
        </w:rPr>
        <w:t xml:space="preserve"> II–V. részben foglalt információk tekintetében </w:t>
      </w:r>
      <w:r w:rsidRPr="00215714">
        <w:rPr>
          <w:rFonts w:asciiTheme="minorHAnsi" w:hAnsiTheme="minorHAnsi"/>
          <w:b/>
          <w:sz w:val="26"/>
          <w:szCs w:val="26"/>
        </w:rPr>
        <w:t>minden egyes</w:t>
      </w:r>
      <w:r w:rsidRPr="00215714">
        <w:rPr>
          <w:rFonts w:asciiTheme="minorHAnsi" w:hAnsiTheme="minorHAnsi"/>
          <w:sz w:val="26"/>
          <w:szCs w:val="26"/>
        </w:rPr>
        <w:t xml:space="preserve"> részt vevő gazdasági szereplőnek </w:t>
      </w:r>
      <w:r w:rsidRPr="00215714">
        <w:rPr>
          <w:rFonts w:asciiTheme="minorHAnsi" w:hAnsiTheme="minorHAnsi"/>
          <w:b/>
          <w:sz w:val="26"/>
          <w:szCs w:val="26"/>
        </w:rPr>
        <w:t>külön egységes európai közbeszerzési dokumentumot</w:t>
      </w:r>
      <w:r w:rsidRPr="00215714">
        <w:rPr>
          <w:rFonts w:asciiTheme="minorHAnsi" w:hAnsiTheme="minorHAnsi"/>
          <w:sz w:val="26"/>
          <w:szCs w:val="26"/>
        </w:rPr>
        <w:t xml:space="preserve"> kell benyújtania.</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215714">
        <w:rPr>
          <w:rFonts w:asciiTheme="minorHAnsi" w:hAnsiTheme="minorHAnsi"/>
          <w:b/>
          <w:sz w:val="26"/>
          <w:szCs w:val="26"/>
        </w:rPr>
        <w:t>lehetséges</w:t>
      </w:r>
      <w:r w:rsidRPr="00215714">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215714">
        <w:rPr>
          <w:rFonts w:asciiTheme="minorHAnsi" w:hAnsiTheme="minorHAnsi"/>
          <w:sz w:val="26"/>
          <w:szCs w:val="26"/>
        </w:rPr>
        <w:t>aláírás(</w:t>
      </w:r>
      <w:proofErr w:type="gramEnd"/>
      <w:r w:rsidRPr="00215714">
        <w:rPr>
          <w:rFonts w:asciiTheme="minorHAnsi" w:hAnsiTheme="minorHAnsi"/>
          <w:sz w:val="26"/>
          <w:szCs w:val="26"/>
        </w:rPr>
        <w:t>ok) biztosítja (biztosítják)</w:t>
      </w:r>
      <w:r w:rsidRPr="00215714">
        <w:rPr>
          <w:rStyle w:val="Lbjegyzet-hivatkozs"/>
          <w:rFonts w:asciiTheme="minorHAnsi" w:hAnsiTheme="minorHAnsi"/>
          <w:sz w:val="26"/>
          <w:szCs w:val="26"/>
        </w:rPr>
        <w:footnoteReference w:id="15"/>
      </w:r>
      <w:r w:rsidRPr="00215714">
        <w:rPr>
          <w:rFonts w:asciiTheme="minorHAnsi" w:hAnsiTheme="minorHAnsi"/>
          <w:sz w:val="26"/>
          <w:szCs w:val="26"/>
        </w:rPr>
        <w:t>.</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pBdr>
          <w:top w:val="single" w:sz="4" w:space="0" w:color="00000A"/>
          <w:left w:val="single" w:sz="4" w:space="0" w:color="00000A"/>
          <w:bottom w:val="single" w:sz="4" w:space="0" w:color="00000A"/>
          <w:right w:val="single" w:sz="4" w:space="0" w:color="00000A"/>
        </w:pBdr>
        <w:rPr>
          <w:rFonts w:asciiTheme="minorHAnsi" w:hAnsiTheme="minorHAnsi"/>
          <w:sz w:val="26"/>
          <w:szCs w:val="26"/>
        </w:rPr>
      </w:pPr>
      <w:r w:rsidRPr="00215714">
        <w:rPr>
          <w:rFonts w:asciiTheme="minorHAnsi" w:hAnsiTheme="minorHAnsi"/>
          <w:sz w:val="26"/>
          <w:szCs w:val="26"/>
        </w:rPr>
        <w:lastRenderedPageBreak/>
        <w:t xml:space="preserve">Olyan közbeszerzési eljárásoknál, amelyekben az eljárást megindító felhívást </w:t>
      </w:r>
      <w:r w:rsidRPr="00215714">
        <w:rPr>
          <w:rFonts w:asciiTheme="minorHAnsi" w:hAnsiTheme="minorHAnsi"/>
          <w:i/>
          <w:sz w:val="26"/>
          <w:szCs w:val="26"/>
        </w:rPr>
        <w:t>az Európai Unió Hivatalos Lapjában</w:t>
      </w:r>
      <w:r w:rsidRPr="00215714">
        <w:rPr>
          <w:rFonts w:asciiTheme="minorHAnsi" w:hAnsiTheme="minorHAnsi"/>
          <w:sz w:val="26"/>
          <w:szCs w:val="26"/>
        </w:rPr>
        <w:t xml:space="preserve"> tették közzé, a I. részben előírt információ automatikusan megjelenik, </w:t>
      </w:r>
      <w:r w:rsidRPr="00215714">
        <w:rPr>
          <w:rFonts w:asciiTheme="minorHAnsi" w:hAnsiTheme="minorHAnsi"/>
          <w:b/>
          <w:sz w:val="26"/>
          <w:szCs w:val="26"/>
        </w:rPr>
        <w:t xml:space="preserve">feltéve, hogy a fent említett elektronikus </w:t>
      </w:r>
      <w:proofErr w:type="spellStart"/>
      <w:r w:rsidRPr="00215714">
        <w:rPr>
          <w:rFonts w:asciiTheme="minorHAnsi" w:hAnsiTheme="minorHAnsi"/>
          <w:b/>
          <w:sz w:val="26"/>
          <w:szCs w:val="26"/>
        </w:rPr>
        <w:t>ESPD-szolgáltatást</w:t>
      </w:r>
      <w:proofErr w:type="spellEnd"/>
      <w:r w:rsidRPr="00215714">
        <w:rPr>
          <w:rFonts w:asciiTheme="minorHAnsi" w:hAnsiTheme="minorHAnsi"/>
          <w:b/>
          <w:sz w:val="26"/>
          <w:szCs w:val="26"/>
        </w:rPr>
        <w:t xml:space="preserve"> használják az egységes európai közbeszerzési dokumentum létrehozásához és kitöltéséhez</w:t>
      </w:r>
      <w:r w:rsidRPr="00215714">
        <w:rPr>
          <w:rFonts w:asciiTheme="minorHAnsi" w:hAnsiTheme="minorHAnsi"/>
          <w:sz w:val="26"/>
          <w:szCs w:val="26"/>
        </w:rPr>
        <w:t>.</w:t>
      </w:r>
    </w:p>
    <w:p w:rsidR="00E572D3" w:rsidRPr="00215714" w:rsidRDefault="00E572D3" w:rsidP="00C56C11">
      <w:pPr>
        <w:pStyle w:val="Standard0"/>
        <w:pBdr>
          <w:top w:val="single" w:sz="4" w:space="0" w:color="00000A"/>
          <w:left w:val="single" w:sz="4" w:space="0" w:color="00000A"/>
          <w:bottom w:val="single" w:sz="4" w:space="0" w:color="00000A"/>
          <w:right w:val="single" w:sz="4" w:space="0" w:color="00000A"/>
        </w:pBdr>
        <w:rPr>
          <w:rFonts w:asciiTheme="minorHAnsi" w:hAnsiTheme="minorHAnsi"/>
          <w:sz w:val="26"/>
          <w:szCs w:val="26"/>
        </w:rPr>
      </w:pPr>
      <w:r w:rsidRPr="00215714">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215714">
        <w:rPr>
          <w:rFonts w:asciiTheme="minorHAnsi" w:hAnsiTheme="minorHAnsi"/>
          <w:sz w:val="26"/>
          <w:szCs w:val="26"/>
        </w:rPr>
        <w:t>Az egységes európai közbeszerzési dokumentum minden szakaszában az összes egyéb információt a gazdasági szereplőnek kell kitöltenie.</w:t>
      </w: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p>
    <w:p w:rsidR="00E572D3" w:rsidRPr="00215714" w:rsidRDefault="00E572D3" w:rsidP="00C56C11">
      <w:pPr>
        <w:pStyle w:val="Standard0"/>
        <w:rPr>
          <w:rFonts w:asciiTheme="minorHAnsi" w:hAnsiTheme="minorHAnsi"/>
          <w:sz w:val="26"/>
          <w:szCs w:val="26"/>
        </w:rPr>
      </w:pPr>
      <w:r w:rsidRPr="00215714">
        <w:rPr>
          <w:rFonts w:asciiTheme="minorHAnsi" w:hAnsiTheme="minorHAnsi"/>
          <w:sz w:val="26"/>
          <w:szCs w:val="26"/>
        </w:rPr>
        <w:t>Az egységes európai közbeszerzési dokumentum a következő részekből és szakaszokból áll:</w:t>
      </w:r>
    </w:p>
    <w:p w:rsidR="00E572D3" w:rsidRPr="00215714" w:rsidRDefault="00E572D3" w:rsidP="00965F0B">
      <w:pPr>
        <w:pStyle w:val="Tiret0"/>
        <w:numPr>
          <w:ilvl w:val="3"/>
          <w:numId w:val="4"/>
        </w:numPr>
        <w:spacing w:before="0" w:after="0"/>
        <w:jc w:val="left"/>
        <w:rPr>
          <w:rFonts w:asciiTheme="minorHAnsi" w:hAnsiTheme="minorHAnsi"/>
          <w:sz w:val="26"/>
          <w:szCs w:val="26"/>
        </w:rPr>
      </w:pPr>
      <w:r w:rsidRPr="00215714">
        <w:rPr>
          <w:rFonts w:asciiTheme="minorHAnsi" w:hAnsiTheme="minorHAnsi"/>
          <w:b/>
          <w:sz w:val="26"/>
          <w:szCs w:val="26"/>
        </w:rPr>
        <w:t>I. rész: A közbeszerzési eljárásra és az ajánlatkérő szervre vagy a közszolgáltató ajánlatkérőre vonatkozó információk</w:t>
      </w:r>
    </w:p>
    <w:p w:rsidR="00E572D3" w:rsidRPr="00215714" w:rsidRDefault="00E572D3" w:rsidP="00965F0B">
      <w:pPr>
        <w:pStyle w:val="Tiret0"/>
        <w:numPr>
          <w:ilvl w:val="0"/>
          <w:numId w:val="13"/>
        </w:numPr>
        <w:spacing w:before="0" w:after="0"/>
        <w:rPr>
          <w:rFonts w:asciiTheme="minorHAnsi" w:hAnsiTheme="minorHAnsi"/>
          <w:sz w:val="26"/>
          <w:szCs w:val="26"/>
        </w:rPr>
      </w:pPr>
      <w:r w:rsidRPr="00215714">
        <w:rPr>
          <w:rFonts w:asciiTheme="minorHAnsi" w:hAnsiTheme="minorHAnsi"/>
          <w:b/>
          <w:sz w:val="26"/>
          <w:szCs w:val="26"/>
        </w:rPr>
        <w:t>II. rész: A gazdasági szereplőre vonatkozó információk</w:t>
      </w:r>
    </w:p>
    <w:p w:rsidR="00E572D3" w:rsidRPr="00215714" w:rsidRDefault="00E572D3" w:rsidP="00965F0B">
      <w:pPr>
        <w:pStyle w:val="Tiret0"/>
        <w:numPr>
          <w:ilvl w:val="0"/>
          <w:numId w:val="13"/>
        </w:numPr>
        <w:spacing w:before="0" w:after="0"/>
        <w:rPr>
          <w:rFonts w:asciiTheme="minorHAnsi" w:hAnsiTheme="minorHAnsi"/>
          <w:sz w:val="26"/>
          <w:szCs w:val="26"/>
        </w:rPr>
      </w:pPr>
      <w:r w:rsidRPr="00215714">
        <w:rPr>
          <w:rFonts w:asciiTheme="minorHAnsi" w:hAnsiTheme="minorHAnsi"/>
          <w:b/>
          <w:sz w:val="26"/>
          <w:szCs w:val="26"/>
        </w:rPr>
        <w:t>III. rész: Kizárási okok:</w:t>
      </w:r>
    </w:p>
    <w:p w:rsidR="00E572D3" w:rsidRPr="00215714" w:rsidRDefault="00E572D3" w:rsidP="00C56C11">
      <w:pPr>
        <w:pStyle w:val="Tiret1"/>
        <w:spacing w:before="0" w:after="0"/>
        <w:rPr>
          <w:rFonts w:asciiTheme="minorHAnsi" w:hAnsiTheme="minorHAnsi"/>
          <w:sz w:val="26"/>
          <w:szCs w:val="26"/>
        </w:rPr>
      </w:pPr>
      <w:r w:rsidRPr="00215714">
        <w:rPr>
          <w:rFonts w:asciiTheme="minorHAnsi" w:hAnsiTheme="minorHAnsi"/>
          <w:b/>
          <w:sz w:val="26"/>
          <w:szCs w:val="26"/>
        </w:rPr>
        <w:t>A: Büntetőeljárásban hozott ítéletekkel kapcsolatos okok</w:t>
      </w:r>
      <w:r w:rsidRPr="00215714">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215714">
        <w:rPr>
          <w:rFonts w:asciiTheme="minorHAnsi" w:hAnsiTheme="minorHAnsi"/>
          <w:b/>
          <w:sz w:val="26"/>
          <w:szCs w:val="26"/>
        </w:rPr>
        <w:t>dönthetnek</w:t>
      </w:r>
      <w:r w:rsidRPr="00215714">
        <w:rPr>
          <w:rFonts w:asciiTheme="minorHAnsi" w:hAnsiTheme="minorHAnsi"/>
          <w:sz w:val="26"/>
          <w:szCs w:val="26"/>
        </w:rPr>
        <w:t xml:space="preserve"> úgy, hogy alkalmazzák ezeket a kizárási szempontokat).</w:t>
      </w:r>
    </w:p>
    <w:p w:rsidR="00E572D3" w:rsidRPr="00215714" w:rsidRDefault="00E572D3" w:rsidP="00965F0B">
      <w:pPr>
        <w:pStyle w:val="Tiret1"/>
        <w:numPr>
          <w:ilvl w:val="0"/>
          <w:numId w:val="14"/>
        </w:numPr>
        <w:spacing w:before="0" w:after="0"/>
        <w:rPr>
          <w:rFonts w:asciiTheme="minorHAnsi" w:hAnsiTheme="minorHAnsi"/>
          <w:sz w:val="26"/>
          <w:szCs w:val="26"/>
        </w:rPr>
      </w:pPr>
      <w:r w:rsidRPr="00215714">
        <w:rPr>
          <w:rFonts w:asciiTheme="minorHAnsi" w:hAnsiTheme="minorHAnsi"/>
          <w:b/>
          <w:sz w:val="26"/>
          <w:szCs w:val="26"/>
        </w:rPr>
        <w:t>B: Adófizetési vagy a társadalombiztosítási járulék fizetésére vonatkozó kötelezettség megszegésével kapcsolatos okok</w:t>
      </w:r>
      <w:r w:rsidRPr="00215714">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215714">
        <w:rPr>
          <w:rFonts w:asciiTheme="minorHAnsi" w:hAnsiTheme="minorHAnsi"/>
          <w:b/>
          <w:sz w:val="26"/>
          <w:szCs w:val="26"/>
        </w:rPr>
        <w:t>dönthetnek</w:t>
      </w:r>
      <w:r w:rsidRPr="00215714">
        <w:rPr>
          <w:rFonts w:asciiTheme="minorHAnsi" w:hAnsiTheme="minorHAnsi"/>
          <w:sz w:val="26"/>
          <w:szCs w:val="26"/>
        </w:rPr>
        <w:t xml:space="preserve"> úgy, hogy alkalmazzák ezeket a kizárási okokat). Felhívjuk a figyelmet arra, hogy egyes tagállamok nemzeti joga </w:t>
      </w:r>
      <w:r w:rsidRPr="00215714">
        <w:rPr>
          <w:rStyle w:val="NormalBoldChar"/>
          <w:rFonts w:asciiTheme="minorHAnsi" w:eastAsia="Calibri" w:hAnsiTheme="minorHAnsi"/>
          <w:sz w:val="26"/>
          <w:szCs w:val="26"/>
        </w:rPr>
        <w:t>nem jogerős és kötelező határozatok esetén is kötelezővé teheti alkalmazásukat.).</w:t>
      </w:r>
    </w:p>
    <w:p w:rsidR="00E572D3" w:rsidRPr="00215714" w:rsidRDefault="00E572D3" w:rsidP="00965F0B">
      <w:pPr>
        <w:pStyle w:val="Tiret1"/>
        <w:numPr>
          <w:ilvl w:val="0"/>
          <w:numId w:val="14"/>
        </w:numPr>
        <w:spacing w:before="0" w:after="0"/>
        <w:rPr>
          <w:rFonts w:asciiTheme="minorHAnsi" w:hAnsiTheme="minorHAnsi"/>
          <w:sz w:val="26"/>
          <w:szCs w:val="26"/>
        </w:rPr>
      </w:pPr>
      <w:r w:rsidRPr="00215714">
        <w:rPr>
          <w:rFonts w:asciiTheme="minorHAnsi" w:hAnsiTheme="minorHAnsi"/>
          <w:b/>
          <w:sz w:val="26"/>
          <w:szCs w:val="26"/>
        </w:rPr>
        <w:t>C: Fizetésképtelenséggel, összeférhetetlenséggel vagy szakmai kötelességszegéssel kapcsolatos okok (lásd a 2014/24/EU 57. cikkének (4) bekezdését)</w:t>
      </w:r>
      <w:r w:rsidRPr="00215714">
        <w:rPr>
          <w:rFonts w:asciiTheme="minorHAnsi" w:hAnsiTheme="minorHAnsi"/>
          <w:sz w:val="26"/>
          <w:szCs w:val="26"/>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215714">
        <w:rPr>
          <w:rFonts w:asciiTheme="minorHAnsi" w:hAnsiTheme="minorHAnsi"/>
          <w:b/>
          <w:sz w:val="26"/>
          <w:szCs w:val="26"/>
        </w:rPr>
        <w:t>eldöntheti</w:t>
      </w:r>
      <w:r w:rsidRPr="00215714">
        <w:rPr>
          <w:rFonts w:asciiTheme="minorHAnsi" w:hAnsiTheme="minorHAnsi"/>
          <w:sz w:val="26"/>
          <w:szCs w:val="26"/>
        </w:rPr>
        <w:t>, hogy alkalmazza-e ezeket a kizárási okokat, vagy tagállamuk előírhatja számukra ezek alkalmazását).</w:t>
      </w:r>
    </w:p>
    <w:p w:rsidR="00E572D3" w:rsidRPr="00215714" w:rsidRDefault="00E572D3" w:rsidP="00965F0B">
      <w:pPr>
        <w:pStyle w:val="Tiret1"/>
        <w:numPr>
          <w:ilvl w:val="0"/>
          <w:numId w:val="14"/>
        </w:numPr>
        <w:spacing w:before="0" w:after="0"/>
        <w:rPr>
          <w:rFonts w:asciiTheme="minorHAnsi" w:hAnsiTheme="minorHAnsi"/>
          <w:sz w:val="26"/>
          <w:szCs w:val="26"/>
        </w:rPr>
      </w:pPr>
      <w:r w:rsidRPr="00215714">
        <w:rPr>
          <w:rFonts w:asciiTheme="minorHAnsi" w:hAnsiTheme="minorHAnsi"/>
          <w:b/>
          <w:sz w:val="26"/>
          <w:szCs w:val="26"/>
        </w:rPr>
        <w:t>D: Egyéb, adott esetben az ajánlatkérő szerv vagy a közszolgáltató ajánlatkérő tagállamának nemzeti jogszabályaiban előírt kizárási okok</w:t>
      </w:r>
    </w:p>
    <w:p w:rsidR="00E572D3" w:rsidRPr="00215714" w:rsidRDefault="00E572D3" w:rsidP="00965F0B">
      <w:pPr>
        <w:pStyle w:val="Tiret0"/>
        <w:numPr>
          <w:ilvl w:val="0"/>
          <w:numId w:val="13"/>
        </w:numPr>
        <w:spacing w:before="0" w:after="0"/>
        <w:rPr>
          <w:rFonts w:asciiTheme="minorHAnsi" w:hAnsiTheme="minorHAnsi"/>
          <w:sz w:val="26"/>
          <w:szCs w:val="26"/>
        </w:rPr>
      </w:pPr>
      <w:r w:rsidRPr="00215714">
        <w:rPr>
          <w:rFonts w:asciiTheme="minorHAnsi" w:hAnsiTheme="minorHAnsi"/>
          <w:b/>
          <w:sz w:val="26"/>
          <w:szCs w:val="26"/>
        </w:rPr>
        <w:t>IV. rész: Kiválasztási kritériumok</w:t>
      </w:r>
      <w:r w:rsidRPr="00215714">
        <w:rPr>
          <w:rStyle w:val="Lbjegyzet-hivatkozs"/>
          <w:rFonts w:asciiTheme="minorHAnsi" w:hAnsiTheme="minorHAnsi"/>
          <w:sz w:val="26"/>
          <w:szCs w:val="26"/>
        </w:rPr>
        <w:footnoteReference w:id="16"/>
      </w:r>
      <w:r w:rsidRPr="00215714">
        <w:rPr>
          <w:rFonts w:asciiTheme="minorHAnsi" w:hAnsiTheme="minorHAnsi"/>
          <w:b/>
          <w:sz w:val="26"/>
          <w:szCs w:val="26"/>
        </w:rPr>
        <w:t>:</w:t>
      </w:r>
    </w:p>
    <w:p w:rsidR="00E572D3" w:rsidRPr="00215714" w:rsidRDefault="00E572D3" w:rsidP="00965F0B">
      <w:pPr>
        <w:pStyle w:val="Tiret1"/>
        <w:numPr>
          <w:ilvl w:val="0"/>
          <w:numId w:val="14"/>
        </w:numPr>
        <w:spacing w:before="0" w:after="0"/>
        <w:jc w:val="left"/>
        <w:rPr>
          <w:rFonts w:asciiTheme="minorHAnsi" w:hAnsiTheme="minorHAnsi"/>
          <w:sz w:val="26"/>
          <w:szCs w:val="26"/>
        </w:rPr>
      </w:pPr>
      <w:r w:rsidRPr="00215714">
        <w:rPr>
          <w:rFonts w:asciiTheme="minorHAnsi" w:hAnsiTheme="minorHAnsi"/>
          <w:b/>
          <w:sz w:val="26"/>
          <w:szCs w:val="26"/>
        </w:rPr>
        <w:t>: Az összes kiválasztási szempont általános jelzése</w:t>
      </w:r>
    </w:p>
    <w:p w:rsidR="00E572D3" w:rsidRPr="00215714" w:rsidRDefault="00E572D3" w:rsidP="00965F0B">
      <w:pPr>
        <w:pStyle w:val="Tiret1"/>
        <w:numPr>
          <w:ilvl w:val="0"/>
          <w:numId w:val="14"/>
        </w:numPr>
        <w:spacing w:before="0" w:after="0"/>
        <w:jc w:val="left"/>
        <w:rPr>
          <w:rFonts w:asciiTheme="minorHAnsi" w:hAnsiTheme="minorHAnsi"/>
          <w:sz w:val="26"/>
          <w:szCs w:val="26"/>
        </w:rPr>
      </w:pPr>
      <w:r w:rsidRPr="00215714">
        <w:rPr>
          <w:rFonts w:asciiTheme="minorHAnsi" w:hAnsiTheme="minorHAnsi"/>
          <w:b/>
          <w:sz w:val="26"/>
          <w:szCs w:val="26"/>
        </w:rPr>
        <w:t>A: Alkalmasság</w:t>
      </w:r>
    </w:p>
    <w:p w:rsidR="00E572D3" w:rsidRPr="00215714" w:rsidRDefault="00E572D3" w:rsidP="00965F0B">
      <w:pPr>
        <w:pStyle w:val="Tiret1"/>
        <w:numPr>
          <w:ilvl w:val="0"/>
          <w:numId w:val="14"/>
        </w:numPr>
        <w:spacing w:before="0" w:after="0"/>
        <w:jc w:val="left"/>
        <w:rPr>
          <w:rFonts w:asciiTheme="minorHAnsi" w:hAnsiTheme="minorHAnsi"/>
          <w:sz w:val="26"/>
          <w:szCs w:val="26"/>
        </w:rPr>
      </w:pPr>
      <w:r w:rsidRPr="00215714">
        <w:rPr>
          <w:rFonts w:asciiTheme="minorHAnsi" w:hAnsiTheme="minorHAnsi"/>
          <w:b/>
          <w:sz w:val="26"/>
          <w:szCs w:val="26"/>
        </w:rPr>
        <w:t>B: Gazdasági és pénzügyi helyzet</w:t>
      </w:r>
    </w:p>
    <w:p w:rsidR="00E572D3" w:rsidRPr="00215714" w:rsidRDefault="00E572D3" w:rsidP="00965F0B">
      <w:pPr>
        <w:pStyle w:val="Tiret1"/>
        <w:numPr>
          <w:ilvl w:val="0"/>
          <w:numId w:val="14"/>
        </w:numPr>
        <w:spacing w:before="0" w:after="0"/>
        <w:jc w:val="left"/>
        <w:rPr>
          <w:rFonts w:asciiTheme="minorHAnsi" w:hAnsiTheme="minorHAnsi"/>
          <w:sz w:val="26"/>
          <w:szCs w:val="26"/>
        </w:rPr>
      </w:pPr>
      <w:r w:rsidRPr="00215714">
        <w:rPr>
          <w:rFonts w:asciiTheme="minorHAnsi" w:hAnsiTheme="minorHAnsi"/>
          <w:b/>
          <w:sz w:val="26"/>
          <w:szCs w:val="26"/>
        </w:rPr>
        <w:lastRenderedPageBreak/>
        <w:t>C: Technikai és szakmai alkalmasság</w:t>
      </w:r>
    </w:p>
    <w:p w:rsidR="00E572D3" w:rsidRPr="00215714" w:rsidRDefault="00E572D3" w:rsidP="00965F0B">
      <w:pPr>
        <w:pStyle w:val="Tiret1"/>
        <w:numPr>
          <w:ilvl w:val="0"/>
          <w:numId w:val="14"/>
        </w:numPr>
        <w:spacing w:before="0" w:after="0"/>
        <w:jc w:val="left"/>
        <w:rPr>
          <w:rFonts w:asciiTheme="minorHAnsi" w:hAnsiTheme="minorHAnsi"/>
          <w:sz w:val="26"/>
          <w:szCs w:val="26"/>
        </w:rPr>
      </w:pPr>
      <w:r w:rsidRPr="00215714">
        <w:rPr>
          <w:rFonts w:asciiTheme="minorHAnsi" w:hAnsiTheme="minorHAnsi"/>
          <w:b/>
          <w:sz w:val="26"/>
          <w:szCs w:val="26"/>
        </w:rPr>
        <w:t>D: Minőségbiztosítási rendszerek és környezetvédelmi vezetési szabványok</w:t>
      </w:r>
      <w:r w:rsidRPr="00215714">
        <w:rPr>
          <w:rStyle w:val="Lbjegyzet-hivatkozs"/>
          <w:rFonts w:asciiTheme="minorHAnsi" w:hAnsiTheme="minorHAnsi"/>
          <w:sz w:val="26"/>
          <w:szCs w:val="26"/>
        </w:rPr>
        <w:footnoteReference w:id="17"/>
      </w:r>
      <w:r w:rsidRPr="00215714">
        <w:rPr>
          <w:rFonts w:asciiTheme="minorHAnsi" w:hAnsiTheme="minorHAnsi"/>
          <w:b/>
          <w:sz w:val="26"/>
          <w:szCs w:val="26"/>
        </w:rPr>
        <w:t xml:space="preserve"> </w:t>
      </w:r>
      <w:r w:rsidRPr="00215714">
        <w:rPr>
          <w:rStyle w:val="Lbjegyzet-hivatkozs"/>
          <w:rFonts w:asciiTheme="minorHAnsi" w:hAnsiTheme="minorHAnsi"/>
          <w:sz w:val="26"/>
          <w:szCs w:val="26"/>
        </w:rPr>
        <w:footnoteReference w:id="18"/>
      </w:r>
    </w:p>
    <w:p w:rsidR="00E572D3" w:rsidRPr="00215714" w:rsidRDefault="00E572D3" w:rsidP="00965F0B">
      <w:pPr>
        <w:pStyle w:val="Tiret0"/>
        <w:numPr>
          <w:ilvl w:val="0"/>
          <w:numId w:val="13"/>
        </w:numPr>
        <w:spacing w:before="0" w:after="0"/>
        <w:jc w:val="left"/>
        <w:rPr>
          <w:rFonts w:asciiTheme="minorHAnsi" w:hAnsiTheme="minorHAnsi"/>
          <w:sz w:val="26"/>
          <w:szCs w:val="26"/>
        </w:rPr>
      </w:pPr>
      <w:r w:rsidRPr="00215714">
        <w:rPr>
          <w:rFonts w:asciiTheme="minorHAnsi" w:hAnsiTheme="minorHAnsi"/>
          <w:b/>
          <w:sz w:val="26"/>
          <w:szCs w:val="26"/>
        </w:rPr>
        <w:t>V. rész: Az alkalmasnak minősített részvételre jelentkezők számának csökkentése</w:t>
      </w:r>
      <w:r w:rsidRPr="00215714">
        <w:rPr>
          <w:rStyle w:val="Lbjegyzet-hivatkozs"/>
          <w:rFonts w:asciiTheme="minorHAnsi" w:hAnsiTheme="minorHAnsi"/>
          <w:sz w:val="26"/>
          <w:szCs w:val="26"/>
        </w:rPr>
        <w:footnoteReference w:id="19"/>
      </w:r>
      <w:r w:rsidRPr="00215714">
        <w:rPr>
          <w:rFonts w:asciiTheme="minorHAnsi" w:hAnsiTheme="minorHAnsi"/>
          <w:b/>
          <w:sz w:val="26"/>
          <w:szCs w:val="26"/>
        </w:rPr>
        <w:t xml:space="preserve"> </w:t>
      </w:r>
    </w:p>
    <w:p w:rsidR="00E572D3" w:rsidRPr="00215714" w:rsidRDefault="00E572D3" w:rsidP="00965F0B">
      <w:pPr>
        <w:pStyle w:val="Tiret0"/>
        <w:numPr>
          <w:ilvl w:val="0"/>
          <w:numId w:val="13"/>
        </w:numPr>
        <w:spacing w:before="0" w:after="0"/>
        <w:jc w:val="left"/>
        <w:rPr>
          <w:rFonts w:asciiTheme="minorHAnsi" w:hAnsiTheme="minorHAnsi"/>
          <w:sz w:val="26"/>
          <w:szCs w:val="26"/>
        </w:rPr>
      </w:pPr>
      <w:r w:rsidRPr="00215714">
        <w:rPr>
          <w:rFonts w:asciiTheme="minorHAnsi" w:hAnsiTheme="minorHAnsi"/>
          <w:b/>
          <w:sz w:val="26"/>
          <w:szCs w:val="26"/>
        </w:rPr>
        <w:t>VI. rész: Záró nyilatkozat</w:t>
      </w:r>
    </w:p>
    <w:p w:rsidR="00B7594E" w:rsidRPr="00215714" w:rsidRDefault="00B7594E" w:rsidP="00B7594E">
      <w:pPr>
        <w:pStyle w:val="Standard0"/>
        <w:shd w:val="clear" w:color="auto" w:fill="FFFFFF"/>
        <w:rPr>
          <w:rFonts w:asciiTheme="minorHAnsi" w:hAnsiTheme="minorHAnsi"/>
          <w:sz w:val="26"/>
          <w:szCs w:val="26"/>
        </w:rPr>
      </w:pPr>
    </w:p>
    <w:p w:rsidR="006D5B78" w:rsidRPr="00215714" w:rsidRDefault="006D5B78" w:rsidP="00E51569">
      <w:pPr>
        <w:pStyle w:val="Szvegtrzsbehzssal"/>
        <w:ind w:left="0"/>
        <w:rPr>
          <w:rFonts w:asciiTheme="minorHAnsi" w:hAnsiTheme="minorHAnsi"/>
          <w:szCs w:val="26"/>
        </w:rPr>
      </w:pPr>
    </w:p>
    <w:p w:rsidR="004472B4" w:rsidRPr="00215714" w:rsidRDefault="004472B4" w:rsidP="00442C8F">
      <w:pPr>
        <w:tabs>
          <w:tab w:val="left" w:pos="3969"/>
          <w:tab w:val="left" w:pos="4058"/>
          <w:tab w:val="center" w:pos="4535"/>
        </w:tabs>
        <w:jc w:val="center"/>
        <w:rPr>
          <w:rFonts w:asciiTheme="minorHAnsi" w:hAnsiTheme="minorHAnsi"/>
          <w:b/>
          <w:sz w:val="26"/>
          <w:szCs w:val="26"/>
        </w:rPr>
        <w:sectPr w:rsidR="004472B4" w:rsidRPr="00215714" w:rsidSect="00C74D46">
          <w:headerReference w:type="even" r:id="rId30"/>
          <w:headerReference w:type="default" r:id="rId31"/>
          <w:footerReference w:type="even" r:id="rId32"/>
          <w:footerReference w:type="default" r:id="rId33"/>
          <w:headerReference w:type="first" r:id="rId34"/>
          <w:pgSz w:w="11906" w:h="16838"/>
          <w:pgMar w:top="1077" w:right="1258" w:bottom="1418" w:left="1258" w:header="709" w:footer="709" w:gutter="0"/>
          <w:cols w:space="708"/>
          <w:titlePg/>
          <w:docGrid w:linePitch="360"/>
        </w:sectPr>
      </w:pPr>
    </w:p>
    <w:p w:rsidR="006D5B78" w:rsidRPr="00215714" w:rsidRDefault="00442C8F" w:rsidP="00F50B2D">
      <w:pPr>
        <w:pStyle w:val="Cmsor2"/>
        <w:jc w:val="center"/>
        <w:rPr>
          <w:rFonts w:asciiTheme="minorHAnsi" w:hAnsiTheme="minorHAnsi"/>
          <w:b/>
        </w:rPr>
      </w:pPr>
      <w:r w:rsidRPr="00215714">
        <w:rPr>
          <w:rFonts w:asciiTheme="minorHAnsi" w:hAnsiTheme="minorHAnsi"/>
          <w:b/>
        </w:rPr>
        <w:lastRenderedPageBreak/>
        <w:t>III</w:t>
      </w:r>
      <w:r w:rsidR="006D5B78" w:rsidRPr="00215714">
        <w:rPr>
          <w:rFonts w:asciiTheme="minorHAnsi" w:hAnsiTheme="minorHAnsi"/>
          <w:b/>
        </w:rPr>
        <w:t>.</w:t>
      </w:r>
    </w:p>
    <w:p w:rsidR="006D5B78" w:rsidRPr="00215714" w:rsidRDefault="006D5B78" w:rsidP="00F50B2D">
      <w:pPr>
        <w:pStyle w:val="Cmsor2"/>
        <w:jc w:val="center"/>
        <w:rPr>
          <w:rFonts w:asciiTheme="minorHAnsi" w:hAnsiTheme="minorHAnsi"/>
          <w:b/>
          <w:color w:val="000000" w:themeColor="text1"/>
        </w:rPr>
      </w:pPr>
      <w:r w:rsidRPr="00215714">
        <w:rPr>
          <w:rFonts w:asciiTheme="minorHAnsi" w:hAnsiTheme="minorHAnsi"/>
          <w:b/>
          <w:color w:val="000000" w:themeColor="text1"/>
        </w:rPr>
        <w:t xml:space="preserve">MŰSZAKI </w:t>
      </w:r>
      <w:r w:rsidR="00497677" w:rsidRPr="00215714">
        <w:rPr>
          <w:rFonts w:asciiTheme="minorHAnsi" w:hAnsiTheme="minorHAnsi"/>
          <w:b/>
          <w:color w:val="000000" w:themeColor="text1"/>
        </w:rPr>
        <w:t>LEÍRÁS</w:t>
      </w:r>
    </w:p>
    <w:p w:rsidR="00FB4B2C" w:rsidRPr="00215714" w:rsidRDefault="00FB4B2C" w:rsidP="00FB4B2C">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1. részajánlat</w:t>
      </w:r>
    </w:p>
    <w:p w:rsidR="00FB4B2C" w:rsidRPr="00215714" w:rsidRDefault="00FB4B2C" w:rsidP="00FB4B2C">
      <w:pPr>
        <w:rPr>
          <w:rFonts w:asciiTheme="minorHAnsi" w:eastAsia="Calibri" w:hAnsiTheme="minorHAnsi"/>
          <w:sz w:val="22"/>
          <w:szCs w:val="22"/>
          <w:lang w:eastAsia="en-US"/>
        </w:rPr>
      </w:pPr>
    </w:p>
    <w:p w:rsidR="00FB4B2C" w:rsidRPr="00215714" w:rsidRDefault="00FB4B2C" w:rsidP="00FB4B2C">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Anesztéziai munkaállomás</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sz w:val="22"/>
          <w:szCs w:val="22"/>
        </w:rPr>
        <w:t>Menn</w:t>
      </w:r>
      <w:r w:rsidRPr="0045276A">
        <w:rPr>
          <w:rFonts w:asciiTheme="minorHAnsi" w:hAnsiTheme="minorHAnsi"/>
          <w:sz w:val="22"/>
          <w:szCs w:val="22"/>
        </w:rPr>
        <w:t xml:space="preserve">yiség: </w:t>
      </w:r>
      <w:r w:rsidRPr="000E554C">
        <w:rPr>
          <w:rFonts w:asciiTheme="minorHAnsi" w:hAnsiTheme="minorHAnsi"/>
          <w:b/>
          <w:sz w:val="22"/>
          <w:szCs w:val="22"/>
        </w:rPr>
        <w:t>6 db</w:t>
      </w:r>
    </w:p>
    <w:p w:rsidR="00FB4B2C" w:rsidRPr="00215714" w:rsidRDefault="00FB4B2C" w:rsidP="00FB4B2C">
      <w:pPr>
        <w:rPr>
          <w:rFonts w:asciiTheme="minorHAnsi" w:hAnsiTheme="minorHAnsi"/>
          <w:bCs/>
          <w:sz w:val="22"/>
          <w:szCs w:val="22"/>
        </w:rPr>
      </w:pPr>
    </w:p>
    <w:p w:rsidR="00FB4B2C" w:rsidRPr="00215714" w:rsidRDefault="00FB4B2C" w:rsidP="00FB4B2C">
      <w:pPr>
        <w:rPr>
          <w:rFonts w:asciiTheme="minorHAnsi" w:hAnsiTheme="minorHAnsi"/>
          <w:bCs/>
          <w:sz w:val="22"/>
          <w:szCs w:val="22"/>
        </w:rPr>
      </w:pPr>
      <w:r w:rsidRPr="00215714">
        <w:rPr>
          <w:rFonts w:asciiTheme="minorHAnsi" w:hAnsiTheme="minorHAnsi"/>
          <w:bCs/>
          <w:sz w:val="22"/>
          <w:szCs w:val="22"/>
        </w:rPr>
        <w:t>Gyártó:</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Arial Unicode MS" w:hAnsiTheme="minorHAnsi"/>
          <w:sz w:val="22"/>
          <w:szCs w:val="22"/>
        </w:rPr>
        <w:t>Megajánlott termék típusa</w:t>
      </w:r>
      <w:r w:rsidRPr="00215714">
        <w:rPr>
          <w:rFonts w:asciiTheme="minorHAnsi" w:eastAsia="Calibri" w:hAnsiTheme="minorHAnsi"/>
          <w:bCs/>
          <w:sz w:val="22"/>
          <w:szCs w:val="22"/>
          <w:lang w:eastAsia="en-US"/>
        </w:rPr>
        <w:t>:</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Calibri" w:hAnsiTheme="minorHAnsi"/>
          <w:bCs/>
          <w:sz w:val="22"/>
          <w:szCs w:val="22"/>
          <w:lang w:eastAsia="en-US"/>
        </w:rPr>
        <w:t>Hivatalos belföldi szervizpartnere:</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jc w:val="both"/>
        <w:rPr>
          <w:rFonts w:asciiTheme="minorHAnsi" w:hAnsiTheme="minorHAnsi" w:cs="Arial"/>
          <w:sz w:val="22"/>
          <w:szCs w:val="22"/>
          <w:lang w:eastAsia="ar-SA"/>
        </w:rPr>
      </w:pPr>
      <w:r w:rsidRPr="00215714">
        <w:rPr>
          <w:rFonts w:asciiTheme="minorHAnsi" w:hAnsiTheme="minorHAnsi" w:cs="Arial"/>
          <w:sz w:val="22"/>
          <w:szCs w:val="22"/>
          <w:lang w:eastAsia="ar-SA"/>
        </w:rPr>
        <w:t xml:space="preserve">Szállítási helyszín: </w:t>
      </w:r>
      <w:r w:rsidRPr="00215714">
        <w:rPr>
          <w:rFonts w:asciiTheme="minorHAnsi" w:hAnsiTheme="minorHAnsi" w:cs="Arial"/>
          <w:b/>
          <w:sz w:val="22"/>
          <w:szCs w:val="22"/>
          <w:lang w:eastAsia="ar-SA"/>
        </w:rPr>
        <w:t>PTE Műszaki Szolgáltatási Igazgatóság, Műszaki Főosztály, 7623 Pécs, Rákóczi út 2.</w:t>
      </w:r>
    </w:p>
    <w:p w:rsidR="00FB4B2C" w:rsidRPr="00215714" w:rsidRDefault="00FB4B2C" w:rsidP="00FB4B2C">
      <w:pPr>
        <w:rPr>
          <w:rFonts w:asciiTheme="minorHAnsi" w:eastAsia="Calibri" w:hAnsiTheme="minorHAnsi"/>
          <w:bCs/>
          <w:sz w:val="22"/>
          <w:szCs w:val="22"/>
          <w:lang w:eastAsia="en-US"/>
        </w:rPr>
      </w:pPr>
    </w:p>
    <w:p w:rsidR="00FB4B2C" w:rsidRPr="00215714" w:rsidRDefault="00FB4B2C" w:rsidP="00FB4B2C">
      <w:pPr>
        <w:rPr>
          <w:rFonts w:asciiTheme="minorHAnsi" w:hAnsiTheme="minorHAnsi" w:cs="Arial"/>
          <w:bCs/>
          <w:sz w:val="22"/>
          <w:szCs w:val="22"/>
          <w:u w:val="single"/>
        </w:rPr>
      </w:pPr>
      <w:r w:rsidRPr="00215714">
        <w:rPr>
          <w:rFonts w:asciiTheme="minorHAnsi" w:hAnsiTheme="minorHAnsi" w:cs="Arial"/>
          <w:bCs/>
          <w:sz w:val="22"/>
          <w:szCs w:val="22"/>
          <w:u w:val="single"/>
        </w:rPr>
        <w:t>A készülékkel szemben támasztott követelmények:</w:t>
      </w:r>
    </w:p>
    <w:p w:rsidR="00FB4B2C" w:rsidRPr="00215714" w:rsidRDefault="00FB4B2C" w:rsidP="00FB4B2C">
      <w:pPr>
        <w:rPr>
          <w:rFonts w:asciiTheme="minorHAnsi" w:eastAsia="Calibri" w:hAnsiTheme="minorHAnsi"/>
          <w:bCs/>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2"/>
        <w:gridCol w:w="1702"/>
        <w:gridCol w:w="2688"/>
      </w:tblGrid>
      <w:tr w:rsidR="00FB4B2C" w:rsidRPr="00215714" w:rsidTr="003D1CB9">
        <w:trPr>
          <w:trHeight w:val="450"/>
        </w:trPr>
        <w:tc>
          <w:tcPr>
            <w:tcW w:w="2578" w:type="pct"/>
            <w:shd w:val="pct25" w:color="auto" w:fill="auto"/>
            <w:vAlign w:val="center"/>
          </w:tcPr>
          <w:p w:rsidR="00FB4B2C" w:rsidRPr="00215714" w:rsidRDefault="00FB4B2C" w:rsidP="003D1CB9">
            <w:pPr>
              <w:jc w:val="center"/>
              <w:rPr>
                <w:rFonts w:asciiTheme="minorHAnsi" w:hAnsiTheme="minorHAnsi"/>
                <w:b/>
                <w:sz w:val="22"/>
                <w:szCs w:val="22"/>
                <w:lang w:eastAsia="ar-SA"/>
              </w:rPr>
            </w:pPr>
            <w:r w:rsidRPr="00215714">
              <w:rPr>
                <w:rFonts w:asciiTheme="minorHAnsi" w:eastAsia="Calibri" w:hAnsiTheme="minorHAnsi"/>
                <w:b/>
                <w:sz w:val="22"/>
                <w:szCs w:val="22"/>
                <w:lang w:eastAsia="en-US"/>
              </w:rPr>
              <w:t>Minimum műszaki előírás</w:t>
            </w:r>
          </w:p>
        </w:tc>
        <w:tc>
          <w:tcPr>
            <w:tcW w:w="939" w:type="pct"/>
            <w:tcBorders>
              <w:bottom w:val="single" w:sz="4" w:space="0" w:color="auto"/>
            </w:tcBorders>
            <w:shd w:val="pct25" w:color="auto" w:fill="auto"/>
            <w:vAlign w:val="center"/>
          </w:tcPr>
          <w:p w:rsidR="00FB4B2C" w:rsidRPr="00215714" w:rsidRDefault="00FB4B2C" w:rsidP="003D1CB9">
            <w:pPr>
              <w:jc w:val="center"/>
              <w:rPr>
                <w:rFonts w:asciiTheme="minorHAnsi" w:hAnsiTheme="minorHAnsi"/>
                <w:b/>
                <w:sz w:val="22"/>
                <w:szCs w:val="22"/>
                <w:lang w:eastAsia="ar-SA"/>
              </w:rPr>
            </w:pPr>
            <w:r w:rsidRPr="00215714">
              <w:rPr>
                <w:rFonts w:asciiTheme="minorHAnsi" w:hAnsiTheme="minorHAnsi"/>
                <w:b/>
                <w:sz w:val="22"/>
                <w:szCs w:val="22"/>
                <w:lang w:eastAsia="ar-SA"/>
              </w:rPr>
              <w:t>Minimális elvárás</w:t>
            </w:r>
          </w:p>
        </w:tc>
        <w:tc>
          <w:tcPr>
            <w:tcW w:w="1483" w:type="pct"/>
            <w:tcBorders>
              <w:bottom w:val="single" w:sz="4" w:space="0" w:color="auto"/>
            </w:tcBorders>
            <w:shd w:val="pct25" w:color="auto" w:fill="auto"/>
            <w:vAlign w:val="center"/>
          </w:tcPr>
          <w:p w:rsidR="00FB4B2C" w:rsidRPr="00215714" w:rsidRDefault="00FB4B2C" w:rsidP="003D1CB9">
            <w:pPr>
              <w:jc w:val="center"/>
              <w:rPr>
                <w:rFonts w:asciiTheme="minorHAnsi" w:hAnsiTheme="minorHAnsi"/>
                <w:b/>
                <w:sz w:val="22"/>
                <w:szCs w:val="22"/>
                <w:lang w:eastAsia="ar-SA"/>
              </w:rPr>
            </w:pPr>
            <w:r w:rsidRPr="00215714">
              <w:rPr>
                <w:rFonts w:asciiTheme="minorHAnsi" w:hAnsiTheme="minorHAnsi"/>
                <w:b/>
                <w:color w:val="000000"/>
                <w:sz w:val="22"/>
                <w:szCs w:val="22"/>
              </w:rPr>
              <w:t>Megajánlott termék paraméterei</w:t>
            </w:r>
          </w:p>
        </w:tc>
      </w:tr>
      <w:tr w:rsidR="00FB4B2C" w:rsidRPr="00215714" w:rsidTr="003D1CB9">
        <w:trPr>
          <w:trHeight w:val="306"/>
        </w:trPr>
        <w:tc>
          <w:tcPr>
            <w:tcW w:w="2578" w:type="pct"/>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Általános jellemzők</w:t>
            </w:r>
          </w:p>
        </w:tc>
        <w:tc>
          <w:tcPr>
            <w:tcW w:w="939"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18"/>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Könnyen mozgatható készülék kocsi</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Min. 2 db kerék fékezhető</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Központi fék mind a négy kerék egyidejű fékezésére, állapotjelzéssel </w:t>
            </w:r>
          </w:p>
        </w:tc>
        <w:tc>
          <w:tcPr>
            <w:tcW w:w="939"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Minden keréken kábelhárító (szabadon tolható a készülék)</w:t>
            </w:r>
          </w:p>
        </w:tc>
        <w:tc>
          <w:tcPr>
            <w:tcW w:w="939"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Integrált tároló fiókok </w:t>
            </w:r>
            <w:r w:rsidRPr="00215714">
              <w:rPr>
                <w:rFonts w:asciiTheme="minorHAnsi" w:eastAsia="Calibri" w:hAnsiTheme="minorHAnsi"/>
                <w:sz w:val="22"/>
                <w:szCs w:val="22"/>
              </w:rPr>
              <w:t>min. 2 db</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Nagyméretű író és munkafelület</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Ki- és bekapcsolható pult megvilágítás</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Beépített sínrendszer a páciensőrző monitor kar, ill. egyéb eszközök felerősítésére</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Integrált hálózati 230V </w:t>
            </w:r>
            <w:proofErr w:type="gramStart"/>
            <w:r w:rsidRPr="00215714">
              <w:rPr>
                <w:rFonts w:asciiTheme="minorHAnsi" w:eastAsia="Calibri" w:hAnsiTheme="minorHAnsi"/>
                <w:sz w:val="22"/>
                <w:szCs w:val="22"/>
                <w:lang w:eastAsia="en-US"/>
              </w:rPr>
              <w:t>csatlakozó(</w:t>
            </w:r>
            <w:proofErr w:type="gramEnd"/>
            <w:r w:rsidRPr="00215714">
              <w:rPr>
                <w:rFonts w:asciiTheme="minorHAnsi" w:eastAsia="Calibri" w:hAnsiTheme="minorHAnsi"/>
                <w:sz w:val="22"/>
                <w:szCs w:val="22"/>
                <w:lang w:eastAsia="en-US"/>
              </w:rPr>
              <w:t>k) egyéb készülékek számára min. 3 db</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 bejövő gáznyomások mérése, és analóg vagy digitális megjelenítése</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Selectatec</w:t>
            </w:r>
            <w:proofErr w:type="spellEnd"/>
            <w:r w:rsidRPr="00215714">
              <w:rPr>
                <w:rFonts w:asciiTheme="minorHAnsi" w:eastAsia="Calibri" w:hAnsiTheme="minorHAnsi"/>
                <w:sz w:val="22"/>
                <w:szCs w:val="22"/>
                <w:lang w:eastAsia="en-US"/>
              </w:rPr>
              <w:t xml:space="preserve"> rendszerű altatószer párologtató egyidejű elhelyezése 2 db</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1 db </w:t>
            </w:r>
            <w:proofErr w:type="spellStart"/>
            <w:r w:rsidRPr="00215714">
              <w:rPr>
                <w:rFonts w:asciiTheme="minorHAnsi" w:eastAsia="Calibri" w:hAnsiTheme="minorHAnsi"/>
                <w:sz w:val="22"/>
                <w:szCs w:val="22"/>
                <w:lang w:eastAsia="en-US"/>
              </w:rPr>
              <w:t>Isoflurane</w:t>
            </w:r>
            <w:proofErr w:type="spellEnd"/>
            <w:r w:rsidRPr="00215714">
              <w:rPr>
                <w:rFonts w:asciiTheme="minorHAnsi" w:eastAsia="Calibri" w:hAnsiTheme="minorHAnsi"/>
                <w:sz w:val="22"/>
                <w:szCs w:val="22"/>
                <w:lang w:eastAsia="en-US"/>
              </w:rPr>
              <w:t xml:space="preserve"> és 1 db </w:t>
            </w:r>
            <w:proofErr w:type="spellStart"/>
            <w:r w:rsidRPr="00215714">
              <w:rPr>
                <w:rFonts w:asciiTheme="minorHAnsi" w:eastAsia="Calibri" w:hAnsiTheme="minorHAnsi"/>
                <w:sz w:val="22"/>
                <w:szCs w:val="22"/>
                <w:lang w:eastAsia="en-US"/>
              </w:rPr>
              <w:t>Sevoflurane</w:t>
            </w:r>
            <w:proofErr w:type="spellEnd"/>
            <w:r w:rsidRPr="00215714">
              <w:rPr>
                <w:rFonts w:asciiTheme="minorHAnsi" w:eastAsia="Calibri" w:hAnsiTheme="minorHAnsi"/>
                <w:sz w:val="22"/>
                <w:szCs w:val="22"/>
                <w:lang w:eastAsia="en-US"/>
              </w:rPr>
              <w:t xml:space="preserve"> párologtató</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Központi O2, N2O, AIR, és AGSS gáz csatlakozások</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Központigáz csatlakozó csövek, (min. 4 m hosszú)</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Tartalék palacktartó 10 literes O</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 xml:space="preserve"> és N</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O palackok részére, csatlakozással</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Központi gáz kimaradása esetén tartalék palackra automatikus átváltás</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Előlapon elhelyezett O</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 xml:space="preserve"> </w:t>
            </w:r>
            <w:proofErr w:type="spellStart"/>
            <w:r w:rsidRPr="00215714">
              <w:rPr>
                <w:rFonts w:asciiTheme="minorHAnsi" w:eastAsia="Calibri" w:hAnsiTheme="minorHAnsi"/>
                <w:sz w:val="22"/>
                <w:szCs w:val="22"/>
                <w:lang w:eastAsia="en-US"/>
              </w:rPr>
              <w:t>bypass</w:t>
            </w:r>
            <w:proofErr w:type="spellEnd"/>
            <w:r w:rsidRPr="00215714">
              <w:rPr>
                <w:rFonts w:asciiTheme="minorHAnsi" w:eastAsia="Calibri" w:hAnsiTheme="minorHAnsi"/>
                <w:sz w:val="22"/>
                <w:szCs w:val="22"/>
                <w:lang w:eastAsia="en-US"/>
              </w:rPr>
              <w:t xml:space="preserve"> min. 35 l/min </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lastRenderedPageBreak/>
              <w:t xml:space="preserve">Kapcsolóval átkapcsolható frissgáz kimenet egyéb légző körök (pl. Jackson </w:t>
            </w:r>
            <w:proofErr w:type="spellStart"/>
            <w:r w:rsidRPr="00215714">
              <w:rPr>
                <w:rFonts w:asciiTheme="minorHAnsi" w:eastAsia="Calibri" w:hAnsiTheme="minorHAnsi"/>
                <w:sz w:val="22"/>
                <w:szCs w:val="22"/>
                <w:lang w:eastAsia="en-US"/>
              </w:rPr>
              <w:t>Rees</w:t>
            </w:r>
            <w:proofErr w:type="spellEnd"/>
            <w:r w:rsidRPr="00215714">
              <w:rPr>
                <w:rFonts w:asciiTheme="minorHAnsi" w:eastAsia="Calibri" w:hAnsiTheme="minorHAnsi"/>
                <w:sz w:val="22"/>
                <w:szCs w:val="22"/>
                <w:lang w:eastAsia="en-US"/>
              </w:rPr>
              <w:t>) számára, ISO 22/15 mm csatlakozással</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Független kiegészítő O2 kimenet egyéb eszközök számára</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Rendelkezzen váladékszívóval, a szíváserősség állítható legyen</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Magyar nyelvű szoftver</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Grafikus érintőképernyő felület a beállított és mért paraméterek, görbék, riasztások, hibaüzenetek megjelenítésére min. 15”</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Kiegészítő </w:t>
            </w:r>
            <w:proofErr w:type="spellStart"/>
            <w:r w:rsidRPr="00215714">
              <w:rPr>
                <w:rFonts w:asciiTheme="minorHAnsi" w:eastAsia="Calibri" w:hAnsiTheme="minorHAnsi"/>
                <w:sz w:val="22"/>
                <w:szCs w:val="22"/>
                <w:lang w:eastAsia="en-US"/>
              </w:rPr>
              <w:t>touchpad</w:t>
            </w:r>
            <w:proofErr w:type="spellEnd"/>
            <w:r w:rsidRPr="00215714">
              <w:rPr>
                <w:rFonts w:asciiTheme="minorHAnsi" w:eastAsia="Calibri" w:hAnsiTheme="minorHAnsi"/>
                <w:sz w:val="22"/>
                <w:szCs w:val="22"/>
                <w:lang w:eastAsia="en-US"/>
              </w:rPr>
              <w:t xml:space="preserve"> vezérlés és USB egértámogatás</w:t>
            </w:r>
          </w:p>
        </w:tc>
        <w:tc>
          <w:tcPr>
            <w:tcW w:w="939"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AGSS rendszer</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 beépített akkumulátor üzemideje min. 30 perc</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Automatikus önteszt a bekapcsoláskor</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Sürgősségi esetben azonnal használható (legalább a szivárgásteszt kihagyható)</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Gázkeverés</w:t>
            </w:r>
          </w:p>
        </w:tc>
        <w:tc>
          <w:tcPr>
            <w:tcW w:w="939" w:type="pct"/>
            <w:tcBorders>
              <w:bottom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Elektronikus gázkeverő</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Az elektronikus gázkeverőn kétféle beállítási mód választható:</w:t>
            </w:r>
          </w:p>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minden gázra l/min, vagy O</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 xml:space="preserve">% </w:t>
            </w:r>
            <w:proofErr w:type="spellStart"/>
            <w:r w:rsidRPr="00215714">
              <w:rPr>
                <w:rFonts w:asciiTheme="minorHAnsi" w:eastAsia="Calibri" w:hAnsiTheme="minorHAnsi"/>
                <w:sz w:val="22"/>
                <w:szCs w:val="22"/>
                <w:lang w:eastAsia="en-US"/>
              </w:rPr>
              <w:t>összáramlással</w:t>
            </w:r>
            <w:proofErr w:type="spellEnd"/>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Frissgáz </w:t>
            </w:r>
            <w:proofErr w:type="spellStart"/>
            <w:r w:rsidRPr="00215714">
              <w:rPr>
                <w:rFonts w:asciiTheme="minorHAnsi" w:eastAsia="Calibri" w:hAnsiTheme="minorHAnsi"/>
                <w:sz w:val="22"/>
                <w:szCs w:val="22"/>
                <w:lang w:eastAsia="en-US"/>
              </w:rPr>
              <w:t>összáramlás</w:t>
            </w:r>
            <w:proofErr w:type="spellEnd"/>
            <w:r w:rsidRPr="00215714">
              <w:rPr>
                <w:rFonts w:asciiTheme="minorHAnsi" w:eastAsia="Calibri" w:hAnsiTheme="minorHAnsi"/>
                <w:sz w:val="22"/>
                <w:szCs w:val="22"/>
                <w:lang w:eastAsia="en-US"/>
              </w:rPr>
              <w:t xml:space="preserve"> min. 0,3 – 15,0 l/min</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O</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 xml:space="preserve"> gáz áramlás min. 0,3 – 10,0 l/min</w:t>
            </w:r>
          </w:p>
        </w:tc>
        <w:tc>
          <w:tcPr>
            <w:tcW w:w="939"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Sűrített levegő gáz áramlás min. 0,3 – 10,0 l/min</w:t>
            </w:r>
          </w:p>
        </w:tc>
        <w:tc>
          <w:tcPr>
            <w:tcW w:w="939"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N2O gáz áramlás min. 0,3 – 10,0 l/min</w:t>
            </w:r>
          </w:p>
        </w:tc>
        <w:tc>
          <w:tcPr>
            <w:tcW w:w="939"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Beépített, </w:t>
            </w:r>
            <w:proofErr w:type="spellStart"/>
            <w:r w:rsidRPr="00215714">
              <w:rPr>
                <w:rFonts w:asciiTheme="minorHAnsi" w:eastAsia="Calibri" w:hAnsiTheme="minorHAnsi"/>
                <w:sz w:val="22"/>
                <w:szCs w:val="22"/>
                <w:lang w:eastAsia="en-US"/>
              </w:rPr>
              <w:t>hipoxiás</w:t>
            </w:r>
            <w:proofErr w:type="spellEnd"/>
            <w:r w:rsidRPr="00215714">
              <w:rPr>
                <w:rFonts w:asciiTheme="minorHAnsi" w:eastAsia="Calibri" w:hAnsiTheme="minorHAnsi"/>
                <w:sz w:val="22"/>
                <w:szCs w:val="22"/>
                <w:lang w:eastAsia="en-US"/>
              </w:rPr>
              <w:t xml:space="preserve"> gázkeverék adását megakadályozó O</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/N</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O rendszer (min. 21% O</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Független, biztonsági frissgáz-adagoló rendszer (O</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 sűrített levegő, N</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O)</w:t>
            </w:r>
          </w:p>
        </w:tc>
        <w:tc>
          <w:tcPr>
            <w:tcW w:w="939"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Aneszteziológiai</w:t>
            </w:r>
            <w:proofErr w:type="spellEnd"/>
            <w:r w:rsidRPr="00215714">
              <w:rPr>
                <w:rFonts w:asciiTheme="minorHAnsi" w:eastAsia="Calibri" w:hAnsiTheme="minorHAnsi"/>
                <w:sz w:val="22"/>
                <w:szCs w:val="22"/>
                <w:lang w:eastAsia="en-US"/>
              </w:rPr>
              <w:t xml:space="preserve"> lélegeztető</w:t>
            </w:r>
          </w:p>
        </w:tc>
        <w:tc>
          <w:tcPr>
            <w:tcW w:w="939" w:type="pct"/>
            <w:tcBorders>
              <w:bottom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Felnőtt és gyermek páciensek lélegeztetésre alkalmas</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Elektronikus vezérlés, pneumatikus meghajtás</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Integrált páciens egység, lélegeztető burával, álló harmonika, kézi szeleppel, pácienskör csatlakoztatási lehetőséggel, szódatartállyal, kézi lélegeztetés csatlakoztatással</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Az integrált páciens egység könnyen szétszedhető, és valamennyi részegysége tisztítható és autoklávban fertőtleníthető legyen</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 szódatartály altatás közben cserélhető</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Autoklávozható és egyszer használatos szódatartállyal is használható.</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 szódatartály befogadóképessége min. 1000 ml</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Latexmentes páciens egység</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lastRenderedPageBreak/>
              <w:t>Fűtött pácienskör, igény szerint kikapcsolható fűtéssel, páracsapdával</w:t>
            </w:r>
          </w:p>
        </w:tc>
        <w:tc>
          <w:tcPr>
            <w:tcW w:w="939"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Lélegeztetési módok</w:t>
            </w:r>
          </w:p>
        </w:tc>
        <w:tc>
          <w:tcPr>
            <w:tcW w:w="939" w:type="pct"/>
            <w:tcBorders>
              <w:bottom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térfogat vezérelt</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nyomás vezérelt</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SIMV</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nyomás támogatott</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spontán</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manuális</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PCV-VG vagy PRVT</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83"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Lélegeztetési paraméterek</w:t>
            </w:r>
          </w:p>
        </w:tc>
        <w:tc>
          <w:tcPr>
            <w:tcW w:w="939" w:type="pct"/>
            <w:tcBorders>
              <w:bottom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TV min. 20-1500 ml</w:t>
            </w:r>
          </w:p>
        </w:tc>
        <w:tc>
          <w:tcPr>
            <w:tcW w:w="939"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Légzésfrekvencia min. 4-80 légzés/perc</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Pinsp</w:t>
            </w:r>
            <w:proofErr w:type="spellEnd"/>
            <w:r w:rsidRPr="00215714">
              <w:rPr>
                <w:rFonts w:asciiTheme="minorHAnsi" w:eastAsia="Calibri" w:hAnsiTheme="minorHAnsi"/>
                <w:sz w:val="22"/>
                <w:szCs w:val="22"/>
              </w:rPr>
              <w:t xml:space="preserve"> min. 7-65 mbar</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I</w:t>
            </w:r>
            <w:proofErr w:type="gramStart"/>
            <w:r w:rsidRPr="00215714">
              <w:rPr>
                <w:rFonts w:asciiTheme="minorHAnsi" w:eastAsia="Calibri" w:hAnsiTheme="minorHAnsi"/>
                <w:sz w:val="22"/>
                <w:szCs w:val="22"/>
              </w:rPr>
              <w:t>:E</w:t>
            </w:r>
            <w:proofErr w:type="gramEnd"/>
            <w:r w:rsidRPr="00215714">
              <w:rPr>
                <w:rFonts w:asciiTheme="minorHAnsi" w:eastAsia="Calibri" w:hAnsiTheme="minorHAnsi"/>
                <w:sz w:val="22"/>
                <w:szCs w:val="22"/>
              </w:rPr>
              <w:t xml:space="preserve"> min. 3:1 – 1:8</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PEEP min. 4-20 mbar</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Psupport</w:t>
            </w:r>
            <w:proofErr w:type="spellEnd"/>
            <w:r w:rsidRPr="00215714">
              <w:rPr>
                <w:rFonts w:asciiTheme="minorHAnsi" w:eastAsia="Calibri" w:hAnsiTheme="minorHAnsi"/>
                <w:sz w:val="22"/>
                <w:szCs w:val="22"/>
              </w:rPr>
              <w:t xml:space="preserve"> min. 4-50 mbar</w:t>
            </w:r>
          </w:p>
        </w:tc>
        <w:tc>
          <w:tcPr>
            <w:tcW w:w="939"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rPr>
              <w:t>Igen</w:t>
            </w:r>
          </w:p>
        </w:tc>
        <w:tc>
          <w:tcPr>
            <w:tcW w:w="1483"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belégzési szünet min. 5-60%</w:t>
            </w:r>
          </w:p>
        </w:tc>
        <w:tc>
          <w:tcPr>
            <w:tcW w:w="939"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rPr>
              <w:t>Igen</w:t>
            </w:r>
          </w:p>
        </w:tc>
        <w:tc>
          <w:tcPr>
            <w:tcW w:w="1483"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Mért paraméterek</w:t>
            </w:r>
          </w:p>
        </w:tc>
        <w:tc>
          <w:tcPr>
            <w:tcW w:w="939"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P </w:t>
            </w:r>
            <w:proofErr w:type="spellStart"/>
            <w:r w:rsidRPr="00215714">
              <w:rPr>
                <w:rFonts w:asciiTheme="minorHAnsi" w:eastAsia="Calibri" w:hAnsiTheme="minorHAnsi"/>
                <w:sz w:val="22"/>
                <w:szCs w:val="22"/>
              </w:rPr>
              <w:t>peak</w:t>
            </w:r>
            <w:proofErr w:type="spellEnd"/>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P </w:t>
            </w:r>
            <w:proofErr w:type="spellStart"/>
            <w:r w:rsidRPr="00215714">
              <w:rPr>
                <w:rFonts w:asciiTheme="minorHAnsi" w:eastAsia="Calibri" w:hAnsiTheme="minorHAnsi"/>
                <w:sz w:val="22"/>
                <w:szCs w:val="22"/>
              </w:rPr>
              <w:t>plateau</w:t>
            </w:r>
            <w:proofErr w:type="spellEnd"/>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PEEP</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MVexp</w:t>
            </w:r>
            <w:proofErr w:type="spellEnd"/>
          </w:p>
        </w:tc>
        <w:tc>
          <w:tcPr>
            <w:tcW w:w="939"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TVexp</w:t>
            </w:r>
            <w:proofErr w:type="spellEnd"/>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Légzésfrekvencia</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Ins</w:t>
            </w:r>
            <w:proofErr w:type="spellEnd"/>
            <w:r w:rsidRPr="00215714">
              <w:rPr>
                <w:rFonts w:asciiTheme="minorHAnsi" w:eastAsia="Calibri" w:hAnsiTheme="minorHAnsi"/>
                <w:sz w:val="22"/>
                <w:szCs w:val="22"/>
              </w:rPr>
              <w:t>/</w:t>
            </w:r>
            <w:proofErr w:type="spellStart"/>
            <w:r w:rsidRPr="00215714">
              <w:rPr>
                <w:rFonts w:asciiTheme="minorHAnsi" w:eastAsia="Calibri" w:hAnsiTheme="minorHAnsi"/>
                <w:sz w:val="22"/>
                <w:szCs w:val="22"/>
              </w:rPr>
              <w:t>Exp</w:t>
            </w:r>
            <w:proofErr w:type="spellEnd"/>
            <w:r w:rsidRPr="00215714">
              <w:rPr>
                <w:rFonts w:asciiTheme="minorHAnsi" w:eastAsia="Calibri" w:hAnsiTheme="minorHAnsi"/>
                <w:sz w:val="22"/>
                <w:szCs w:val="22"/>
              </w:rPr>
              <w:t xml:space="preserve"> CO2</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Kapnogram</w:t>
            </w:r>
            <w:proofErr w:type="spellEnd"/>
            <w:r w:rsidRPr="00215714">
              <w:rPr>
                <w:rFonts w:asciiTheme="minorHAnsi" w:eastAsia="Calibri" w:hAnsiTheme="minorHAnsi"/>
                <w:sz w:val="22"/>
                <w:szCs w:val="22"/>
              </w:rPr>
              <w:t xml:space="preserve"> görbe megjelenítése</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Be- és </w:t>
            </w:r>
            <w:proofErr w:type="spellStart"/>
            <w:r w:rsidRPr="00215714">
              <w:rPr>
                <w:rFonts w:asciiTheme="minorHAnsi" w:eastAsia="Calibri" w:hAnsiTheme="minorHAnsi"/>
                <w:sz w:val="22"/>
                <w:szCs w:val="22"/>
              </w:rPr>
              <w:t>kilégzett</w:t>
            </w:r>
            <w:proofErr w:type="spellEnd"/>
            <w:r w:rsidRPr="00215714">
              <w:rPr>
                <w:rFonts w:asciiTheme="minorHAnsi" w:eastAsia="Calibri" w:hAnsiTheme="minorHAnsi"/>
                <w:sz w:val="22"/>
                <w:szCs w:val="22"/>
              </w:rPr>
              <w:t xml:space="preserve"> O2 koncentráció mérése</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Be- és </w:t>
            </w:r>
            <w:proofErr w:type="spellStart"/>
            <w:r w:rsidRPr="00215714">
              <w:rPr>
                <w:rFonts w:asciiTheme="minorHAnsi" w:eastAsia="Calibri" w:hAnsiTheme="minorHAnsi"/>
                <w:sz w:val="22"/>
                <w:szCs w:val="22"/>
              </w:rPr>
              <w:t>kilégzett</w:t>
            </w:r>
            <w:proofErr w:type="spellEnd"/>
            <w:r w:rsidRPr="00215714">
              <w:rPr>
                <w:rFonts w:asciiTheme="minorHAnsi" w:eastAsia="Calibri" w:hAnsiTheme="minorHAnsi"/>
                <w:sz w:val="22"/>
                <w:szCs w:val="22"/>
              </w:rPr>
              <w:t xml:space="preserve"> N2O koncentráció mérése</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Be- és </w:t>
            </w:r>
            <w:proofErr w:type="spellStart"/>
            <w:r w:rsidRPr="00215714">
              <w:rPr>
                <w:rFonts w:asciiTheme="minorHAnsi" w:eastAsia="Calibri" w:hAnsiTheme="minorHAnsi"/>
                <w:sz w:val="22"/>
                <w:szCs w:val="22"/>
              </w:rPr>
              <w:t>kilégzett</w:t>
            </w:r>
            <w:proofErr w:type="spellEnd"/>
            <w:r w:rsidRPr="00215714">
              <w:rPr>
                <w:rFonts w:asciiTheme="minorHAnsi" w:eastAsia="Calibri" w:hAnsiTheme="minorHAnsi"/>
                <w:sz w:val="22"/>
                <w:szCs w:val="22"/>
              </w:rPr>
              <w:t xml:space="preserve"> inhalációs ágens koncentráció mérése</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AA (Automatikus felismeréssel)</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MAC index számítása</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Grafikus megjelenítés</w:t>
            </w:r>
          </w:p>
        </w:tc>
        <w:tc>
          <w:tcPr>
            <w:tcW w:w="939"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Légúti nyomás (idő függvényében)</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Spirometriás</w:t>
            </w:r>
            <w:proofErr w:type="spellEnd"/>
            <w:r w:rsidRPr="00215714">
              <w:rPr>
                <w:rFonts w:asciiTheme="minorHAnsi" w:eastAsia="Calibri" w:hAnsiTheme="minorHAnsi"/>
                <w:sz w:val="22"/>
                <w:szCs w:val="22"/>
              </w:rPr>
              <w:t xml:space="preserve"> hurokgörbe</w:t>
            </w:r>
          </w:p>
        </w:tc>
        <w:tc>
          <w:tcPr>
            <w:tcW w:w="939"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Légúti nyomás, perctérfogat és légzésfrekvencia riasztások, beállítható határértékekkel</w:t>
            </w:r>
          </w:p>
        </w:tc>
        <w:tc>
          <w:tcPr>
            <w:tcW w:w="939"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Riasztások minden mért gázra, beállítható határértékekkel</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Numerikus trend</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Figyelmeztető jelzés: Gáznyomás</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Figyelmeztető jelzés: Akkumulátorok</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Figyelmeztető jelzés: Hálózati feszültség</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lastRenderedPageBreak/>
              <w:t>Műtéti monitor</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A monitor képes adatokat fogadására az altatógépből</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Magyar nyelvű szoftver</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Magyar nyelvű részletes használati utasítás</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Újszülött, gyermek és felnőtt üzemmódok</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Moduláris felépítés</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Hálózati táplálás: 230 V AC, 50 Hz</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Akkumulátor átfedési ideje (kizárólag a monitorra vonatkozik) min. 120 perc</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USB portok száma min. 2 db</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Színes LCD/TFT érintőképernyő min. 15”</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Képernyő felbontása min. 1280x768 pixel</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Mért paraméterek és értékek</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Egyidejűleg megjeleníthető valós idejű görbék, csatornák száma min. 8 db</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Egyidejűleg megjeleníthető paraméterablakok száma min. 6 db</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EKG</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ST analízis minden csatornán</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Alap aritmia analízis (min. </w:t>
            </w:r>
            <w:proofErr w:type="spellStart"/>
            <w:r w:rsidRPr="00215714">
              <w:rPr>
                <w:rFonts w:asciiTheme="minorHAnsi" w:eastAsia="Calibri" w:hAnsiTheme="minorHAnsi"/>
                <w:sz w:val="22"/>
                <w:szCs w:val="22"/>
              </w:rPr>
              <w:t>asystolia</w:t>
            </w:r>
            <w:proofErr w:type="spellEnd"/>
            <w:r w:rsidRPr="00215714">
              <w:rPr>
                <w:rFonts w:asciiTheme="minorHAnsi" w:eastAsia="Calibri" w:hAnsiTheme="minorHAnsi"/>
                <w:sz w:val="22"/>
                <w:szCs w:val="22"/>
              </w:rPr>
              <w:t xml:space="preserve">, </w:t>
            </w:r>
            <w:proofErr w:type="spellStart"/>
            <w:r w:rsidRPr="00215714">
              <w:rPr>
                <w:rFonts w:asciiTheme="minorHAnsi" w:eastAsia="Calibri" w:hAnsiTheme="minorHAnsi"/>
                <w:sz w:val="22"/>
                <w:szCs w:val="22"/>
              </w:rPr>
              <w:t>kamrafibrilláció</w:t>
            </w:r>
            <w:proofErr w:type="spellEnd"/>
            <w:r w:rsidRPr="00215714">
              <w:rPr>
                <w:rFonts w:asciiTheme="minorHAnsi" w:eastAsia="Calibri" w:hAnsiTheme="minorHAnsi"/>
                <w:sz w:val="22"/>
                <w:szCs w:val="22"/>
              </w:rPr>
              <w:t xml:space="preserve">, kamrai </w:t>
            </w:r>
            <w:proofErr w:type="spellStart"/>
            <w:r w:rsidRPr="00215714">
              <w:rPr>
                <w:rFonts w:asciiTheme="minorHAnsi" w:eastAsia="Calibri" w:hAnsiTheme="minorHAnsi"/>
                <w:sz w:val="22"/>
                <w:szCs w:val="22"/>
              </w:rPr>
              <w:t>tachycardia</w:t>
            </w:r>
            <w:proofErr w:type="spellEnd"/>
            <w:r w:rsidRPr="00215714">
              <w:rPr>
                <w:rFonts w:asciiTheme="minorHAnsi" w:eastAsia="Calibri" w:hAnsiTheme="minorHAnsi"/>
                <w:sz w:val="22"/>
                <w:szCs w:val="22"/>
              </w:rPr>
              <w:t>)</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Pacemaker </w:t>
            </w:r>
            <w:proofErr w:type="spellStart"/>
            <w:r w:rsidRPr="00215714">
              <w:rPr>
                <w:rFonts w:asciiTheme="minorHAnsi" w:eastAsia="Calibri" w:hAnsiTheme="minorHAnsi"/>
                <w:sz w:val="22"/>
                <w:szCs w:val="22"/>
              </w:rPr>
              <w:t>spike</w:t>
            </w:r>
            <w:proofErr w:type="spellEnd"/>
            <w:r w:rsidRPr="00215714">
              <w:rPr>
                <w:rFonts w:asciiTheme="minorHAnsi" w:eastAsia="Calibri" w:hAnsiTheme="minorHAnsi"/>
                <w:sz w:val="22"/>
                <w:szCs w:val="22"/>
              </w:rPr>
              <w:t xml:space="preserve"> detektálás</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Pulzusmérési tartomány min. 30-250 </w:t>
            </w:r>
            <w:proofErr w:type="spellStart"/>
            <w:r w:rsidRPr="00215714">
              <w:rPr>
                <w:rFonts w:asciiTheme="minorHAnsi" w:eastAsia="Calibri" w:hAnsiTheme="minorHAnsi"/>
                <w:sz w:val="22"/>
                <w:szCs w:val="22"/>
              </w:rPr>
              <w:t>bpm</w:t>
            </w:r>
            <w:proofErr w:type="spellEnd"/>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Pulzus hangerő beállítható, kikapcsolható</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Légzésszám mérés (RESP)</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Mérés mellkasi ellenállás (impedancia) változásból, EKG elektródákon keresztül</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Mérési tartomány min. 10-150 légzés/perc</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Respirogram</w:t>
            </w:r>
            <w:proofErr w:type="spellEnd"/>
            <w:r w:rsidRPr="00215714">
              <w:rPr>
                <w:rFonts w:asciiTheme="minorHAnsi" w:eastAsia="Calibri" w:hAnsiTheme="minorHAnsi"/>
                <w:sz w:val="22"/>
                <w:szCs w:val="22"/>
              </w:rPr>
              <w:t xml:space="preserve"> görbe megjelenítése </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Pulzoximetria</w:t>
            </w:r>
            <w:proofErr w:type="spellEnd"/>
            <w:r w:rsidRPr="00215714">
              <w:rPr>
                <w:rFonts w:asciiTheme="minorHAnsi" w:eastAsia="Calibri" w:hAnsiTheme="minorHAnsi"/>
                <w:sz w:val="22"/>
                <w:szCs w:val="22"/>
                <w:lang w:eastAsia="en-US"/>
              </w:rPr>
              <w:t xml:space="preserve"> (SpO</w:t>
            </w:r>
            <w:r w:rsidRPr="00215714">
              <w:rPr>
                <w:rFonts w:asciiTheme="minorHAnsi" w:eastAsia="Calibri" w:hAnsiTheme="minorHAnsi"/>
                <w:sz w:val="22"/>
                <w:szCs w:val="22"/>
                <w:vertAlign w:val="subscript"/>
                <w:lang w:eastAsia="en-US"/>
              </w:rPr>
              <w:t>2</w:t>
            </w:r>
            <w:r w:rsidRPr="00215714">
              <w:rPr>
                <w:rFonts w:asciiTheme="minorHAnsi" w:eastAsia="Calibri" w:hAnsiTheme="minorHAnsi"/>
                <w:sz w:val="22"/>
                <w:szCs w:val="22"/>
                <w:lang w:eastAsia="en-US"/>
              </w:rPr>
              <w:t>)</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Plethysmogram</w:t>
            </w:r>
            <w:proofErr w:type="spellEnd"/>
            <w:r w:rsidRPr="00215714">
              <w:rPr>
                <w:rFonts w:asciiTheme="minorHAnsi" w:eastAsia="Calibri" w:hAnsiTheme="minorHAnsi"/>
                <w:sz w:val="22"/>
                <w:szCs w:val="22"/>
              </w:rPr>
              <w:t xml:space="preserve"> görbe megjelenítése a kijelzőn</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Szaturáció</w:t>
            </w:r>
            <w:proofErr w:type="spellEnd"/>
            <w:r w:rsidRPr="00215714">
              <w:rPr>
                <w:rFonts w:asciiTheme="minorHAnsi" w:eastAsia="Calibri" w:hAnsiTheme="minorHAnsi"/>
                <w:sz w:val="22"/>
                <w:szCs w:val="22"/>
              </w:rPr>
              <w:t xml:space="preserve"> mérési tartomány min. 30-100%</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Perifériás pulzusszám mérés</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Pulzusszám mérési tartománya min. 30-250 </w:t>
            </w:r>
            <w:proofErr w:type="spellStart"/>
            <w:r w:rsidRPr="00215714">
              <w:rPr>
                <w:rFonts w:asciiTheme="minorHAnsi" w:eastAsia="Calibri" w:hAnsiTheme="minorHAnsi"/>
                <w:sz w:val="22"/>
                <w:szCs w:val="22"/>
              </w:rPr>
              <w:t>bpm</w:t>
            </w:r>
            <w:proofErr w:type="spellEnd"/>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Perifériás pulzus hangerő beállítható, kikapcsolható</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Non-invazív</w:t>
            </w:r>
            <w:proofErr w:type="spellEnd"/>
            <w:r w:rsidRPr="00215714">
              <w:rPr>
                <w:rFonts w:asciiTheme="minorHAnsi" w:eastAsia="Calibri" w:hAnsiTheme="minorHAnsi"/>
                <w:sz w:val="22"/>
                <w:szCs w:val="22"/>
                <w:lang w:eastAsia="en-US"/>
              </w:rPr>
              <w:t xml:space="preserve"> vérnyomásmérés (NIBP)</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Mérési tartomány min. 20-260 Hgmm</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proofErr w:type="spellStart"/>
            <w:r w:rsidRPr="00215714">
              <w:rPr>
                <w:rFonts w:asciiTheme="minorHAnsi" w:eastAsia="Calibri" w:hAnsiTheme="minorHAnsi"/>
                <w:sz w:val="22"/>
                <w:szCs w:val="22"/>
              </w:rPr>
              <w:t>Oszcillometriás</w:t>
            </w:r>
            <w:proofErr w:type="spellEnd"/>
            <w:r w:rsidRPr="00215714">
              <w:rPr>
                <w:rFonts w:asciiTheme="minorHAnsi" w:eastAsia="Calibri" w:hAnsiTheme="minorHAnsi"/>
                <w:sz w:val="22"/>
                <w:szCs w:val="22"/>
              </w:rPr>
              <w:t xml:space="preserve"> mérési elv</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Manuális és periodikus automata mérésindítás </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Szisztolés, Diasztolés és Átlag nyomás értékének kijelzése</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Invazív</w:t>
            </w:r>
            <w:proofErr w:type="spellEnd"/>
            <w:r w:rsidRPr="00215714">
              <w:rPr>
                <w:rFonts w:asciiTheme="minorHAnsi" w:eastAsia="Calibri" w:hAnsiTheme="minorHAnsi"/>
                <w:sz w:val="22"/>
                <w:szCs w:val="22"/>
                <w:lang w:eastAsia="en-US"/>
              </w:rPr>
              <w:t xml:space="preserve"> nyomásmérés (IP)</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Nyomástartomány min. -40 - +300 Hgmm</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Cserélhető címkék</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lastRenderedPageBreak/>
              <w:t>Hőmérsékletmérés (TEMP)</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Hőmérsékletmérés két csatornán</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Hőmérsékletmérési tartomány min. 10-45°C</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 xml:space="preserve">Felbontás </w:t>
            </w:r>
            <w:proofErr w:type="spellStart"/>
            <w:r w:rsidRPr="00215714">
              <w:rPr>
                <w:rFonts w:asciiTheme="minorHAnsi" w:eastAsia="Calibri" w:hAnsiTheme="minorHAnsi"/>
                <w:sz w:val="22"/>
                <w:szCs w:val="22"/>
              </w:rPr>
              <w:t>max</w:t>
            </w:r>
            <w:proofErr w:type="spellEnd"/>
            <w:r w:rsidRPr="00215714">
              <w:rPr>
                <w:rFonts w:asciiTheme="minorHAnsi" w:eastAsia="Calibri" w:hAnsiTheme="minorHAnsi"/>
                <w:sz w:val="22"/>
                <w:szCs w:val="22"/>
              </w:rPr>
              <w:t>. 0,1°C</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Alvásmélység mérés (BIS)</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Bispektrális</w:t>
            </w:r>
            <w:proofErr w:type="spellEnd"/>
            <w:r w:rsidRPr="00215714">
              <w:rPr>
                <w:rFonts w:asciiTheme="minorHAnsi" w:eastAsia="Calibri" w:hAnsiTheme="minorHAnsi"/>
                <w:sz w:val="22"/>
                <w:szCs w:val="22"/>
                <w:lang w:eastAsia="en-US"/>
              </w:rPr>
              <w:t xml:space="preserve"> tartomány min. 0-100</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Riasztások</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Többszintű, egymástól jól elkülöníthető vizuális és akusztikus riasztás</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Riasztási szintek száma min. 3</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Riasztási határértékek felhasználó által, paraméterenként beállíthatók (alsó, felső)</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Riasztás hangereje állítható</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Riasztás meghatározott időre elnémítható</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Adattárolás</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Trend ideje min. 48 óra</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eastAsia="Calibri" w:hAnsiTheme="minorHAnsi"/>
                <w:sz w:val="22"/>
                <w:szCs w:val="22"/>
              </w:rPr>
            </w:pPr>
            <w:r w:rsidRPr="00215714">
              <w:rPr>
                <w:rFonts w:asciiTheme="minorHAnsi" w:eastAsia="Calibri" w:hAnsiTheme="minorHAnsi"/>
                <w:sz w:val="22"/>
                <w:szCs w:val="22"/>
              </w:rPr>
              <w:t>Táblázatos és grafikus trend megjelenítés</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62E25"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Min. 18 hónap</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483"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tc>
        <w:tc>
          <w:tcPr>
            <w:tcW w:w="1483"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Értékelési szempontok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843"/>
        <w:gridCol w:w="2688"/>
      </w:tblGrid>
      <w:tr w:rsidR="00FB4B2C" w:rsidRPr="00215714" w:rsidTr="003D1CB9">
        <w:trPr>
          <w:trHeight w:val="305"/>
        </w:trPr>
        <w:tc>
          <w:tcPr>
            <w:tcW w:w="2500"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Központi fék mind a négy kerék egyidejű fékezésére, állapotjelzéssel </w:t>
            </w:r>
          </w:p>
        </w:tc>
        <w:tc>
          <w:tcPr>
            <w:tcW w:w="1017"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00"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Minden keréken kábelhárító (szabadon tolható a készülék)</w:t>
            </w:r>
          </w:p>
        </w:tc>
        <w:tc>
          <w:tcPr>
            <w:tcW w:w="1017"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83"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Kiegészítő </w:t>
            </w:r>
            <w:proofErr w:type="spellStart"/>
            <w:r w:rsidRPr="00215714">
              <w:rPr>
                <w:rFonts w:asciiTheme="minorHAnsi" w:eastAsia="Calibri" w:hAnsiTheme="minorHAnsi"/>
                <w:sz w:val="22"/>
                <w:szCs w:val="22"/>
                <w:lang w:eastAsia="en-US"/>
              </w:rPr>
              <w:t>touchpad</w:t>
            </w:r>
            <w:proofErr w:type="spellEnd"/>
            <w:r w:rsidRPr="00215714">
              <w:rPr>
                <w:rFonts w:asciiTheme="minorHAnsi" w:eastAsia="Calibri" w:hAnsiTheme="minorHAnsi"/>
                <w:sz w:val="22"/>
                <w:szCs w:val="22"/>
                <w:lang w:eastAsia="en-US"/>
              </w:rPr>
              <w:t xml:space="preserve"> vezérlés és USB egértámogatás</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Független, biztonsági frissgáz-adagoló rendszer (O2, sűrített levegő, N2O)</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Fűtött pácienskör, igény szerint kikapcsolható fűtéssel, páracsapdával</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bl>
    <w:p w:rsidR="00FB4B2C" w:rsidRPr="00215714" w:rsidRDefault="00FB4B2C" w:rsidP="00FB4B2C">
      <w:pPr>
        <w:rPr>
          <w:rFonts w:asciiTheme="minorHAnsi" w:hAnsiTheme="minorHAnsi"/>
          <w:sz w:val="22"/>
          <w:szCs w:val="22"/>
        </w:rPr>
      </w:pPr>
    </w:p>
    <w:p w:rsidR="00FB4B2C" w:rsidRPr="00215714" w:rsidRDefault="00FB4B2C" w:rsidP="00FB4B2C">
      <w:pPr>
        <w:spacing w:after="160" w:line="259" w:lineRule="auto"/>
        <w:rPr>
          <w:rFonts w:asciiTheme="minorHAnsi" w:hAnsiTheme="minorHAnsi"/>
          <w:sz w:val="22"/>
          <w:szCs w:val="22"/>
        </w:rPr>
      </w:pPr>
      <w:r w:rsidRPr="00215714">
        <w:rPr>
          <w:rFonts w:asciiTheme="minorHAnsi" w:hAnsiTheme="minorHAnsi"/>
          <w:sz w:val="22"/>
          <w:szCs w:val="22"/>
        </w:rPr>
        <w:br w:type="page"/>
      </w:r>
    </w:p>
    <w:p w:rsidR="00FB4B2C" w:rsidRPr="00215714" w:rsidRDefault="00FB4B2C" w:rsidP="00FB4B2C">
      <w:pPr>
        <w:jc w:val="center"/>
        <w:rPr>
          <w:rFonts w:asciiTheme="minorHAnsi" w:hAnsiTheme="minorHAnsi"/>
          <w:b/>
          <w:sz w:val="22"/>
          <w:szCs w:val="22"/>
        </w:rPr>
      </w:pPr>
      <w:r w:rsidRPr="00215714">
        <w:rPr>
          <w:rFonts w:asciiTheme="minorHAnsi" w:hAnsiTheme="minorHAnsi"/>
          <w:b/>
          <w:sz w:val="22"/>
          <w:szCs w:val="22"/>
        </w:rPr>
        <w:lastRenderedPageBreak/>
        <w:t>2. részajánlat</w:t>
      </w:r>
    </w:p>
    <w:p w:rsidR="00FB4B2C" w:rsidRPr="00215714" w:rsidRDefault="00FB4B2C" w:rsidP="00FB4B2C">
      <w:pPr>
        <w:jc w:val="center"/>
        <w:rPr>
          <w:rFonts w:asciiTheme="minorHAnsi" w:hAnsiTheme="minorHAnsi"/>
          <w:b/>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2/1. rész</w:t>
      </w:r>
    </w:p>
    <w:p w:rsidR="00FB4B2C" w:rsidRPr="00215714" w:rsidRDefault="00FB4B2C" w:rsidP="00FB4B2C">
      <w:pPr>
        <w:jc w:val="center"/>
        <w:rPr>
          <w:rFonts w:asciiTheme="minorHAnsi" w:hAnsiTheme="minorHAnsi"/>
          <w:b/>
          <w:sz w:val="22"/>
          <w:szCs w:val="22"/>
        </w:rPr>
      </w:pPr>
    </w:p>
    <w:p w:rsidR="00FB4B2C" w:rsidRPr="00215714" w:rsidRDefault="00FB4B2C" w:rsidP="00FB4B2C">
      <w:pPr>
        <w:jc w:val="center"/>
        <w:rPr>
          <w:rFonts w:asciiTheme="minorHAnsi" w:eastAsia="Calibri" w:hAnsiTheme="minorHAnsi"/>
          <w:b/>
          <w:sz w:val="22"/>
          <w:szCs w:val="22"/>
          <w:lang w:eastAsia="en-US"/>
        </w:rPr>
      </w:pPr>
      <w:proofErr w:type="spellStart"/>
      <w:r w:rsidRPr="00215714">
        <w:rPr>
          <w:rFonts w:asciiTheme="minorHAnsi" w:eastAsia="Calibri" w:hAnsiTheme="minorHAnsi"/>
          <w:b/>
          <w:sz w:val="22"/>
          <w:szCs w:val="22"/>
          <w:lang w:eastAsia="en-US"/>
        </w:rPr>
        <w:t>Defibrillátor</w:t>
      </w:r>
      <w:proofErr w:type="spellEnd"/>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45276A">
        <w:rPr>
          <w:rFonts w:asciiTheme="minorHAnsi" w:hAnsiTheme="minorHAnsi"/>
          <w:sz w:val="22"/>
          <w:szCs w:val="22"/>
        </w:rPr>
        <w:t xml:space="preserve">Mennyiség: </w:t>
      </w:r>
      <w:r w:rsidRPr="000E554C">
        <w:rPr>
          <w:rFonts w:asciiTheme="minorHAnsi" w:hAnsiTheme="minorHAnsi"/>
          <w:b/>
          <w:sz w:val="22"/>
          <w:szCs w:val="22"/>
        </w:rPr>
        <w:t>12 db</w:t>
      </w:r>
    </w:p>
    <w:p w:rsidR="00FB4B2C" w:rsidRPr="00215714" w:rsidRDefault="00FB4B2C" w:rsidP="00FB4B2C">
      <w:pPr>
        <w:rPr>
          <w:rFonts w:asciiTheme="minorHAnsi" w:hAnsiTheme="minorHAnsi"/>
          <w:bCs/>
          <w:sz w:val="22"/>
          <w:szCs w:val="22"/>
        </w:rPr>
      </w:pPr>
    </w:p>
    <w:p w:rsidR="00FB4B2C" w:rsidRPr="00215714" w:rsidRDefault="00FB4B2C" w:rsidP="00FB4B2C">
      <w:pPr>
        <w:rPr>
          <w:rFonts w:asciiTheme="minorHAnsi" w:hAnsiTheme="minorHAnsi"/>
          <w:bCs/>
          <w:sz w:val="22"/>
          <w:szCs w:val="22"/>
        </w:rPr>
      </w:pPr>
      <w:r w:rsidRPr="00215714">
        <w:rPr>
          <w:rFonts w:asciiTheme="minorHAnsi" w:hAnsiTheme="minorHAnsi"/>
          <w:bCs/>
          <w:sz w:val="22"/>
          <w:szCs w:val="22"/>
        </w:rPr>
        <w:t>Gyártó:</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Arial Unicode MS" w:hAnsiTheme="minorHAnsi"/>
          <w:sz w:val="22"/>
          <w:szCs w:val="22"/>
        </w:rPr>
        <w:t>Megajánlott termék típusa</w:t>
      </w:r>
      <w:r w:rsidRPr="00215714">
        <w:rPr>
          <w:rFonts w:asciiTheme="minorHAnsi" w:eastAsia="Calibri" w:hAnsiTheme="minorHAnsi"/>
          <w:bCs/>
          <w:sz w:val="22"/>
          <w:szCs w:val="22"/>
          <w:lang w:eastAsia="en-US"/>
        </w:rPr>
        <w:t>:</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Calibri" w:hAnsiTheme="minorHAnsi"/>
          <w:bCs/>
          <w:sz w:val="22"/>
          <w:szCs w:val="22"/>
          <w:lang w:eastAsia="en-US"/>
        </w:rPr>
        <w:t>Hivatalos belföldi szervizpartnere:</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jc w:val="both"/>
        <w:rPr>
          <w:rFonts w:asciiTheme="minorHAnsi" w:hAnsiTheme="minorHAnsi" w:cs="Arial"/>
          <w:sz w:val="22"/>
          <w:szCs w:val="22"/>
          <w:lang w:eastAsia="ar-SA"/>
        </w:rPr>
      </w:pPr>
      <w:r w:rsidRPr="00215714">
        <w:rPr>
          <w:rFonts w:asciiTheme="minorHAnsi" w:hAnsiTheme="minorHAnsi" w:cs="Arial"/>
          <w:sz w:val="22"/>
          <w:szCs w:val="22"/>
          <w:lang w:eastAsia="ar-SA"/>
        </w:rPr>
        <w:t xml:space="preserve">Szállítási helyszín: </w:t>
      </w:r>
      <w:r w:rsidRPr="00215714">
        <w:rPr>
          <w:rFonts w:asciiTheme="minorHAnsi" w:hAnsiTheme="minorHAnsi" w:cs="Arial"/>
          <w:b/>
          <w:sz w:val="22"/>
          <w:szCs w:val="22"/>
          <w:lang w:eastAsia="ar-SA"/>
        </w:rPr>
        <w:t>PTE Műszaki Szolgáltatási Igazgatóság, Műszaki Főosztály, 7623 Pécs, Rákóczi út 2.</w:t>
      </w:r>
    </w:p>
    <w:p w:rsidR="00FB4B2C" w:rsidRPr="00215714" w:rsidRDefault="00FB4B2C" w:rsidP="00FB4B2C">
      <w:pPr>
        <w:rPr>
          <w:rFonts w:asciiTheme="minorHAnsi" w:eastAsia="Calibri" w:hAnsiTheme="minorHAnsi"/>
          <w:bCs/>
          <w:sz w:val="22"/>
          <w:szCs w:val="22"/>
          <w:lang w:eastAsia="en-US"/>
        </w:rPr>
      </w:pPr>
    </w:p>
    <w:p w:rsidR="00FB4B2C" w:rsidRPr="00215714" w:rsidRDefault="00FB4B2C" w:rsidP="00FB4B2C">
      <w:pPr>
        <w:rPr>
          <w:rFonts w:asciiTheme="minorHAnsi" w:hAnsiTheme="minorHAnsi" w:cs="Arial"/>
          <w:bCs/>
          <w:sz w:val="22"/>
          <w:szCs w:val="22"/>
          <w:u w:val="single"/>
        </w:rPr>
      </w:pPr>
      <w:r w:rsidRPr="00215714">
        <w:rPr>
          <w:rFonts w:asciiTheme="minorHAnsi" w:hAnsiTheme="minorHAnsi" w:cs="Arial"/>
          <w:bCs/>
          <w:sz w:val="22"/>
          <w:szCs w:val="22"/>
          <w:u w:val="single"/>
        </w:rPr>
        <w:t>A készülékkel szemben támasztott követelmények: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3"/>
        <w:gridCol w:w="2546"/>
      </w:tblGrid>
      <w:tr w:rsidR="00FB4B2C" w:rsidRPr="00215714" w:rsidTr="003D1CB9">
        <w:trPr>
          <w:trHeight w:val="450"/>
        </w:trPr>
        <w:tc>
          <w:tcPr>
            <w:tcW w:w="2578" w:type="pct"/>
            <w:tcBorders>
              <w:bottom w:val="single" w:sz="4" w:space="0" w:color="auto"/>
            </w:tcBorders>
            <w:shd w:val="pct25" w:color="auto" w:fill="auto"/>
            <w:vAlign w:val="center"/>
          </w:tcPr>
          <w:p w:rsidR="00FB4B2C" w:rsidRPr="00215714" w:rsidRDefault="00FB4B2C" w:rsidP="003D1CB9">
            <w:pPr>
              <w:jc w:val="center"/>
              <w:rPr>
                <w:rFonts w:asciiTheme="minorHAnsi" w:hAnsiTheme="minorHAnsi"/>
                <w:b/>
                <w:sz w:val="22"/>
                <w:szCs w:val="22"/>
                <w:lang w:eastAsia="ar-SA"/>
              </w:rPr>
            </w:pPr>
            <w:r w:rsidRPr="00215714">
              <w:rPr>
                <w:rFonts w:asciiTheme="minorHAnsi" w:eastAsia="Calibri" w:hAnsiTheme="minorHAnsi"/>
                <w:b/>
                <w:sz w:val="22"/>
                <w:szCs w:val="22"/>
                <w:lang w:eastAsia="en-US"/>
              </w:rPr>
              <w:t>Minimum műszaki előírás</w:t>
            </w:r>
          </w:p>
        </w:tc>
        <w:tc>
          <w:tcPr>
            <w:tcW w:w="1017" w:type="pct"/>
            <w:tcBorders>
              <w:bottom w:val="single" w:sz="4" w:space="0" w:color="auto"/>
            </w:tcBorders>
            <w:shd w:val="pct25" w:color="auto" w:fill="auto"/>
            <w:vAlign w:val="center"/>
          </w:tcPr>
          <w:p w:rsidR="00FB4B2C" w:rsidRPr="00215714" w:rsidRDefault="00FB4B2C" w:rsidP="003D1CB9">
            <w:pPr>
              <w:jc w:val="center"/>
              <w:rPr>
                <w:rFonts w:asciiTheme="minorHAnsi" w:hAnsiTheme="minorHAnsi"/>
                <w:b/>
                <w:sz w:val="22"/>
                <w:szCs w:val="22"/>
                <w:lang w:eastAsia="ar-SA"/>
              </w:rPr>
            </w:pPr>
            <w:r w:rsidRPr="00215714">
              <w:rPr>
                <w:rFonts w:asciiTheme="minorHAnsi" w:hAnsiTheme="minorHAnsi"/>
                <w:b/>
                <w:sz w:val="22"/>
                <w:szCs w:val="22"/>
                <w:lang w:eastAsia="ar-SA"/>
              </w:rPr>
              <w:t>Minimális elvárás</w:t>
            </w:r>
          </w:p>
        </w:tc>
        <w:tc>
          <w:tcPr>
            <w:tcW w:w="1405" w:type="pct"/>
            <w:tcBorders>
              <w:bottom w:val="single" w:sz="4" w:space="0" w:color="auto"/>
            </w:tcBorders>
            <w:shd w:val="pct25" w:color="auto" w:fill="auto"/>
            <w:vAlign w:val="center"/>
          </w:tcPr>
          <w:p w:rsidR="00FB4B2C" w:rsidRPr="00215714" w:rsidRDefault="00FB4B2C" w:rsidP="003D1CB9">
            <w:pPr>
              <w:jc w:val="center"/>
              <w:rPr>
                <w:rFonts w:asciiTheme="minorHAnsi" w:hAnsiTheme="minorHAnsi"/>
                <w:b/>
                <w:sz w:val="22"/>
                <w:szCs w:val="22"/>
                <w:lang w:eastAsia="ar-SA"/>
              </w:rPr>
            </w:pPr>
            <w:r w:rsidRPr="00215714">
              <w:rPr>
                <w:rFonts w:asciiTheme="minorHAnsi" w:hAnsiTheme="minorHAnsi"/>
                <w:b/>
                <w:color w:val="000000"/>
                <w:sz w:val="22"/>
                <w:szCs w:val="22"/>
              </w:rPr>
              <w:t>Megajánlott termék paraméterei</w:t>
            </w:r>
          </w:p>
        </w:tc>
      </w:tr>
      <w:tr w:rsidR="00FB4B2C" w:rsidRPr="00215714" w:rsidTr="003D1CB9">
        <w:trPr>
          <w:trHeight w:val="450"/>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Akkumulátoros és hálózati üzemeltetésű</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450"/>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Beépített (készülékházon belüli) akkumulátor, tápegység és töltő</w:t>
            </w:r>
          </w:p>
        </w:tc>
        <w:tc>
          <w:tcPr>
            <w:tcW w:w="1017"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450"/>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Akkumulátor töltés-állapot kijelzése</w:t>
            </w:r>
          </w:p>
        </w:tc>
        <w:tc>
          <w:tcPr>
            <w:tcW w:w="1017" w:type="pct"/>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450"/>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Kisütések száma feltöltött akkumulátor esetén maximális energiával min. 130 db</w:t>
            </w:r>
          </w:p>
        </w:tc>
        <w:tc>
          <w:tcPr>
            <w:tcW w:w="1017" w:type="pct"/>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82"/>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Monitorozási idő min. 200 perc</w:t>
            </w:r>
          </w:p>
        </w:tc>
        <w:tc>
          <w:tcPr>
            <w:tcW w:w="1017" w:type="pct"/>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450"/>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Manuális és fél-automata (AED)</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Asynkron</w:t>
            </w:r>
            <w:proofErr w:type="spellEnd"/>
            <w:r w:rsidRPr="00215714">
              <w:rPr>
                <w:rFonts w:asciiTheme="minorHAnsi" w:eastAsia="Calibri" w:hAnsiTheme="minorHAnsi"/>
                <w:sz w:val="22"/>
                <w:szCs w:val="22"/>
                <w:lang w:eastAsia="en-US"/>
              </w:rPr>
              <w:t xml:space="preserve"> és </w:t>
            </w:r>
            <w:proofErr w:type="spellStart"/>
            <w:r w:rsidRPr="00215714">
              <w:rPr>
                <w:rFonts w:asciiTheme="minorHAnsi" w:eastAsia="Calibri" w:hAnsiTheme="minorHAnsi"/>
                <w:sz w:val="22"/>
                <w:szCs w:val="22"/>
                <w:lang w:eastAsia="en-US"/>
              </w:rPr>
              <w:t>synkron</w:t>
            </w:r>
            <w:proofErr w:type="spellEnd"/>
            <w:r w:rsidRPr="00215714">
              <w:rPr>
                <w:rFonts w:asciiTheme="minorHAnsi" w:eastAsia="Calibri" w:hAnsiTheme="minorHAnsi"/>
                <w:sz w:val="22"/>
                <w:szCs w:val="22"/>
                <w:lang w:eastAsia="en-US"/>
              </w:rPr>
              <w:t xml:space="preserve"> üzemmód</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Töltés, kisütés a lapátokról is vezérelhető</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Többször használatos, felnőtt illetve gyermek kisütésre alkalmas lapátokkal rendelkezzen</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Automatikus energiaszint emelés előre beállított értékek alapján manuális és automata üzemmódban is</w:t>
            </w:r>
          </w:p>
        </w:tc>
        <w:tc>
          <w:tcPr>
            <w:tcW w:w="1017"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Bifázis</w:t>
            </w:r>
            <w:proofErr w:type="spellEnd"/>
            <w:r w:rsidRPr="00215714">
              <w:rPr>
                <w:rFonts w:asciiTheme="minorHAnsi" w:eastAsia="Calibri" w:hAnsiTheme="minorHAnsi"/>
                <w:sz w:val="22"/>
                <w:szCs w:val="22"/>
                <w:lang w:eastAsia="en-US"/>
              </w:rPr>
              <w:t xml:space="preserve"> hullámforma</w:t>
            </w:r>
          </w:p>
        </w:tc>
        <w:tc>
          <w:tcPr>
            <w:tcW w:w="1017"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Energia kiválasztás min. 2-360J</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Energialépcsők száma min. 20 db</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Feltöltési idő 200J-ra </w:t>
            </w:r>
            <w:proofErr w:type="spellStart"/>
            <w:r w:rsidRPr="00215714">
              <w:rPr>
                <w:rFonts w:asciiTheme="minorHAnsi" w:eastAsia="Calibri" w:hAnsiTheme="minorHAnsi"/>
                <w:sz w:val="22"/>
                <w:szCs w:val="22"/>
                <w:lang w:eastAsia="en-US"/>
              </w:rPr>
              <w:t>max</w:t>
            </w:r>
            <w:proofErr w:type="spellEnd"/>
            <w:r w:rsidRPr="00215714">
              <w:rPr>
                <w:rFonts w:asciiTheme="minorHAnsi" w:eastAsia="Calibri" w:hAnsiTheme="minorHAnsi"/>
                <w:sz w:val="22"/>
                <w:szCs w:val="22"/>
                <w:lang w:eastAsia="en-US"/>
              </w:rPr>
              <w:t>. 5 sec</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EKG kábelen, vagy lapátokon keresztül</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EKG elvezetések száma min. 3</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Megjeleníthető görbék száma min. 2 db</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Görbe futási sebesség min 25 mm/s</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sz w:val="22"/>
                <w:szCs w:val="22"/>
              </w:rPr>
            </w:pPr>
            <w:proofErr w:type="spellStart"/>
            <w:r w:rsidRPr="00215714">
              <w:rPr>
                <w:rFonts w:asciiTheme="minorHAnsi" w:eastAsia="Calibri" w:hAnsiTheme="minorHAnsi"/>
                <w:sz w:val="22"/>
                <w:szCs w:val="22"/>
                <w:lang w:eastAsia="en-US"/>
              </w:rPr>
              <w:t>Pulzoximéter</w:t>
            </w:r>
            <w:proofErr w:type="spellEnd"/>
            <w:r w:rsidRPr="00215714">
              <w:rPr>
                <w:rFonts w:asciiTheme="minorHAnsi" w:eastAsia="Calibri" w:hAnsiTheme="minorHAnsi"/>
                <w:sz w:val="22"/>
                <w:szCs w:val="22"/>
                <w:lang w:eastAsia="en-US"/>
              </w:rPr>
              <w:t xml:space="preserve"> felnőtt ujjérzékelővel </w:t>
            </w:r>
            <w:proofErr w:type="spellStart"/>
            <w:r w:rsidRPr="00215714">
              <w:rPr>
                <w:rFonts w:asciiTheme="minorHAnsi" w:eastAsia="Calibri" w:hAnsiTheme="minorHAnsi"/>
                <w:sz w:val="22"/>
                <w:szCs w:val="22"/>
                <w:lang w:eastAsia="en-US"/>
              </w:rPr>
              <w:t>Nelcor</w:t>
            </w:r>
            <w:proofErr w:type="spellEnd"/>
            <w:r w:rsidRPr="00215714">
              <w:rPr>
                <w:rFonts w:asciiTheme="minorHAnsi" w:eastAsia="Calibri" w:hAnsiTheme="minorHAnsi"/>
                <w:sz w:val="22"/>
                <w:szCs w:val="22"/>
                <w:lang w:eastAsia="en-US"/>
              </w:rPr>
              <w:t xml:space="preserve"> rendszerű</w:t>
            </w:r>
          </w:p>
        </w:tc>
        <w:tc>
          <w:tcPr>
            <w:tcW w:w="1017"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Külső pacemaker</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Események rögzítésének lehetősége a készülék memóriájában az újraélesztés során.</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lastRenderedPageBreak/>
              <w:t>Papír alapú regisztráció</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Csatorna szám min. 2 db</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IrDa</w:t>
            </w:r>
            <w:proofErr w:type="spellEnd"/>
            <w:r w:rsidRPr="00215714">
              <w:rPr>
                <w:rFonts w:asciiTheme="minorHAnsi" w:eastAsia="Calibri" w:hAnsiTheme="minorHAnsi"/>
                <w:sz w:val="22"/>
                <w:szCs w:val="22"/>
                <w:lang w:eastAsia="en-US"/>
              </w:rPr>
              <w:t xml:space="preserve"> kommunikációs port adatletöltéshez</w:t>
            </w:r>
          </w:p>
        </w:tc>
        <w:tc>
          <w:tcPr>
            <w:tcW w:w="1017"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10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62E25"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101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Min. 18 hónap</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40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101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tc>
        <w:tc>
          <w:tcPr>
            <w:tcW w:w="140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Értékelési szempontok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3"/>
        <w:gridCol w:w="2546"/>
      </w:tblGrid>
      <w:tr w:rsidR="00FB4B2C" w:rsidRPr="00215714" w:rsidTr="003D1CB9">
        <w:trPr>
          <w:trHeight w:val="450"/>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Beépített (készülékházon belüli) akkumulátor, tápegység és töltő</w:t>
            </w:r>
          </w:p>
        </w:tc>
        <w:tc>
          <w:tcPr>
            <w:tcW w:w="1017"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05"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2</w:t>
            </w:r>
          </w:p>
        </w:tc>
      </w:tr>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IrDa</w:t>
            </w:r>
            <w:proofErr w:type="spellEnd"/>
            <w:r w:rsidRPr="00215714">
              <w:rPr>
                <w:rFonts w:asciiTheme="minorHAnsi" w:eastAsia="Calibri" w:hAnsiTheme="minorHAnsi"/>
                <w:sz w:val="22"/>
                <w:szCs w:val="22"/>
                <w:lang w:eastAsia="en-US"/>
              </w:rPr>
              <w:t xml:space="preserve"> kommunikációs port adatletöltéshez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4</w:t>
            </w: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2/</w:t>
      </w:r>
      <w:proofErr w:type="spellStart"/>
      <w:r w:rsidRPr="00215714">
        <w:rPr>
          <w:rFonts w:asciiTheme="minorHAnsi" w:hAnsiTheme="minorHAnsi"/>
          <w:b/>
          <w:sz w:val="22"/>
          <w:szCs w:val="22"/>
        </w:rPr>
        <w:t>2</w:t>
      </w:r>
      <w:proofErr w:type="spellEnd"/>
      <w:r w:rsidRPr="00215714">
        <w:rPr>
          <w:rFonts w:asciiTheme="minorHAnsi" w:hAnsiTheme="minorHAnsi"/>
          <w:b/>
          <w:sz w:val="22"/>
          <w:szCs w:val="22"/>
        </w:rPr>
        <w:t>. rész</w:t>
      </w:r>
    </w:p>
    <w:p w:rsidR="00FB4B2C" w:rsidRPr="00215714" w:rsidRDefault="00FB4B2C" w:rsidP="00FB4B2C">
      <w:pPr>
        <w:rPr>
          <w:rFonts w:asciiTheme="minorHAnsi" w:hAnsiTheme="minorHAnsi"/>
          <w:sz w:val="22"/>
          <w:szCs w:val="22"/>
        </w:rPr>
      </w:pPr>
    </w:p>
    <w:p w:rsidR="00FB4B2C" w:rsidRPr="00215714" w:rsidRDefault="00FB4B2C" w:rsidP="00FB4B2C">
      <w:pPr>
        <w:jc w:val="center"/>
        <w:rPr>
          <w:rFonts w:asciiTheme="minorHAnsi" w:eastAsia="Calibri" w:hAnsiTheme="minorHAnsi"/>
          <w:b/>
          <w:sz w:val="22"/>
          <w:szCs w:val="22"/>
          <w:lang w:eastAsia="en-US"/>
        </w:rPr>
      </w:pPr>
      <w:proofErr w:type="spellStart"/>
      <w:r w:rsidRPr="00215714">
        <w:rPr>
          <w:rFonts w:asciiTheme="minorHAnsi" w:eastAsia="Calibri" w:hAnsiTheme="minorHAnsi"/>
          <w:b/>
          <w:sz w:val="22"/>
          <w:szCs w:val="22"/>
          <w:lang w:eastAsia="en-US"/>
        </w:rPr>
        <w:t>Defibrillátor</w:t>
      </w:r>
      <w:proofErr w:type="spellEnd"/>
      <w:r w:rsidRPr="00215714">
        <w:rPr>
          <w:rFonts w:asciiTheme="minorHAnsi" w:eastAsia="Calibri" w:hAnsiTheme="minorHAnsi"/>
          <w:b/>
          <w:sz w:val="22"/>
          <w:szCs w:val="22"/>
          <w:lang w:eastAsia="en-US"/>
        </w:rPr>
        <w:t xml:space="preserve"> </w:t>
      </w:r>
      <w:proofErr w:type="spellStart"/>
      <w:r w:rsidRPr="00215714">
        <w:rPr>
          <w:rFonts w:asciiTheme="minorHAnsi" w:eastAsia="Calibri" w:hAnsiTheme="minorHAnsi"/>
          <w:b/>
          <w:sz w:val="22"/>
          <w:szCs w:val="22"/>
          <w:lang w:eastAsia="en-US"/>
        </w:rPr>
        <w:t>invazív</w:t>
      </w:r>
      <w:proofErr w:type="spellEnd"/>
      <w:r w:rsidRPr="00215714">
        <w:rPr>
          <w:rFonts w:asciiTheme="minorHAnsi" w:eastAsia="Calibri" w:hAnsiTheme="minorHAnsi"/>
          <w:b/>
          <w:sz w:val="22"/>
          <w:szCs w:val="22"/>
          <w:lang w:eastAsia="en-US"/>
        </w:rPr>
        <w:t xml:space="preserve"> vérnyomásmérővel (IBP)</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45276A">
        <w:rPr>
          <w:rFonts w:asciiTheme="minorHAnsi" w:hAnsiTheme="minorHAnsi"/>
          <w:sz w:val="22"/>
          <w:szCs w:val="22"/>
        </w:rPr>
        <w:t xml:space="preserve">Mennyiség: </w:t>
      </w:r>
      <w:r w:rsidRPr="000E554C">
        <w:rPr>
          <w:rFonts w:asciiTheme="minorHAnsi" w:hAnsiTheme="minorHAnsi"/>
          <w:b/>
          <w:sz w:val="22"/>
          <w:szCs w:val="22"/>
        </w:rPr>
        <w:t>2 db</w:t>
      </w:r>
    </w:p>
    <w:p w:rsidR="00FB4B2C" w:rsidRPr="00215714" w:rsidRDefault="00FB4B2C" w:rsidP="00FB4B2C">
      <w:pPr>
        <w:rPr>
          <w:rFonts w:asciiTheme="minorHAnsi" w:hAnsiTheme="minorHAnsi"/>
          <w:bCs/>
          <w:sz w:val="22"/>
          <w:szCs w:val="22"/>
        </w:rPr>
      </w:pPr>
    </w:p>
    <w:p w:rsidR="00FB4B2C" w:rsidRPr="00215714" w:rsidRDefault="00FB4B2C" w:rsidP="00FB4B2C">
      <w:pPr>
        <w:rPr>
          <w:rFonts w:asciiTheme="minorHAnsi" w:hAnsiTheme="minorHAnsi"/>
          <w:bCs/>
          <w:sz w:val="22"/>
          <w:szCs w:val="22"/>
        </w:rPr>
      </w:pPr>
      <w:r w:rsidRPr="00215714">
        <w:rPr>
          <w:rFonts w:asciiTheme="minorHAnsi" w:hAnsiTheme="minorHAnsi"/>
          <w:bCs/>
          <w:sz w:val="22"/>
          <w:szCs w:val="22"/>
        </w:rPr>
        <w:t>Gyártó:</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Arial Unicode MS" w:hAnsiTheme="minorHAnsi"/>
          <w:sz w:val="22"/>
          <w:szCs w:val="22"/>
        </w:rPr>
        <w:t>Megajánlott termék típusa</w:t>
      </w:r>
      <w:r w:rsidRPr="00215714">
        <w:rPr>
          <w:rFonts w:asciiTheme="minorHAnsi" w:eastAsia="Calibri" w:hAnsiTheme="minorHAnsi"/>
          <w:bCs/>
          <w:sz w:val="22"/>
          <w:szCs w:val="22"/>
          <w:lang w:eastAsia="en-US"/>
        </w:rPr>
        <w:t>:</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Calibri" w:hAnsiTheme="minorHAnsi"/>
          <w:bCs/>
          <w:sz w:val="22"/>
          <w:szCs w:val="22"/>
          <w:lang w:eastAsia="en-US"/>
        </w:rPr>
        <w:t>Hivatalos belföldi szervizpartnere:</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jc w:val="both"/>
        <w:rPr>
          <w:rFonts w:asciiTheme="minorHAnsi" w:hAnsiTheme="minorHAnsi" w:cs="Arial"/>
          <w:sz w:val="22"/>
          <w:szCs w:val="22"/>
          <w:lang w:eastAsia="ar-SA"/>
        </w:rPr>
      </w:pPr>
      <w:r w:rsidRPr="00215714">
        <w:rPr>
          <w:rFonts w:asciiTheme="minorHAnsi" w:hAnsiTheme="minorHAnsi" w:cs="Arial"/>
          <w:sz w:val="22"/>
          <w:szCs w:val="22"/>
          <w:lang w:eastAsia="ar-SA"/>
        </w:rPr>
        <w:t xml:space="preserve">Szállítási helyszín: </w:t>
      </w:r>
      <w:r w:rsidRPr="00215714">
        <w:rPr>
          <w:rFonts w:asciiTheme="minorHAnsi" w:hAnsiTheme="minorHAnsi" w:cs="Arial"/>
          <w:b/>
          <w:sz w:val="22"/>
          <w:szCs w:val="22"/>
          <w:lang w:eastAsia="ar-SA"/>
        </w:rPr>
        <w:t>PTE Műszaki Szolgáltatási Igazgatóság, Műszaki Főosztály, 7623 Pécs, Rákóczi út 2.</w:t>
      </w:r>
    </w:p>
    <w:p w:rsidR="00FB4B2C" w:rsidRPr="00215714" w:rsidRDefault="00FB4B2C" w:rsidP="00FB4B2C">
      <w:pPr>
        <w:rPr>
          <w:rFonts w:asciiTheme="minorHAnsi" w:eastAsia="Calibri" w:hAnsiTheme="minorHAnsi"/>
          <w:bCs/>
          <w:sz w:val="22"/>
          <w:szCs w:val="22"/>
          <w:lang w:eastAsia="en-US"/>
        </w:rPr>
      </w:pPr>
    </w:p>
    <w:p w:rsidR="00FB4B2C" w:rsidRPr="00215714" w:rsidRDefault="00FB4B2C" w:rsidP="00FB4B2C">
      <w:pPr>
        <w:rPr>
          <w:rFonts w:asciiTheme="minorHAnsi" w:hAnsiTheme="minorHAnsi" w:cs="Arial"/>
          <w:bCs/>
          <w:sz w:val="22"/>
          <w:szCs w:val="22"/>
          <w:u w:val="single"/>
        </w:rPr>
      </w:pPr>
      <w:r w:rsidRPr="00215714">
        <w:rPr>
          <w:rFonts w:asciiTheme="minorHAnsi" w:hAnsiTheme="minorHAnsi" w:cs="Arial"/>
          <w:bCs/>
          <w:sz w:val="22"/>
          <w:szCs w:val="22"/>
          <w:u w:val="single"/>
        </w:rPr>
        <w:t>A készülékkel szemben támasztott követelmények: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3"/>
        <w:gridCol w:w="2546"/>
      </w:tblGrid>
      <w:tr w:rsidR="00FB4B2C" w:rsidRPr="00215714" w:rsidTr="003D1CB9">
        <w:trPr>
          <w:trHeight w:val="450"/>
        </w:trPr>
        <w:tc>
          <w:tcPr>
            <w:tcW w:w="2578" w:type="pct"/>
            <w:tcBorders>
              <w:bottom w:val="single" w:sz="4" w:space="0" w:color="auto"/>
            </w:tcBorders>
            <w:shd w:val="pct25" w:color="auto" w:fill="auto"/>
            <w:vAlign w:val="center"/>
          </w:tcPr>
          <w:p w:rsidR="00FB4B2C" w:rsidRPr="00215714" w:rsidRDefault="00FB4B2C" w:rsidP="003D1CB9">
            <w:pPr>
              <w:jc w:val="center"/>
              <w:rPr>
                <w:rFonts w:asciiTheme="minorHAnsi" w:hAnsiTheme="minorHAnsi"/>
                <w:b/>
                <w:sz w:val="22"/>
                <w:szCs w:val="22"/>
                <w:lang w:eastAsia="ar-SA"/>
              </w:rPr>
            </w:pPr>
            <w:r w:rsidRPr="00215714">
              <w:rPr>
                <w:rFonts w:asciiTheme="minorHAnsi" w:eastAsia="Calibri" w:hAnsiTheme="minorHAnsi"/>
                <w:b/>
                <w:sz w:val="22"/>
                <w:szCs w:val="22"/>
                <w:lang w:eastAsia="en-US"/>
              </w:rPr>
              <w:t>Minimum műszaki előírás</w:t>
            </w:r>
          </w:p>
        </w:tc>
        <w:tc>
          <w:tcPr>
            <w:tcW w:w="1017" w:type="pct"/>
            <w:tcBorders>
              <w:bottom w:val="single" w:sz="4" w:space="0" w:color="auto"/>
            </w:tcBorders>
            <w:shd w:val="pct25" w:color="auto" w:fill="auto"/>
            <w:vAlign w:val="center"/>
          </w:tcPr>
          <w:p w:rsidR="00FB4B2C" w:rsidRPr="00215714" w:rsidRDefault="00FB4B2C" w:rsidP="003D1CB9">
            <w:pPr>
              <w:jc w:val="center"/>
              <w:rPr>
                <w:rFonts w:asciiTheme="minorHAnsi" w:hAnsiTheme="minorHAnsi"/>
                <w:b/>
                <w:sz w:val="22"/>
                <w:szCs w:val="22"/>
                <w:lang w:eastAsia="ar-SA"/>
              </w:rPr>
            </w:pPr>
            <w:r w:rsidRPr="00215714">
              <w:rPr>
                <w:rFonts w:asciiTheme="minorHAnsi" w:hAnsiTheme="minorHAnsi"/>
                <w:b/>
                <w:sz w:val="22"/>
                <w:szCs w:val="22"/>
                <w:lang w:eastAsia="ar-SA"/>
              </w:rPr>
              <w:t>Minimális elvárás</w:t>
            </w:r>
          </w:p>
        </w:tc>
        <w:tc>
          <w:tcPr>
            <w:tcW w:w="1405" w:type="pct"/>
            <w:tcBorders>
              <w:bottom w:val="single" w:sz="4" w:space="0" w:color="auto"/>
            </w:tcBorders>
            <w:shd w:val="pct25" w:color="auto" w:fill="auto"/>
            <w:vAlign w:val="center"/>
          </w:tcPr>
          <w:p w:rsidR="00FB4B2C" w:rsidRPr="00215714" w:rsidRDefault="00FB4B2C" w:rsidP="003D1CB9">
            <w:pPr>
              <w:jc w:val="center"/>
              <w:rPr>
                <w:rFonts w:asciiTheme="minorHAnsi" w:hAnsiTheme="minorHAnsi"/>
                <w:b/>
                <w:sz w:val="22"/>
                <w:szCs w:val="22"/>
                <w:lang w:eastAsia="ar-SA"/>
              </w:rPr>
            </w:pPr>
            <w:r w:rsidRPr="00215714">
              <w:rPr>
                <w:rFonts w:asciiTheme="minorHAnsi" w:hAnsiTheme="minorHAnsi"/>
                <w:b/>
                <w:color w:val="000000"/>
                <w:sz w:val="22"/>
                <w:szCs w:val="22"/>
              </w:rPr>
              <w:t>Megajánlott termék paraméterei</w:t>
            </w:r>
          </w:p>
        </w:tc>
      </w:tr>
      <w:tr w:rsidR="00FB4B2C" w:rsidRPr="00215714" w:rsidTr="003D1CB9">
        <w:trPr>
          <w:trHeight w:val="450"/>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Akkumulátoros és hálózati üzemeltetésű</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450"/>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Beépített (készülékházon belüli) akkumulátor, tápegység és töltő</w:t>
            </w:r>
          </w:p>
        </w:tc>
        <w:tc>
          <w:tcPr>
            <w:tcW w:w="1017"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450"/>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Akkumulátor töltés-állapot kijelzése</w:t>
            </w:r>
          </w:p>
        </w:tc>
        <w:tc>
          <w:tcPr>
            <w:tcW w:w="1017" w:type="pct"/>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450"/>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Kisütések száma feltöltött akkumulátor esetén maximális energiával min. 130 db</w:t>
            </w:r>
          </w:p>
        </w:tc>
        <w:tc>
          <w:tcPr>
            <w:tcW w:w="1017" w:type="pct"/>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82"/>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Monitorozási idő min. 200 perc</w:t>
            </w:r>
          </w:p>
        </w:tc>
        <w:tc>
          <w:tcPr>
            <w:tcW w:w="1017" w:type="pct"/>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450"/>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Színes kijelző a görbék megjelenítésére</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450"/>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Manuális és fél-automata (AED)</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Asynkron</w:t>
            </w:r>
            <w:proofErr w:type="spellEnd"/>
            <w:r w:rsidRPr="00215714">
              <w:rPr>
                <w:rFonts w:asciiTheme="minorHAnsi" w:eastAsia="Calibri" w:hAnsiTheme="minorHAnsi"/>
                <w:sz w:val="22"/>
                <w:szCs w:val="22"/>
                <w:lang w:eastAsia="en-US"/>
              </w:rPr>
              <w:t xml:space="preserve"> és </w:t>
            </w:r>
            <w:proofErr w:type="spellStart"/>
            <w:r w:rsidRPr="00215714">
              <w:rPr>
                <w:rFonts w:asciiTheme="minorHAnsi" w:eastAsia="Calibri" w:hAnsiTheme="minorHAnsi"/>
                <w:sz w:val="22"/>
                <w:szCs w:val="22"/>
                <w:lang w:eastAsia="en-US"/>
              </w:rPr>
              <w:t>synkron</w:t>
            </w:r>
            <w:proofErr w:type="spellEnd"/>
            <w:r w:rsidRPr="00215714">
              <w:rPr>
                <w:rFonts w:asciiTheme="minorHAnsi" w:eastAsia="Calibri" w:hAnsiTheme="minorHAnsi"/>
                <w:sz w:val="22"/>
                <w:szCs w:val="22"/>
                <w:lang w:eastAsia="en-US"/>
              </w:rPr>
              <w:t xml:space="preserve"> üzemmód</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Töltés, kisütés a lapátokról is vezérelhető</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Többször használatos, felnőtt illetve gyermek kisütésre alkalmas lapátokkal rendelkezzen</w:t>
            </w:r>
          </w:p>
        </w:tc>
        <w:tc>
          <w:tcPr>
            <w:tcW w:w="1017" w:type="pct"/>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lastRenderedPageBreak/>
              <w:t>Automatikus energiaszint emelés előre beállított értékek alapján manuális és automata üzemmódban is</w:t>
            </w:r>
          </w:p>
        </w:tc>
        <w:tc>
          <w:tcPr>
            <w:tcW w:w="1017"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Bifázis</w:t>
            </w:r>
            <w:proofErr w:type="spellEnd"/>
            <w:r w:rsidRPr="00215714">
              <w:rPr>
                <w:rFonts w:asciiTheme="minorHAnsi" w:eastAsia="Calibri" w:hAnsiTheme="minorHAnsi"/>
                <w:sz w:val="22"/>
                <w:szCs w:val="22"/>
                <w:lang w:eastAsia="en-US"/>
              </w:rPr>
              <w:t xml:space="preserve"> hullámforma</w:t>
            </w:r>
          </w:p>
        </w:tc>
        <w:tc>
          <w:tcPr>
            <w:tcW w:w="1017"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Energia kiválasztás min. 2-360J</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Energialépcsők száma min. 20 db</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 xml:space="preserve">Feltöltési idő 200J-ra </w:t>
            </w:r>
            <w:proofErr w:type="spellStart"/>
            <w:r w:rsidRPr="00215714">
              <w:rPr>
                <w:rFonts w:asciiTheme="minorHAnsi" w:eastAsia="Calibri" w:hAnsiTheme="minorHAnsi"/>
                <w:sz w:val="22"/>
                <w:szCs w:val="22"/>
                <w:lang w:eastAsia="en-US"/>
              </w:rPr>
              <w:t>max</w:t>
            </w:r>
            <w:proofErr w:type="spellEnd"/>
            <w:r w:rsidRPr="00215714">
              <w:rPr>
                <w:rFonts w:asciiTheme="minorHAnsi" w:eastAsia="Calibri" w:hAnsiTheme="minorHAnsi"/>
                <w:sz w:val="22"/>
                <w:szCs w:val="22"/>
                <w:lang w:eastAsia="en-US"/>
              </w:rPr>
              <w:t>. 5 sec</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EKG kábelen, vagy lapátokon keresztül</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EKG elvezetések száma min. 3</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Megjeleníthető görbék száma min. 2 db</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Görbe futási sebesség min 25 mm/s</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Külső pacemaker</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Pulzoximéter</w:t>
            </w:r>
            <w:proofErr w:type="spellEnd"/>
            <w:r w:rsidRPr="00215714">
              <w:rPr>
                <w:rFonts w:asciiTheme="minorHAnsi" w:eastAsia="Calibri" w:hAnsiTheme="minorHAnsi"/>
                <w:sz w:val="22"/>
                <w:szCs w:val="22"/>
                <w:lang w:eastAsia="en-US"/>
              </w:rPr>
              <w:t xml:space="preserve"> felnőtt ujjérzékelővel </w:t>
            </w:r>
            <w:proofErr w:type="spellStart"/>
            <w:r w:rsidRPr="00215714">
              <w:rPr>
                <w:rFonts w:asciiTheme="minorHAnsi" w:eastAsia="Calibri" w:hAnsiTheme="minorHAnsi"/>
                <w:sz w:val="22"/>
                <w:szCs w:val="22"/>
                <w:lang w:eastAsia="en-US"/>
              </w:rPr>
              <w:t>Nelcor</w:t>
            </w:r>
            <w:proofErr w:type="spellEnd"/>
            <w:r w:rsidRPr="00215714">
              <w:rPr>
                <w:rFonts w:asciiTheme="minorHAnsi" w:eastAsia="Calibri" w:hAnsiTheme="minorHAnsi"/>
                <w:sz w:val="22"/>
                <w:szCs w:val="22"/>
                <w:lang w:eastAsia="en-US"/>
              </w:rPr>
              <w:t xml:space="preserve"> rendszerű</w:t>
            </w:r>
          </w:p>
        </w:tc>
        <w:tc>
          <w:tcPr>
            <w:tcW w:w="1017"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Invazív</w:t>
            </w:r>
            <w:proofErr w:type="spellEnd"/>
            <w:r w:rsidRPr="00215714">
              <w:rPr>
                <w:rFonts w:asciiTheme="minorHAnsi" w:eastAsia="Calibri" w:hAnsiTheme="minorHAnsi"/>
                <w:sz w:val="22"/>
                <w:szCs w:val="22"/>
                <w:lang w:eastAsia="en-US"/>
              </w:rPr>
              <w:t xml:space="preserve"> vérnyomásmérő (IBP) min. 1 csatornás</w:t>
            </w:r>
          </w:p>
        </w:tc>
        <w:tc>
          <w:tcPr>
            <w:tcW w:w="1017"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Kapnográf</w:t>
            </w:r>
            <w:proofErr w:type="spellEnd"/>
            <w:r w:rsidRPr="00215714">
              <w:rPr>
                <w:rFonts w:asciiTheme="minorHAnsi" w:eastAsia="Calibri" w:hAnsiTheme="minorHAnsi"/>
                <w:sz w:val="22"/>
                <w:szCs w:val="22"/>
                <w:lang w:eastAsia="en-US"/>
              </w:rPr>
              <w:t xml:space="preserve"> ETCO2 mérés</w:t>
            </w:r>
          </w:p>
        </w:tc>
        <w:tc>
          <w:tcPr>
            <w:tcW w:w="1017"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Noninvazív</w:t>
            </w:r>
            <w:proofErr w:type="spellEnd"/>
            <w:r w:rsidRPr="00215714">
              <w:rPr>
                <w:rFonts w:asciiTheme="minorHAnsi" w:eastAsia="Calibri" w:hAnsiTheme="minorHAnsi"/>
                <w:sz w:val="22"/>
                <w:szCs w:val="22"/>
                <w:lang w:eastAsia="en-US"/>
              </w:rPr>
              <w:t xml:space="preserve"> vérnyomásmérő (NIBP)</w:t>
            </w:r>
          </w:p>
        </w:tc>
        <w:tc>
          <w:tcPr>
            <w:tcW w:w="1017" w:type="pct"/>
            <w:tcBorders>
              <w:bottom w:val="single" w:sz="4" w:space="0" w:color="auto"/>
            </w:tcBorders>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Események rögzítésének lehetősége a készülék memóriájában az újraélesztés során.</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Papír alapú regisztráció</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Csatorna szám min. 2 db</w:t>
            </w:r>
          </w:p>
        </w:tc>
        <w:tc>
          <w:tcPr>
            <w:tcW w:w="1017"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en-US"/>
              </w:rPr>
              <w:t>Igen</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rPr>
          <w:trHeight w:val="305"/>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IrDa</w:t>
            </w:r>
            <w:proofErr w:type="spellEnd"/>
            <w:r w:rsidRPr="00215714">
              <w:rPr>
                <w:rFonts w:asciiTheme="minorHAnsi" w:eastAsia="Calibri" w:hAnsiTheme="minorHAnsi"/>
                <w:sz w:val="22"/>
                <w:szCs w:val="22"/>
                <w:lang w:eastAsia="en-US"/>
              </w:rPr>
              <w:t xml:space="preserve"> kommunikációs port adatletöltéshez</w:t>
            </w:r>
          </w:p>
        </w:tc>
        <w:tc>
          <w:tcPr>
            <w:tcW w:w="1017"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Kérjük megadni</w:t>
            </w:r>
          </w:p>
        </w:tc>
        <w:tc>
          <w:tcPr>
            <w:tcW w:w="1405" w:type="pct"/>
            <w:shd w:val="clear" w:color="auto" w:fill="auto"/>
            <w:vAlign w:val="center"/>
          </w:tcPr>
          <w:p w:rsidR="00FB4B2C" w:rsidRPr="00215714" w:rsidRDefault="00FB4B2C" w:rsidP="003D1CB9">
            <w:pPr>
              <w:rPr>
                <w:rFonts w:asciiTheme="minorHAnsi" w:eastAsia="Calibri" w:hAnsiTheme="minorHAnsi"/>
                <w:sz w:val="22"/>
                <w:szCs w:val="22"/>
                <w:lang w:eastAsia="en-US"/>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10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Garancia idő min. 18 hónap, </w:t>
            </w:r>
            <w:proofErr w:type="spellStart"/>
            <w:r w:rsidRPr="00215714">
              <w:rPr>
                <w:rFonts w:asciiTheme="minorHAnsi" w:hAnsiTheme="minorHAnsi"/>
                <w:sz w:val="22"/>
                <w:szCs w:val="22"/>
              </w:rPr>
              <w:t>max</w:t>
            </w:r>
            <w:proofErr w:type="spellEnd"/>
            <w:r w:rsidRPr="00215714">
              <w:rPr>
                <w:rFonts w:asciiTheme="minorHAnsi" w:hAnsiTheme="minorHAnsi"/>
                <w:sz w:val="22"/>
                <w:szCs w:val="22"/>
              </w:rPr>
              <w:t>. 36 hónap</w:t>
            </w:r>
          </w:p>
        </w:tc>
        <w:tc>
          <w:tcPr>
            <w:tcW w:w="101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Min. 18 hónap</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40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101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tc>
        <w:tc>
          <w:tcPr>
            <w:tcW w:w="140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Értékelési szempontok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3"/>
        <w:gridCol w:w="2546"/>
      </w:tblGrid>
      <w:tr w:rsidR="00FB4B2C" w:rsidRPr="00215714" w:rsidTr="003D1CB9">
        <w:trPr>
          <w:trHeight w:val="450"/>
        </w:trPr>
        <w:tc>
          <w:tcPr>
            <w:tcW w:w="2578" w:type="pct"/>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eastAsia="Calibri" w:hAnsiTheme="minorHAnsi"/>
                <w:sz w:val="22"/>
                <w:szCs w:val="22"/>
                <w:lang w:eastAsia="en-US"/>
              </w:rPr>
              <w:t>Beépített (készülékházon belüli) akkumulátor, tápegység és töltő</w:t>
            </w:r>
          </w:p>
        </w:tc>
        <w:tc>
          <w:tcPr>
            <w:tcW w:w="1017"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05"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2</w:t>
            </w:r>
          </w:p>
        </w:tc>
      </w:tr>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eastAsia="Calibri" w:hAnsiTheme="minorHAnsi"/>
                <w:sz w:val="22"/>
                <w:szCs w:val="22"/>
                <w:lang w:eastAsia="en-US"/>
              </w:rPr>
            </w:pPr>
            <w:proofErr w:type="spellStart"/>
            <w:r w:rsidRPr="00215714">
              <w:rPr>
                <w:rFonts w:asciiTheme="minorHAnsi" w:eastAsia="Calibri" w:hAnsiTheme="minorHAnsi"/>
                <w:sz w:val="22"/>
                <w:szCs w:val="22"/>
                <w:lang w:eastAsia="en-US"/>
              </w:rPr>
              <w:t>IrDa</w:t>
            </w:r>
            <w:proofErr w:type="spellEnd"/>
            <w:r w:rsidRPr="00215714">
              <w:rPr>
                <w:rFonts w:asciiTheme="minorHAnsi" w:eastAsia="Calibri" w:hAnsiTheme="minorHAnsi"/>
                <w:sz w:val="22"/>
                <w:szCs w:val="22"/>
                <w:lang w:eastAsia="en-US"/>
              </w:rPr>
              <w:t xml:space="preserve"> kommunikációs port adatletöltéshez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4</w:t>
            </w: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2/3. rész</w:t>
      </w:r>
    </w:p>
    <w:p w:rsidR="00FB4B2C" w:rsidRPr="00215714" w:rsidRDefault="00FB4B2C" w:rsidP="00FB4B2C">
      <w:pPr>
        <w:rPr>
          <w:rFonts w:asciiTheme="minorHAnsi" w:hAnsiTheme="minorHAnsi"/>
          <w:sz w:val="22"/>
          <w:szCs w:val="22"/>
        </w:rPr>
      </w:pPr>
    </w:p>
    <w:p w:rsidR="00FB4B2C" w:rsidRPr="00215714" w:rsidRDefault="00FB4B2C" w:rsidP="00FB4B2C">
      <w:pPr>
        <w:jc w:val="center"/>
        <w:rPr>
          <w:rFonts w:asciiTheme="minorHAnsi" w:hAnsiTheme="minorHAnsi"/>
          <w:b/>
          <w:sz w:val="22"/>
          <w:szCs w:val="22"/>
          <w:lang w:eastAsia="ar-SA"/>
        </w:rPr>
      </w:pPr>
      <w:r w:rsidRPr="00215714">
        <w:rPr>
          <w:rFonts w:asciiTheme="minorHAnsi" w:hAnsiTheme="minorHAnsi"/>
          <w:b/>
          <w:sz w:val="22"/>
          <w:szCs w:val="22"/>
          <w:lang w:eastAsia="ar-SA"/>
        </w:rPr>
        <w:t>3 csatornás EKG készülék</w:t>
      </w:r>
    </w:p>
    <w:p w:rsidR="00FB4B2C" w:rsidRPr="00215714" w:rsidRDefault="00FB4B2C" w:rsidP="00FB4B2C">
      <w:pPr>
        <w:rPr>
          <w:rFonts w:asciiTheme="minorHAnsi" w:hAnsiTheme="minorHAnsi"/>
          <w:sz w:val="22"/>
          <w:szCs w:val="22"/>
          <w:lang w:eastAsia="ar-SA"/>
        </w:rPr>
      </w:pPr>
    </w:p>
    <w:p w:rsidR="00FB4B2C" w:rsidRPr="00215714" w:rsidRDefault="00FB4B2C" w:rsidP="00FB4B2C">
      <w:pPr>
        <w:rPr>
          <w:rFonts w:asciiTheme="minorHAnsi" w:hAnsiTheme="minorHAnsi"/>
          <w:sz w:val="22"/>
          <w:szCs w:val="22"/>
        </w:rPr>
      </w:pPr>
      <w:r w:rsidRPr="0045276A">
        <w:rPr>
          <w:rFonts w:asciiTheme="minorHAnsi" w:hAnsiTheme="minorHAnsi"/>
          <w:sz w:val="22"/>
          <w:szCs w:val="22"/>
        </w:rPr>
        <w:t xml:space="preserve">Mennyiség: </w:t>
      </w:r>
      <w:r w:rsidRPr="000E554C">
        <w:rPr>
          <w:rFonts w:asciiTheme="minorHAnsi" w:hAnsiTheme="minorHAnsi"/>
          <w:b/>
          <w:sz w:val="22"/>
          <w:szCs w:val="22"/>
        </w:rPr>
        <w:t>12 db</w:t>
      </w:r>
    </w:p>
    <w:p w:rsidR="00FB4B2C" w:rsidRPr="00215714" w:rsidRDefault="00FB4B2C" w:rsidP="00FB4B2C">
      <w:pPr>
        <w:rPr>
          <w:rFonts w:asciiTheme="minorHAnsi" w:hAnsiTheme="minorHAnsi"/>
          <w:bCs/>
          <w:sz w:val="22"/>
          <w:szCs w:val="22"/>
        </w:rPr>
      </w:pPr>
    </w:p>
    <w:p w:rsidR="00FB4B2C" w:rsidRPr="00215714" w:rsidRDefault="00FB4B2C" w:rsidP="00FB4B2C">
      <w:pPr>
        <w:rPr>
          <w:rFonts w:asciiTheme="minorHAnsi" w:hAnsiTheme="minorHAnsi"/>
          <w:bCs/>
          <w:sz w:val="22"/>
          <w:szCs w:val="22"/>
        </w:rPr>
      </w:pPr>
      <w:r w:rsidRPr="00215714">
        <w:rPr>
          <w:rFonts w:asciiTheme="minorHAnsi" w:hAnsiTheme="minorHAnsi"/>
          <w:bCs/>
          <w:sz w:val="22"/>
          <w:szCs w:val="22"/>
        </w:rPr>
        <w:t>Gyártó:</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Arial Unicode MS" w:hAnsiTheme="minorHAnsi"/>
          <w:sz w:val="22"/>
          <w:szCs w:val="22"/>
        </w:rPr>
        <w:t>Megajánlott termék típusa</w:t>
      </w:r>
      <w:r w:rsidRPr="00215714">
        <w:rPr>
          <w:rFonts w:asciiTheme="minorHAnsi" w:eastAsia="Calibri" w:hAnsiTheme="minorHAnsi"/>
          <w:bCs/>
          <w:sz w:val="22"/>
          <w:szCs w:val="22"/>
          <w:lang w:eastAsia="en-US"/>
        </w:rPr>
        <w:t>:</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Calibri" w:hAnsiTheme="minorHAnsi"/>
          <w:bCs/>
          <w:sz w:val="22"/>
          <w:szCs w:val="22"/>
          <w:lang w:eastAsia="en-US"/>
        </w:rPr>
        <w:t>Hivatalos belföldi szervizpartnere:</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jc w:val="both"/>
        <w:rPr>
          <w:rFonts w:asciiTheme="minorHAnsi" w:hAnsiTheme="minorHAnsi" w:cs="Arial"/>
          <w:sz w:val="22"/>
          <w:szCs w:val="22"/>
          <w:lang w:eastAsia="ar-SA"/>
        </w:rPr>
      </w:pPr>
      <w:r w:rsidRPr="00215714">
        <w:rPr>
          <w:rFonts w:asciiTheme="minorHAnsi" w:hAnsiTheme="minorHAnsi" w:cs="Arial"/>
          <w:sz w:val="22"/>
          <w:szCs w:val="22"/>
          <w:lang w:eastAsia="ar-SA"/>
        </w:rPr>
        <w:t xml:space="preserve">Szállítási helyszín: </w:t>
      </w:r>
      <w:r w:rsidRPr="00215714">
        <w:rPr>
          <w:rFonts w:asciiTheme="minorHAnsi" w:hAnsiTheme="minorHAnsi" w:cs="Arial"/>
          <w:b/>
          <w:sz w:val="22"/>
          <w:szCs w:val="22"/>
          <w:lang w:eastAsia="ar-SA"/>
        </w:rPr>
        <w:t>PTE Műszaki Szolgáltatási Igazgatóság, Műszaki Főosztály, 7623 Pécs, Rákóczi út 2.</w:t>
      </w:r>
    </w:p>
    <w:p w:rsidR="00FB4B2C" w:rsidRPr="00215714" w:rsidRDefault="00FB4B2C" w:rsidP="00FB4B2C">
      <w:pPr>
        <w:rPr>
          <w:rFonts w:asciiTheme="minorHAnsi" w:eastAsia="Calibri" w:hAnsiTheme="minorHAnsi"/>
          <w:bCs/>
          <w:sz w:val="22"/>
          <w:szCs w:val="22"/>
          <w:lang w:eastAsia="en-US"/>
        </w:rPr>
      </w:pPr>
    </w:p>
    <w:p w:rsidR="00FB4B2C" w:rsidRPr="00215714" w:rsidRDefault="00FB4B2C" w:rsidP="00FB4B2C">
      <w:pPr>
        <w:rPr>
          <w:rFonts w:asciiTheme="minorHAnsi" w:hAnsiTheme="minorHAnsi" w:cs="Arial"/>
          <w:bCs/>
          <w:sz w:val="22"/>
          <w:szCs w:val="22"/>
          <w:u w:val="single"/>
        </w:rPr>
      </w:pPr>
      <w:r w:rsidRPr="00215714">
        <w:rPr>
          <w:rFonts w:asciiTheme="minorHAnsi" w:hAnsiTheme="minorHAnsi" w:cs="Arial"/>
          <w:bCs/>
          <w:sz w:val="22"/>
          <w:szCs w:val="22"/>
          <w:u w:val="single"/>
        </w:rPr>
        <w:t>A készülékkel szemben támasztott követelmények:</w:t>
      </w:r>
    </w:p>
    <w:p w:rsidR="00FB4B2C" w:rsidRPr="00215714" w:rsidRDefault="00FB4B2C" w:rsidP="00FB4B2C">
      <w:pPr>
        <w:rPr>
          <w:rFonts w:asciiTheme="minorHAnsi" w:hAnsiTheme="minorHAnsi"/>
          <w:sz w:val="22"/>
          <w:szCs w:val="2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1753"/>
        <w:gridCol w:w="2352"/>
      </w:tblGrid>
      <w:tr w:rsidR="00FB4B2C" w:rsidRPr="00215714" w:rsidTr="003D1CB9">
        <w:tc>
          <w:tcPr>
            <w:tcW w:w="27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Minimum műszaki előírás</w:t>
            </w:r>
          </w:p>
        </w:tc>
        <w:tc>
          <w:tcPr>
            <w:tcW w:w="9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Minimális elvárás</w:t>
            </w:r>
          </w:p>
        </w:tc>
        <w:tc>
          <w:tcPr>
            <w:tcW w:w="129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Megajánlott termék paraméterei</w:t>
            </w: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Hordozható, min. 3 csatornás EKG készülék</w:t>
            </w:r>
          </w:p>
        </w:tc>
        <w:tc>
          <w:tcPr>
            <w:tcW w:w="967" w:type="pct"/>
            <w:tcBorders>
              <w:top w:val="single" w:sz="4" w:space="0" w:color="auto"/>
              <w:left w:val="single" w:sz="4" w:space="0" w:color="auto"/>
              <w:bottom w:val="single" w:sz="4" w:space="0" w:color="auto"/>
              <w:right w:val="single" w:sz="4" w:space="0" w:color="auto"/>
            </w:tcBorders>
            <w:vAlign w:val="center"/>
            <w:hideMark/>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Defibrillátor</w:t>
            </w:r>
            <w:proofErr w:type="spellEnd"/>
            <w:r w:rsidRPr="00215714">
              <w:rPr>
                <w:rFonts w:asciiTheme="minorHAnsi" w:hAnsiTheme="minorHAnsi"/>
                <w:sz w:val="22"/>
                <w:szCs w:val="22"/>
              </w:rPr>
              <w:t xml:space="preserve"> védelem</w:t>
            </w:r>
          </w:p>
        </w:tc>
        <w:tc>
          <w:tcPr>
            <w:tcW w:w="967" w:type="pct"/>
            <w:tcBorders>
              <w:top w:val="single" w:sz="4" w:space="0" w:color="auto"/>
              <w:left w:val="single" w:sz="4" w:space="0" w:color="auto"/>
              <w:bottom w:val="single" w:sz="4" w:space="0" w:color="auto"/>
              <w:right w:val="single" w:sz="4" w:space="0" w:color="auto"/>
            </w:tcBorders>
            <w:vAlign w:val="center"/>
            <w:hideMark/>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12 elvezetéses adatgyűjtés és analízis</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Igen</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Automatikus / manuális / ritmus üzemmódok</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Igen</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Pacemaker detektálás</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Igen</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Nyugalmi EKG mérő és analízis program</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Igen</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Beépített érintőkijelző Min. 5”</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Beépített vagy érintőkijelzőn megjeleníthető alfanumerikus billentyűzet</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Alapvonal és hálózati szűrő</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Beépített </w:t>
            </w:r>
            <w:proofErr w:type="spellStart"/>
            <w:r w:rsidRPr="00215714">
              <w:rPr>
                <w:rFonts w:asciiTheme="minorHAnsi" w:hAnsiTheme="minorHAnsi"/>
                <w:sz w:val="22"/>
                <w:szCs w:val="22"/>
              </w:rPr>
              <w:t>hőírós</w:t>
            </w:r>
            <w:proofErr w:type="spellEnd"/>
            <w:r w:rsidRPr="00215714">
              <w:rPr>
                <w:rFonts w:asciiTheme="minorHAnsi" w:hAnsiTheme="minorHAnsi"/>
                <w:sz w:val="22"/>
                <w:szCs w:val="22"/>
              </w:rPr>
              <w:t xml:space="preserve"> nyomtató Min. 80 mm széles papír</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Papírsebesség állítható Min. 5-10-25-50 mm/sec</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Akkumulátoros és hálózati üzemmód</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Igen</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Beépített WIFI</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Felvételek tárolására alkalmas belső memória min. 500 felvétel</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Számítógépes adatátvitel lehetősége</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Igen</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készülék használatához szükséges indulókészlet</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(min</w:t>
            </w:r>
            <w:proofErr w:type="gramStart"/>
            <w:r w:rsidRPr="00215714">
              <w:rPr>
                <w:rFonts w:asciiTheme="minorHAnsi" w:hAnsiTheme="minorHAnsi"/>
                <w:sz w:val="22"/>
                <w:szCs w:val="22"/>
              </w:rPr>
              <w:t>.:</w:t>
            </w:r>
            <w:proofErr w:type="gramEnd"/>
            <w:r w:rsidRPr="00215714">
              <w:rPr>
                <w:rFonts w:asciiTheme="minorHAnsi" w:hAnsiTheme="minorHAnsi"/>
                <w:sz w:val="22"/>
                <w:szCs w:val="22"/>
              </w:rPr>
              <w:t xml:space="preserve"> papír, </w:t>
            </w:r>
            <w:proofErr w:type="spellStart"/>
            <w:r w:rsidRPr="00215714">
              <w:rPr>
                <w:rFonts w:asciiTheme="minorHAnsi" w:hAnsiTheme="minorHAnsi"/>
                <w:sz w:val="22"/>
                <w:szCs w:val="22"/>
              </w:rPr>
              <w:t>pac</w:t>
            </w:r>
            <w:proofErr w:type="spellEnd"/>
            <w:r w:rsidRPr="00215714">
              <w:rPr>
                <w:rFonts w:asciiTheme="minorHAnsi" w:hAnsiTheme="minorHAnsi"/>
                <w:sz w:val="22"/>
                <w:szCs w:val="22"/>
              </w:rPr>
              <w:t>. kábel, elektródák, végtagi csipeszek, hálózati kábel, EPH kábel)</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Mintavételi frekvencia min. 1000 Hz</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Akkumulátoros üzemmódban elkészíthető EKG felvételek száma min. 150 EKG felvétel</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Súly </w:t>
            </w:r>
            <w:proofErr w:type="spellStart"/>
            <w:r w:rsidRPr="00215714">
              <w:rPr>
                <w:rFonts w:asciiTheme="minorHAnsi" w:hAnsiTheme="minorHAnsi"/>
                <w:sz w:val="22"/>
                <w:szCs w:val="22"/>
              </w:rPr>
              <w:t>max</w:t>
            </w:r>
            <w:proofErr w:type="spellEnd"/>
            <w:r w:rsidRPr="00215714">
              <w:rPr>
                <w:rFonts w:asciiTheme="minorHAnsi" w:hAnsiTheme="minorHAnsi"/>
                <w:sz w:val="22"/>
                <w:szCs w:val="22"/>
              </w:rPr>
              <w:t>. 3 kg</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9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c>
          <w:tcPr>
            <w:tcW w:w="12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62E25"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Min. 18 hónap</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p>
        </w:tc>
      </w:tr>
    </w:tbl>
    <w:p w:rsidR="00FB4B2C" w:rsidRPr="00215714" w:rsidRDefault="00FB4B2C" w:rsidP="00FB4B2C">
      <w:pPr>
        <w:tabs>
          <w:tab w:val="left" w:pos="5032"/>
          <w:tab w:val="left" w:pos="6785"/>
        </w:tabs>
        <w:ind w:left="75"/>
        <w:rPr>
          <w:rFonts w:asciiTheme="minorHAnsi" w:hAnsiTheme="minorHAnsi"/>
          <w:sz w:val="22"/>
          <w:szCs w:val="22"/>
        </w:rPr>
      </w:pPr>
    </w:p>
    <w:p w:rsidR="00FB4B2C" w:rsidRPr="00215714" w:rsidRDefault="00FB4B2C" w:rsidP="00FB4B2C">
      <w:pPr>
        <w:tabs>
          <w:tab w:val="left" w:pos="5032"/>
          <w:tab w:val="left" w:pos="6785"/>
        </w:tabs>
        <w:rPr>
          <w:rFonts w:asciiTheme="minorHAnsi" w:hAnsiTheme="minorHAnsi"/>
          <w:b/>
          <w:sz w:val="22"/>
          <w:szCs w:val="22"/>
        </w:rPr>
      </w:pPr>
      <w:r w:rsidRPr="00215714">
        <w:rPr>
          <w:rFonts w:asciiTheme="minorHAnsi" w:hAnsiTheme="minorHAnsi"/>
          <w:b/>
          <w:sz w:val="22"/>
          <w:szCs w:val="22"/>
        </w:rPr>
        <w:t>Értékelési szempontok</w:t>
      </w:r>
    </w:p>
    <w:p w:rsidR="00FB4B2C" w:rsidRPr="00215714" w:rsidRDefault="00FB4B2C" w:rsidP="00FB4B2C">
      <w:pPr>
        <w:tabs>
          <w:tab w:val="left" w:pos="5032"/>
          <w:tab w:val="left" w:pos="6785"/>
        </w:tabs>
        <w:ind w:left="75"/>
        <w:rPr>
          <w:rFonts w:asciiTheme="minorHAnsi" w:hAnsiTheme="minorHAnsi"/>
          <w:sz w:val="22"/>
          <w:szCs w:val="2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1753"/>
        <w:gridCol w:w="2352"/>
      </w:tblGrid>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Mintavételi frekvencia min. 1000 Hz</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6</w:t>
            </w: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Akkumulátoros üzemmódban elkészíthető EKG felvételek száma min. 150 EKG felvétel</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4</w:t>
            </w:r>
          </w:p>
        </w:tc>
      </w:tr>
      <w:tr w:rsidR="00FB4B2C" w:rsidRPr="00215714" w:rsidTr="003D1CB9">
        <w:tc>
          <w:tcPr>
            <w:tcW w:w="2735"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Súly </w:t>
            </w:r>
            <w:proofErr w:type="spellStart"/>
            <w:r w:rsidRPr="00215714">
              <w:rPr>
                <w:rFonts w:asciiTheme="minorHAnsi" w:hAnsiTheme="minorHAnsi"/>
                <w:sz w:val="22"/>
                <w:szCs w:val="22"/>
              </w:rPr>
              <w:t>max</w:t>
            </w:r>
            <w:proofErr w:type="spellEnd"/>
            <w:r w:rsidRPr="00215714">
              <w:rPr>
                <w:rFonts w:asciiTheme="minorHAnsi" w:hAnsiTheme="minorHAnsi"/>
                <w:sz w:val="22"/>
                <w:szCs w:val="22"/>
              </w:rPr>
              <w:t>. 3 kg</w:t>
            </w:r>
          </w:p>
        </w:tc>
        <w:tc>
          <w:tcPr>
            <w:tcW w:w="967"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Kérjük megadni</w:t>
            </w:r>
          </w:p>
        </w:tc>
        <w:tc>
          <w:tcPr>
            <w:tcW w:w="12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4</w:t>
            </w: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lastRenderedPageBreak/>
        <w:t>2/4. rész</w:t>
      </w:r>
    </w:p>
    <w:p w:rsidR="00FB4B2C" w:rsidRPr="00215714" w:rsidRDefault="00FB4B2C" w:rsidP="00FB4B2C">
      <w:pPr>
        <w:rPr>
          <w:rFonts w:asciiTheme="minorHAnsi" w:hAnsiTheme="minorHAnsi"/>
          <w:sz w:val="22"/>
          <w:szCs w:val="22"/>
        </w:rPr>
      </w:pPr>
    </w:p>
    <w:p w:rsidR="00FB4B2C" w:rsidRPr="00215714" w:rsidRDefault="00FB4B2C" w:rsidP="00FB4B2C">
      <w:pPr>
        <w:jc w:val="center"/>
        <w:rPr>
          <w:rFonts w:asciiTheme="minorHAnsi" w:hAnsiTheme="minorHAnsi"/>
          <w:b/>
          <w:sz w:val="22"/>
          <w:szCs w:val="22"/>
          <w:lang w:eastAsia="ar-SA"/>
        </w:rPr>
      </w:pPr>
      <w:r w:rsidRPr="00215714">
        <w:rPr>
          <w:rFonts w:asciiTheme="minorHAnsi" w:hAnsiTheme="minorHAnsi"/>
          <w:b/>
          <w:color w:val="000000"/>
          <w:sz w:val="22"/>
          <w:szCs w:val="22"/>
        </w:rPr>
        <w:t>12 csatornás</w:t>
      </w:r>
      <w:r w:rsidRPr="00215714">
        <w:rPr>
          <w:rFonts w:asciiTheme="minorHAnsi" w:hAnsiTheme="minorHAnsi"/>
          <w:b/>
          <w:sz w:val="22"/>
          <w:szCs w:val="22"/>
          <w:lang w:eastAsia="ar-SA"/>
        </w:rPr>
        <w:t xml:space="preserve"> EKG készülék</w:t>
      </w:r>
    </w:p>
    <w:p w:rsidR="00FB4B2C" w:rsidRPr="00215714" w:rsidRDefault="00FB4B2C" w:rsidP="00FB4B2C">
      <w:pPr>
        <w:rPr>
          <w:rFonts w:asciiTheme="minorHAnsi" w:hAnsiTheme="minorHAnsi"/>
          <w:sz w:val="22"/>
          <w:szCs w:val="22"/>
          <w:lang w:eastAsia="ar-SA"/>
        </w:rPr>
      </w:pPr>
    </w:p>
    <w:p w:rsidR="00FB4B2C" w:rsidRPr="00215714" w:rsidRDefault="00FB4B2C" w:rsidP="00FB4B2C">
      <w:pPr>
        <w:rPr>
          <w:rFonts w:asciiTheme="minorHAnsi" w:hAnsiTheme="minorHAnsi"/>
          <w:sz w:val="22"/>
          <w:szCs w:val="22"/>
        </w:rPr>
      </w:pPr>
      <w:r w:rsidRPr="0045276A">
        <w:rPr>
          <w:rFonts w:asciiTheme="minorHAnsi" w:hAnsiTheme="minorHAnsi"/>
          <w:sz w:val="22"/>
          <w:szCs w:val="22"/>
        </w:rPr>
        <w:t xml:space="preserve">Mennyiség: </w:t>
      </w:r>
      <w:r w:rsidRPr="000E554C">
        <w:rPr>
          <w:rFonts w:asciiTheme="minorHAnsi" w:hAnsiTheme="minorHAnsi"/>
          <w:b/>
          <w:sz w:val="22"/>
          <w:szCs w:val="22"/>
        </w:rPr>
        <w:t>10 db</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Cs/>
          <w:sz w:val="22"/>
          <w:szCs w:val="22"/>
        </w:rPr>
      </w:pPr>
      <w:r w:rsidRPr="00215714">
        <w:rPr>
          <w:rFonts w:asciiTheme="minorHAnsi" w:hAnsiTheme="minorHAnsi"/>
          <w:bCs/>
          <w:sz w:val="22"/>
          <w:szCs w:val="22"/>
        </w:rPr>
        <w:t>Gyártó:</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Arial Unicode MS" w:hAnsiTheme="minorHAnsi"/>
          <w:sz w:val="22"/>
          <w:szCs w:val="22"/>
        </w:rPr>
        <w:t>Megajánlott termék típusa</w:t>
      </w:r>
      <w:r w:rsidRPr="00215714">
        <w:rPr>
          <w:rFonts w:asciiTheme="minorHAnsi" w:eastAsia="Calibri" w:hAnsiTheme="minorHAnsi"/>
          <w:bCs/>
          <w:sz w:val="22"/>
          <w:szCs w:val="22"/>
          <w:lang w:eastAsia="en-US"/>
        </w:rPr>
        <w:t>:</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Calibri" w:hAnsiTheme="minorHAnsi"/>
          <w:bCs/>
          <w:sz w:val="22"/>
          <w:szCs w:val="22"/>
          <w:lang w:eastAsia="en-US"/>
        </w:rPr>
        <w:t>Hivatalos belföldi szervizpartnere:</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jc w:val="both"/>
        <w:rPr>
          <w:rFonts w:asciiTheme="minorHAnsi" w:hAnsiTheme="minorHAnsi" w:cs="Arial"/>
          <w:sz w:val="22"/>
          <w:szCs w:val="22"/>
          <w:lang w:eastAsia="ar-SA"/>
        </w:rPr>
      </w:pPr>
      <w:r w:rsidRPr="00215714">
        <w:rPr>
          <w:rFonts w:asciiTheme="minorHAnsi" w:hAnsiTheme="minorHAnsi" w:cs="Arial"/>
          <w:sz w:val="22"/>
          <w:szCs w:val="22"/>
          <w:lang w:eastAsia="ar-SA"/>
        </w:rPr>
        <w:t xml:space="preserve">Szállítási helyszín: </w:t>
      </w:r>
      <w:r w:rsidRPr="00215714">
        <w:rPr>
          <w:rFonts w:asciiTheme="minorHAnsi" w:hAnsiTheme="minorHAnsi" w:cs="Arial"/>
          <w:b/>
          <w:sz w:val="22"/>
          <w:szCs w:val="22"/>
          <w:lang w:eastAsia="ar-SA"/>
        </w:rPr>
        <w:t>PTE Műszaki Szolgáltatási Igazgatóság, Műszaki Főosztály, 7623 Pécs, Rákóczi út 2.</w:t>
      </w:r>
    </w:p>
    <w:p w:rsidR="00FB4B2C" w:rsidRPr="00215714" w:rsidRDefault="00FB4B2C" w:rsidP="00FB4B2C">
      <w:pPr>
        <w:rPr>
          <w:rFonts w:asciiTheme="minorHAnsi" w:eastAsia="Calibri" w:hAnsiTheme="minorHAnsi"/>
          <w:bCs/>
          <w:sz w:val="22"/>
          <w:szCs w:val="22"/>
          <w:lang w:eastAsia="en-US"/>
        </w:rPr>
      </w:pPr>
    </w:p>
    <w:p w:rsidR="00FB4B2C" w:rsidRPr="00215714" w:rsidRDefault="00FB4B2C" w:rsidP="00FB4B2C">
      <w:pPr>
        <w:rPr>
          <w:rFonts w:asciiTheme="minorHAnsi" w:hAnsiTheme="minorHAnsi" w:cs="Arial"/>
          <w:bCs/>
          <w:sz w:val="22"/>
          <w:szCs w:val="22"/>
          <w:u w:val="single"/>
        </w:rPr>
      </w:pPr>
      <w:r w:rsidRPr="00215714">
        <w:rPr>
          <w:rFonts w:asciiTheme="minorHAnsi" w:hAnsiTheme="minorHAnsi" w:cs="Arial"/>
          <w:bCs/>
          <w:sz w:val="22"/>
          <w:szCs w:val="22"/>
          <w:u w:val="single"/>
        </w:rPr>
        <w:t>A készülékkel szemben támasztott követelmények: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2"/>
        <w:gridCol w:w="1702"/>
        <w:gridCol w:w="2688"/>
      </w:tblGrid>
      <w:tr w:rsidR="00FB4B2C" w:rsidRPr="00215714" w:rsidTr="003D1CB9">
        <w:trPr>
          <w:trHeight w:val="450"/>
        </w:trPr>
        <w:tc>
          <w:tcPr>
            <w:tcW w:w="2578" w:type="pct"/>
            <w:shd w:val="pct25" w:color="auto" w:fill="auto"/>
            <w:vAlign w:val="center"/>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Minimum műszaki előírás</w:t>
            </w:r>
          </w:p>
        </w:tc>
        <w:tc>
          <w:tcPr>
            <w:tcW w:w="939" w:type="pct"/>
            <w:shd w:val="pct25" w:color="auto" w:fill="auto"/>
            <w:vAlign w:val="center"/>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Minimális elvárás</w:t>
            </w:r>
          </w:p>
        </w:tc>
        <w:tc>
          <w:tcPr>
            <w:tcW w:w="1483" w:type="pct"/>
            <w:tcBorders>
              <w:bottom w:val="single" w:sz="4" w:space="0" w:color="auto"/>
            </w:tcBorders>
            <w:shd w:val="pct25" w:color="auto" w:fill="auto"/>
            <w:vAlign w:val="center"/>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Megajánlott termék paraméterei</w:t>
            </w: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Színes TFT/LCD érintőképernyő min. 12”</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képernyő dőlésszöge állítható</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 xml:space="preserve">Felbontás </w:t>
            </w:r>
            <w:r w:rsidRPr="00215714">
              <w:rPr>
                <w:rFonts w:asciiTheme="minorHAnsi" w:hAnsiTheme="minorHAnsi"/>
                <w:sz w:val="22"/>
                <w:szCs w:val="22"/>
              </w:rPr>
              <w:t>min. 800x600</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12 elvezetés egyidejű megjelenítése</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Beépített teljes alfanumerikus billentyűzet</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Magyar nyelvű szoftver</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Automata és manuális üzemmódok</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Automata mérő- és kiértékelő szoftver</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Mintavételi sebessége min. 1000 minta/mp</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Beépített, A/4 méretű (210 mm széles) hőnyomtató</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 xml:space="preserve">Papír sebesség </w:t>
            </w:r>
            <w:r w:rsidRPr="00215714">
              <w:rPr>
                <w:rFonts w:asciiTheme="minorHAnsi" w:hAnsiTheme="minorHAnsi"/>
                <w:sz w:val="22"/>
                <w:szCs w:val="22"/>
              </w:rPr>
              <w:t>min, 5, 10, 25, 50 mm/s</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Hálózati és akkumulátoros üzemmód</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 xml:space="preserve">Beépített </w:t>
            </w:r>
            <w:proofErr w:type="spellStart"/>
            <w:r w:rsidRPr="00215714">
              <w:rPr>
                <w:rFonts w:asciiTheme="minorHAnsi" w:hAnsiTheme="minorHAnsi"/>
                <w:color w:val="000000"/>
                <w:sz w:val="22"/>
                <w:szCs w:val="22"/>
              </w:rPr>
              <w:t>Li-ion</w:t>
            </w:r>
            <w:proofErr w:type="spellEnd"/>
            <w:r w:rsidRPr="00215714">
              <w:rPr>
                <w:rFonts w:asciiTheme="minorHAnsi" w:hAnsiTheme="minorHAnsi"/>
                <w:color w:val="000000"/>
                <w:sz w:val="22"/>
                <w:szCs w:val="22"/>
              </w:rPr>
              <w:t xml:space="preserve"> akkumulátor</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 xml:space="preserve">Akkumulátoros működés normál üzemmódban </w:t>
            </w:r>
            <w:r w:rsidRPr="00215714">
              <w:rPr>
                <w:rFonts w:asciiTheme="minorHAnsi" w:hAnsiTheme="minorHAnsi"/>
                <w:sz w:val="22"/>
                <w:szCs w:val="22"/>
              </w:rPr>
              <w:t>min. 4 óra</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Elektróda ellenőrzés, elektróda leesés kijelzése</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Belső memória min. 150 EKG</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tcBorders>
              <w:bottom w:val="single" w:sz="4" w:space="0" w:color="auto"/>
            </w:tcBorders>
            <w:vAlign w:val="center"/>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 xml:space="preserve">Készülék súlya </w:t>
            </w:r>
            <w:proofErr w:type="spellStart"/>
            <w:r w:rsidRPr="00215714">
              <w:rPr>
                <w:rFonts w:asciiTheme="minorHAnsi" w:hAnsiTheme="minorHAnsi"/>
                <w:color w:val="000000"/>
                <w:sz w:val="22"/>
                <w:szCs w:val="22"/>
              </w:rPr>
              <w:t>max</w:t>
            </w:r>
            <w:proofErr w:type="spellEnd"/>
            <w:r w:rsidRPr="00215714">
              <w:rPr>
                <w:rFonts w:asciiTheme="minorHAnsi" w:hAnsiTheme="minorHAnsi"/>
                <w:color w:val="000000"/>
                <w:sz w:val="22"/>
                <w:szCs w:val="22"/>
              </w:rPr>
              <w:t>. 10 kg</w:t>
            </w:r>
          </w:p>
        </w:tc>
        <w:tc>
          <w:tcPr>
            <w:tcW w:w="939" w:type="pct"/>
            <w:tcBorders>
              <w:bottom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tcBorders>
              <w:bottom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Pácienskábel</w:t>
            </w:r>
          </w:p>
        </w:tc>
        <w:tc>
          <w:tcPr>
            <w:tcW w:w="939"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Végtagi csipeszes elektróda készlet</w:t>
            </w:r>
          </w:p>
        </w:tc>
        <w:tc>
          <w:tcPr>
            <w:tcW w:w="939"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Mellkasi szívóelektróda készlet</w:t>
            </w:r>
          </w:p>
        </w:tc>
        <w:tc>
          <w:tcPr>
            <w:tcW w:w="939"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Készülék kocsi</w:t>
            </w:r>
          </w:p>
        </w:tc>
        <w:tc>
          <w:tcPr>
            <w:tcW w:w="939"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483" w:type="pct"/>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Look w:val="04A0" w:firstRow="1" w:lastRow="0" w:firstColumn="1" w:lastColumn="0" w:noHBand="0" w:noVBand="1"/>
        </w:tblPrEx>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lang w:eastAsia="ar-SA"/>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05"/>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62E25"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Min. 18 hónap</w:t>
            </w:r>
          </w:p>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Kérjük megadni</w:t>
            </w:r>
          </w:p>
        </w:tc>
        <w:tc>
          <w:tcPr>
            <w:tcW w:w="1483"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2/5. rész</w:t>
      </w:r>
    </w:p>
    <w:p w:rsidR="00FB4B2C" w:rsidRPr="00215714" w:rsidRDefault="00FB4B2C" w:rsidP="00FB4B2C">
      <w:pPr>
        <w:rPr>
          <w:rFonts w:asciiTheme="minorHAnsi" w:hAnsiTheme="minorHAnsi"/>
          <w:sz w:val="22"/>
          <w:szCs w:val="22"/>
        </w:rPr>
      </w:pPr>
    </w:p>
    <w:p w:rsidR="00FB4B2C" w:rsidRPr="00215714" w:rsidRDefault="00FB4B2C" w:rsidP="00FB4B2C">
      <w:pPr>
        <w:jc w:val="center"/>
        <w:rPr>
          <w:rFonts w:asciiTheme="minorHAnsi" w:hAnsiTheme="minorHAnsi" w:cs="Arial"/>
          <w:b/>
          <w:sz w:val="22"/>
          <w:szCs w:val="22"/>
          <w:lang w:eastAsia="ar-SA"/>
        </w:rPr>
      </w:pPr>
      <w:r w:rsidRPr="00215714">
        <w:rPr>
          <w:rFonts w:asciiTheme="minorHAnsi" w:hAnsiTheme="minorHAnsi" w:cs="Arial"/>
          <w:b/>
          <w:sz w:val="22"/>
          <w:szCs w:val="22"/>
          <w:lang w:eastAsia="ar-SA"/>
        </w:rPr>
        <w:lastRenderedPageBreak/>
        <w:t>Vér és infúzió melegítő készülék</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rPr>
          <w:rFonts w:asciiTheme="minorHAnsi" w:hAnsiTheme="minorHAnsi" w:cs="Arial"/>
          <w:sz w:val="22"/>
          <w:szCs w:val="22"/>
          <w:lang w:eastAsia="ar-SA"/>
        </w:rPr>
      </w:pPr>
      <w:r w:rsidRPr="0045276A">
        <w:rPr>
          <w:rFonts w:asciiTheme="minorHAnsi" w:hAnsiTheme="minorHAnsi" w:cs="Arial"/>
          <w:sz w:val="22"/>
          <w:szCs w:val="22"/>
          <w:lang w:eastAsia="ar-SA"/>
        </w:rPr>
        <w:t xml:space="preserve">Mennyiség: </w:t>
      </w:r>
      <w:r w:rsidRPr="000E554C">
        <w:rPr>
          <w:rFonts w:asciiTheme="minorHAnsi" w:hAnsiTheme="minorHAnsi" w:cs="Arial"/>
          <w:b/>
          <w:sz w:val="22"/>
          <w:szCs w:val="22"/>
          <w:lang w:eastAsia="ar-SA"/>
        </w:rPr>
        <w:t>1 db</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rPr>
          <w:rFonts w:asciiTheme="minorHAnsi" w:hAnsiTheme="minorHAnsi"/>
          <w:bCs/>
          <w:sz w:val="22"/>
          <w:szCs w:val="22"/>
        </w:rPr>
      </w:pPr>
      <w:r w:rsidRPr="00215714">
        <w:rPr>
          <w:rFonts w:asciiTheme="minorHAnsi" w:hAnsiTheme="minorHAnsi"/>
          <w:bCs/>
          <w:sz w:val="22"/>
          <w:szCs w:val="22"/>
        </w:rPr>
        <w:t>Gyártó:</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Arial Unicode MS" w:hAnsiTheme="minorHAnsi"/>
          <w:sz w:val="22"/>
          <w:szCs w:val="22"/>
        </w:rPr>
        <w:t>Megajánlott termék típusa</w:t>
      </w:r>
      <w:r w:rsidRPr="00215714">
        <w:rPr>
          <w:rFonts w:asciiTheme="minorHAnsi" w:eastAsia="Calibri" w:hAnsiTheme="minorHAnsi"/>
          <w:bCs/>
          <w:sz w:val="22"/>
          <w:szCs w:val="22"/>
          <w:lang w:eastAsia="en-US"/>
        </w:rPr>
        <w:t>:</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Calibri" w:hAnsiTheme="minorHAnsi"/>
          <w:bCs/>
          <w:sz w:val="22"/>
          <w:szCs w:val="22"/>
          <w:lang w:eastAsia="en-US"/>
        </w:rPr>
        <w:t>Hivatalos belföldi szervizpartnere:</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rPr>
          <w:rFonts w:asciiTheme="minorHAnsi" w:hAnsiTheme="minorHAnsi" w:cs="Arial"/>
          <w:sz w:val="22"/>
          <w:szCs w:val="22"/>
          <w:lang w:eastAsia="ar-SA"/>
        </w:rPr>
      </w:pPr>
      <w:r w:rsidRPr="00215714">
        <w:rPr>
          <w:rFonts w:asciiTheme="minorHAnsi" w:hAnsiTheme="minorHAnsi" w:cs="Arial"/>
          <w:sz w:val="22"/>
          <w:szCs w:val="22"/>
          <w:lang w:eastAsia="ar-SA"/>
        </w:rPr>
        <w:t xml:space="preserve">Szállítási helyszín: </w:t>
      </w:r>
      <w:r w:rsidRPr="00215714">
        <w:rPr>
          <w:rFonts w:asciiTheme="minorHAnsi" w:hAnsiTheme="minorHAnsi" w:cs="Arial"/>
          <w:b/>
          <w:sz w:val="22"/>
          <w:szCs w:val="22"/>
          <w:lang w:eastAsia="ar-SA"/>
        </w:rPr>
        <w:t>PTE Szülészeti és Nőgyógyászati Klinika, 7624 Pécs, Édesanyák útja 17.</w:t>
      </w:r>
    </w:p>
    <w:p w:rsidR="00FB4B2C" w:rsidRPr="00215714" w:rsidRDefault="00FB4B2C" w:rsidP="00FB4B2C">
      <w:pPr>
        <w:rPr>
          <w:rFonts w:asciiTheme="minorHAnsi" w:eastAsia="Calibri" w:hAnsiTheme="minorHAnsi"/>
          <w:bCs/>
          <w:sz w:val="22"/>
          <w:szCs w:val="22"/>
          <w:lang w:eastAsia="en-US"/>
        </w:rPr>
      </w:pPr>
    </w:p>
    <w:p w:rsidR="00FB4B2C" w:rsidRPr="00215714" w:rsidRDefault="00FB4B2C" w:rsidP="00FB4B2C">
      <w:pPr>
        <w:rPr>
          <w:rFonts w:asciiTheme="minorHAnsi" w:hAnsiTheme="minorHAnsi" w:cs="Arial"/>
          <w:bCs/>
          <w:sz w:val="22"/>
          <w:szCs w:val="22"/>
          <w:u w:val="single"/>
        </w:rPr>
      </w:pPr>
      <w:r w:rsidRPr="00215714">
        <w:rPr>
          <w:rFonts w:asciiTheme="minorHAnsi" w:hAnsiTheme="minorHAnsi" w:cs="Arial"/>
          <w:bCs/>
          <w:sz w:val="22"/>
          <w:szCs w:val="22"/>
          <w:u w:val="single"/>
        </w:rPr>
        <w:t>A készülékkel szemben támasztott követelmények:</w:t>
      </w:r>
    </w:p>
    <w:p w:rsidR="00FB4B2C" w:rsidRPr="00215714" w:rsidRDefault="00FB4B2C" w:rsidP="00FB4B2C">
      <w:pPr>
        <w:rPr>
          <w:rFonts w:asciiTheme="minorHAnsi" w:eastAsia="Calibri" w:hAnsiTheme="minorHAnsi"/>
          <w:sz w:val="22"/>
          <w:szCs w:val="2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FB4B2C" w:rsidRPr="00215714" w:rsidTr="003D1CB9">
        <w:tc>
          <w:tcPr>
            <w:tcW w:w="27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4B2C" w:rsidRPr="00215714" w:rsidRDefault="00FB4B2C" w:rsidP="003D1CB9">
            <w:pPr>
              <w:jc w:val="center"/>
              <w:rPr>
                <w:rFonts w:asciiTheme="minorHAnsi" w:eastAsia="Calibri" w:hAnsiTheme="minorHAnsi"/>
                <w:b/>
                <w:bCs/>
                <w:sz w:val="22"/>
                <w:szCs w:val="22"/>
                <w:lang w:eastAsia="ar-SA"/>
              </w:rPr>
            </w:pPr>
            <w:r w:rsidRPr="00215714">
              <w:rPr>
                <w:rFonts w:asciiTheme="minorHAnsi" w:eastAsia="Calibri" w:hAnsiTheme="minorHAnsi"/>
                <w:b/>
                <w:bCs/>
                <w:sz w:val="22"/>
                <w:szCs w:val="22"/>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4B2C" w:rsidRPr="00215714" w:rsidRDefault="00FB4B2C" w:rsidP="003D1CB9">
            <w:pPr>
              <w:jc w:val="center"/>
              <w:rPr>
                <w:rFonts w:asciiTheme="minorHAnsi" w:eastAsia="Calibri" w:hAnsiTheme="minorHAnsi"/>
                <w:b/>
                <w:bCs/>
                <w:sz w:val="22"/>
                <w:szCs w:val="22"/>
                <w:lang w:eastAsia="ar-SA"/>
              </w:rPr>
            </w:pPr>
            <w:r w:rsidRPr="00215714">
              <w:rPr>
                <w:rFonts w:asciiTheme="minorHAnsi" w:eastAsia="Calibri" w:hAnsiTheme="minorHAnsi"/>
                <w:b/>
                <w:bCs/>
                <w:sz w:val="22"/>
                <w:szCs w:val="22"/>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4B2C" w:rsidRPr="00215714" w:rsidRDefault="00FB4B2C" w:rsidP="003D1CB9">
            <w:pPr>
              <w:jc w:val="center"/>
              <w:rPr>
                <w:rFonts w:asciiTheme="minorHAnsi" w:eastAsia="Calibri" w:hAnsiTheme="minorHAnsi"/>
                <w:b/>
                <w:bCs/>
                <w:sz w:val="22"/>
                <w:szCs w:val="22"/>
                <w:lang w:eastAsia="ar-SA"/>
              </w:rPr>
            </w:pPr>
            <w:r w:rsidRPr="00215714">
              <w:rPr>
                <w:rFonts w:asciiTheme="minorHAnsi" w:hAnsiTheme="minorHAnsi"/>
                <w:b/>
                <w:bCs/>
                <w:color w:val="000000"/>
                <w:sz w:val="22"/>
                <w:szCs w:val="22"/>
              </w:rPr>
              <w:t>Megajánlott termék paraméterei</w:t>
            </w: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Mikroprocesszoros vezérlésű</w:t>
            </w:r>
          </w:p>
        </w:tc>
        <w:tc>
          <w:tcPr>
            <w:tcW w:w="935" w:type="pct"/>
            <w:tcBorders>
              <w:top w:val="single" w:sz="4" w:space="0" w:color="auto"/>
              <w:left w:val="single" w:sz="4" w:space="0" w:color="auto"/>
              <w:bottom w:val="single" w:sz="4" w:space="0" w:color="auto"/>
              <w:right w:val="single" w:sz="4" w:space="0" w:color="auto"/>
            </w:tcBorders>
            <w:vAlign w:val="center"/>
            <w:hideMark/>
          </w:tcPr>
          <w:p w:rsidR="00FB4B2C" w:rsidRPr="00215714" w:rsidRDefault="00FB4B2C" w:rsidP="003D1CB9">
            <w:pPr>
              <w:jc w:val="center"/>
              <w:rPr>
                <w:rFonts w:asciiTheme="minorHAnsi" w:eastAsia="Calibri" w:hAnsiTheme="minorHAnsi"/>
                <w:sz w:val="22"/>
                <w:szCs w:val="22"/>
                <w:lang w:eastAsia="ar-SA"/>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Túlfűtés elleni védelem</w:t>
            </w:r>
          </w:p>
        </w:tc>
        <w:tc>
          <w:tcPr>
            <w:tcW w:w="935" w:type="pct"/>
            <w:tcBorders>
              <w:top w:val="single" w:sz="4" w:space="0" w:color="auto"/>
              <w:left w:val="single" w:sz="4" w:space="0" w:color="auto"/>
              <w:bottom w:val="single" w:sz="4" w:space="0" w:color="auto"/>
              <w:right w:val="single" w:sz="4" w:space="0" w:color="auto"/>
            </w:tcBorders>
            <w:vAlign w:val="center"/>
            <w:hideMark/>
          </w:tcPr>
          <w:p w:rsidR="00FB4B2C" w:rsidRPr="00215714" w:rsidRDefault="00FB4B2C" w:rsidP="003D1CB9">
            <w:pPr>
              <w:jc w:val="center"/>
              <w:rPr>
                <w:rFonts w:asciiTheme="minorHAnsi" w:eastAsia="Calibri" w:hAnsiTheme="minorHAnsi"/>
                <w:sz w:val="22"/>
                <w:szCs w:val="22"/>
                <w:lang w:eastAsia="ar-SA"/>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Digitális hőmérséklet kijelzés min. 37 - 40ºC, 0.5ºC pontossággal</w:t>
            </w:r>
          </w:p>
        </w:tc>
        <w:tc>
          <w:tcPr>
            <w:tcW w:w="935" w:type="pct"/>
            <w:tcBorders>
              <w:top w:val="single" w:sz="4" w:space="0" w:color="auto"/>
              <w:left w:val="single" w:sz="4" w:space="0" w:color="auto"/>
              <w:bottom w:val="single" w:sz="4" w:space="0" w:color="auto"/>
              <w:right w:val="single" w:sz="4" w:space="0" w:color="auto"/>
            </w:tcBorders>
            <w:vAlign w:val="center"/>
            <w:hideMark/>
          </w:tcPr>
          <w:p w:rsidR="00FB4B2C" w:rsidRPr="00215714" w:rsidRDefault="00FB4B2C" w:rsidP="003D1CB9">
            <w:pPr>
              <w:jc w:val="center"/>
              <w:rPr>
                <w:rFonts w:asciiTheme="minorHAnsi" w:eastAsia="Calibri" w:hAnsiTheme="minorHAnsi"/>
                <w:sz w:val="22"/>
                <w:szCs w:val="22"/>
                <w:lang w:eastAsia="ar-SA"/>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Rendellenes működés esetén akusztikus riasztás </w:t>
            </w:r>
          </w:p>
        </w:tc>
        <w:tc>
          <w:tcPr>
            <w:tcW w:w="935"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Hibakód megjelenítése a kijelzőn</w:t>
            </w:r>
          </w:p>
        </w:tc>
        <w:tc>
          <w:tcPr>
            <w:tcW w:w="935"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Felső és alsó hőmérsékletriasztás</w:t>
            </w:r>
          </w:p>
        </w:tc>
        <w:tc>
          <w:tcPr>
            <w:tcW w:w="935"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Csepegő víz elleni védelem </w:t>
            </w:r>
          </w:p>
        </w:tc>
        <w:tc>
          <w:tcPr>
            <w:tcW w:w="935"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Felfűtés szobahőmérsékletről </w:t>
            </w:r>
            <w:proofErr w:type="spellStart"/>
            <w:r w:rsidRPr="00215714">
              <w:rPr>
                <w:rFonts w:asciiTheme="minorHAnsi" w:hAnsiTheme="minorHAnsi"/>
                <w:sz w:val="22"/>
                <w:szCs w:val="22"/>
              </w:rPr>
              <w:t>max</w:t>
            </w:r>
            <w:proofErr w:type="spellEnd"/>
            <w:r w:rsidRPr="00215714">
              <w:rPr>
                <w:rFonts w:asciiTheme="minorHAnsi" w:hAnsiTheme="minorHAnsi"/>
                <w:sz w:val="22"/>
                <w:szCs w:val="22"/>
              </w:rPr>
              <w:t>. 2 perc</w:t>
            </w:r>
          </w:p>
        </w:tc>
        <w:tc>
          <w:tcPr>
            <w:tcW w:w="935"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bCs/>
                <w:sz w:val="22"/>
                <w:szCs w:val="22"/>
              </w:rPr>
            </w:pPr>
            <w:r w:rsidRPr="00215714">
              <w:rPr>
                <w:rFonts w:asciiTheme="minorHAnsi" w:hAnsiTheme="minorHAnsi"/>
                <w:sz w:val="22"/>
                <w:szCs w:val="22"/>
              </w:rPr>
              <w:t xml:space="preserve">Min. 2 infúziós/transzfúziós szerelék melegítésére alkalmas </w:t>
            </w:r>
            <w:proofErr w:type="spellStart"/>
            <w:r w:rsidRPr="00215714">
              <w:rPr>
                <w:rFonts w:asciiTheme="minorHAnsi" w:hAnsiTheme="minorHAnsi"/>
                <w:sz w:val="22"/>
                <w:szCs w:val="22"/>
              </w:rPr>
              <w:t>egyidőben</w:t>
            </w:r>
            <w:proofErr w:type="spellEnd"/>
          </w:p>
        </w:tc>
        <w:tc>
          <w:tcPr>
            <w:tcW w:w="935"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r w:rsidRPr="00215714">
              <w:rPr>
                <w:rFonts w:asciiTheme="minorHAnsi" w:eastAsia="Calibri" w:hAnsiTheme="minorHAnsi"/>
                <w:sz w:val="22"/>
                <w:szCs w:val="22"/>
                <w:lang w:eastAsia="ar-SA"/>
              </w:rPr>
              <w:t>Igen</w:t>
            </w:r>
          </w:p>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ar-SA"/>
              </w:rPr>
              <w:t>Kérjük megadni</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Készülék tömege </w:t>
            </w:r>
            <w:proofErr w:type="spellStart"/>
            <w:r w:rsidRPr="00215714">
              <w:rPr>
                <w:rFonts w:asciiTheme="minorHAnsi" w:hAnsiTheme="minorHAnsi"/>
                <w:sz w:val="22"/>
                <w:szCs w:val="22"/>
              </w:rPr>
              <w:t>max</w:t>
            </w:r>
            <w:proofErr w:type="spellEnd"/>
            <w:r w:rsidRPr="00215714">
              <w:rPr>
                <w:rFonts w:asciiTheme="minorHAnsi" w:hAnsiTheme="minorHAnsi"/>
                <w:sz w:val="22"/>
                <w:szCs w:val="22"/>
              </w:rPr>
              <w:t>. 3 Kg</w:t>
            </w:r>
          </w:p>
        </w:tc>
        <w:tc>
          <w:tcPr>
            <w:tcW w:w="935"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hAnsiTheme="minorHAnsi"/>
                <w:sz w:val="22"/>
                <w:szCs w:val="22"/>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jc w:val="center"/>
              <w:rPr>
                <w:rFonts w:asciiTheme="minorHAnsi" w:eastAsia="Calibri" w:hAnsiTheme="minorHAnsi"/>
                <w:sz w:val="22"/>
                <w:szCs w:val="22"/>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B4B2C" w:rsidRPr="00215714" w:rsidRDefault="00FB4B2C" w:rsidP="003D1CB9">
            <w:pPr>
              <w:jc w:val="center"/>
              <w:rPr>
                <w:rFonts w:asciiTheme="minorHAnsi" w:eastAsia="Calibri" w:hAnsiTheme="minorHAnsi"/>
                <w:sz w:val="22"/>
                <w:szCs w:val="22"/>
                <w:lang w:eastAsia="ar-SA"/>
              </w:rPr>
            </w:pPr>
            <w:r w:rsidRPr="00215714">
              <w:rPr>
                <w:rFonts w:asciiTheme="minorHAnsi" w:eastAsia="Calibri" w:hAnsiTheme="minorHAnsi"/>
                <w:sz w:val="22"/>
                <w:szCs w:val="22"/>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FB4B2C" w:rsidRPr="00215714" w:rsidRDefault="00FB4B2C" w:rsidP="003D1CB9">
            <w:pPr>
              <w:jc w:val="center"/>
              <w:rPr>
                <w:rFonts w:asciiTheme="minorHAnsi" w:eastAsia="Calibri" w:hAnsiTheme="minorHAnsi"/>
                <w:sz w:val="22"/>
                <w:szCs w:val="22"/>
                <w:lang w:eastAsia="ar-SA"/>
              </w:rPr>
            </w:pPr>
          </w:p>
        </w:tc>
      </w:tr>
      <w:tr w:rsidR="00FB4B2C" w:rsidRPr="00215714" w:rsidTr="003D1CB9">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B8550A"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B4B2C" w:rsidRPr="00215714" w:rsidRDefault="00FB4B2C" w:rsidP="003D1CB9">
            <w:pPr>
              <w:jc w:val="center"/>
              <w:rPr>
                <w:rFonts w:asciiTheme="minorHAnsi" w:eastAsia="Calibri" w:hAnsiTheme="minorHAnsi"/>
                <w:sz w:val="22"/>
                <w:szCs w:val="22"/>
                <w:lang w:eastAsia="ar-SA"/>
              </w:rPr>
            </w:pPr>
            <w:r w:rsidRPr="00215714">
              <w:rPr>
                <w:rFonts w:asciiTheme="minorHAnsi" w:eastAsia="Calibri" w:hAnsiTheme="minorHAnsi"/>
                <w:sz w:val="22"/>
                <w:szCs w:val="22"/>
                <w:lang w:eastAsia="ar-SA"/>
              </w:rPr>
              <w:t>Min. 18 hónap</w:t>
            </w:r>
          </w:p>
          <w:p w:rsidR="00FB4B2C" w:rsidRPr="00215714" w:rsidRDefault="00FB4B2C" w:rsidP="003D1CB9">
            <w:pPr>
              <w:jc w:val="center"/>
              <w:rPr>
                <w:rFonts w:asciiTheme="minorHAnsi" w:eastAsia="Calibri" w:hAnsiTheme="minorHAnsi"/>
                <w:sz w:val="22"/>
                <w:szCs w:val="22"/>
                <w:lang w:eastAsia="ar-SA"/>
              </w:rPr>
            </w:pPr>
            <w:r w:rsidRPr="00215714">
              <w:rPr>
                <w:rFonts w:asciiTheme="minorHAnsi" w:eastAsia="Calibri" w:hAnsiTheme="minorHAnsi"/>
                <w:sz w:val="22"/>
                <w:szCs w:val="22"/>
                <w:lang w:eastAsia="ar-SA"/>
              </w:rPr>
              <w:t>Kérjük megadni</w:t>
            </w:r>
          </w:p>
        </w:tc>
        <w:tc>
          <w:tcPr>
            <w:tcW w:w="1333" w:type="pct"/>
            <w:tcBorders>
              <w:top w:val="single" w:sz="4" w:space="0" w:color="auto"/>
              <w:left w:val="single" w:sz="4" w:space="0" w:color="auto"/>
              <w:bottom w:val="single" w:sz="4" w:space="0" w:color="auto"/>
              <w:right w:val="single" w:sz="4" w:space="0" w:color="auto"/>
            </w:tcBorders>
            <w:shd w:val="clear" w:color="auto" w:fill="auto"/>
          </w:tcPr>
          <w:p w:rsidR="00FB4B2C" w:rsidRPr="00215714" w:rsidRDefault="00FB4B2C" w:rsidP="003D1CB9">
            <w:pPr>
              <w:jc w:val="center"/>
              <w:rPr>
                <w:rFonts w:asciiTheme="minorHAnsi" w:eastAsia="Calibri" w:hAnsiTheme="minorHAnsi"/>
                <w:sz w:val="22"/>
                <w:szCs w:val="22"/>
                <w:lang w:eastAsia="ar-SA"/>
              </w:rPr>
            </w:pPr>
          </w:p>
        </w:tc>
      </w:tr>
    </w:tbl>
    <w:p w:rsidR="00FB4B2C" w:rsidRPr="00215714" w:rsidRDefault="00FB4B2C" w:rsidP="00FB4B2C">
      <w:pPr>
        <w:rPr>
          <w:rFonts w:asciiTheme="minorHAnsi" w:hAnsiTheme="minorHAnsi"/>
          <w:sz w:val="22"/>
          <w:szCs w:val="22"/>
        </w:rPr>
      </w:pPr>
    </w:p>
    <w:p w:rsidR="00FB4B2C" w:rsidRPr="00215714" w:rsidRDefault="00FB4B2C" w:rsidP="00FB4B2C">
      <w:pPr>
        <w:spacing w:after="160" w:line="259" w:lineRule="auto"/>
        <w:rPr>
          <w:rFonts w:asciiTheme="minorHAnsi" w:hAnsiTheme="minorHAnsi"/>
          <w:sz w:val="22"/>
          <w:szCs w:val="22"/>
        </w:rPr>
      </w:pPr>
      <w:r w:rsidRPr="00215714">
        <w:rPr>
          <w:rFonts w:asciiTheme="minorHAnsi" w:hAnsiTheme="minorHAnsi"/>
          <w:sz w:val="22"/>
          <w:szCs w:val="22"/>
        </w:rPr>
        <w:br w:type="page"/>
      </w:r>
    </w:p>
    <w:p w:rsidR="00FB4B2C" w:rsidRPr="00215714" w:rsidRDefault="00B8550A" w:rsidP="00FB4B2C">
      <w:pPr>
        <w:jc w:val="center"/>
        <w:rPr>
          <w:rFonts w:asciiTheme="minorHAnsi" w:hAnsiTheme="minorHAnsi"/>
          <w:b/>
          <w:sz w:val="22"/>
          <w:szCs w:val="22"/>
        </w:rPr>
      </w:pPr>
      <w:r>
        <w:rPr>
          <w:rFonts w:asciiTheme="minorHAnsi" w:hAnsiTheme="minorHAnsi"/>
          <w:b/>
          <w:sz w:val="22"/>
          <w:szCs w:val="22"/>
        </w:rPr>
        <w:lastRenderedPageBreak/>
        <w:t>3</w:t>
      </w:r>
      <w:r w:rsidR="00FB4B2C" w:rsidRPr="00215714">
        <w:rPr>
          <w:rFonts w:asciiTheme="minorHAnsi" w:hAnsiTheme="minorHAnsi"/>
          <w:b/>
          <w:sz w:val="22"/>
          <w:szCs w:val="22"/>
        </w:rPr>
        <w:t>. részajánlat</w:t>
      </w:r>
    </w:p>
    <w:p w:rsidR="00FB4B2C" w:rsidRPr="00215714" w:rsidRDefault="00FB4B2C" w:rsidP="00FB4B2C">
      <w:pPr>
        <w:jc w:val="center"/>
        <w:rPr>
          <w:rFonts w:asciiTheme="minorHAnsi" w:hAnsiTheme="minorHAnsi"/>
          <w:sz w:val="22"/>
          <w:szCs w:val="22"/>
        </w:rPr>
      </w:pPr>
    </w:p>
    <w:p w:rsidR="00FB4B2C" w:rsidRPr="00215714" w:rsidRDefault="00FB4B2C" w:rsidP="00FB4B2C">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Műtőasztal</w:t>
      </w:r>
    </w:p>
    <w:p w:rsidR="00FB4B2C" w:rsidRPr="00215714" w:rsidRDefault="00FB4B2C" w:rsidP="00FB4B2C">
      <w:pPr>
        <w:rPr>
          <w:rFonts w:asciiTheme="minorHAnsi" w:hAnsiTheme="minorHAnsi"/>
          <w:sz w:val="22"/>
          <w:szCs w:val="22"/>
        </w:rPr>
      </w:pPr>
    </w:p>
    <w:p w:rsidR="00FB4B2C" w:rsidRPr="000E554C" w:rsidRDefault="00FB4B2C" w:rsidP="00FB4B2C">
      <w:pPr>
        <w:rPr>
          <w:rFonts w:asciiTheme="minorHAnsi" w:hAnsiTheme="minorHAnsi"/>
          <w:b/>
          <w:sz w:val="22"/>
          <w:szCs w:val="22"/>
        </w:rPr>
      </w:pPr>
      <w:r w:rsidRPr="0045276A">
        <w:rPr>
          <w:rFonts w:asciiTheme="minorHAnsi" w:hAnsiTheme="minorHAnsi"/>
          <w:sz w:val="22"/>
          <w:szCs w:val="22"/>
        </w:rPr>
        <w:t xml:space="preserve">Mennyiség: </w:t>
      </w:r>
      <w:r w:rsidR="00B8550A" w:rsidRPr="00926379">
        <w:rPr>
          <w:rFonts w:asciiTheme="minorHAnsi" w:hAnsiTheme="minorHAnsi"/>
          <w:b/>
          <w:sz w:val="22"/>
          <w:szCs w:val="22"/>
        </w:rPr>
        <w:t>7</w:t>
      </w:r>
      <w:r w:rsidRPr="000E554C">
        <w:rPr>
          <w:rFonts w:asciiTheme="minorHAnsi" w:hAnsiTheme="minorHAnsi"/>
          <w:b/>
          <w:sz w:val="22"/>
          <w:szCs w:val="22"/>
        </w:rPr>
        <w:t xml:space="preserve"> db</w:t>
      </w:r>
    </w:p>
    <w:p w:rsidR="00FB4B2C" w:rsidRPr="00215714" w:rsidRDefault="00FB4B2C" w:rsidP="00FB4B2C">
      <w:pPr>
        <w:rPr>
          <w:rFonts w:asciiTheme="minorHAnsi" w:hAnsiTheme="minorHAnsi"/>
          <w:sz w:val="22"/>
          <w:szCs w:val="22"/>
        </w:rPr>
      </w:pPr>
      <w:r w:rsidRPr="000E554C">
        <w:rPr>
          <w:rFonts w:asciiTheme="minorHAnsi" w:hAnsiTheme="minorHAnsi"/>
          <w:sz w:val="22"/>
          <w:szCs w:val="22"/>
        </w:rPr>
        <w:t xml:space="preserve">Opcionális mennyiség: </w:t>
      </w:r>
      <w:r w:rsidRPr="00B6758A">
        <w:rPr>
          <w:rFonts w:asciiTheme="minorHAnsi" w:hAnsiTheme="minorHAnsi"/>
          <w:b/>
          <w:sz w:val="22"/>
          <w:szCs w:val="22"/>
        </w:rPr>
        <w:t>2 db</w:t>
      </w:r>
    </w:p>
    <w:p w:rsidR="00FB4B2C" w:rsidRPr="00215714" w:rsidRDefault="00FB4B2C" w:rsidP="00FB4B2C">
      <w:pPr>
        <w:rPr>
          <w:rFonts w:asciiTheme="minorHAnsi" w:hAnsiTheme="minorHAnsi"/>
          <w:bCs/>
          <w:sz w:val="22"/>
          <w:szCs w:val="22"/>
        </w:rPr>
      </w:pPr>
    </w:p>
    <w:p w:rsidR="00FB4B2C" w:rsidRPr="00215714" w:rsidRDefault="00FB4B2C" w:rsidP="00FB4B2C">
      <w:pPr>
        <w:rPr>
          <w:rFonts w:asciiTheme="minorHAnsi" w:hAnsiTheme="minorHAnsi"/>
          <w:bCs/>
          <w:sz w:val="22"/>
          <w:szCs w:val="22"/>
        </w:rPr>
      </w:pPr>
      <w:r w:rsidRPr="00215714">
        <w:rPr>
          <w:rFonts w:asciiTheme="minorHAnsi" w:hAnsiTheme="minorHAnsi"/>
          <w:bCs/>
          <w:sz w:val="22"/>
          <w:szCs w:val="22"/>
        </w:rPr>
        <w:t>Gyártó:</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Arial Unicode MS" w:hAnsiTheme="minorHAnsi"/>
          <w:sz w:val="22"/>
          <w:szCs w:val="22"/>
        </w:rPr>
        <w:t>Megajánlott termék típusa</w:t>
      </w:r>
      <w:r w:rsidRPr="00215714">
        <w:rPr>
          <w:rFonts w:asciiTheme="minorHAnsi" w:eastAsia="Calibri" w:hAnsiTheme="minorHAnsi"/>
          <w:bCs/>
          <w:sz w:val="22"/>
          <w:szCs w:val="22"/>
          <w:lang w:eastAsia="en-US"/>
        </w:rPr>
        <w:t>:</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Calibri" w:hAnsiTheme="minorHAnsi"/>
          <w:bCs/>
          <w:sz w:val="22"/>
          <w:szCs w:val="22"/>
          <w:lang w:eastAsia="en-US"/>
        </w:rPr>
        <w:t>Hivatalos belföldi szervizpartnere:</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jc w:val="both"/>
        <w:rPr>
          <w:rFonts w:asciiTheme="minorHAnsi" w:hAnsiTheme="minorHAnsi" w:cs="Arial"/>
          <w:sz w:val="22"/>
          <w:szCs w:val="22"/>
          <w:lang w:eastAsia="ar-SA"/>
        </w:rPr>
      </w:pPr>
      <w:r w:rsidRPr="00215714">
        <w:rPr>
          <w:rFonts w:asciiTheme="minorHAnsi" w:hAnsiTheme="minorHAnsi" w:cs="Arial"/>
          <w:sz w:val="22"/>
          <w:szCs w:val="22"/>
          <w:lang w:eastAsia="ar-SA"/>
        </w:rPr>
        <w:t xml:space="preserve">Szállítási helyszín: </w:t>
      </w:r>
      <w:r w:rsidRPr="00215714">
        <w:rPr>
          <w:rFonts w:asciiTheme="minorHAnsi" w:hAnsiTheme="minorHAnsi" w:cs="Arial"/>
          <w:b/>
          <w:sz w:val="22"/>
          <w:szCs w:val="22"/>
          <w:lang w:eastAsia="ar-SA"/>
        </w:rPr>
        <w:t>PTE Műszaki Szolgáltatási Igazgatóság, Műszaki Főosztály, 7623 Pécs, Rákóczi út 2.</w:t>
      </w:r>
    </w:p>
    <w:p w:rsidR="00FB4B2C" w:rsidRPr="00215714" w:rsidRDefault="00FB4B2C" w:rsidP="00FB4B2C">
      <w:pPr>
        <w:rPr>
          <w:rFonts w:asciiTheme="minorHAnsi" w:eastAsia="Calibri" w:hAnsiTheme="minorHAnsi"/>
          <w:bCs/>
          <w:sz w:val="22"/>
          <w:szCs w:val="22"/>
          <w:lang w:eastAsia="en-US"/>
        </w:rPr>
      </w:pPr>
    </w:p>
    <w:p w:rsidR="00FB4B2C" w:rsidRPr="00215714" w:rsidRDefault="00FB4B2C" w:rsidP="00FB4B2C">
      <w:pPr>
        <w:rPr>
          <w:rFonts w:asciiTheme="minorHAnsi" w:hAnsiTheme="minorHAnsi" w:cs="Arial"/>
          <w:bCs/>
          <w:sz w:val="22"/>
          <w:szCs w:val="22"/>
          <w:u w:val="single"/>
        </w:rPr>
      </w:pPr>
      <w:r w:rsidRPr="00215714">
        <w:rPr>
          <w:rFonts w:asciiTheme="minorHAnsi" w:hAnsiTheme="minorHAnsi" w:cs="Arial"/>
          <w:bCs/>
          <w:sz w:val="22"/>
          <w:szCs w:val="22"/>
          <w:u w:val="single"/>
        </w:rPr>
        <w:t>A készülékkel szemben támasztott követelmények:</w:t>
      </w:r>
    </w:p>
    <w:p w:rsidR="00FB4B2C" w:rsidRPr="00215714" w:rsidRDefault="00FB4B2C" w:rsidP="00FB4B2C">
      <w:pPr>
        <w:rPr>
          <w:rFonts w:asciiTheme="minorHAnsi" w:eastAsia="Calibri" w:hAnsiTheme="minorHAnsi"/>
          <w:bCs/>
          <w:sz w:val="22"/>
          <w:szCs w:val="22"/>
          <w:lang w:eastAsia="en-US"/>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0"/>
        <w:gridCol w:w="1796"/>
        <w:gridCol w:w="2410"/>
      </w:tblGrid>
      <w:tr w:rsidR="00FB4B2C" w:rsidRPr="00215714" w:rsidTr="003D1CB9">
        <w:trPr>
          <w:trHeight w:val="450"/>
        </w:trPr>
        <w:tc>
          <w:tcPr>
            <w:tcW w:w="2644" w:type="pct"/>
            <w:shd w:val="pct25" w:color="auto" w:fill="auto"/>
            <w:vAlign w:val="center"/>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Minimum műszaki előírás</w:t>
            </w:r>
          </w:p>
        </w:tc>
        <w:tc>
          <w:tcPr>
            <w:tcW w:w="1006" w:type="pct"/>
            <w:tcBorders>
              <w:bottom w:val="single" w:sz="4" w:space="0" w:color="auto"/>
            </w:tcBorders>
            <w:shd w:val="pct25" w:color="auto" w:fill="auto"/>
            <w:vAlign w:val="center"/>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Minimális elvárás</w:t>
            </w:r>
          </w:p>
        </w:tc>
        <w:tc>
          <w:tcPr>
            <w:tcW w:w="1350" w:type="pct"/>
            <w:tcBorders>
              <w:bottom w:val="single" w:sz="4" w:space="0" w:color="auto"/>
            </w:tcBorders>
            <w:shd w:val="pct25" w:color="auto" w:fill="auto"/>
            <w:vAlign w:val="center"/>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Megajánlott termék paraméterei</w:t>
            </w:r>
          </w:p>
        </w:tc>
      </w:tr>
      <w:tr w:rsidR="00FB4B2C" w:rsidRPr="00215714" w:rsidTr="003D1CB9">
        <w:trPr>
          <w:trHeight w:val="450"/>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 xml:space="preserve">Hatrészes kivitel (fej, alsó hátrész, felső hátrész, </w:t>
            </w:r>
            <w:proofErr w:type="spellStart"/>
            <w:r w:rsidRPr="00215714">
              <w:rPr>
                <w:rFonts w:asciiTheme="minorHAnsi" w:hAnsiTheme="minorHAnsi"/>
                <w:color w:val="000000"/>
                <w:sz w:val="22"/>
                <w:szCs w:val="22"/>
              </w:rPr>
              <w:t>pelvis</w:t>
            </w:r>
            <w:proofErr w:type="spellEnd"/>
            <w:r w:rsidRPr="00215714">
              <w:rPr>
                <w:rFonts w:asciiTheme="minorHAnsi" w:hAnsiTheme="minorHAnsi"/>
                <w:color w:val="000000"/>
                <w:sz w:val="22"/>
                <w:szCs w:val="22"/>
              </w:rPr>
              <w:t xml:space="preserve"> szekció, osztott lábrész)</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Műtőasztal burkolata rozsdamentes acél</w:t>
            </w:r>
          </w:p>
        </w:tc>
        <w:tc>
          <w:tcPr>
            <w:tcW w:w="1006"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Hosszirányú eltolás funkció</w:t>
            </w:r>
          </w:p>
        </w:tc>
        <w:tc>
          <w:tcPr>
            <w:tcW w:w="1006"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proofErr w:type="spellStart"/>
            <w:r w:rsidRPr="00215714">
              <w:rPr>
                <w:rFonts w:asciiTheme="minorHAnsi" w:hAnsiTheme="minorHAnsi"/>
                <w:color w:val="000000"/>
                <w:sz w:val="22"/>
                <w:szCs w:val="22"/>
              </w:rPr>
              <w:t>Infra</w:t>
            </w:r>
            <w:proofErr w:type="spellEnd"/>
            <w:r w:rsidRPr="00215714">
              <w:rPr>
                <w:rFonts w:asciiTheme="minorHAnsi" w:hAnsiTheme="minorHAnsi"/>
                <w:color w:val="000000"/>
                <w:sz w:val="22"/>
                <w:szCs w:val="22"/>
              </w:rPr>
              <w:t xml:space="preserve"> távirányító mobil töltővel</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ind w:left="-5976"/>
              <w:jc w:val="center"/>
              <w:rPr>
                <w:rFonts w:asciiTheme="minorHAnsi" w:eastAsia="Calibri" w:hAnsiTheme="minorHAnsi"/>
                <w:sz w:val="22"/>
                <w:szCs w:val="22"/>
                <w:lang w:eastAsia="en-US"/>
              </w:rPr>
            </w:pPr>
          </w:p>
        </w:tc>
      </w:tr>
      <w:tr w:rsidR="00FB4B2C" w:rsidRPr="00215714" w:rsidTr="003D1CB9">
        <w:trPr>
          <w:trHeight w:val="305"/>
        </w:trPr>
        <w:tc>
          <w:tcPr>
            <w:tcW w:w="2644" w:type="pct"/>
            <w:shd w:val="clear" w:color="auto" w:fill="auto"/>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Magasság állítási tartomány (párnázat nélkül) min. 600-930 mm</w:t>
            </w:r>
          </w:p>
        </w:tc>
        <w:tc>
          <w:tcPr>
            <w:tcW w:w="1006" w:type="pct"/>
            <w:shd w:val="clear" w:color="auto" w:fill="auto"/>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shd w:val="clear" w:color="auto" w:fill="auto"/>
          </w:tcPr>
          <w:p w:rsidR="00FB4B2C" w:rsidRPr="00215714" w:rsidRDefault="00FB4B2C" w:rsidP="003D1CB9">
            <w:pPr>
              <w:rPr>
                <w:rFonts w:asciiTheme="minorHAnsi" w:hAnsiTheme="minorHAnsi"/>
                <w:bCs/>
                <w:color w:val="000000"/>
                <w:sz w:val="22"/>
                <w:szCs w:val="22"/>
              </w:rPr>
            </w:pPr>
            <w:proofErr w:type="spellStart"/>
            <w:r w:rsidRPr="00215714">
              <w:rPr>
                <w:rFonts w:asciiTheme="minorHAnsi" w:hAnsiTheme="minorHAnsi"/>
                <w:color w:val="000000"/>
                <w:sz w:val="22"/>
                <w:szCs w:val="22"/>
              </w:rPr>
              <w:t>Trendellenburg</w:t>
            </w:r>
            <w:proofErr w:type="spellEnd"/>
            <w:r w:rsidRPr="00215714">
              <w:rPr>
                <w:rFonts w:asciiTheme="minorHAnsi" w:hAnsiTheme="minorHAnsi"/>
                <w:color w:val="000000"/>
                <w:sz w:val="22"/>
                <w:szCs w:val="22"/>
              </w:rPr>
              <w:t xml:space="preserve">/ </w:t>
            </w:r>
            <w:proofErr w:type="spellStart"/>
            <w:r w:rsidRPr="00215714">
              <w:rPr>
                <w:rFonts w:asciiTheme="minorHAnsi" w:hAnsiTheme="minorHAnsi"/>
                <w:color w:val="000000"/>
                <w:sz w:val="22"/>
                <w:szCs w:val="22"/>
              </w:rPr>
              <w:t>Antirendellenburg</w:t>
            </w:r>
            <w:proofErr w:type="spellEnd"/>
            <w:r w:rsidRPr="00215714">
              <w:rPr>
                <w:rFonts w:asciiTheme="minorHAnsi" w:hAnsiTheme="minorHAnsi"/>
                <w:color w:val="000000"/>
                <w:sz w:val="22"/>
                <w:szCs w:val="22"/>
              </w:rPr>
              <w:t xml:space="preserve"> állítás min. ±30°</w:t>
            </w:r>
          </w:p>
        </w:tc>
        <w:tc>
          <w:tcPr>
            <w:tcW w:w="1006" w:type="pct"/>
            <w:shd w:val="clear" w:color="auto" w:fill="auto"/>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Oldaldöntés min. ±15°</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Fejtartó állíthatósága min. ±45°</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Háttámla elektromotorosan/ elektrohidraulikusan állítható min. +70°,-40°</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Osztott lábtartó elektromotorosan/ elektrohidraulikusan állítható min. +80°, -80°</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 xml:space="preserve">Tartalékműködtető a műtőasztal tönkön </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"Nullpont" funkciós (adott magasságban vízszintesbe állítja a hosszirányú és oldaldöntést, háttámlát)</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 xml:space="preserve">Akkumulátoros működtetés </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Töltő és vezérlő áramkörök a talpban (nincs külső a műtőasztal töltéséhez szükséges töltő áramkör)</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Túltöltés, túlmelegedés elleni védelem</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Az akkumulátor üzemelési időtartama min 1 nap (azaz reggeli töltés esetén napközben, a műtétek között az akkumulátorok töltése nem szükséges)</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proofErr w:type="spellStart"/>
            <w:r w:rsidRPr="00215714">
              <w:rPr>
                <w:rFonts w:asciiTheme="minorHAnsi" w:hAnsiTheme="minorHAnsi"/>
                <w:color w:val="000000"/>
                <w:sz w:val="22"/>
                <w:szCs w:val="22"/>
              </w:rPr>
              <w:t>Antidecubitus</w:t>
            </w:r>
            <w:proofErr w:type="spellEnd"/>
            <w:r w:rsidRPr="00215714">
              <w:rPr>
                <w:rFonts w:asciiTheme="minorHAnsi" w:hAnsiTheme="minorHAnsi"/>
                <w:color w:val="000000"/>
                <w:sz w:val="22"/>
                <w:szCs w:val="22"/>
              </w:rPr>
              <w:t xml:space="preserve"> párnázat vastagsága min. 70 mm </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A párnázat levehető, mosható, fertőtleníthető</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vAlign w:val="center"/>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 xml:space="preserve">A műtőasztal </w:t>
            </w:r>
            <w:proofErr w:type="spellStart"/>
            <w:r w:rsidRPr="00215714">
              <w:rPr>
                <w:rFonts w:asciiTheme="minorHAnsi" w:hAnsiTheme="minorHAnsi"/>
                <w:color w:val="000000"/>
                <w:sz w:val="22"/>
                <w:szCs w:val="22"/>
              </w:rPr>
              <w:t>max</w:t>
            </w:r>
            <w:proofErr w:type="spellEnd"/>
            <w:r w:rsidRPr="00215714">
              <w:rPr>
                <w:rFonts w:asciiTheme="minorHAnsi" w:hAnsiTheme="minorHAnsi"/>
                <w:color w:val="000000"/>
                <w:sz w:val="22"/>
                <w:szCs w:val="22"/>
              </w:rPr>
              <w:t>. terhelhetősége min. 360 kg</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Kérjük megadni</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Központilag fékezhető</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 xml:space="preserve">A </w:t>
            </w:r>
            <w:proofErr w:type="spellStart"/>
            <w:r w:rsidRPr="00215714">
              <w:rPr>
                <w:rFonts w:asciiTheme="minorHAnsi" w:hAnsiTheme="minorHAnsi"/>
                <w:color w:val="000000"/>
                <w:sz w:val="22"/>
                <w:szCs w:val="22"/>
              </w:rPr>
              <w:t>feklap</w:t>
            </w:r>
            <w:proofErr w:type="spellEnd"/>
            <w:r w:rsidRPr="00215714">
              <w:rPr>
                <w:rFonts w:asciiTheme="minorHAnsi" w:hAnsiTheme="minorHAnsi"/>
                <w:color w:val="000000"/>
                <w:sz w:val="22"/>
                <w:szCs w:val="22"/>
              </w:rPr>
              <w:t xml:space="preserve"> mérete (oldalsínek nélkül) min. 2050 mm x 520 mm</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shd w:val="clear" w:color="auto" w:fill="D9D9D9" w:themeFill="background1" w:themeFillShade="D9"/>
            <w:vAlign w:val="center"/>
          </w:tcPr>
          <w:p w:rsidR="00FB4B2C" w:rsidRPr="00215714" w:rsidRDefault="00FB4B2C" w:rsidP="003D1CB9">
            <w:pPr>
              <w:rPr>
                <w:rFonts w:asciiTheme="minorHAnsi" w:hAnsiTheme="minorHAnsi"/>
                <w:bCs/>
                <w:color w:val="000000"/>
                <w:sz w:val="22"/>
                <w:szCs w:val="22"/>
              </w:rPr>
            </w:pPr>
            <w:r w:rsidRPr="00215714">
              <w:rPr>
                <w:rFonts w:asciiTheme="minorHAnsi" w:hAnsiTheme="minorHAnsi"/>
                <w:bCs/>
                <w:color w:val="000000"/>
                <w:sz w:val="22"/>
                <w:szCs w:val="22"/>
              </w:rPr>
              <w:lastRenderedPageBreak/>
              <w:t>Tartozékok</w:t>
            </w:r>
          </w:p>
        </w:tc>
        <w:tc>
          <w:tcPr>
            <w:tcW w:w="1006" w:type="pct"/>
            <w:shd w:val="clear" w:color="auto" w:fill="D9D9D9" w:themeFill="background1" w:themeFillShade="D9"/>
            <w:vAlign w:val="center"/>
          </w:tcPr>
          <w:p w:rsidR="00FB4B2C" w:rsidRPr="00215714" w:rsidRDefault="00FB4B2C" w:rsidP="003D1CB9">
            <w:pPr>
              <w:jc w:val="center"/>
              <w:rPr>
                <w:rFonts w:asciiTheme="minorHAnsi" w:hAnsiTheme="minorHAnsi"/>
                <w:bCs/>
                <w:color w:val="000000"/>
                <w:sz w:val="22"/>
                <w:szCs w:val="22"/>
              </w:rPr>
            </w:pPr>
          </w:p>
        </w:tc>
        <w:tc>
          <w:tcPr>
            <w:tcW w:w="1350" w:type="pct"/>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shd w:val="clear" w:color="auto" w:fill="auto"/>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 xml:space="preserve">Osztott lábtartó pár 6+2 db </w:t>
            </w:r>
          </w:p>
        </w:tc>
        <w:tc>
          <w:tcPr>
            <w:tcW w:w="1006" w:type="pct"/>
            <w:shd w:val="clear" w:color="auto" w:fill="auto"/>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Fejtartó 6+2 db</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Speciális szemészeti fejtartó kéztámasszal 2 db</w:t>
            </w:r>
          </w:p>
        </w:tc>
        <w:tc>
          <w:tcPr>
            <w:tcW w:w="1006"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Speciális patkó alakú fejtartó 2 db</w:t>
            </w:r>
          </w:p>
        </w:tc>
        <w:tc>
          <w:tcPr>
            <w:tcW w:w="1006"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proofErr w:type="spellStart"/>
            <w:r w:rsidRPr="00215714">
              <w:rPr>
                <w:rFonts w:asciiTheme="minorHAnsi" w:hAnsiTheme="minorHAnsi"/>
                <w:color w:val="000000"/>
                <w:sz w:val="22"/>
                <w:szCs w:val="22"/>
              </w:rPr>
              <w:t>Oldalkartartó</w:t>
            </w:r>
            <w:proofErr w:type="spellEnd"/>
            <w:r w:rsidRPr="00215714">
              <w:rPr>
                <w:rFonts w:asciiTheme="minorHAnsi" w:hAnsiTheme="minorHAnsi"/>
                <w:color w:val="000000"/>
                <w:sz w:val="22"/>
                <w:szCs w:val="22"/>
              </w:rPr>
              <w:t xml:space="preserve"> 6+2 pár</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Anesztéziai líra (sín rögzítővel és hosszabbítóval) 6+2 db</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Csuklóbilincs 12+4 db</w:t>
            </w:r>
          </w:p>
        </w:tc>
        <w:tc>
          <w:tcPr>
            <w:tcW w:w="1006" w:type="pct"/>
            <w:tcBorders>
              <w:bottom w:val="single" w:sz="4" w:space="0" w:color="auto"/>
            </w:tcBorders>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tcBorders>
              <w:bottom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Teströgzítő pánt 6+2 db</w:t>
            </w:r>
          </w:p>
        </w:tc>
        <w:tc>
          <w:tcPr>
            <w:tcW w:w="1006" w:type="pct"/>
            <w:tcBorders>
              <w:bottom w:val="single" w:sz="4" w:space="0" w:color="auto"/>
            </w:tcBorders>
            <w:shd w:val="clear" w:color="auto" w:fill="auto"/>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r w:rsidRPr="00215714">
              <w:rPr>
                <w:rFonts w:asciiTheme="minorHAnsi" w:hAnsiTheme="minorHAnsi"/>
                <w:color w:val="000000"/>
                <w:sz w:val="22"/>
                <w:szCs w:val="22"/>
              </w:rPr>
              <w:t xml:space="preserve">Csészés, </w:t>
            </w:r>
            <w:proofErr w:type="spellStart"/>
            <w:r w:rsidRPr="00215714">
              <w:rPr>
                <w:rFonts w:asciiTheme="minorHAnsi" w:hAnsiTheme="minorHAnsi"/>
                <w:color w:val="000000"/>
                <w:sz w:val="22"/>
                <w:szCs w:val="22"/>
              </w:rPr>
              <w:t>Goepel</w:t>
            </w:r>
            <w:proofErr w:type="spellEnd"/>
            <w:r w:rsidRPr="00215714">
              <w:rPr>
                <w:rFonts w:asciiTheme="minorHAnsi" w:hAnsiTheme="minorHAnsi"/>
                <w:color w:val="000000"/>
                <w:sz w:val="22"/>
                <w:szCs w:val="22"/>
              </w:rPr>
              <w:t xml:space="preserve"> combtartó, pár, rögzítővel 4 db</w:t>
            </w:r>
          </w:p>
        </w:tc>
        <w:tc>
          <w:tcPr>
            <w:tcW w:w="1006" w:type="pct"/>
            <w:tcBorders>
              <w:bottom w:val="single" w:sz="4" w:space="0" w:color="auto"/>
            </w:tcBorders>
            <w:shd w:val="clear" w:color="auto" w:fill="auto"/>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bCs/>
                <w:color w:val="000000"/>
                <w:sz w:val="22"/>
                <w:szCs w:val="22"/>
              </w:rPr>
            </w:pPr>
            <w:proofErr w:type="spellStart"/>
            <w:r w:rsidRPr="00215714">
              <w:rPr>
                <w:rFonts w:asciiTheme="minorHAnsi" w:hAnsiTheme="minorHAnsi"/>
                <w:color w:val="000000"/>
                <w:sz w:val="22"/>
                <w:szCs w:val="22"/>
              </w:rPr>
              <w:t>Váltámasz</w:t>
            </w:r>
            <w:proofErr w:type="spellEnd"/>
            <w:r w:rsidRPr="00215714">
              <w:rPr>
                <w:rFonts w:asciiTheme="minorHAnsi" w:hAnsiTheme="minorHAnsi"/>
                <w:color w:val="000000"/>
                <w:sz w:val="22"/>
                <w:szCs w:val="22"/>
              </w:rPr>
              <w:t xml:space="preserve"> pár rögzítővel 6+2 db</w:t>
            </w:r>
          </w:p>
        </w:tc>
        <w:tc>
          <w:tcPr>
            <w:tcW w:w="1006" w:type="pct"/>
            <w:vAlign w:val="center"/>
          </w:tcPr>
          <w:p w:rsidR="00FB4B2C" w:rsidRPr="00215714" w:rsidRDefault="00FB4B2C" w:rsidP="003D1CB9">
            <w:pPr>
              <w:jc w:val="center"/>
              <w:rPr>
                <w:rFonts w:asciiTheme="minorHAnsi" w:hAnsiTheme="minorHAnsi"/>
                <w:bCs/>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Testtartó oldaltámasz 12+4 db</w:t>
            </w:r>
          </w:p>
        </w:tc>
        <w:tc>
          <w:tcPr>
            <w:tcW w:w="1006"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Lábkapcsoló 6+2 db</w:t>
            </w:r>
          </w:p>
        </w:tc>
        <w:tc>
          <w:tcPr>
            <w:tcW w:w="1006"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Vezeték nélküli távirányító 6+2 db</w:t>
            </w:r>
          </w:p>
        </w:tc>
        <w:tc>
          <w:tcPr>
            <w:tcW w:w="1006" w:type="pct"/>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Tároló kocsi kiegészítők részére 6+2 db</w:t>
            </w:r>
          </w:p>
        </w:tc>
        <w:tc>
          <w:tcPr>
            <w:tcW w:w="1006" w:type="pct"/>
            <w:tcBorders>
              <w:bottom w:val="single" w:sz="4" w:space="0" w:color="auto"/>
            </w:tcBorders>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Általános feltételek</w:t>
            </w:r>
          </w:p>
        </w:tc>
        <w:tc>
          <w:tcPr>
            <w:tcW w:w="10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color w:val="000000"/>
                <w:sz w:val="22"/>
                <w:szCs w:val="22"/>
              </w:rPr>
            </w:pPr>
          </w:p>
        </w:tc>
        <w:tc>
          <w:tcPr>
            <w:tcW w:w="1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lang w:eastAsia="en-US"/>
              </w:rPr>
            </w:pPr>
          </w:p>
        </w:tc>
      </w:tr>
      <w:tr w:rsidR="00FB4B2C" w:rsidRPr="00215714" w:rsidTr="003D1CB9">
        <w:trPr>
          <w:trHeight w:val="305"/>
        </w:trPr>
        <w:tc>
          <w:tcPr>
            <w:tcW w:w="2644" w:type="pct"/>
            <w:tcBorders>
              <w:top w:val="single" w:sz="4" w:space="0" w:color="auto"/>
              <w:left w:val="single" w:sz="4" w:space="0" w:color="auto"/>
              <w:bottom w:val="single" w:sz="4" w:space="0" w:color="auto"/>
              <w:right w:val="single" w:sz="4" w:space="0" w:color="auto"/>
            </w:tcBorders>
            <w:shd w:val="clear" w:color="auto" w:fill="auto"/>
          </w:tcPr>
          <w:p w:rsidR="00FB4B2C" w:rsidRPr="00215714" w:rsidRDefault="00FB4B2C" w:rsidP="003D1CB9">
            <w:pPr>
              <w:rPr>
                <w:rFonts w:asciiTheme="minorHAnsi" w:hAnsiTheme="minorHAnsi"/>
                <w:color w:val="000000"/>
                <w:sz w:val="22"/>
                <w:szCs w:val="22"/>
              </w:rPr>
            </w:pPr>
            <w:r w:rsidRPr="00215714">
              <w:rPr>
                <w:rFonts w:asciiTheme="minorHAnsi" w:hAnsiTheme="minorHAnsi"/>
                <w:color w:val="000000"/>
                <w:sz w:val="22"/>
                <w:szCs w:val="22"/>
              </w:rPr>
              <w:t>Felhasználói szintű oktatás</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color w:val="000000"/>
                <w:sz w:val="22"/>
                <w:szCs w:val="22"/>
              </w:rPr>
            </w:pPr>
            <w:r w:rsidRPr="00215714">
              <w:rPr>
                <w:rFonts w:asciiTheme="minorHAnsi" w:hAnsiTheme="minorHAnsi"/>
                <w:color w:val="000000"/>
                <w:sz w:val="22"/>
                <w:szCs w:val="22"/>
              </w:rPr>
              <w:t>Igen</w:t>
            </w:r>
          </w:p>
        </w:tc>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Értékelési szempontok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3"/>
        <w:gridCol w:w="2546"/>
      </w:tblGrid>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eastAsia="Calibri" w:hAnsiTheme="minorHAnsi"/>
                <w:sz w:val="22"/>
                <w:szCs w:val="22"/>
                <w:lang w:eastAsia="en-US"/>
              </w:rPr>
            </w:pPr>
            <w:r w:rsidRPr="00215714">
              <w:rPr>
                <w:rFonts w:asciiTheme="minorHAnsi" w:hAnsiTheme="minorHAnsi"/>
                <w:color w:val="000000"/>
                <w:sz w:val="22"/>
                <w:szCs w:val="22"/>
              </w:rPr>
              <w:t xml:space="preserve">A műtőasztal </w:t>
            </w:r>
            <w:proofErr w:type="spellStart"/>
            <w:r w:rsidRPr="00215714">
              <w:rPr>
                <w:rFonts w:asciiTheme="minorHAnsi" w:hAnsiTheme="minorHAnsi"/>
                <w:color w:val="000000"/>
                <w:sz w:val="22"/>
                <w:szCs w:val="22"/>
              </w:rPr>
              <w:t>max</w:t>
            </w:r>
            <w:proofErr w:type="spellEnd"/>
            <w:r w:rsidRPr="00215714">
              <w:rPr>
                <w:rFonts w:asciiTheme="minorHAnsi" w:hAnsiTheme="minorHAnsi"/>
                <w:color w:val="000000"/>
                <w:sz w:val="22"/>
                <w:szCs w:val="22"/>
              </w:rPr>
              <w:t>. terhelhetősége min. 360 kg</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Igen/Nem</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15</w:t>
            </w:r>
          </w:p>
        </w:tc>
      </w:tr>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B8550A" w:rsidP="003D1CB9">
            <w:pPr>
              <w:rPr>
                <w:rFonts w:asciiTheme="minorHAnsi" w:eastAsia="Calibri" w:hAnsiTheme="minorHAnsi"/>
                <w:sz w:val="22"/>
                <w:szCs w:val="22"/>
                <w:lang w:eastAsia="en-US"/>
              </w:rPr>
            </w:pPr>
            <w:r>
              <w:rPr>
                <w:rFonts w:asciiTheme="minorHAnsi" w:eastAsia="Calibri" w:hAnsiTheme="minorHAnsi"/>
                <w:sz w:val="22"/>
                <w:szCs w:val="22"/>
                <w:lang w:eastAsia="en-US"/>
              </w:rPr>
              <w:t>Jótállási</w:t>
            </w:r>
            <w:r w:rsidRPr="00215714">
              <w:rPr>
                <w:rFonts w:asciiTheme="minorHAnsi" w:eastAsia="Calibri" w:hAnsiTheme="minorHAnsi"/>
                <w:sz w:val="22"/>
                <w:szCs w:val="22"/>
                <w:lang w:eastAsia="en-US"/>
              </w:rPr>
              <w:t xml:space="preserve"> </w:t>
            </w:r>
            <w:r w:rsidR="00FB4B2C" w:rsidRPr="00215714">
              <w:rPr>
                <w:rFonts w:asciiTheme="minorHAnsi" w:eastAsia="Calibri" w:hAnsiTheme="minorHAnsi"/>
                <w:sz w:val="22"/>
                <w:szCs w:val="22"/>
                <w:lang w:eastAsia="en-US"/>
              </w:rPr>
              <w:t xml:space="preserve">idő min. 18 hónap, </w:t>
            </w:r>
            <w:proofErr w:type="spellStart"/>
            <w:r w:rsidR="00FB4B2C" w:rsidRPr="00215714">
              <w:rPr>
                <w:rFonts w:asciiTheme="minorHAnsi" w:eastAsia="Calibri" w:hAnsiTheme="minorHAnsi"/>
                <w:sz w:val="22"/>
                <w:szCs w:val="22"/>
                <w:lang w:eastAsia="en-US"/>
              </w:rPr>
              <w:t>max</w:t>
            </w:r>
            <w:proofErr w:type="spellEnd"/>
            <w:r w:rsidR="00FB4B2C" w:rsidRPr="00215714">
              <w:rPr>
                <w:rFonts w:asciiTheme="minorHAnsi" w:eastAsia="Calibri" w:hAnsiTheme="minorHAnsi"/>
                <w:sz w:val="22"/>
                <w:szCs w:val="22"/>
                <w:lang w:eastAsia="en-US"/>
              </w:rPr>
              <w:t>. 36 hónap</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hónap</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5</w:t>
            </w:r>
          </w:p>
        </w:tc>
      </w:tr>
    </w:tbl>
    <w:p w:rsidR="00FB4B2C" w:rsidRPr="00215714" w:rsidRDefault="00FB4B2C" w:rsidP="00FB4B2C">
      <w:pPr>
        <w:rPr>
          <w:rFonts w:asciiTheme="minorHAnsi" w:hAnsiTheme="minorHAnsi"/>
          <w:sz w:val="22"/>
          <w:szCs w:val="22"/>
        </w:rPr>
      </w:pPr>
    </w:p>
    <w:p w:rsidR="00FB4B2C" w:rsidRPr="00215714" w:rsidRDefault="00FB4B2C" w:rsidP="00FB4B2C">
      <w:pPr>
        <w:spacing w:after="160" w:line="259" w:lineRule="auto"/>
        <w:rPr>
          <w:rFonts w:asciiTheme="minorHAnsi" w:hAnsiTheme="minorHAnsi"/>
          <w:sz w:val="22"/>
          <w:szCs w:val="22"/>
        </w:rPr>
      </w:pPr>
      <w:r w:rsidRPr="00215714">
        <w:rPr>
          <w:rFonts w:asciiTheme="minorHAnsi" w:hAnsiTheme="minorHAnsi"/>
          <w:sz w:val="22"/>
          <w:szCs w:val="22"/>
        </w:rPr>
        <w:br w:type="page"/>
      </w:r>
    </w:p>
    <w:p w:rsidR="00FB4B2C" w:rsidRPr="00215714" w:rsidRDefault="00B8550A" w:rsidP="00FB4B2C">
      <w:pPr>
        <w:jc w:val="center"/>
        <w:rPr>
          <w:rFonts w:asciiTheme="minorHAnsi" w:hAnsiTheme="minorHAnsi"/>
          <w:b/>
          <w:sz w:val="22"/>
          <w:szCs w:val="22"/>
        </w:rPr>
      </w:pPr>
      <w:r>
        <w:rPr>
          <w:rFonts w:asciiTheme="minorHAnsi" w:hAnsiTheme="minorHAnsi"/>
          <w:b/>
          <w:sz w:val="22"/>
          <w:szCs w:val="22"/>
        </w:rPr>
        <w:lastRenderedPageBreak/>
        <w:t>4</w:t>
      </w:r>
      <w:r w:rsidR="00FB4B2C" w:rsidRPr="00215714">
        <w:rPr>
          <w:rFonts w:asciiTheme="minorHAnsi" w:hAnsiTheme="minorHAnsi"/>
          <w:b/>
          <w:sz w:val="22"/>
          <w:szCs w:val="22"/>
        </w:rPr>
        <w:t>. részajánlat</w:t>
      </w:r>
    </w:p>
    <w:p w:rsidR="00FB4B2C" w:rsidRPr="00215714" w:rsidRDefault="00FB4B2C" w:rsidP="00FB4B2C">
      <w:pPr>
        <w:jc w:val="center"/>
        <w:rPr>
          <w:rFonts w:asciiTheme="minorHAnsi" w:hAnsiTheme="minorHAnsi"/>
          <w:b/>
          <w:sz w:val="22"/>
          <w:szCs w:val="22"/>
        </w:rPr>
      </w:pPr>
    </w:p>
    <w:p w:rsidR="00FB4B2C" w:rsidRPr="00215714" w:rsidRDefault="00FB4B2C" w:rsidP="00FB4B2C">
      <w:pPr>
        <w:jc w:val="center"/>
        <w:rPr>
          <w:rFonts w:asciiTheme="minorHAnsi" w:hAnsiTheme="minorHAnsi" w:cs="Calibri"/>
          <w:b/>
          <w:sz w:val="22"/>
          <w:szCs w:val="22"/>
        </w:rPr>
      </w:pPr>
      <w:r w:rsidRPr="00215714">
        <w:rPr>
          <w:rFonts w:asciiTheme="minorHAnsi" w:hAnsiTheme="minorHAnsi" w:cs="Calibri"/>
          <w:b/>
          <w:sz w:val="22"/>
          <w:szCs w:val="22"/>
        </w:rPr>
        <w:t>Műtőlámpa</w:t>
      </w:r>
    </w:p>
    <w:p w:rsidR="00FB4B2C" w:rsidRPr="00215714" w:rsidRDefault="00FB4B2C" w:rsidP="00FB4B2C">
      <w:pPr>
        <w:rPr>
          <w:rFonts w:asciiTheme="minorHAnsi" w:hAnsiTheme="minorHAnsi" w:cs="Calibri"/>
          <w:sz w:val="22"/>
          <w:szCs w:val="22"/>
        </w:rPr>
      </w:pPr>
    </w:p>
    <w:p w:rsidR="00FB4B2C" w:rsidRPr="000E554C" w:rsidRDefault="00FB4B2C" w:rsidP="00FB4B2C">
      <w:pPr>
        <w:rPr>
          <w:rFonts w:asciiTheme="minorHAnsi" w:hAnsiTheme="minorHAnsi"/>
          <w:b/>
          <w:sz w:val="22"/>
          <w:szCs w:val="22"/>
        </w:rPr>
      </w:pPr>
      <w:r w:rsidRPr="0045276A">
        <w:rPr>
          <w:rFonts w:asciiTheme="minorHAnsi" w:hAnsiTheme="minorHAnsi"/>
          <w:sz w:val="22"/>
          <w:szCs w:val="22"/>
        </w:rPr>
        <w:t xml:space="preserve">Mennyiség: </w:t>
      </w:r>
      <w:r w:rsidR="00B8550A" w:rsidRPr="00926379">
        <w:rPr>
          <w:rFonts w:asciiTheme="minorHAnsi" w:hAnsiTheme="minorHAnsi"/>
          <w:b/>
          <w:sz w:val="22"/>
          <w:szCs w:val="22"/>
        </w:rPr>
        <w:t>7</w:t>
      </w:r>
      <w:r w:rsidR="00B8550A" w:rsidRPr="0045276A">
        <w:rPr>
          <w:rFonts w:asciiTheme="minorHAnsi" w:hAnsiTheme="minorHAnsi"/>
          <w:b/>
          <w:sz w:val="22"/>
          <w:szCs w:val="22"/>
        </w:rPr>
        <w:t xml:space="preserve"> </w:t>
      </w:r>
      <w:r w:rsidRPr="000E554C">
        <w:rPr>
          <w:rFonts w:asciiTheme="minorHAnsi" w:hAnsiTheme="minorHAnsi"/>
          <w:b/>
          <w:sz w:val="22"/>
          <w:szCs w:val="22"/>
        </w:rPr>
        <w:t>db</w:t>
      </w:r>
    </w:p>
    <w:p w:rsidR="00FB4B2C" w:rsidRPr="00215714" w:rsidRDefault="00FB4B2C" w:rsidP="00FB4B2C">
      <w:pPr>
        <w:rPr>
          <w:rFonts w:asciiTheme="minorHAnsi" w:hAnsiTheme="minorHAnsi"/>
          <w:sz w:val="22"/>
          <w:szCs w:val="22"/>
        </w:rPr>
      </w:pPr>
      <w:r w:rsidRPr="000E554C">
        <w:rPr>
          <w:rFonts w:asciiTheme="minorHAnsi" w:hAnsiTheme="minorHAnsi"/>
          <w:sz w:val="22"/>
          <w:szCs w:val="22"/>
        </w:rPr>
        <w:t xml:space="preserve">Opcionális mennyiség: </w:t>
      </w:r>
      <w:r w:rsidRPr="00B6758A">
        <w:rPr>
          <w:rFonts w:asciiTheme="minorHAnsi" w:hAnsiTheme="minorHAnsi"/>
          <w:b/>
          <w:sz w:val="22"/>
          <w:szCs w:val="22"/>
        </w:rPr>
        <w:t>2 db</w:t>
      </w:r>
    </w:p>
    <w:p w:rsidR="00FB4B2C" w:rsidRPr="00215714" w:rsidRDefault="00FB4B2C" w:rsidP="00FB4B2C">
      <w:pPr>
        <w:rPr>
          <w:rFonts w:asciiTheme="minorHAnsi" w:hAnsiTheme="minorHAnsi" w:cs="Calibri"/>
          <w:bCs/>
          <w:sz w:val="22"/>
          <w:szCs w:val="22"/>
        </w:rPr>
      </w:pPr>
    </w:p>
    <w:p w:rsidR="00FB4B2C" w:rsidRPr="00215714" w:rsidRDefault="00FB4B2C" w:rsidP="00FB4B2C">
      <w:pPr>
        <w:rPr>
          <w:rFonts w:asciiTheme="minorHAnsi" w:hAnsiTheme="minorHAnsi"/>
          <w:bCs/>
          <w:sz w:val="22"/>
          <w:szCs w:val="22"/>
        </w:rPr>
      </w:pPr>
      <w:r w:rsidRPr="00215714">
        <w:rPr>
          <w:rFonts w:asciiTheme="minorHAnsi" w:hAnsiTheme="minorHAnsi"/>
          <w:bCs/>
          <w:sz w:val="22"/>
          <w:szCs w:val="22"/>
        </w:rPr>
        <w:t>Gyártó:</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Arial Unicode MS" w:hAnsiTheme="minorHAnsi"/>
          <w:sz w:val="22"/>
          <w:szCs w:val="22"/>
        </w:rPr>
        <w:t>Megajánlott termék típusa</w:t>
      </w:r>
      <w:r w:rsidRPr="00215714">
        <w:rPr>
          <w:rFonts w:asciiTheme="minorHAnsi" w:eastAsia="Calibri" w:hAnsiTheme="minorHAnsi"/>
          <w:bCs/>
          <w:sz w:val="22"/>
          <w:szCs w:val="22"/>
          <w:lang w:eastAsia="en-US"/>
        </w:rPr>
        <w:t>:</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Calibri" w:hAnsiTheme="minorHAnsi"/>
          <w:bCs/>
          <w:sz w:val="22"/>
          <w:szCs w:val="22"/>
          <w:lang w:eastAsia="en-US"/>
        </w:rPr>
        <w:t>Hivatalos belföldi szervizpartnere:</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jc w:val="both"/>
        <w:rPr>
          <w:rFonts w:asciiTheme="minorHAnsi" w:eastAsia="Calibri" w:hAnsiTheme="minorHAnsi"/>
          <w:bCs/>
          <w:sz w:val="22"/>
          <w:szCs w:val="22"/>
          <w:lang w:eastAsia="en-US"/>
        </w:rPr>
      </w:pPr>
      <w:r w:rsidRPr="00215714">
        <w:rPr>
          <w:rFonts w:asciiTheme="minorHAnsi" w:hAnsiTheme="minorHAnsi" w:cs="Arial"/>
          <w:sz w:val="22"/>
          <w:szCs w:val="22"/>
          <w:lang w:eastAsia="ar-SA"/>
        </w:rPr>
        <w:t xml:space="preserve">Szállítási helyszín: </w:t>
      </w:r>
      <w:r w:rsidRPr="00215714">
        <w:rPr>
          <w:rFonts w:asciiTheme="minorHAnsi" w:hAnsiTheme="minorHAnsi" w:cs="Arial"/>
          <w:b/>
          <w:sz w:val="22"/>
          <w:szCs w:val="22"/>
          <w:lang w:eastAsia="ar-SA"/>
        </w:rPr>
        <w:t>PTE Műszaki Szolgáltatási Igazgatóság, Műszaki Főosztály, 7623 Pécs, Rákóczi út 2.</w:t>
      </w:r>
    </w:p>
    <w:p w:rsidR="00FB4B2C" w:rsidRPr="00215714" w:rsidRDefault="00FB4B2C" w:rsidP="00FB4B2C">
      <w:pPr>
        <w:rPr>
          <w:rFonts w:asciiTheme="minorHAnsi" w:hAnsiTheme="minorHAnsi" w:cs="Arial"/>
          <w:bCs/>
          <w:sz w:val="22"/>
          <w:szCs w:val="22"/>
          <w:u w:val="single"/>
        </w:rPr>
      </w:pPr>
    </w:p>
    <w:p w:rsidR="00FB4B2C" w:rsidRPr="00215714" w:rsidRDefault="00FB4B2C" w:rsidP="00FB4B2C">
      <w:pPr>
        <w:rPr>
          <w:rFonts w:asciiTheme="minorHAnsi" w:hAnsiTheme="minorHAnsi" w:cs="Arial"/>
          <w:bCs/>
          <w:sz w:val="22"/>
          <w:szCs w:val="22"/>
          <w:u w:val="single"/>
        </w:rPr>
      </w:pPr>
      <w:r w:rsidRPr="00215714">
        <w:rPr>
          <w:rFonts w:asciiTheme="minorHAnsi" w:hAnsiTheme="minorHAnsi" w:cs="Arial"/>
          <w:bCs/>
          <w:sz w:val="22"/>
          <w:szCs w:val="22"/>
          <w:u w:val="single"/>
        </w:rPr>
        <w:t>A készülékkel szemben támasztott követelmények:</w:t>
      </w:r>
    </w:p>
    <w:p w:rsidR="00FB4B2C" w:rsidRPr="00215714" w:rsidRDefault="00FB4B2C" w:rsidP="00FB4B2C">
      <w:pPr>
        <w:rPr>
          <w:rFonts w:asciiTheme="minorHAnsi" w:hAnsiTheme="minorHAnsi" w:cs="Calibri"/>
          <w:bCs/>
          <w:sz w:val="22"/>
          <w:szCs w:val="22"/>
        </w:rPr>
      </w:pPr>
    </w:p>
    <w:tbl>
      <w:tblPr>
        <w:tblW w:w="5000" w:type="pct"/>
        <w:tblCellMar>
          <w:left w:w="70" w:type="dxa"/>
          <w:right w:w="70" w:type="dxa"/>
        </w:tblCellMar>
        <w:tblLook w:val="0000" w:firstRow="0" w:lastRow="0" w:firstColumn="0" w:lastColumn="0" w:noHBand="0" w:noVBand="0"/>
      </w:tblPr>
      <w:tblGrid>
        <w:gridCol w:w="4763"/>
        <w:gridCol w:w="1905"/>
        <w:gridCol w:w="2394"/>
      </w:tblGrid>
      <w:tr w:rsidR="00FB4B2C" w:rsidRPr="00215714" w:rsidTr="003D1CB9">
        <w:trPr>
          <w:trHeight w:val="450"/>
        </w:trPr>
        <w:tc>
          <w:tcPr>
            <w:tcW w:w="2628" w:type="pct"/>
            <w:tcBorders>
              <w:top w:val="single" w:sz="4" w:space="0" w:color="000000"/>
              <w:left w:val="single" w:sz="4" w:space="0" w:color="000000"/>
              <w:bottom w:val="single" w:sz="4" w:space="0" w:color="000000"/>
            </w:tcBorders>
            <w:shd w:val="clear" w:color="auto" w:fill="BFBFBF"/>
            <w:vAlign w:val="center"/>
          </w:tcPr>
          <w:p w:rsidR="00FB4B2C" w:rsidRPr="00215714" w:rsidRDefault="00FB4B2C" w:rsidP="003D1CB9">
            <w:pPr>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Minimum műszaki előírás</w:t>
            </w:r>
          </w:p>
        </w:tc>
        <w:tc>
          <w:tcPr>
            <w:tcW w:w="1051" w:type="pct"/>
            <w:tcBorders>
              <w:top w:val="single" w:sz="4" w:space="0" w:color="000000"/>
              <w:left w:val="single" w:sz="4" w:space="0" w:color="000000"/>
              <w:bottom w:val="single" w:sz="4" w:space="0" w:color="000000"/>
            </w:tcBorders>
            <w:shd w:val="clear" w:color="auto" w:fill="BFBFBF"/>
            <w:vAlign w:val="center"/>
          </w:tcPr>
          <w:p w:rsidR="00FB4B2C" w:rsidRPr="00215714" w:rsidRDefault="00FB4B2C" w:rsidP="003D1CB9">
            <w:pPr>
              <w:ind w:left="-70"/>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Minimális elvárás</w:t>
            </w:r>
          </w:p>
        </w:tc>
        <w:tc>
          <w:tcPr>
            <w:tcW w:w="132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FB4B2C" w:rsidRPr="00215714" w:rsidRDefault="00FB4B2C" w:rsidP="003D1CB9">
            <w:pPr>
              <w:ind w:left="-70"/>
              <w:jc w:val="center"/>
              <w:rPr>
                <w:rFonts w:asciiTheme="minorHAnsi" w:eastAsia="Calibri" w:hAnsiTheme="minorHAnsi"/>
                <w:b/>
                <w:sz w:val="22"/>
                <w:szCs w:val="22"/>
                <w:lang w:eastAsia="en-US"/>
              </w:rPr>
            </w:pPr>
            <w:r w:rsidRPr="00215714">
              <w:rPr>
                <w:rFonts w:asciiTheme="minorHAnsi" w:eastAsia="Calibri" w:hAnsiTheme="minorHAnsi"/>
                <w:b/>
                <w:sz w:val="22"/>
                <w:szCs w:val="22"/>
                <w:lang w:eastAsia="en-US"/>
              </w:rPr>
              <w:t>Megajánlott termék paraméterei</w:t>
            </w:r>
          </w:p>
        </w:tc>
      </w:tr>
      <w:tr w:rsidR="00FB4B2C" w:rsidRPr="00215714" w:rsidTr="003D1CB9">
        <w:trPr>
          <w:trHeight w:val="202"/>
        </w:trPr>
        <w:tc>
          <w:tcPr>
            <w:tcW w:w="2628" w:type="pct"/>
            <w:tcBorders>
              <w:top w:val="single" w:sz="4" w:space="0" w:color="000000"/>
              <w:left w:val="single" w:sz="4" w:space="0" w:color="000000"/>
              <w:bottom w:val="single" w:sz="4" w:space="0" w:color="000000"/>
            </w:tcBorders>
            <w:shd w:val="clear" w:color="auto" w:fill="D9D9D9" w:themeFill="background1" w:themeFillShade="D9"/>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Főlámpa</w:t>
            </w:r>
          </w:p>
        </w:tc>
        <w:tc>
          <w:tcPr>
            <w:tcW w:w="1051" w:type="pct"/>
            <w:tcBorders>
              <w:top w:val="single" w:sz="4" w:space="0" w:color="000000"/>
              <w:left w:val="single" w:sz="4" w:space="0" w:color="000000"/>
              <w:bottom w:val="single" w:sz="4" w:space="0" w:color="000000"/>
            </w:tcBorders>
            <w:shd w:val="clear" w:color="auto" w:fill="D9D9D9" w:themeFill="background1" w:themeFillShade="D9"/>
            <w:vAlign w:val="center"/>
          </w:tcPr>
          <w:p w:rsidR="00FB4B2C" w:rsidRPr="00215714" w:rsidRDefault="00FB4B2C" w:rsidP="003D1CB9">
            <w:pPr>
              <w:ind w:left="-70"/>
              <w:jc w:val="center"/>
              <w:rPr>
                <w:rFonts w:asciiTheme="minorHAnsi" w:hAnsiTheme="minorHAnsi" w:cs="Calibri"/>
                <w:sz w:val="22"/>
                <w:szCs w:val="22"/>
              </w:rPr>
            </w:pPr>
          </w:p>
        </w:tc>
        <w:tc>
          <w:tcPr>
            <w:tcW w:w="13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264"/>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proofErr w:type="spellStart"/>
            <w:r w:rsidRPr="00215714">
              <w:rPr>
                <w:rFonts w:asciiTheme="minorHAnsi" w:hAnsiTheme="minorHAnsi" w:cs="Calibri"/>
                <w:sz w:val="22"/>
                <w:szCs w:val="22"/>
              </w:rPr>
              <w:t>LED-es</w:t>
            </w:r>
            <w:proofErr w:type="spellEnd"/>
            <w:r w:rsidRPr="00215714">
              <w:rPr>
                <w:rFonts w:asciiTheme="minorHAnsi" w:hAnsiTheme="minorHAnsi" w:cs="Calibri"/>
                <w:sz w:val="22"/>
                <w:szCs w:val="22"/>
              </w:rPr>
              <w:t xml:space="preserve"> lámpa</w:t>
            </w:r>
          </w:p>
        </w:tc>
        <w:tc>
          <w:tcPr>
            <w:tcW w:w="1051" w:type="pct"/>
            <w:tcBorders>
              <w:top w:val="single" w:sz="4" w:space="0" w:color="000000"/>
              <w:left w:val="single" w:sz="4" w:space="0" w:color="000000"/>
              <w:bottom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7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Fényerő 1m távolságban Min. 160.000 Lux</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45276A" w:rsidRDefault="00FB4B2C" w:rsidP="003D1CB9">
            <w:pPr>
              <w:rPr>
                <w:rFonts w:asciiTheme="minorHAnsi" w:hAnsiTheme="minorHAnsi" w:cs="Calibri"/>
                <w:sz w:val="22"/>
                <w:szCs w:val="22"/>
              </w:rPr>
            </w:pPr>
            <w:proofErr w:type="spellStart"/>
            <w:r w:rsidRPr="00926379">
              <w:rPr>
                <w:rFonts w:asciiTheme="minorHAnsi" w:hAnsiTheme="minorHAnsi" w:cs="Calibri"/>
                <w:sz w:val="22"/>
                <w:szCs w:val="22"/>
              </w:rPr>
              <w:t>Ledek</w:t>
            </w:r>
            <w:proofErr w:type="spellEnd"/>
            <w:r w:rsidRPr="00926379">
              <w:rPr>
                <w:rFonts w:asciiTheme="minorHAnsi" w:hAnsiTheme="minorHAnsi" w:cs="Calibri"/>
                <w:sz w:val="22"/>
                <w:szCs w:val="22"/>
              </w:rPr>
              <w:t xml:space="preserve"> élettartama Min. 40.000 óra</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24"/>
        </w:trPr>
        <w:tc>
          <w:tcPr>
            <w:tcW w:w="2628" w:type="pct"/>
            <w:tcBorders>
              <w:top w:val="single" w:sz="4" w:space="0" w:color="000000"/>
              <w:left w:val="single" w:sz="4" w:space="0" w:color="000000"/>
              <w:bottom w:val="single" w:sz="4" w:space="0" w:color="000000"/>
            </w:tcBorders>
            <w:vAlign w:val="center"/>
          </w:tcPr>
          <w:p w:rsidR="00FB4B2C" w:rsidRPr="000E554C" w:rsidRDefault="00FB4B2C" w:rsidP="003D1CB9">
            <w:pPr>
              <w:rPr>
                <w:rFonts w:asciiTheme="minorHAnsi" w:hAnsiTheme="minorHAnsi" w:cs="Calibri"/>
                <w:sz w:val="22"/>
                <w:szCs w:val="22"/>
              </w:rPr>
            </w:pPr>
            <w:r w:rsidRPr="0045276A">
              <w:rPr>
                <w:rFonts w:asciiTheme="minorHAnsi" w:hAnsiTheme="minorHAnsi" w:cs="Calibri"/>
                <w:sz w:val="22"/>
                <w:szCs w:val="22"/>
              </w:rPr>
              <w:t xml:space="preserve">Fénymező átmérője állítható Min. 20 - </w:t>
            </w:r>
            <w:smartTag w:uri="urn:schemas-microsoft-com:office:smarttags" w:element="metricconverter">
              <w:smartTagPr>
                <w:attr w:name="ProductID" w:val="30 cm"/>
              </w:smartTagPr>
              <w:r w:rsidRPr="0045276A">
                <w:rPr>
                  <w:rFonts w:asciiTheme="minorHAnsi" w:hAnsiTheme="minorHAnsi" w:cs="Calibri"/>
                  <w:sz w:val="22"/>
                  <w:szCs w:val="22"/>
                </w:rPr>
                <w:t>30</w:t>
              </w:r>
              <w:r w:rsidRPr="000E554C">
                <w:rPr>
                  <w:rFonts w:asciiTheme="minorHAnsi" w:hAnsiTheme="minorHAnsi" w:cs="Calibri"/>
                  <w:sz w:val="22"/>
                  <w:szCs w:val="22"/>
                </w:rPr>
                <w:t xml:space="preserve"> cm</w:t>
              </w:r>
            </w:smartTag>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45276A" w:rsidRDefault="00FB4B2C" w:rsidP="003D1CB9">
            <w:pPr>
              <w:rPr>
                <w:rFonts w:asciiTheme="minorHAnsi" w:hAnsiTheme="minorHAnsi" w:cs="Calibri"/>
                <w:sz w:val="22"/>
                <w:szCs w:val="22"/>
              </w:rPr>
            </w:pPr>
            <w:r w:rsidRPr="0045276A">
              <w:rPr>
                <w:rFonts w:asciiTheme="minorHAnsi" w:hAnsiTheme="minorHAnsi" w:cs="Calibri"/>
                <w:sz w:val="22"/>
                <w:szCs w:val="22"/>
              </w:rPr>
              <w:t>Színvisszaadási tényező Min. 95</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45276A" w:rsidRDefault="00FB4B2C" w:rsidP="003D1CB9">
            <w:pPr>
              <w:rPr>
                <w:rFonts w:asciiTheme="minorHAnsi" w:hAnsiTheme="minorHAnsi" w:cs="Calibri"/>
                <w:sz w:val="22"/>
                <w:szCs w:val="22"/>
              </w:rPr>
            </w:pPr>
            <w:r w:rsidRPr="0045276A">
              <w:rPr>
                <w:rFonts w:asciiTheme="minorHAnsi" w:hAnsiTheme="minorHAnsi" w:cs="Calibri"/>
                <w:sz w:val="22"/>
                <w:szCs w:val="22"/>
              </w:rPr>
              <w:t>Színhőmérséklet Min. 4300 K</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45276A" w:rsidRDefault="00FB4B2C" w:rsidP="003D1CB9">
            <w:pPr>
              <w:rPr>
                <w:rFonts w:asciiTheme="minorHAnsi" w:hAnsiTheme="minorHAnsi" w:cs="Calibri"/>
                <w:sz w:val="22"/>
                <w:szCs w:val="22"/>
              </w:rPr>
            </w:pPr>
            <w:r w:rsidRPr="0045276A">
              <w:rPr>
                <w:rFonts w:asciiTheme="minorHAnsi" w:hAnsiTheme="minorHAnsi" w:cs="Calibri"/>
                <w:sz w:val="22"/>
                <w:szCs w:val="22"/>
              </w:rPr>
              <w:t>Fényerő szabályozás tartománya Min. 30-100%</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45276A" w:rsidRDefault="00FB4B2C" w:rsidP="003D1CB9">
            <w:pPr>
              <w:rPr>
                <w:rFonts w:asciiTheme="minorHAnsi" w:hAnsiTheme="minorHAnsi" w:cs="Calibri"/>
                <w:sz w:val="22"/>
                <w:szCs w:val="22"/>
              </w:rPr>
            </w:pPr>
            <w:r w:rsidRPr="00926379">
              <w:rPr>
                <w:rFonts w:asciiTheme="minorHAnsi" w:hAnsiTheme="minorHAnsi" w:cs="Calibri"/>
                <w:sz w:val="22"/>
                <w:szCs w:val="22"/>
              </w:rPr>
              <w:t xml:space="preserve">Megvilágítási mélység Min. </w:t>
            </w:r>
            <w:smartTag w:uri="urn:schemas-microsoft-com:office:smarttags" w:element="metricconverter">
              <w:smartTagPr>
                <w:attr w:name="ProductID" w:val="110 cm"/>
              </w:smartTagPr>
              <w:r w:rsidRPr="00926379">
                <w:rPr>
                  <w:rFonts w:asciiTheme="minorHAnsi" w:hAnsiTheme="minorHAnsi" w:cs="Calibri"/>
                  <w:sz w:val="22"/>
                  <w:szCs w:val="22"/>
                </w:rPr>
                <w:t>110 cm</w:t>
              </w:r>
            </w:smartTag>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Beépített kamerával a jövőben bővíthető</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Fogyasztás Max. 90W</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shd w:val="clear" w:color="auto" w:fill="D9D9D9" w:themeFill="background1" w:themeFillShade="D9"/>
            <w:vAlign w:val="center"/>
          </w:tcPr>
          <w:p w:rsidR="00FB4B2C" w:rsidRPr="00215714" w:rsidRDefault="00FB4B2C" w:rsidP="003D1CB9">
            <w:pPr>
              <w:rPr>
                <w:rFonts w:asciiTheme="minorHAnsi" w:hAnsiTheme="minorHAnsi" w:cs="Calibri"/>
                <w:sz w:val="22"/>
                <w:szCs w:val="22"/>
              </w:rPr>
            </w:pPr>
            <w:proofErr w:type="spellStart"/>
            <w:r w:rsidRPr="00215714">
              <w:rPr>
                <w:rFonts w:asciiTheme="minorHAnsi" w:hAnsiTheme="minorHAnsi" w:cs="Calibri"/>
                <w:sz w:val="22"/>
                <w:szCs w:val="22"/>
              </w:rPr>
              <w:t>Szatelit</w:t>
            </w:r>
            <w:proofErr w:type="spellEnd"/>
            <w:r w:rsidRPr="00215714">
              <w:rPr>
                <w:rFonts w:asciiTheme="minorHAnsi" w:hAnsiTheme="minorHAnsi" w:cs="Calibri"/>
                <w:sz w:val="22"/>
                <w:szCs w:val="22"/>
              </w:rPr>
              <w:t xml:space="preserve"> lámpa</w:t>
            </w:r>
          </w:p>
        </w:tc>
        <w:tc>
          <w:tcPr>
            <w:tcW w:w="1051" w:type="pct"/>
            <w:tcBorders>
              <w:top w:val="single" w:sz="4" w:space="0" w:color="000000"/>
              <w:left w:val="single" w:sz="4" w:space="0" w:color="000000"/>
              <w:bottom w:val="single" w:sz="4" w:space="0" w:color="000000"/>
            </w:tcBorders>
            <w:shd w:val="clear" w:color="auto" w:fill="D9D9D9" w:themeFill="background1" w:themeFillShade="D9"/>
            <w:vAlign w:val="center"/>
          </w:tcPr>
          <w:p w:rsidR="00FB4B2C" w:rsidRPr="00215714" w:rsidRDefault="00FB4B2C" w:rsidP="003D1CB9">
            <w:pPr>
              <w:ind w:left="-70"/>
              <w:jc w:val="center"/>
              <w:rPr>
                <w:rFonts w:asciiTheme="minorHAnsi" w:hAnsiTheme="minorHAnsi" w:cs="Calibri"/>
                <w:sz w:val="22"/>
                <w:szCs w:val="22"/>
              </w:rPr>
            </w:pPr>
          </w:p>
        </w:tc>
        <w:tc>
          <w:tcPr>
            <w:tcW w:w="13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proofErr w:type="spellStart"/>
            <w:r w:rsidRPr="00215714">
              <w:rPr>
                <w:rFonts w:asciiTheme="minorHAnsi" w:hAnsiTheme="minorHAnsi" w:cs="Calibri"/>
                <w:sz w:val="22"/>
                <w:szCs w:val="22"/>
              </w:rPr>
              <w:t>LED-es</w:t>
            </w:r>
            <w:proofErr w:type="spellEnd"/>
            <w:r w:rsidRPr="00215714">
              <w:rPr>
                <w:rFonts w:asciiTheme="minorHAnsi" w:hAnsiTheme="minorHAnsi" w:cs="Calibri"/>
                <w:sz w:val="22"/>
                <w:szCs w:val="22"/>
              </w:rPr>
              <w:t xml:space="preserve"> lámpa</w:t>
            </w:r>
          </w:p>
        </w:tc>
        <w:tc>
          <w:tcPr>
            <w:tcW w:w="1051" w:type="pct"/>
            <w:tcBorders>
              <w:top w:val="single" w:sz="4" w:space="0" w:color="000000"/>
              <w:left w:val="single" w:sz="4" w:space="0" w:color="000000"/>
              <w:bottom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Fényerő 1m távolságban Min. 130.000 Lux</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proofErr w:type="spellStart"/>
            <w:r w:rsidRPr="00215714">
              <w:rPr>
                <w:rFonts w:asciiTheme="minorHAnsi" w:hAnsiTheme="minorHAnsi" w:cs="Calibri"/>
                <w:sz w:val="22"/>
                <w:szCs w:val="22"/>
              </w:rPr>
              <w:t>Ledek</w:t>
            </w:r>
            <w:proofErr w:type="spellEnd"/>
            <w:r w:rsidRPr="00215714">
              <w:rPr>
                <w:rFonts w:asciiTheme="minorHAnsi" w:hAnsiTheme="minorHAnsi" w:cs="Calibri"/>
                <w:sz w:val="22"/>
                <w:szCs w:val="22"/>
              </w:rPr>
              <w:t xml:space="preserve"> élettartama Min. 40.000 óra</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 xml:space="preserve">Fénymező átmérője állítható Min. 20 </w:t>
            </w:r>
            <w:smartTag w:uri="urn:schemas-microsoft-com:office:smarttags" w:element="metricconverter">
              <w:smartTagPr>
                <w:attr w:name="ProductID" w:val="-30 cm"/>
              </w:smartTagPr>
              <w:r w:rsidRPr="00215714">
                <w:rPr>
                  <w:rFonts w:asciiTheme="minorHAnsi" w:hAnsiTheme="minorHAnsi" w:cs="Calibri"/>
                  <w:sz w:val="22"/>
                  <w:szCs w:val="22"/>
                </w:rPr>
                <w:t>-30 cm</w:t>
              </w:r>
            </w:smartTag>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Színvisszaadási tényező Min. 95</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Színhőmérséklet Min. 4300 K</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Fényerő szabályozás tartománya min. 30-100%</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Fogyasztás Max. 90W</w:t>
            </w:r>
          </w:p>
        </w:tc>
        <w:tc>
          <w:tcPr>
            <w:tcW w:w="1051" w:type="pct"/>
            <w:tcBorders>
              <w:top w:val="single" w:sz="4" w:space="0" w:color="000000"/>
              <w:left w:val="single" w:sz="4" w:space="0" w:color="000000"/>
              <w:bottom w:val="single" w:sz="4" w:space="0" w:color="000000"/>
            </w:tcBorders>
          </w:tcPr>
          <w:p w:rsidR="00FB4B2C" w:rsidRPr="00215714" w:rsidRDefault="00FB4B2C" w:rsidP="003D1CB9">
            <w:pPr>
              <w:ind w:left="-70"/>
              <w:jc w:val="center"/>
              <w:rPr>
                <w:rFonts w:asciiTheme="minorHAnsi" w:hAnsiTheme="minorHAns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shd w:val="clear" w:color="auto" w:fill="D9D9D9" w:themeFill="background1" w:themeFillShade="D9"/>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Tartozékok:</w:t>
            </w:r>
          </w:p>
        </w:tc>
        <w:tc>
          <w:tcPr>
            <w:tcW w:w="1051" w:type="pct"/>
            <w:tcBorders>
              <w:top w:val="single" w:sz="4" w:space="0" w:color="000000"/>
              <w:left w:val="single" w:sz="4" w:space="0" w:color="000000"/>
              <w:bottom w:val="single" w:sz="4" w:space="0" w:color="000000"/>
            </w:tcBorders>
            <w:shd w:val="clear" w:color="auto" w:fill="D9D9D9" w:themeFill="background1" w:themeFillShade="D9"/>
            <w:vAlign w:val="center"/>
          </w:tcPr>
          <w:p w:rsidR="00FB4B2C" w:rsidRPr="00215714" w:rsidRDefault="00FB4B2C" w:rsidP="003D1CB9">
            <w:pPr>
              <w:ind w:left="-70"/>
              <w:jc w:val="center"/>
              <w:rPr>
                <w:rFonts w:asciiTheme="minorHAnsi" w:hAnsiTheme="minorHAnsi" w:cs="Calibri"/>
                <w:sz w:val="22"/>
                <w:szCs w:val="22"/>
              </w:rPr>
            </w:pPr>
          </w:p>
        </w:tc>
        <w:tc>
          <w:tcPr>
            <w:tcW w:w="13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Mennyezeti közdarab</w:t>
            </w:r>
          </w:p>
        </w:tc>
        <w:tc>
          <w:tcPr>
            <w:tcW w:w="1051" w:type="pct"/>
            <w:tcBorders>
              <w:top w:val="single" w:sz="4" w:space="0" w:color="000000"/>
              <w:left w:val="single" w:sz="4" w:space="0" w:color="000000"/>
              <w:bottom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Sterilizálható fogantyú: 2 db/lámpafej</w:t>
            </w:r>
          </w:p>
        </w:tc>
        <w:tc>
          <w:tcPr>
            <w:tcW w:w="1051" w:type="pct"/>
            <w:tcBorders>
              <w:top w:val="single" w:sz="4" w:space="0" w:color="000000"/>
              <w:left w:val="single" w:sz="4" w:space="0" w:color="000000"/>
              <w:bottom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shd w:val="clear" w:color="auto" w:fill="D9D9D9" w:themeFill="background1" w:themeFillShade="D9"/>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Általános feltételek</w:t>
            </w:r>
          </w:p>
        </w:tc>
        <w:tc>
          <w:tcPr>
            <w:tcW w:w="1051" w:type="pct"/>
            <w:tcBorders>
              <w:top w:val="single" w:sz="4" w:space="0" w:color="000000"/>
              <w:left w:val="single" w:sz="4" w:space="0" w:color="000000"/>
              <w:bottom w:val="single" w:sz="4" w:space="0" w:color="000000"/>
            </w:tcBorders>
            <w:shd w:val="clear" w:color="auto" w:fill="D9D9D9" w:themeFill="background1" w:themeFillShade="D9"/>
            <w:vAlign w:val="center"/>
          </w:tcPr>
          <w:p w:rsidR="00FB4B2C" w:rsidRPr="00215714" w:rsidRDefault="00FB4B2C" w:rsidP="003D1CB9">
            <w:pPr>
              <w:ind w:left="-70"/>
              <w:jc w:val="center"/>
              <w:rPr>
                <w:rFonts w:asciiTheme="minorHAnsi" w:hAnsiTheme="minorHAnsi" w:cs="Calibri"/>
                <w:sz w:val="22"/>
                <w:szCs w:val="22"/>
              </w:rPr>
            </w:pPr>
          </w:p>
        </w:tc>
        <w:tc>
          <w:tcPr>
            <w:tcW w:w="13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B4B2C" w:rsidRPr="00215714" w:rsidRDefault="00FB4B2C" w:rsidP="003D1CB9">
            <w:pPr>
              <w:ind w:left="-70"/>
              <w:jc w:val="center"/>
              <w:rPr>
                <w:rFonts w:asciiTheme="minorHAnsi" w:hAnsiTheme="minorHAnsi" w:cs="Calibri"/>
                <w:sz w:val="22"/>
                <w:szCs w:val="22"/>
              </w:rPr>
            </w:pPr>
          </w:p>
        </w:tc>
      </w:tr>
      <w:tr w:rsidR="00FB4B2C" w:rsidRPr="00215714" w:rsidTr="003D1CB9">
        <w:trPr>
          <w:trHeight w:val="305"/>
        </w:trPr>
        <w:tc>
          <w:tcPr>
            <w:tcW w:w="2628" w:type="pct"/>
            <w:tcBorders>
              <w:top w:val="single" w:sz="4" w:space="0" w:color="000000"/>
              <w:left w:val="single" w:sz="4" w:space="0" w:color="000000"/>
              <w:bottom w:val="single" w:sz="4" w:space="0" w:color="000000"/>
            </w:tcBorders>
            <w:shd w:val="clear" w:color="auto" w:fill="auto"/>
            <w:vAlign w:val="center"/>
          </w:tcPr>
          <w:p w:rsidR="00FB4B2C" w:rsidRPr="00215714" w:rsidRDefault="00FB4B2C" w:rsidP="003D1CB9">
            <w:pPr>
              <w:rPr>
                <w:rFonts w:asciiTheme="minorHAnsi" w:hAnsiTheme="minorHAnsi" w:cs="Calibri"/>
                <w:sz w:val="22"/>
                <w:szCs w:val="22"/>
              </w:rPr>
            </w:pPr>
            <w:r w:rsidRPr="00215714">
              <w:rPr>
                <w:rFonts w:asciiTheme="minorHAnsi" w:hAnsiTheme="minorHAnsi" w:cs="Calibri"/>
                <w:sz w:val="22"/>
                <w:szCs w:val="22"/>
              </w:rPr>
              <w:t>Felhasználói szintű oktatás</w:t>
            </w:r>
          </w:p>
        </w:tc>
        <w:tc>
          <w:tcPr>
            <w:tcW w:w="1051" w:type="pct"/>
            <w:tcBorders>
              <w:top w:val="single" w:sz="4" w:space="0" w:color="000000"/>
              <w:left w:val="single" w:sz="4" w:space="0" w:color="000000"/>
              <w:bottom w:val="single" w:sz="4" w:space="0" w:color="000000"/>
            </w:tcBorders>
            <w:shd w:val="clear" w:color="auto" w:fill="auto"/>
            <w:vAlign w:val="center"/>
          </w:tcPr>
          <w:p w:rsidR="00FB4B2C" w:rsidRPr="00215714" w:rsidRDefault="00FB4B2C" w:rsidP="003D1CB9">
            <w:pPr>
              <w:ind w:left="-70"/>
              <w:jc w:val="center"/>
              <w:rPr>
                <w:rFonts w:asciiTheme="minorHAnsi" w:hAnsiTheme="minorHAnsi" w:cs="Calibri"/>
                <w:sz w:val="22"/>
                <w:szCs w:val="22"/>
              </w:rPr>
            </w:pPr>
            <w:r w:rsidRPr="00215714">
              <w:rPr>
                <w:rFonts w:asciiTheme="minorHAnsi" w:hAnsiTheme="minorHAnsi" w:cs="Calibri"/>
                <w:sz w:val="22"/>
                <w:szCs w:val="22"/>
              </w:rPr>
              <w:t>Igen</w:t>
            </w:r>
          </w:p>
        </w:tc>
        <w:tc>
          <w:tcPr>
            <w:tcW w:w="1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4B2C" w:rsidRPr="00215714" w:rsidRDefault="00FB4B2C" w:rsidP="003D1CB9">
            <w:pPr>
              <w:ind w:left="-70"/>
              <w:jc w:val="center"/>
              <w:rPr>
                <w:rFonts w:asciiTheme="minorHAnsi" w:hAnsiTheme="minorHAnsi" w:cs="Calibri"/>
                <w:sz w:val="22"/>
                <w:szCs w:val="22"/>
              </w:rPr>
            </w:pP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Értékelési szempont</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3"/>
        <w:gridCol w:w="2546"/>
      </w:tblGrid>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B8550A" w:rsidP="003D1CB9">
            <w:pPr>
              <w:rPr>
                <w:rFonts w:asciiTheme="minorHAnsi" w:eastAsia="Calibri" w:hAnsiTheme="minorHAnsi"/>
                <w:sz w:val="22"/>
                <w:szCs w:val="22"/>
                <w:lang w:eastAsia="en-US"/>
              </w:rPr>
            </w:pPr>
            <w:r>
              <w:rPr>
                <w:rFonts w:asciiTheme="minorHAnsi" w:eastAsia="Calibri" w:hAnsiTheme="minorHAnsi"/>
                <w:sz w:val="22"/>
                <w:szCs w:val="22"/>
                <w:lang w:eastAsia="en-US"/>
              </w:rPr>
              <w:t>Jótállási</w:t>
            </w:r>
            <w:r w:rsidRPr="00215714">
              <w:rPr>
                <w:rFonts w:asciiTheme="minorHAnsi" w:eastAsia="Calibri" w:hAnsiTheme="minorHAnsi"/>
                <w:sz w:val="22"/>
                <w:szCs w:val="22"/>
                <w:lang w:eastAsia="en-US"/>
              </w:rPr>
              <w:t xml:space="preserve"> </w:t>
            </w:r>
            <w:r w:rsidR="00FB4B2C" w:rsidRPr="00215714">
              <w:rPr>
                <w:rFonts w:asciiTheme="minorHAnsi" w:eastAsia="Calibri" w:hAnsiTheme="minorHAnsi"/>
                <w:sz w:val="22"/>
                <w:szCs w:val="22"/>
                <w:lang w:eastAsia="en-US"/>
              </w:rPr>
              <w:t xml:space="preserve">idő min. 18 hónap, </w:t>
            </w:r>
            <w:proofErr w:type="spellStart"/>
            <w:r w:rsidR="00FB4B2C" w:rsidRPr="00215714">
              <w:rPr>
                <w:rFonts w:asciiTheme="minorHAnsi" w:eastAsia="Calibri" w:hAnsiTheme="minorHAnsi"/>
                <w:sz w:val="22"/>
                <w:szCs w:val="22"/>
                <w:lang w:eastAsia="en-US"/>
              </w:rPr>
              <w:t>max</w:t>
            </w:r>
            <w:proofErr w:type="spellEnd"/>
            <w:r w:rsidR="00FB4B2C" w:rsidRPr="00215714">
              <w:rPr>
                <w:rFonts w:asciiTheme="minorHAnsi" w:eastAsia="Calibri" w:hAnsiTheme="minorHAnsi"/>
                <w:sz w:val="22"/>
                <w:szCs w:val="22"/>
                <w:lang w:eastAsia="en-US"/>
              </w:rPr>
              <w:t>. 36 hónap</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hónap</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lang w:eastAsia="en-US"/>
              </w:rPr>
            </w:pPr>
            <w:r w:rsidRPr="00215714">
              <w:rPr>
                <w:rFonts w:asciiTheme="minorHAnsi" w:eastAsia="Calibri" w:hAnsiTheme="minorHAnsi"/>
                <w:sz w:val="22"/>
                <w:szCs w:val="22"/>
                <w:lang w:eastAsia="en-US"/>
              </w:rPr>
              <w:t>10</w:t>
            </w:r>
          </w:p>
        </w:tc>
      </w:tr>
    </w:tbl>
    <w:p w:rsidR="00FB4B2C" w:rsidRPr="00215714" w:rsidRDefault="00FB4B2C" w:rsidP="00FB4B2C">
      <w:pPr>
        <w:spacing w:after="160" w:line="259" w:lineRule="auto"/>
        <w:rPr>
          <w:rFonts w:asciiTheme="minorHAnsi" w:hAnsiTheme="minorHAnsi"/>
          <w:b/>
          <w:sz w:val="22"/>
          <w:szCs w:val="22"/>
        </w:rPr>
      </w:pPr>
    </w:p>
    <w:p w:rsidR="00FB4B2C" w:rsidRPr="00215714" w:rsidRDefault="00B8550A" w:rsidP="00FB4B2C">
      <w:pPr>
        <w:jc w:val="center"/>
        <w:rPr>
          <w:rFonts w:asciiTheme="minorHAnsi" w:hAnsiTheme="minorHAnsi"/>
          <w:b/>
          <w:sz w:val="22"/>
          <w:szCs w:val="22"/>
        </w:rPr>
      </w:pPr>
      <w:r>
        <w:rPr>
          <w:rFonts w:asciiTheme="minorHAnsi" w:hAnsiTheme="minorHAnsi"/>
          <w:b/>
          <w:sz w:val="22"/>
          <w:szCs w:val="22"/>
        </w:rPr>
        <w:t>5.</w:t>
      </w:r>
      <w:r w:rsidR="00FB4B2C" w:rsidRPr="00215714">
        <w:rPr>
          <w:rFonts w:asciiTheme="minorHAnsi" w:hAnsiTheme="minorHAnsi"/>
          <w:b/>
          <w:sz w:val="22"/>
          <w:szCs w:val="22"/>
        </w:rPr>
        <w:t xml:space="preserve"> részajánlat</w:t>
      </w:r>
    </w:p>
    <w:p w:rsidR="00FB4B2C" w:rsidRPr="00215714" w:rsidRDefault="00FB4B2C" w:rsidP="00FB4B2C">
      <w:pPr>
        <w:rPr>
          <w:rFonts w:asciiTheme="minorHAnsi" w:hAnsiTheme="minorHAnsi"/>
          <w:b/>
          <w:sz w:val="22"/>
          <w:szCs w:val="22"/>
        </w:rPr>
      </w:pPr>
    </w:p>
    <w:p w:rsidR="00FB4B2C" w:rsidRPr="00215714" w:rsidRDefault="00B8550A" w:rsidP="00FB4B2C">
      <w:pPr>
        <w:rPr>
          <w:rFonts w:asciiTheme="minorHAnsi" w:hAnsiTheme="minorHAnsi"/>
          <w:b/>
          <w:sz w:val="22"/>
          <w:szCs w:val="22"/>
        </w:rPr>
      </w:pPr>
      <w:r>
        <w:rPr>
          <w:rFonts w:asciiTheme="minorHAnsi" w:hAnsiTheme="minorHAnsi"/>
          <w:b/>
          <w:sz w:val="22"/>
          <w:szCs w:val="22"/>
        </w:rPr>
        <w:t>5</w:t>
      </w:r>
      <w:r w:rsidR="00FB4B2C" w:rsidRPr="00215714">
        <w:rPr>
          <w:rFonts w:asciiTheme="minorHAnsi" w:hAnsiTheme="minorHAnsi"/>
          <w:b/>
          <w:sz w:val="22"/>
          <w:szCs w:val="22"/>
        </w:rPr>
        <w:t>/1. rész</w:t>
      </w:r>
    </w:p>
    <w:p w:rsidR="00FB4B2C" w:rsidRPr="00215714" w:rsidRDefault="00FB4B2C" w:rsidP="00FB4B2C">
      <w:pPr>
        <w:rPr>
          <w:rFonts w:asciiTheme="minorHAnsi" w:hAnsiTheme="minorHAnsi"/>
          <w:b/>
          <w:sz w:val="22"/>
          <w:szCs w:val="22"/>
        </w:rPr>
      </w:pPr>
    </w:p>
    <w:p w:rsidR="00FB4B2C" w:rsidRPr="00215714" w:rsidRDefault="00FB4B2C" w:rsidP="00FB4B2C">
      <w:pPr>
        <w:rPr>
          <w:rFonts w:asciiTheme="minorHAnsi" w:hAnsiTheme="minorHAnsi"/>
          <w:b/>
          <w:sz w:val="22"/>
          <w:szCs w:val="22"/>
        </w:rPr>
      </w:pPr>
      <w:r w:rsidRPr="00215714">
        <w:rPr>
          <w:rFonts w:asciiTheme="minorHAnsi" w:eastAsia="Calibri" w:hAnsiTheme="minorHAnsi"/>
          <w:b/>
          <w:sz w:val="22"/>
          <w:szCs w:val="22"/>
        </w:rPr>
        <w:t>Fóliahegesztő berendezés</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45276A">
        <w:rPr>
          <w:rFonts w:asciiTheme="minorHAnsi" w:hAnsiTheme="minorHAnsi"/>
          <w:sz w:val="22"/>
          <w:szCs w:val="22"/>
        </w:rPr>
        <w:t xml:space="preserve">Mennyiség: </w:t>
      </w:r>
      <w:r w:rsidRPr="000E554C">
        <w:rPr>
          <w:rFonts w:asciiTheme="minorHAnsi" w:hAnsiTheme="minorHAnsi"/>
          <w:b/>
          <w:sz w:val="22"/>
          <w:szCs w:val="22"/>
        </w:rPr>
        <w:t>3 db</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Gyártó:</w:t>
      </w:r>
    </w:p>
    <w:p w:rsidR="00FB4B2C" w:rsidRPr="00215714" w:rsidRDefault="00FB4B2C" w:rsidP="00FB4B2C">
      <w:pPr>
        <w:rPr>
          <w:rFonts w:asciiTheme="minorHAnsi" w:eastAsia="Calibri" w:hAnsiTheme="minorHAnsi"/>
          <w:sz w:val="22"/>
          <w:szCs w:val="22"/>
        </w:rPr>
      </w:pPr>
      <w:r w:rsidRPr="00215714">
        <w:rPr>
          <w:rFonts w:asciiTheme="minorHAnsi" w:eastAsia="Arial Unicode MS" w:hAnsiTheme="minorHAnsi"/>
          <w:sz w:val="22"/>
          <w:szCs w:val="22"/>
        </w:rPr>
        <w:t>Megajánlott termék típusa</w:t>
      </w:r>
      <w:r w:rsidRPr="00215714">
        <w:rPr>
          <w:rFonts w:asciiTheme="minorHAnsi" w:eastAsia="Calibri" w:hAnsiTheme="minorHAnsi"/>
          <w:sz w:val="22"/>
          <w:szCs w:val="22"/>
        </w:rPr>
        <w:t>:</w:t>
      </w:r>
    </w:p>
    <w:p w:rsidR="00FB4B2C" w:rsidRPr="00215714" w:rsidRDefault="00FB4B2C" w:rsidP="00FB4B2C">
      <w:pPr>
        <w:rPr>
          <w:rFonts w:asciiTheme="minorHAnsi" w:eastAsia="Calibri" w:hAnsiTheme="minorHAnsi"/>
          <w:sz w:val="22"/>
          <w:szCs w:val="22"/>
        </w:rPr>
      </w:pPr>
      <w:r w:rsidRPr="00215714">
        <w:rPr>
          <w:rFonts w:asciiTheme="minorHAnsi" w:eastAsia="Calibri" w:hAnsiTheme="minorHAnsi"/>
          <w:sz w:val="22"/>
          <w:szCs w:val="22"/>
        </w:rPr>
        <w:t>Hivatalos belföldi szervizpartnere:</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sz w:val="22"/>
          <w:szCs w:val="22"/>
        </w:rPr>
        <w:t xml:space="preserve">Szállítási helyszín: </w:t>
      </w:r>
      <w:r w:rsidRPr="00215714">
        <w:rPr>
          <w:rFonts w:asciiTheme="minorHAnsi" w:hAnsiTheme="minorHAnsi"/>
          <w:b/>
          <w:sz w:val="22"/>
          <w:szCs w:val="22"/>
        </w:rPr>
        <w:t xml:space="preserve">PTE </w:t>
      </w:r>
      <w:proofErr w:type="spellStart"/>
      <w:r w:rsidRPr="00215714">
        <w:rPr>
          <w:rFonts w:asciiTheme="minorHAnsi" w:hAnsiTheme="minorHAnsi"/>
          <w:b/>
          <w:sz w:val="22"/>
          <w:szCs w:val="22"/>
        </w:rPr>
        <w:t>Kórházhigiénés</w:t>
      </w:r>
      <w:proofErr w:type="spellEnd"/>
      <w:r w:rsidRPr="00215714">
        <w:rPr>
          <w:rFonts w:asciiTheme="minorHAnsi" w:hAnsiTheme="minorHAnsi"/>
          <w:b/>
          <w:sz w:val="22"/>
          <w:szCs w:val="22"/>
        </w:rPr>
        <w:t xml:space="preserve"> Szolgálat, Központi Sterilizáló, 7624 Pécs, Ifjúság út 13.</w:t>
      </w:r>
    </w:p>
    <w:p w:rsidR="00FB4B2C" w:rsidRPr="00215714" w:rsidRDefault="00FB4B2C" w:rsidP="00FB4B2C">
      <w:pPr>
        <w:rPr>
          <w:rFonts w:asciiTheme="minorHAnsi" w:eastAsia="Calibr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A készülékkel szemben támasztott követelmények: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1796"/>
        <w:gridCol w:w="2376"/>
      </w:tblGrid>
      <w:tr w:rsidR="00FB4B2C" w:rsidRPr="00215714" w:rsidTr="003D1CB9">
        <w:tc>
          <w:tcPr>
            <w:tcW w:w="2698" w:type="pct"/>
            <w:shd w:val="clear" w:color="auto" w:fill="BFBFBF"/>
            <w:vAlign w:val="center"/>
          </w:tcPr>
          <w:p w:rsidR="00FB4B2C" w:rsidRPr="00215714" w:rsidRDefault="00FB4B2C" w:rsidP="003D1CB9">
            <w:pPr>
              <w:jc w:val="center"/>
              <w:rPr>
                <w:rFonts w:asciiTheme="minorHAnsi" w:eastAsia="Calibri" w:hAnsiTheme="minorHAnsi"/>
                <w:sz w:val="22"/>
                <w:szCs w:val="22"/>
              </w:rPr>
            </w:pPr>
            <w:r w:rsidRPr="00215714">
              <w:rPr>
                <w:rFonts w:asciiTheme="minorHAnsi" w:eastAsia="Calibri" w:hAnsiTheme="minorHAnsi"/>
                <w:sz w:val="22"/>
                <w:szCs w:val="22"/>
              </w:rPr>
              <w:t>Elvárt műszaki paraméterek</w:t>
            </w:r>
          </w:p>
        </w:tc>
        <w:tc>
          <w:tcPr>
            <w:tcW w:w="991" w:type="pct"/>
            <w:shd w:val="clear" w:color="auto" w:fill="BFBFBF"/>
            <w:vAlign w:val="center"/>
          </w:tcPr>
          <w:p w:rsidR="00FB4B2C" w:rsidRPr="00215714" w:rsidRDefault="00FB4B2C" w:rsidP="003D1CB9">
            <w:pPr>
              <w:jc w:val="center"/>
              <w:rPr>
                <w:rFonts w:asciiTheme="minorHAnsi" w:eastAsia="Calibri" w:hAnsiTheme="minorHAnsi"/>
                <w:sz w:val="22"/>
                <w:szCs w:val="22"/>
              </w:rPr>
            </w:pPr>
            <w:r w:rsidRPr="00215714">
              <w:rPr>
                <w:rFonts w:asciiTheme="minorHAnsi" w:eastAsia="Calibri" w:hAnsiTheme="minorHAnsi"/>
                <w:sz w:val="22"/>
                <w:szCs w:val="22"/>
              </w:rPr>
              <w:t>Minimális elvárás</w:t>
            </w:r>
          </w:p>
        </w:tc>
        <w:tc>
          <w:tcPr>
            <w:tcW w:w="1311" w:type="pct"/>
            <w:shd w:val="clear" w:color="auto" w:fill="BFBFBF"/>
          </w:tcPr>
          <w:p w:rsidR="00FB4B2C" w:rsidRPr="00215714" w:rsidRDefault="00FB4B2C" w:rsidP="003D1CB9">
            <w:pPr>
              <w:jc w:val="center"/>
              <w:rPr>
                <w:rFonts w:asciiTheme="minorHAnsi" w:eastAsia="Calibri" w:hAnsiTheme="minorHAnsi"/>
                <w:sz w:val="22"/>
                <w:szCs w:val="22"/>
              </w:rPr>
            </w:pPr>
            <w:r w:rsidRPr="00215714">
              <w:rPr>
                <w:rFonts w:asciiTheme="minorHAnsi" w:hAnsiTheme="minorHAnsi"/>
                <w:sz w:val="22"/>
                <w:szCs w:val="22"/>
              </w:rPr>
              <w:t>Megajánlott termék paraméterei</w:t>
            </w:r>
          </w:p>
        </w:tc>
      </w:tr>
      <w:tr w:rsidR="00FB4B2C" w:rsidRPr="00215714" w:rsidTr="003D1CB9">
        <w:tc>
          <w:tcPr>
            <w:tcW w:w="2698" w:type="pct"/>
            <w:vAlign w:val="center"/>
          </w:tcPr>
          <w:p w:rsidR="00FB4B2C" w:rsidRPr="00215714" w:rsidRDefault="00FB4B2C" w:rsidP="003D1CB9">
            <w:pPr>
              <w:rPr>
                <w:rFonts w:asciiTheme="minorHAnsi" w:eastAsia="Arial Unicode MS" w:hAnsiTheme="minorHAnsi"/>
                <w:sz w:val="22"/>
                <w:szCs w:val="22"/>
              </w:rPr>
            </w:pPr>
            <w:r w:rsidRPr="00215714">
              <w:rPr>
                <w:rFonts w:asciiTheme="minorHAnsi" w:eastAsia="Arial Unicode MS" w:hAnsiTheme="minorHAnsi"/>
                <w:sz w:val="22"/>
                <w:szCs w:val="22"/>
              </w:rPr>
              <w:t>Fóliahegesztő készülék, munkaasztallal</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Folyamatos üzemű, mikroprocesszor vezérelt</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Hegesztési hőmérséklet: állítható</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Hegesztési hőmérsékletmaximuma min. 200 C° </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Hegesztési hőmérséklet pontossága: minimum: +-1%</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Súly: maximum 30 kg</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Hegesztési sebesség minimum 10 m/perc</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készülék automatikusan energiatakarékos készenléti állapotba kerül használaton kívül</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PC csatlakoztatás lehetősége</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Hálózatba köthető</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Eszközkövető rendszerhez kapcsolható</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készülék hangjelzést ad ki túlmelegedés esetén</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készülék hangjelzést ad ki a hegesztési hőmérséklet, sebesség és nyomás csökkenése esetén</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Varratszélesség: 10 mm -0% +10%</w:t>
            </w:r>
          </w:p>
        </w:tc>
        <w:tc>
          <w:tcPr>
            <w:tcW w:w="991"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9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c>
          <w:tcPr>
            <w:tcW w:w="1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991"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311"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69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B8550A"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Min. 18 hónap</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lang w:eastAsia="ar-SA"/>
              </w:rPr>
              <w:t>Kérjük megadni</w:t>
            </w:r>
          </w:p>
        </w:tc>
        <w:tc>
          <w:tcPr>
            <w:tcW w:w="1311"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p>
    <w:p w:rsidR="00FB4B2C" w:rsidRPr="00215714" w:rsidRDefault="00B8550A" w:rsidP="00FB4B2C">
      <w:pPr>
        <w:rPr>
          <w:rFonts w:asciiTheme="minorHAnsi" w:hAnsiTheme="minorHAnsi"/>
          <w:b/>
          <w:sz w:val="22"/>
          <w:szCs w:val="22"/>
        </w:rPr>
      </w:pPr>
      <w:r>
        <w:rPr>
          <w:rFonts w:asciiTheme="minorHAnsi" w:hAnsiTheme="minorHAnsi"/>
          <w:b/>
          <w:sz w:val="22"/>
          <w:szCs w:val="22"/>
        </w:rPr>
        <w:t>5</w:t>
      </w:r>
      <w:r w:rsidR="00FB4B2C" w:rsidRPr="00215714">
        <w:rPr>
          <w:rFonts w:asciiTheme="minorHAnsi" w:hAnsiTheme="minorHAnsi"/>
          <w:b/>
          <w:sz w:val="22"/>
          <w:szCs w:val="22"/>
        </w:rPr>
        <w:t>/2. rész</w:t>
      </w:r>
    </w:p>
    <w:p w:rsidR="00FB4B2C" w:rsidRPr="00215714" w:rsidRDefault="00FB4B2C" w:rsidP="00FB4B2C">
      <w:pPr>
        <w:rPr>
          <w:rFonts w:asciiTheme="minorHAnsi" w:eastAsia="Calibri" w:hAnsiTheme="minorHAnsi"/>
          <w:b/>
          <w:sz w:val="22"/>
          <w:szCs w:val="22"/>
        </w:rPr>
      </w:pPr>
    </w:p>
    <w:p w:rsidR="00FB4B2C" w:rsidRPr="00215714" w:rsidRDefault="00FB4B2C" w:rsidP="00FB4B2C">
      <w:pPr>
        <w:jc w:val="center"/>
        <w:rPr>
          <w:rFonts w:asciiTheme="minorHAnsi" w:hAnsiTheme="minorHAnsi"/>
          <w:b/>
          <w:sz w:val="22"/>
          <w:szCs w:val="22"/>
        </w:rPr>
      </w:pPr>
      <w:r w:rsidRPr="00215714">
        <w:rPr>
          <w:rFonts w:asciiTheme="minorHAnsi" w:eastAsia="Calibri" w:hAnsiTheme="minorHAnsi"/>
          <w:b/>
          <w:sz w:val="22"/>
          <w:szCs w:val="22"/>
        </w:rPr>
        <w:t>Gőzsterilizáló autokláv 6 STE</w:t>
      </w:r>
    </w:p>
    <w:p w:rsidR="00FB4B2C" w:rsidRPr="00215714" w:rsidRDefault="00FB4B2C" w:rsidP="00FB4B2C">
      <w:pPr>
        <w:rPr>
          <w:rFonts w:asciiTheme="minorHAnsi" w:hAnsiTheme="minorHAnsi"/>
          <w:sz w:val="22"/>
          <w:szCs w:val="22"/>
        </w:rPr>
      </w:pPr>
    </w:p>
    <w:p w:rsidR="00FB4B2C" w:rsidRPr="000E554C" w:rsidRDefault="00FB4B2C" w:rsidP="00FB4B2C">
      <w:pPr>
        <w:rPr>
          <w:rFonts w:asciiTheme="minorHAnsi" w:hAnsiTheme="minorHAnsi"/>
          <w:b/>
          <w:sz w:val="22"/>
          <w:szCs w:val="22"/>
        </w:rPr>
      </w:pPr>
      <w:r w:rsidRPr="0045276A">
        <w:rPr>
          <w:rFonts w:asciiTheme="minorHAnsi" w:hAnsiTheme="minorHAnsi"/>
          <w:sz w:val="22"/>
          <w:szCs w:val="22"/>
        </w:rPr>
        <w:t xml:space="preserve">Mennyiség: </w:t>
      </w:r>
      <w:r w:rsidRPr="000E554C">
        <w:rPr>
          <w:rFonts w:asciiTheme="minorHAnsi" w:hAnsiTheme="minorHAnsi"/>
          <w:b/>
          <w:sz w:val="22"/>
          <w:szCs w:val="22"/>
        </w:rPr>
        <w:t>2 db</w:t>
      </w:r>
    </w:p>
    <w:p w:rsidR="00FB4B2C" w:rsidRPr="00215714" w:rsidRDefault="00FB4B2C" w:rsidP="00FB4B2C">
      <w:pPr>
        <w:rPr>
          <w:rFonts w:asciiTheme="minorHAnsi" w:hAnsiTheme="minorHAnsi"/>
          <w:sz w:val="22"/>
          <w:szCs w:val="22"/>
        </w:rPr>
      </w:pPr>
      <w:r w:rsidRPr="000E554C">
        <w:rPr>
          <w:rFonts w:asciiTheme="minorHAnsi" w:hAnsiTheme="minorHAnsi"/>
          <w:sz w:val="22"/>
          <w:szCs w:val="22"/>
        </w:rPr>
        <w:t>Opcionális mennyiség:</w:t>
      </w:r>
      <w:r w:rsidRPr="00B6758A">
        <w:rPr>
          <w:rFonts w:asciiTheme="minorHAnsi" w:hAnsiTheme="minorHAnsi"/>
          <w:b/>
          <w:sz w:val="22"/>
          <w:szCs w:val="22"/>
        </w:rPr>
        <w:t xml:space="preserve"> 1 db</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lastRenderedPageBreak/>
        <w:t>Gyártó:</w:t>
      </w:r>
    </w:p>
    <w:p w:rsidR="00FB4B2C" w:rsidRPr="00215714" w:rsidRDefault="00FB4B2C" w:rsidP="00FB4B2C">
      <w:pPr>
        <w:rPr>
          <w:rFonts w:asciiTheme="minorHAnsi" w:eastAsia="Calibri" w:hAnsiTheme="minorHAnsi"/>
          <w:sz w:val="22"/>
          <w:szCs w:val="22"/>
        </w:rPr>
      </w:pPr>
      <w:r w:rsidRPr="00215714">
        <w:rPr>
          <w:rFonts w:asciiTheme="minorHAnsi" w:eastAsia="Arial Unicode MS" w:hAnsiTheme="minorHAnsi"/>
          <w:sz w:val="22"/>
          <w:szCs w:val="22"/>
        </w:rPr>
        <w:t>Megajánlott termék típusa</w:t>
      </w:r>
      <w:r w:rsidRPr="00215714">
        <w:rPr>
          <w:rFonts w:asciiTheme="minorHAnsi" w:eastAsia="Calibri" w:hAnsiTheme="minorHAnsi"/>
          <w:sz w:val="22"/>
          <w:szCs w:val="22"/>
        </w:rPr>
        <w:t>:</w:t>
      </w:r>
    </w:p>
    <w:p w:rsidR="00FB4B2C" w:rsidRPr="00215714" w:rsidRDefault="00FB4B2C" w:rsidP="00FB4B2C">
      <w:pPr>
        <w:rPr>
          <w:rFonts w:asciiTheme="minorHAnsi" w:eastAsia="Calibri" w:hAnsiTheme="minorHAnsi"/>
          <w:sz w:val="22"/>
          <w:szCs w:val="22"/>
        </w:rPr>
      </w:pPr>
      <w:r w:rsidRPr="00215714">
        <w:rPr>
          <w:rFonts w:asciiTheme="minorHAnsi" w:eastAsia="Calibri" w:hAnsiTheme="minorHAnsi"/>
          <w:sz w:val="22"/>
          <w:szCs w:val="22"/>
        </w:rPr>
        <w:t>Hivatalos belföldi szervizpartnere:</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 xml:space="preserve">Szállítási helyszín: </w:t>
      </w:r>
      <w:r w:rsidRPr="00215714">
        <w:rPr>
          <w:rFonts w:asciiTheme="minorHAnsi" w:hAnsiTheme="minorHAnsi"/>
          <w:b/>
          <w:sz w:val="22"/>
          <w:szCs w:val="22"/>
        </w:rPr>
        <w:t>PTE Idegsebészeti Klinika, 7623 Pécs, Rét utca 2.</w:t>
      </w:r>
    </w:p>
    <w:p w:rsidR="00FB4B2C" w:rsidRPr="00215714" w:rsidRDefault="00FB4B2C" w:rsidP="00FB4B2C">
      <w:pPr>
        <w:jc w:val="both"/>
        <w:rPr>
          <w:rFonts w:asciiTheme="minorHAnsi" w:hAnsiTheme="minorHAnsi"/>
          <w:b/>
          <w:sz w:val="22"/>
          <w:szCs w:val="22"/>
        </w:rPr>
      </w:pPr>
      <w:r w:rsidRPr="00215714">
        <w:rPr>
          <w:rFonts w:asciiTheme="minorHAnsi" w:hAnsiTheme="minorHAnsi"/>
          <w:sz w:val="22"/>
          <w:szCs w:val="22"/>
        </w:rPr>
        <w:t xml:space="preserve">Szállítási helyszín: </w:t>
      </w:r>
      <w:r w:rsidRPr="00215714">
        <w:rPr>
          <w:rFonts w:asciiTheme="minorHAnsi" w:hAnsiTheme="minorHAnsi"/>
          <w:b/>
          <w:sz w:val="22"/>
          <w:szCs w:val="22"/>
        </w:rPr>
        <w:t xml:space="preserve">PTE </w:t>
      </w:r>
      <w:proofErr w:type="spellStart"/>
      <w:r w:rsidRPr="00215714">
        <w:rPr>
          <w:rFonts w:asciiTheme="minorHAnsi" w:hAnsiTheme="minorHAnsi"/>
          <w:b/>
          <w:sz w:val="22"/>
          <w:szCs w:val="22"/>
        </w:rPr>
        <w:t>Kórházhigiénés</w:t>
      </w:r>
      <w:proofErr w:type="spellEnd"/>
      <w:r w:rsidRPr="00215714">
        <w:rPr>
          <w:rFonts w:asciiTheme="minorHAnsi" w:hAnsiTheme="minorHAnsi"/>
          <w:b/>
          <w:sz w:val="22"/>
          <w:szCs w:val="22"/>
        </w:rPr>
        <w:t xml:space="preserve"> Szolgálat, Központi Sterilizáló, </w:t>
      </w:r>
      <w:r w:rsidRPr="00215714">
        <w:rPr>
          <w:rFonts w:asciiTheme="minorHAnsi" w:hAnsiTheme="minorHAnsi" w:cs="Arial"/>
          <w:b/>
          <w:sz w:val="22"/>
          <w:szCs w:val="22"/>
          <w:lang w:eastAsia="ar-SA"/>
        </w:rPr>
        <w:t>7623 Pécs, Rákóczi út 2.</w:t>
      </w:r>
    </w:p>
    <w:p w:rsidR="00FB4B2C" w:rsidRPr="00215714" w:rsidRDefault="00FB4B2C" w:rsidP="00FB4B2C">
      <w:pPr>
        <w:rPr>
          <w:rFonts w:asciiTheme="minorHAnsi" w:eastAsia="Calibr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A készülékkel szemben támasztott követelmények: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2"/>
        <w:gridCol w:w="1702"/>
        <w:gridCol w:w="2688"/>
      </w:tblGrid>
      <w:tr w:rsidR="00FB4B2C" w:rsidRPr="00215714" w:rsidTr="003D1CB9">
        <w:tc>
          <w:tcPr>
            <w:tcW w:w="2578" w:type="pct"/>
            <w:shd w:val="clear" w:color="auto" w:fill="BFBFBF"/>
            <w:vAlign w:val="center"/>
          </w:tcPr>
          <w:p w:rsidR="00FB4B2C" w:rsidRPr="00215714" w:rsidRDefault="00FB4B2C" w:rsidP="003D1CB9">
            <w:pPr>
              <w:jc w:val="center"/>
              <w:rPr>
                <w:rFonts w:asciiTheme="minorHAnsi" w:eastAsia="Calibri" w:hAnsiTheme="minorHAnsi"/>
                <w:b/>
                <w:sz w:val="22"/>
                <w:szCs w:val="22"/>
              </w:rPr>
            </w:pPr>
            <w:r w:rsidRPr="00215714">
              <w:rPr>
                <w:rFonts w:asciiTheme="minorHAnsi" w:eastAsia="Calibri" w:hAnsiTheme="minorHAnsi"/>
                <w:b/>
                <w:sz w:val="22"/>
                <w:szCs w:val="22"/>
              </w:rPr>
              <w:t>Elvárt műszaki paraméterek</w:t>
            </w:r>
          </w:p>
        </w:tc>
        <w:tc>
          <w:tcPr>
            <w:tcW w:w="939" w:type="pct"/>
            <w:shd w:val="clear" w:color="auto" w:fill="BFBFBF"/>
            <w:vAlign w:val="center"/>
          </w:tcPr>
          <w:p w:rsidR="00FB4B2C" w:rsidRPr="00215714" w:rsidRDefault="00FB4B2C" w:rsidP="003D1CB9">
            <w:pPr>
              <w:jc w:val="center"/>
              <w:rPr>
                <w:rFonts w:asciiTheme="minorHAnsi" w:eastAsia="Calibri" w:hAnsiTheme="minorHAnsi"/>
                <w:b/>
                <w:sz w:val="22"/>
                <w:szCs w:val="22"/>
              </w:rPr>
            </w:pPr>
            <w:r w:rsidRPr="00215714">
              <w:rPr>
                <w:rFonts w:asciiTheme="minorHAnsi" w:eastAsia="Calibri" w:hAnsiTheme="minorHAnsi"/>
                <w:b/>
                <w:sz w:val="22"/>
                <w:szCs w:val="22"/>
              </w:rPr>
              <w:t>Minimális elvárás</w:t>
            </w:r>
          </w:p>
        </w:tc>
        <w:tc>
          <w:tcPr>
            <w:tcW w:w="1483" w:type="pct"/>
            <w:shd w:val="clear" w:color="auto" w:fill="BFBFBF"/>
            <w:vAlign w:val="center"/>
          </w:tcPr>
          <w:p w:rsidR="00FB4B2C" w:rsidRPr="00215714" w:rsidRDefault="00FB4B2C" w:rsidP="003D1CB9">
            <w:pPr>
              <w:jc w:val="center"/>
              <w:rPr>
                <w:rFonts w:asciiTheme="minorHAnsi" w:eastAsia="Calibri" w:hAnsiTheme="minorHAnsi"/>
                <w:b/>
                <w:sz w:val="22"/>
                <w:szCs w:val="22"/>
              </w:rPr>
            </w:pPr>
            <w:r w:rsidRPr="00215714">
              <w:rPr>
                <w:rFonts w:asciiTheme="minorHAnsi" w:hAnsiTheme="minorHAnsi"/>
                <w:b/>
                <w:sz w:val="22"/>
                <w:szCs w:val="22"/>
              </w:rPr>
              <w:t>Megajánlott termék paraméterei</w:t>
            </w: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Autokláv megfelel minden szabványnak és biztonságtechnikai előírásnak, a következők szerint:</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EN285 Nagyméretű sterilizátorok, CE megfelelőségi tanúsítvány </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97/23/EC Európai Nyomástartó Edény Direktíva</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2 ajtós - szoftveresen egyajtós működés is lehetséges legyen - szabadon álló, kabinet kivitelű (burkolt), automata pneumatikus vagy elektromechanikus mozgatású függőlegesen csúszó ajtóval</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Kijelző, magyar nyelvű kijelzéssel</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Berakodó oldalon: színes érintőképernyős kijelző</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Szöveges folyamat információ a kijelzőn min.:</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Hátralévő idő</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Ciklus</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Hőmérséklet(</w:t>
            </w:r>
            <w:proofErr w:type="spellStart"/>
            <w:r w:rsidRPr="00215714">
              <w:rPr>
                <w:rFonts w:asciiTheme="minorHAnsi" w:hAnsiTheme="minorHAnsi"/>
                <w:sz w:val="22"/>
                <w:szCs w:val="22"/>
              </w:rPr>
              <w:t>ek</w:t>
            </w:r>
            <w:proofErr w:type="spellEnd"/>
            <w:r w:rsidRPr="00215714">
              <w:rPr>
                <w:rFonts w:asciiTheme="minorHAnsi" w:hAnsiTheme="minorHAnsi"/>
                <w:sz w:val="22"/>
                <w:szCs w:val="22"/>
              </w:rPr>
              <w:t>)</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Kiválasztott program neve</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Ajtó státusz és nyitás/zárás</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Ciklusválasztás és start</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Berakó oldali érintőképernyő mérete min. 7”</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Kérjük megadni</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Saját gőzfejlesztőről üzemeltethető</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Kamra térfogata: min. 6 STE</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Textíliák, kézi műszerek, anesztéziás eszközök sterilizálására</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Számítógépes hálózatba köthető (távoli elérés céljából)</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Min. 3 előre programozott 121°C és 134°C-os szabványos gyárilag </w:t>
            </w:r>
            <w:proofErr w:type="spellStart"/>
            <w:r w:rsidRPr="00215714">
              <w:rPr>
                <w:rFonts w:asciiTheme="minorHAnsi" w:hAnsiTheme="minorHAnsi"/>
                <w:sz w:val="22"/>
                <w:szCs w:val="22"/>
              </w:rPr>
              <w:t>validált</w:t>
            </w:r>
            <w:proofErr w:type="spellEnd"/>
            <w:r w:rsidRPr="00215714">
              <w:rPr>
                <w:rFonts w:asciiTheme="minorHAnsi" w:hAnsiTheme="minorHAnsi"/>
                <w:sz w:val="22"/>
                <w:szCs w:val="22"/>
              </w:rPr>
              <w:t xml:space="preserve"> gőzsterilizáló ciklussal, </w:t>
            </w:r>
            <w:proofErr w:type="spellStart"/>
            <w:r w:rsidRPr="00215714">
              <w:rPr>
                <w:rFonts w:asciiTheme="minorHAnsi" w:hAnsiTheme="minorHAnsi"/>
                <w:sz w:val="22"/>
                <w:szCs w:val="22"/>
              </w:rPr>
              <w:t>Bowie</w:t>
            </w:r>
            <w:proofErr w:type="spellEnd"/>
            <w:r w:rsidRPr="00215714">
              <w:rPr>
                <w:rFonts w:asciiTheme="minorHAnsi" w:hAnsiTheme="minorHAnsi"/>
                <w:sz w:val="22"/>
                <w:szCs w:val="22"/>
              </w:rPr>
              <w:t xml:space="preserve"> &amp; Dick teszt és vákuumteszt programokkal, valamint további szabad programlehetőségekkel</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93"/>
        </w:trPr>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Kamra: </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Négyzetes kamratér</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(MSZ 285 fogalom meghatározás) </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gőzzel működő köpenyfűtéssel legyen ellátva</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Kamra, ajtó és köpeny anyaga: AISI 316L rozsdamentes acél</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Minden gőzzel érintkező csővezeték és szelep továbbá a gőzfejlesztő víztartálya, vízszivattyúja és csövezése anyaga: rozsdamentes acél AISI 316L</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lastRenderedPageBreak/>
              <w:t>A sterilizátor egy dedikált csatlakozási ponttal rendelkezik a sterilanyag körforgását nyomon követő, dokumentációs rendszerhez</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Magyar nyelvű kezelőfelület és magyar nyelvű kezelési útmutató /gépkönyv/</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Független PLC ciklus dokumentáció különálló érzékelőkkel, melyek közvetlenül csatlakoznak a független PLC regisztrálóhoz</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sterilizáló biztonsági rendszerének és a sterilizálási periódusnak a folyamatos kereszt-ellenőrzése az EN-285 és az EN-554 szabványokban megadott határértékek szerint</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Beépített nyomtató</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USB vagy RS 232 csatlakozó</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1 db kamrai kocsi, min. 2 db több magassági fokozatban állítható polccal az STE egységek elhelyezéséhez, saválló rozsdamentes acél kivitel </w:t>
            </w:r>
            <w:proofErr w:type="spellStart"/>
            <w:r w:rsidRPr="00215714">
              <w:rPr>
                <w:rFonts w:asciiTheme="minorHAnsi" w:hAnsiTheme="minorHAnsi"/>
                <w:sz w:val="22"/>
                <w:szCs w:val="22"/>
              </w:rPr>
              <w:t>elektropolírozott</w:t>
            </w:r>
            <w:proofErr w:type="spellEnd"/>
            <w:r w:rsidRPr="00215714">
              <w:rPr>
                <w:rFonts w:asciiTheme="minorHAnsi" w:hAnsiTheme="minorHAnsi"/>
                <w:sz w:val="22"/>
                <w:szCs w:val="22"/>
              </w:rPr>
              <w:t xml:space="preserve"> felülettel.</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2 db berakó/kiszedő kocsi, rozsdamentes acél kivitel </w:t>
            </w:r>
            <w:proofErr w:type="spellStart"/>
            <w:r w:rsidRPr="00215714">
              <w:rPr>
                <w:rFonts w:asciiTheme="minorHAnsi" w:hAnsiTheme="minorHAnsi"/>
                <w:sz w:val="22"/>
                <w:szCs w:val="22"/>
              </w:rPr>
              <w:t>elektropolírozott</w:t>
            </w:r>
            <w:proofErr w:type="spellEnd"/>
            <w:r w:rsidRPr="00215714">
              <w:rPr>
                <w:rFonts w:asciiTheme="minorHAnsi" w:hAnsiTheme="minorHAnsi"/>
                <w:sz w:val="22"/>
                <w:szCs w:val="22"/>
              </w:rPr>
              <w:t xml:space="preserve"> felülettel, 2 db iránytartó és 2 db önbeálló / fékezhető nyomot nem hagyó kerékkel.</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Szállító feladata a jelenleg működő készülék lebontása, csatlakozók átalakítása, új készülék beüzemelése</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Amennyiben a készülék üzemeltetéséhez kezelt víz szükséges az ajánlattevő feladata vízkezelő szállítása és telepítése</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Amennyiben a készülék üzemeltetéséhez sűrített levegő szükséges az ajánlattevő feladata a kompresszor szállítása és telepítése</w:t>
            </w:r>
          </w:p>
        </w:tc>
        <w:tc>
          <w:tcPr>
            <w:tcW w:w="939"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c>
          <w:tcPr>
            <w:tcW w:w="14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578"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93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483"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p>
        </w:tc>
      </w:tr>
    </w:tbl>
    <w:p w:rsidR="00FB4B2C" w:rsidRPr="00215714" w:rsidRDefault="00FB4B2C" w:rsidP="00FB4B2C">
      <w:pPr>
        <w:rPr>
          <w:rFonts w:asciiTheme="minorHAnsi" w:eastAsia="Calibr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Értékelési szempont</w:t>
      </w:r>
    </w:p>
    <w:p w:rsidR="00FB4B2C" w:rsidRPr="00215714" w:rsidRDefault="00FB4B2C" w:rsidP="00FB4B2C">
      <w:pPr>
        <w:rPr>
          <w:rFonts w:asciiTheme="minorHAnsi" w:hAnsiTheme="minorHAnsi"/>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4"/>
        <w:gridCol w:w="2547"/>
      </w:tblGrid>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Berakó oldali érintőképernyő mérete min. 7”</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Inch</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B8550A"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hónap</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p>
        </w:tc>
      </w:tr>
    </w:tbl>
    <w:p w:rsidR="00FB4B2C" w:rsidRPr="00215714" w:rsidRDefault="00FB4B2C" w:rsidP="00FB4B2C">
      <w:pPr>
        <w:rPr>
          <w:rFonts w:asciiTheme="minorHAnsi" w:eastAsia="Calibri" w:hAnsiTheme="minorHAnsi"/>
          <w:sz w:val="22"/>
          <w:szCs w:val="22"/>
        </w:rPr>
      </w:pPr>
      <w:r w:rsidRPr="00215714">
        <w:rPr>
          <w:rFonts w:asciiTheme="minorHAnsi" w:eastAsia="Calibri" w:hAnsiTheme="minorHAnsi"/>
          <w:sz w:val="22"/>
          <w:szCs w:val="22"/>
        </w:rPr>
        <w:br w:type="page"/>
      </w:r>
    </w:p>
    <w:p w:rsidR="00FB4B2C" w:rsidRPr="00215714" w:rsidRDefault="00B8550A" w:rsidP="00FB4B2C">
      <w:pPr>
        <w:jc w:val="center"/>
        <w:rPr>
          <w:rFonts w:asciiTheme="minorHAnsi" w:eastAsia="Calibri" w:hAnsiTheme="minorHAnsi"/>
          <w:b/>
          <w:sz w:val="22"/>
          <w:szCs w:val="22"/>
        </w:rPr>
      </w:pPr>
      <w:r>
        <w:rPr>
          <w:rFonts w:asciiTheme="minorHAnsi" w:eastAsia="Calibri" w:hAnsiTheme="minorHAnsi"/>
          <w:b/>
          <w:sz w:val="22"/>
          <w:szCs w:val="22"/>
        </w:rPr>
        <w:lastRenderedPageBreak/>
        <w:t>6</w:t>
      </w:r>
      <w:r w:rsidR="00FB4B2C" w:rsidRPr="00215714">
        <w:rPr>
          <w:rFonts w:asciiTheme="minorHAnsi" w:eastAsia="Calibri" w:hAnsiTheme="minorHAnsi"/>
          <w:b/>
          <w:sz w:val="22"/>
          <w:szCs w:val="22"/>
        </w:rPr>
        <w:t>. részajánlat</w:t>
      </w:r>
    </w:p>
    <w:p w:rsidR="00FB4B2C" w:rsidRPr="00215714" w:rsidRDefault="00FB4B2C" w:rsidP="00FB4B2C">
      <w:pPr>
        <w:jc w:val="center"/>
        <w:rPr>
          <w:rFonts w:asciiTheme="minorHAnsi" w:eastAsia="Calibri" w:hAnsiTheme="minorHAnsi"/>
          <w:b/>
          <w:sz w:val="22"/>
          <w:szCs w:val="22"/>
        </w:rPr>
      </w:pPr>
    </w:p>
    <w:p w:rsidR="00FB4B2C" w:rsidRPr="00215714" w:rsidRDefault="00FB4B2C" w:rsidP="00FB4B2C">
      <w:pPr>
        <w:jc w:val="center"/>
        <w:rPr>
          <w:rFonts w:asciiTheme="minorHAnsi" w:hAnsiTheme="minorHAnsi"/>
          <w:b/>
          <w:sz w:val="22"/>
          <w:szCs w:val="22"/>
        </w:rPr>
      </w:pPr>
      <w:r w:rsidRPr="00215714">
        <w:rPr>
          <w:rFonts w:asciiTheme="minorHAnsi" w:eastAsia="Calibri" w:hAnsiTheme="minorHAnsi"/>
          <w:b/>
          <w:sz w:val="22"/>
          <w:szCs w:val="22"/>
        </w:rPr>
        <w:t>Gőz- formalinsterilizáló autokláv 4 STE</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45276A">
        <w:rPr>
          <w:rFonts w:asciiTheme="minorHAnsi" w:hAnsiTheme="minorHAnsi"/>
          <w:sz w:val="22"/>
          <w:szCs w:val="22"/>
        </w:rPr>
        <w:t xml:space="preserve">Mennyiség: </w:t>
      </w:r>
      <w:r w:rsidRPr="000E554C">
        <w:rPr>
          <w:rFonts w:asciiTheme="minorHAnsi" w:hAnsiTheme="minorHAnsi"/>
          <w:b/>
          <w:sz w:val="22"/>
          <w:szCs w:val="22"/>
        </w:rPr>
        <w:t>2 db</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Gyártó:</w:t>
      </w:r>
    </w:p>
    <w:p w:rsidR="00FB4B2C" w:rsidRPr="00215714" w:rsidRDefault="00FB4B2C" w:rsidP="00FB4B2C">
      <w:pPr>
        <w:rPr>
          <w:rFonts w:asciiTheme="minorHAnsi" w:eastAsia="Calibri" w:hAnsiTheme="minorHAnsi"/>
          <w:sz w:val="22"/>
          <w:szCs w:val="22"/>
        </w:rPr>
      </w:pPr>
      <w:r w:rsidRPr="00215714">
        <w:rPr>
          <w:rFonts w:asciiTheme="minorHAnsi" w:eastAsia="Arial Unicode MS" w:hAnsiTheme="minorHAnsi"/>
          <w:sz w:val="22"/>
          <w:szCs w:val="22"/>
        </w:rPr>
        <w:t>Megajánlott termék típusa</w:t>
      </w:r>
      <w:r w:rsidRPr="00215714">
        <w:rPr>
          <w:rFonts w:asciiTheme="minorHAnsi" w:eastAsia="Calibri" w:hAnsiTheme="minorHAnsi"/>
          <w:sz w:val="22"/>
          <w:szCs w:val="22"/>
        </w:rPr>
        <w:t>:</w:t>
      </w:r>
    </w:p>
    <w:p w:rsidR="00FB4B2C" w:rsidRPr="00215714" w:rsidRDefault="00FB4B2C" w:rsidP="00FB4B2C">
      <w:pPr>
        <w:rPr>
          <w:rFonts w:asciiTheme="minorHAnsi" w:eastAsia="Calibri" w:hAnsiTheme="minorHAnsi"/>
          <w:sz w:val="22"/>
          <w:szCs w:val="22"/>
        </w:rPr>
      </w:pPr>
      <w:r w:rsidRPr="00215714">
        <w:rPr>
          <w:rFonts w:asciiTheme="minorHAnsi" w:eastAsia="Calibri" w:hAnsiTheme="minorHAnsi"/>
          <w:sz w:val="22"/>
          <w:szCs w:val="22"/>
        </w:rPr>
        <w:t>Hivatalos belföldi szervizpartnere:</w:t>
      </w:r>
    </w:p>
    <w:p w:rsidR="00FB4B2C" w:rsidRPr="00215714" w:rsidRDefault="00FB4B2C" w:rsidP="00FB4B2C">
      <w:pPr>
        <w:rPr>
          <w:rFonts w:asciiTheme="minorHAnsi" w:hAnsiTheme="minorHAnsi"/>
          <w:sz w:val="22"/>
          <w:szCs w:val="22"/>
        </w:rPr>
      </w:pPr>
    </w:p>
    <w:p w:rsidR="00FB4B2C" w:rsidRPr="00215714" w:rsidRDefault="00FB4B2C" w:rsidP="00FB4B2C">
      <w:pPr>
        <w:jc w:val="both"/>
        <w:rPr>
          <w:rFonts w:asciiTheme="minorHAnsi" w:hAnsiTheme="minorHAnsi"/>
          <w:b/>
          <w:sz w:val="22"/>
          <w:szCs w:val="22"/>
        </w:rPr>
      </w:pPr>
      <w:r w:rsidRPr="00215714">
        <w:rPr>
          <w:rFonts w:asciiTheme="minorHAnsi" w:hAnsiTheme="minorHAnsi"/>
          <w:sz w:val="22"/>
          <w:szCs w:val="22"/>
        </w:rPr>
        <w:t xml:space="preserve">Szállítási helyszín: </w:t>
      </w:r>
      <w:r w:rsidRPr="00215714">
        <w:rPr>
          <w:rFonts w:asciiTheme="minorHAnsi" w:hAnsiTheme="minorHAnsi"/>
          <w:b/>
          <w:sz w:val="22"/>
          <w:szCs w:val="22"/>
        </w:rPr>
        <w:t xml:space="preserve">PTE </w:t>
      </w:r>
      <w:proofErr w:type="spellStart"/>
      <w:r w:rsidRPr="00215714">
        <w:rPr>
          <w:rFonts w:asciiTheme="minorHAnsi" w:hAnsiTheme="minorHAnsi"/>
          <w:b/>
          <w:sz w:val="22"/>
          <w:szCs w:val="22"/>
        </w:rPr>
        <w:t>Kórházhigiénés</w:t>
      </w:r>
      <w:proofErr w:type="spellEnd"/>
      <w:r w:rsidRPr="00215714">
        <w:rPr>
          <w:rFonts w:asciiTheme="minorHAnsi" w:hAnsiTheme="minorHAnsi"/>
          <w:b/>
          <w:sz w:val="22"/>
          <w:szCs w:val="22"/>
        </w:rPr>
        <w:t xml:space="preserve"> Szolgálat, Központi Sterilizáló, 7624 Pécs, Ifjúság út 13.</w:t>
      </w:r>
    </w:p>
    <w:p w:rsidR="00FB4B2C" w:rsidRPr="00215714" w:rsidRDefault="00FB4B2C" w:rsidP="00FB4B2C">
      <w:pPr>
        <w:rPr>
          <w:rFonts w:asciiTheme="minorHAnsi" w:eastAsia="Calibr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A készülékkel szemben támasztott követelmények:</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1700"/>
        <w:gridCol w:w="2264"/>
      </w:tblGrid>
      <w:tr w:rsidR="00FB4B2C" w:rsidRPr="00215714" w:rsidTr="003D1CB9">
        <w:tc>
          <w:tcPr>
            <w:tcW w:w="2813" w:type="pct"/>
            <w:shd w:val="clear" w:color="auto" w:fill="BFBFBF"/>
            <w:vAlign w:val="center"/>
          </w:tcPr>
          <w:p w:rsidR="00FB4B2C" w:rsidRPr="00215714" w:rsidRDefault="00FB4B2C" w:rsidP="003D1CB9">
            <w:pPr>
              <w:jc w:val="center"/>
              <w:rPr>
                <w:rFonts w:asciiTheme="minorHAnsi" w:eastAsia="Calibri" w:hAnsiTheme="minorHAnsi"/>
                <w:b/>
                <w:sz w:val="22"/>
                <w:szCs w:val="22"/>
              </w:rPr>
            </w:pPr>
            <w:r w:rsidRPr="00215714">
              <w:rPr>
                <w:rFonts w:asciiTheme="minorHAnsi" w:eastAsia="Calibri" w:hAnsiTheme="minorHAnsi"/>
                <w:b/>
                <w:sz w:val="22"/>
                <w:szCs w:val="22"/>
              </w:rPr>
              <w:t>Elvárt műszaki paraméterek</w:t>
            </w:r>
          </w:p>
        </w:tc>
        <w:tc>
          <w:tcPr>
            <w:tcW w:w="938" w:type="pct"/>
            <w:shd w:val="clear" w:color="auto" w:fill="BFBFBF"/>
            <w:vAlign w:val="center"/>
          </w:tcPr>
          <w:p w:rsidR="00FB4B2C" w:rsidRPr="00215714" w:rsidRDefault="00FB4B2C" w:rsidP="003D1CB9">
            <w:pPr>
              <w:jc w:val="center"/>
              <w:rPr>
                <w:rFonts w:asciiTheme="minorHAnsi" w:eastAsia="Calibri" w:hAnsiTheme="minorHAnsi"/>
                <w:b/>
                <w:sz w:val="22"/>
                <w:szCs w:val="22"/>
              </w:rPr>
            </w:pPr>
            <w:r w:rsidRPr="00215714">
              <w:rPr>
                <w:rFonts w:asciiTheme="minorHAnsi" w:eastAsia="Calibri" w:hAnsiTheme="minorHAnsi"/>
                <w:b/>
                <w:sz w:val="22"/>
                <w:szCs w:val="22"/>
              </w:rPr>
              <w:t>Minimális elvárás</w:t>
            </w:r>
          </w:p>
        </w:tc>
        <w:tc>
          <w:tcPr>
            <w:tcW w:w="1249" w:type="pct"/>
            <w:shd w:val="clear" w:color="auto" w:fill="BFBFBF"/>
            <w:vAlign w:val="center"/>
          </w:tcPr>
          <w:p w:rsidR="00FB4B2C" w:rsidRPr="00215714" w:rsidRDefault="00FB4B2C" w:rsidP="003D1CB9">
            <w:pPr>
              <w:jc w:val="center"/>
              <w:rPr>
                <w:rFonts w:asciiTheme="minorHAnsi" w:eastAsia="Calibri" w:hAnsiTheme="minorHAnsi"/>
                <w:b/>
                <w:sz w:val="22"/>
                <w:szCs w:val="22"/>
              </w:rPr>
            </w:pPr>
            <w:r w:rsidRPr="00215714">
              <w:rPr>
                <w:rFonts w:asciiTheme="minorHAnsi" w:hAnsiTheme="minorHAnsi"/>
                <w:b/>
                <w:sz w:val="22"/>
                <w:szCs w:val="22"/>
              </w:rPr>
              <w:t>Megajánlott termék paraméterei</w:t>
            </w: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Autokláv megfelel minden szabványnak és biztonságtechnikai előírásnak, a következők szerint:</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EN285 Nagyméretű sterilizátorok, CE megfelelőségi tanúsítvány, 97/23/EC Európai Nyomástartó Edény Direktíva</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2-ajtós fal közé süllyesztett kivitel, automata pneumatikus vagy elektromechanikus mozgatású függőlegesen csúszó ajtóval</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Kijelző, magyar nyelvű kijelzéssel</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Berakodó oldalon: színes érintőképernyős kijelző</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Szöveges folyamat információ a kijelzőn min.:</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Hátralévő idő</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Ciklus</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Hőmérséklet(</w:t>
            </w:r>
            <w:proofErr w:type="spellStart"/>
            <w:r w:rsidRPr="00215714">
              <w:rPr>
                <w:rFonts w:asciiTheme="minorHAnsi" w:hAnsiTheme="minorHAnsi"/>
                <w:sz w:val="22"/>
                <w:szCs w:val="22"/>
              </w:rPr>
              <w:t>ek</w:t>
            </w:r>
            <w:proofErr w:type="spellEnd"/>
            <w:r w:rsidRPr="00215714">
              <w:rPr>
                <w:rFonts w:asciiTheme="minorHAnsi" w:hAnsiTheme="minorHAnsi"/>
                <w:sz w:val="22"/>
                <w:szCs w:val="22"/>
              </w:rPr>
              <w:t>)</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Kiválasztott program neve</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Ajtó státusz és nyitás/zárás</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Ciklusválasztás és start</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Berakó oldali érintőképernyő mérete min. 7”</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3 </w:t>
            </w:r>
            <w:proofErr w:type="spellStart"/>
            <w:r w:rsidRPr="00215714">
              <w:rPr>
                <w:rFonts w:asciiTheme="minorHAnsi" w:hAnsiTheme="minorHAnsi"/>
                <w:sz w:val="22"/>
                <w:szCs w:val="22"/>
              </w:rPr>
              <w:t>Bar-os</w:t>
            </w:r>
            <w:proofErr w:type="spellEnd"/>
            <w:r w:rsidRPr="00215714">
              <w:rPr>
                <w:rFonts w:asciiTheme="minorHAnsi" w:hAnsiTheme="minorHAnsi"/>
                <w:sz w:val="22"/>
                <w:szCs w:val="22"/>
              </w:rPr>
              <w:t xml:space="preserve"> központi gőzről üzemeltethető, villamos energia fogyasztása nem lehet több mint 5 kW</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Kérjük megadni</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Kamra térfogata: min. 4 STE</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Textíliák, kézi műszerek, anesztéziás eszközök sterilizálására</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Hőérzékeny műanyag és gumiáruk, orvosi eszközök alacsony hőmérsékletű 60-80 °C közötti (beleértve a szélső értékeket is) formalin (LTSF) sterilizálására legalább két fix programmal EN15424:2000 és ISO25424:2009 szerint</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Számítógépes hálózatba köthető (távoli elérés céljából)</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Min. 3 előre programozott 121°C és 134°C-os szabványos gyárilag </w:t>
            </w:r>
            <w:proofErr w:type="spellStart"/>
            <w:r w:rsidRPr="00215714">
              <w:rPr>
                <w:rFonts w:asciiTheme="minorHAnsi" w:hAnsiTheme="minorHAnsi"/>
                <w:sz w:val="22"/>
                <w:szCs w:val="22"/>
              </w:rPr>
              <w:t>validált</w:t>
            </w:r>
            <w:proofErr w:type="spellEnd"/>
            <w:r w:rsidRPr="00215714">
              <w:rPr>
                <w:rFonts w:asciiTheme="minorHAnsi" w:hAnsiTheme="minorHAnsi"/>
                <w:sz w:val="22"/>
                <w:szCs w:val="22"/>
              </w:rPr>
              <w:t xml:space="preserve"> gőzsterilizáló ciklussal, </w:t>
            </w:r>
            <w:proofErr w:type="spellStart"/>
            <w:r w:rsidRPr="00215714">
              <w:rPr>
                <w:rFonts w:asciiTheme="minorHAnsi" w:hAnsiTheme="minorHAnsi"/>
                <w:sz w:val="22"/>
                <w:szCs w:val="22"/>
              </w:rPr>
              <w:t>Bowie</w:t>
            </w:r>
            <w:proofErr w:type="spellEnd"/>
            <w:r w:rsidRPr="00215714">
              <w:rPr>
                <w:rFonts w:asciiTheme="minorHAnsi" w:hAnsiTheme="minorHAnsi"/>
                <w:sz w:val="22"/>
                <w:szCs w:val="22"/>
              </w:rPr>
              <w:t xml:space="preserve"> &amp; Dick teszt és vákuumteszt programokkal, valamint további szabad programlehetőségekkel</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93"/>
        </w:trPr>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Kamra: </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Négyzetes kamratér</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lastRenderedPageBreak/>
              <w:t xml:space="preserve">(MSZ 285 fogalom meghatározás) </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gőzzel működő köpenyfűtéssel legyen ellátva</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lastRenderedPageBreak/>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lastRenderedPageBreak/>
              <w:t>Kamra, ajtó és köpeny anyaga: AISI 316L rozsdamentes acél</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Minden gőzzel érintkező csővezeték és szelep továbbá a gőzfejlesztő víztartálya, vízszivattyúja és csövezése anyaga: rozsdamentes acél AISI 316L</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sterilizátor egy dedikált csatlakozási ponttal rendelkezik a sterilanyag körforgását nyomon követő, dokumentációs rendszerhez</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Magyar nyelvű kezelőfelület és magyar nyelvű kezelési útmutató /gépkönyv/</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Független PLC ciklus dokumentáció különálló érzékelőkkel, melyek közvetlenül csatlakoznak a független PLC regisztrálóhoz</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sterilizáló biztonsági rendszerének és a sterilizálási periódusnak a folyamatos kereszt-ellenőrzése az EN-285 és az EN-554 szabványokban megadott határértékek szerint</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Beépített nyomtató</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USB vagy RS 232 csatlakozó</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1 db kamrai kocsi, min. 2 db több magassági fokozatban állítható polccal az STE egységek elhelyezéséhez, saválló rozsdamentes acél kivitel </w:t>
            </w:r>
            <w:proofErr w:type="spellStart"/>
            <w:r w:rsidRPr="00215714">
              <w:rPr>
                <w:rFonts w:asciiTheme="minorHAnsi" w:hAnsiTheme="minorHAnsi"/>
                <w:sz w:val="22"/>
                <w:szCs w:val="22"/>
              </w:rPr>
              <w:t>elektropolírozott</w:t>
            </w:r>
            <w:proofErr w:type="spellEnd"/>
            <w:r w:rsidRPr="00215714">
              <w:rPr>
                <w:rFonts w:asciiTheme="minorHAnsi" w:hAnsiTheme="minorHAnsi"/>
                <w:sz w:val="22"/>
                <w:szCs w:val="22"/>
              </w:rPr>
              <w:t xml:space="preserve"> felülettel.</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2 db berakó/kiszedő kocsi, rozsdamentes acél kivitel </w:t>
            </w:r>
            <w:proofErr w:type="spellStart"/>
            <w:r w:rsidRPr="00215714">
              <w:rPr>
                <w:rFonts w:asciiTheme="minorHAnsi" w:hAnsiTheme="minorHAnsi"/>
                <w:sz w:val="22"/>
                <w:szCs w:val="22"/>
              </w:rPr>
              <w:t>elektropolírozott</w:t>
            </w:r>
            <w:proofErr w:type="spellEnd"/>
            <w:r w:rsidRPr="00215714">
              <w:rPr>
                <w:rFonts w:asciiTheme="minorHAnsi" w:hAnsiTheme="minorHAnsi"/>
                <w:sz w:val="22"/>
                <w:szCs w:val="22"/>
              </w:rPr>
              <w:t xml:space="preserve"> felülettel, 2 db iránytartó és 2 db önbeálló / fékezhető nyomot nem hagyó kerékkel.</w:t>
            </w:r>
          </w:p>
        </w:tc>
        <w:tc>
          <w:tcPr>
            <w:tcW w:w="93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93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813"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szállító feladata a jelenleg működő készülék kiszerelése csatlakozók átalakítása új készülék üzembe helyezése</w:t>
            </w:r>
          </w:p>
        </w:tc>
        <w:tc>
          <w:tcPr>
            <w:tcW w:w="93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249"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Értékelési szempontok</w:t>
      </w:r>
    </w:p>
    <w:p w:rsidR="00FB4B2C" w:rsidRPr="00215714" w:rsidRDefault="00FB4B2C" w:rsidP="00FB4B2C">
      <w:pPr>
        <w:rPr>
          <w:rFonts w:asciiTheme="minorHAnsi" w:hAnsiTheme="minorHAnsi"/>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4"/>
        <w:gridCol w:w="2547"/>
      </w:tblGrid>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3 </w:t>
            </w:r>
            <w:proofErr w:type="spellStart"/>
            <w:r w:rsidRPr="00215714">
              <w:rPr>
                <w:rFonts w:asciiTheme="minorHAnsi" w:hAnsiTheme="minorHAnsi"/>
                <w:sz w:val="22"/>
                <w:szCs w:val="22"/>
              </w:rPr>
              <w:t>Bar-os</w:t>
            </w:r>
            <w:proofErr w:type="spellEnd"/>
            <w:r w:rsidRPr="00215714">
              <w:rPr>
                <w:rFonts w:asciiTheme="minorHAnsi" w:hAnsiTheme="minorHAnsi"/>
                <w:sz w:val="22"/>
                <w:szCs w:val="22"/>
              </w:rPr>
              <w:t xml:space="preserve"> központi gőzről üzemeltethető, villamos energia fogyasztása nem lehet több mint 5 kW</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Igen/Nem</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15</w:t>
            </w:r>
          </w:p>
        </w:tc>
      </w:tr>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B8550A"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hónap</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5</w:t>
            </w: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br w:type="page"/>
      </w:r>
    </w:p>
    <w:p w:rsidR="00FB4B2C" w:rsidRPr="00215714" w:rsidRDefault="00FB4B2C" w:rsidP="00FB4B2C">
      <w:pPr>
        <w:jc w:val="center"/>
        <w:rPr>
          <w:rFonts w:asciiTheme="minorHAnsi" w:hAnsiTheme="minorHAnsi"/>
          <w:b/>
          <w:sz w:val="22"/>
          <w:szCs w:val="22"/>
        </w:rPr>
      </w:pPr>
      <w:r w:rsidRPr="00215714">
        <w:rPr>
          <w:rFonts w:asciiTheme="minorHAnsi" w:hAnsiTheme="minorHAnsi"/>
          <w:b/>
          <w:sz w:val="22"/>
          <w:szCs w:val="22"/>
        </w:rPr>
        <w:lastRenderedPageBreak/>
        <w:t>16. részajánlat</w:t>
      </w:r>
    </w:p>
    <w:p w:rsidR="00FB4B2C" w:rsidRPr="00215714" w:rsidRDefault="00FB4B2C" w:rsidP="00FB4B2C">
      <w:pPr>
        <w:jc w:val="center"/>
        <w:rPr>
          <w:rFonts w:asciiTheme="minorHAnsi" w:hAnsiTheme="minorHAnsi"/>
          <w:b/>
          <w:sz w:val="22"/>
          <w:szCs w:val="22"/>
        </w:rPr>
      </w:pPr>
    </w:p>
    <w:p w:rsidR="00FB4B2C" w:rsidRPr="00215714" w:rsidRDefault="00FB4B2C" w:rsidP="00FB4B2C">
      <w:pPr>
        <w:jc w:val="center"/>
        <w:rPr>
          <w:rFonts w:asciiTheme="minorHAnsi" w:hAnsiTheme="minorHAnsi"/>
          <w:b/>
          <w:sz w:val="22"/>
          <w:szCs w:val="22"/>
        </w:rPr>
      </w:pPr>
      <w:r w:rsidRPr="00215714">
        <w:rPr>
          <w:rFonts w:asciiTheme="minorHAnsi" w:hAnsiTheme="minorHAnsi"/>
          <w:b/>
          <w:sz w:val="22"/>
          <w:szCs w:val="22"/>
        </w:rPr>
        <w:t>Lamináris boksz</w:t>
      </w:r>
    </w:p>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45276A">
        <w:rPr>
          <w:rFonts w:asciiTheme="minorHAnsi" w:hAnsiTheme="minorHAnsi"/>
          <w:sz w:val="22"/>
          <w:szCs w:val="22"/>
        </w:rPr>
        <w:t xml:space="preserve">Mennyiség: </w:t>
      </w:r>
      <w:r w:rsidRPr="000E554C">
        <w:rPr>
          <w:rFonts w:asciiTheme="minorHAnsi" w:hAnsiTheme="minorHAnsi"/>
          <w:b/>
          <w:sz w:val="22"/>
          <w:szCs w:val="22"/>
        </w:rPr>
        <w:t>1 db</w:t>
      </w:r>
    </w:p>
    <w:p w:rsidR="00FB4B2C" w:rsidRPr="00215714" w:rsidRDefault="00FB4B2C" w:rsidP="00FB4B2C">
      <w:pPr>
        <w:rPr>
          <w:rFonts w:asciiTheme="minorHAnsi" w:eastAsia="Calibr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Gyártó:</w:t>
      </w:r>
    </w:p>
    <w:p w:rsidR="00FB4B2C" w:rsidRPr="00215714" w:rsidRDefault="00FB4B2C" w:rsidP="00FB4B2C">
      <w:pPr>
        <w:rPr>
          <w:rFonts w:asciiTheme="minorHAnsi" w:eastAsia="Calibri" w:hAnsiTheme="minorHAnsi"/>
          <w:sz w:val="22"/>
          <w:szCs w:val="22"/>
        </w:rPr>
      </w:pPr>
      <w:r w:rsidRPr="00215714">
        <w:rPr>
          <w:rFonts w:asciiTheme="minorHAnsi" w:eastAsia="Arial Unicode MS" w:hAnsiTheme="minorHAnsi"/>
          <w:sz w:val="22"/>
          <w:szCs w:val="22"/>
        </w:rPr>
        <w:t>Megajánlott termék típusa</w:t>
      </w:r>
      <w:r w:rsidRPr="00215714">
        <w:rPr>
          <w:rFonts w:asciiTheme="minorHAnsi" w:eastAsia="Calibri" w:hAnsiTheme="minorHAnsi"/>
          <w:sz w:val="22"/>
          <w:szCs w:val="22"/>
        </w:rPr>
        <w:t>:</w:t>
      </w:r>
    </w:p>
    <w:p w:rsidR="00FB4B2C" w:rsidRPr="00215714" w:rsidRDefault="00FB4B2C" w:rsidP="00FB4B2C">
      <w:pPr>
        <w:rPr>
          <w:rFonts w:asciiTheme="minorHAnsi" w:eastAsia="Calibri" w:hAnsiTheme="minorHAnsi"/>
          <w:sz w:val="22"/>
          <w:szCs w:val="22"/>
        </w:rPr>
      </w:pPr>
      <w:r w:rsidRPr="00215714">
        <w:rPr>
          <w:rFonts w:asciiTheme="minorHAnsi" w:eastAsia="Calibri" w:hAnsiTheme="minorHAnsi"/>
          <w:sz w:val="22"/>
          <w:szCs w:val="22"/>
        </w:rPr>
        <w:t>Hivatalos belföldi szervizpartnere:</w:t>
      </w:r>
    </w:p>
    <w:p w:rsidR="00FB4B2C" w:rsidRPr="00215714" w:rsidRDefault="00FB4B2C" w:rsidP="00FB4B2C">
      <w:pPr>
        <w:rPr>
          <w:rFonts w:asciiTheme="minorHAnsi" w:hAnsiTheme="minorHAnsi"/>
          <w:sz w:val="22"/>
          <w:szCs w:val="22"/>
        </w:rPr>
      </w:pPr>
    </w:p>
    <w:p w:rsidR="00FB4B2C" w:rsidRPr="00215714" w:rsidRDefault="00FB4B2C" w:rsidP="00FB4B2C">
      <w:pPr>
        <w:jc w:val="both"/>
        <w:rPr>
          <w:rFonts w:asciiTheme="minorHAnsi" w:hAnsiTheme="minorHAnsi"/>
          <w:sz w:val="22"/>
          <w:szCs w:val="22"/>
        </w:rPr>
      </w:pPr>
      <w:r w:rsidRPr="00215714">
        <w:rPr>
          <w:rFonts w:asciiTheme="minorHAnsi" w:hAnsiTheme="minorHAnsi"/>
          <w:sz w:val="22"/>
          <w:szCs w:val="22"/>
        </w:rPr>
        <w:t xml:space="preserve">Szállítási helyszín: </w:t>
      </w:r>
      <w:r w:rsidRPr="00215714">
        <w:rPr>
          <w:rFonts w:asciiTheme="minorHAnsi" w:hAnsiTheme="minorHAnsi"/>
          <w:b/>
          <w:sz w:val="22"/>
          <w:szCs w:val="22"/>
        </w:rPr>
        <w:t>PTE Szülészeti és Nőgyógyászati Klinika, 7624 Pécs, Édesanyák útja 17.</w:t>
      </w:r>
    </w:p>
    <w:p w:rsidR="00FB4B2C" w:rsidRPr="00215714" w:rsidRDefault="00FB4B2C" w:rsidP="00FB4B2C">
      <w:pPr>
        <w:rPr>
          <w:rFonts w:asciiTheme="minorHAnsi" w:eastAsia="Calibr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t>A készülékkel szemben támasztott követelmények:</w:t>
      </w:r>
    </w:p>
    <w:p w:rsidR="00FB4B2C" w:rsidRPr="00215714" w:rsidRDefault="00FB4B2C" w:rsidP="00FB4B2C">
      <w:pPr>
        <w:jc w:val="both"/>
        <w:rPr>
          <w:rFonts w:asciiTheme="minorHAnsi" w:hAnsiTheme="minorHAnsi"/>
          <w:sz w:val="22"/>
          <w:szCs w:val="22"/>
        </w:rPr>
      </w:pPr>
      <w:r w:rsidRPr="00215714">
        <w:rPr>
          <w:rFonts w:asciiTheme="minorHAnsi" w:hAnsiTheme="minorHAnsi"/>
          <w:sz w:val="22"/>
          <w:szCs w:val="22"/>
        </w:rPr>
        <w:t xml:space="preserve">Személy, termék és környezetbiztonsági követelményeket kielégítő, EN 12469 </w:t>
      </w:r>
      <w:proofErr w:type="spellStart"/>
      <w:r w:rsidRPr="00215714">
        <w:rPr>
          <w:rFonts w:asciiTheme="minorHAnsi" w:hAnsiTheme="minorHAnsi"/>
          <w:sz w:val="22"/>
          <w:szCs w:val="22"/>
        </w:rPr>
        <w:t>Class</w:t>
      </w:r>
      <w:proofErr w:type="spellEnd"/>
      <w:r w:rsidRPr="00215714">
        <w:rPr>
          <w:rFonts w:asciiTheme="minorHAnsi" w:hAnsiTheme="minorHAnsi"/>
          <w:sz w:val="22"/>
          <w:szCs w:val="22"/>
        </w:rPr>
        <w:t xml:space="preserve"> II </w:t>
      </w:r>
      <w:proofErr w:type="spellStart"/>
      <w:r w:rsidRPr="00215714">
        <w:rPr>
          <w:rFonts w:asciiTheme="minorHAnsi" w:hAnsiTheme="minorHAnsi"/>
          <w:sz w:val="22"/>
          <w:szCs w:val="22"/>
        </w:rPr>
        <w:t>type</w:t>
      </w:r>
      <w:proofErr w:type="spellEnd"/>
      <w:r w:rsidRPr="00215714">
        <w:rPr>
          <w:rFonts w:asciiTheme="minorHAnsi" w:hAnsiTheme="minorHAnsi"/>
          <w:sz w:val="22"/>
          <w:szCs w:val="22"/>
        </w:rPr>
        <w:t xml:space="preserve"> A2 követelményeket teljesítő lamináris fülke</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2"/>
        <w:gridCol w:w="1791"/>
        <w:gridCol w:w="2829"/>
      </w:tblGrid>
      <w:tr w:rsidR="00FB4B2C" w:rsidRPr="00215714" w:rsidTr="003D1CB9">
        <w:tc>
          <w:tcPr>
            <w:tcW w:w="2451" w:type="pct"/>
            <w:shd w:val="clear" w:color="auto" w:fill="BFBFBF" w:themeFill="background1" w:themeFillShade="BF"/>
            <w:vAlign w:val="center"/>
          </w:tcPr>
          <w:p w:rsidR="00FB4B2C" w:rsidRPr="00215714" w:rsidRDefault="00FB4B2C" w:rsidP="003D1CB9">
            <w:pPr>
              <w:jc w:val="center"/>
              <w:rPr>
                <w:rFonts w:asciiTheme="minorHAnsi" w:eastAsia="Calibri" w:hAnsiTheme="minorHAnsi"/>
                <w:b/>
                <w:sz w:val="22"/>
                <w:szCs w:val="22"/>
              </w:rPr>
            </w:pPr>
            <w:r w:rsidRPr="00215714">
              <w:rPr>
                <w:rFonts w:asciiTheme="minorHAnsi" w:eastAsia="Calibri" w:hAnsiTheme="minorHAnsi"/>
                <w:b/>
                <w:sz w:val="22"/>
                <w:szCs w:val="22"/>
              </w:rPr>
              <w:t>Elvárt műszaki paraméterek</w:t>
            </w:r>
          </w:p>
        </w:tc>
        <w:tc>
          <w:tcPr>
            <w:tcW w:w="988" w:type="pct"/>
            <w:shd w:val="clear" w:color="auto" w:fill="BFBFBF" w:themeFill="background1" w:themeFillShade="BF"/>
            <w:vAlign w:val="center"/>
          </w:tcPr>
          <w:p w:rsidR="00FB4B2C" w:rsidRPr="00215714" w:rsidRDefault="00FB4B2C" w:rsidP="003D1CB9">
            <w:pPr>
              <w:jc w:val="center"/>
              <w:rPr>
                <w:rFonts w:asciiTheme="minorHAnsi" w:eastAsia="Calibri" w:hAnsiTheme="minorHAnsi"/>
                <w:b/>
                <w:sz w:val="22"/>
                <w:szCs w:val="22"/>
              </w:rPr>
            </w:pPr>
            <w:r w:rsidRPr="00215714">
              <w:rPr>
                <w:rFonts w:asciiTheme="minorHAnsi" w:eastAsia="Calibri" w:hAnsiTheme="minorHAnsi"/>
                <w:b/>
                <w:sz w:val="22"/>
                <w:szCs w:val="22"/>
              </w:rPr>
              <w:t>Minimális elvárás</w:t>
            </w:r>
          </w:p>
        </w:tc>
        <w:tc>
          <w:tcPr>
            <w:tcW w:w="1561" w:type="pct"/>
            <w:shd w:val="clear" w:color="auto" w:fill="BFBFBF" w:themeFill="background1" w:themeFillShade="BF"/>
            <w:vAlign w:val="center"/>
          </w:tcPr>
          <w:p w:rsidR="00FB4B2C" w:rsidRPr="00215714" w:rsidRDefault="00FB4B2C" w:rsidP="003D1CB9">
            <w:pPr>
              <w:jc w:val="center"/>
              <w:rPr>
                <w:rFonts w:asciiTheme="minorHAnsi" w:eastAsia="Calibri" w:hAnsiTheme="minorHAnsi"/>
                <w:b/>
                <w:sz w:val="22"/>
                <w:szCs w:val="22"/>
              </w:rPr>
            </w:pPr>
            <w:r w:rsidRPr="00215714">
              <w:rPr>
                <w:rFonts w:asciiTheme="minorHAnsi" w:hAnsiTheme="minorHAnsi"/>
                <w:b/>
                <w:sz w:val="22"/>
                <w:szCs w:val="22"/>
              </w:rPr>
              <w:t>Megajánlott termék paraméterei</w:t>
            </w:r>
          </w:p>
        </w:tc>
      </w:tr>
      <w:tr w:rsidR="00FB4B2C" w:rsidRPr="00215714" w:rsidTr="003D1CB9">
        <w:tc>
          <w:tcPr>
            <w:tcW w:w="2451"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készülékek leírása és alapfelszereltsége:</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 manuális ablakmozgatás, </w:t>
            </w:r>
            <w:proofErr w:type="spellStart"/>
            <w:r w:rsidRPr="00215714">
              <w:rPr>
                <w:rFonts w:asciiTheme="minorHAnsi" w:hAnsiTheme="minorHAnsi"/>
                <w:sz w:val="22"/>
                <w:szCs w:val="22"/>
              </w:rPr>
              <w:t>gáztömör</w:t>
            </w:r>
            <w:proofErr w:type="spellEnd"/>
            <w:r w:rsidRPr="00215714">
              <w:rPr>
                <w:rFonts w:asciiTheme="minorHAnsi" w:hAnsiTheme="minorHAnsi"/>
                <w:sz w:val="22"/>
                <w:szCs w:val="22"/>
              </w:rPr>
              <w:t xml:space="preserve"> ablakzárással</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mikroprocesszor vezérlés, digitális kijelzéssel</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döntött, reflexiómentes üvegből készült munkatér ablak</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vertikális légvezetés</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 állandó légsebesség mérés, </w:t>
            </w:r>
            <w:proofErr w:type="spellStart"/>
            <w:r w:rsidRPr="00215714">
              <w:rPr>
                <w:rFonts w:asciiTheme="minorHAnsi" w:hAnsiTheme="minorHAnsi"/>
                <w:sz w:val="22"/>
                <w:szCs w:val="22"/>
              </w:rPr>
              <w:t>real-time</w:t>
            </w:r>
            <w:proofErr w:type="spellEnd"/>
            <w:r w:rsidRPr="00215714">
              <w:rPr>
                <w:rFonts w:asciiTheme="minorHAnsi" w:hAnsiTheme="minorHAnsi"/>
                <w:sz w:val="22"/>
                <w:szCs w:val="22"/>
              </w:rPr>
              <w:t xml:space="preserve"> LCD kijelzéssel</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üzemóra számláló, HEPA filter élettartam kimutatással</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optikai és akusztikai riasztórendszer</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hagyományos tisztítószereknek ellenálló külső burkolat</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több szegmenses kivehető rozsdamentes acél belső munkalap</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- 2 db elektromos csatlakozó</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 oldalanként 2 db </w:t>
            </w:r>
            <w:smartTag w:uri="urn:schemas-microsoft-com:office:smarttags" w:element="metricconverter">
              <w:smartTagPr>
                <w:attr w:name="ProductID" w:val="23 mm"/>
              </w:smartTagPr>
              <w:r w:rsidRPr="00215714">
                <w:rPr>
                  <w:rFonts w:asciiTheme="minorHAnsi" w:hAnsiTheme="minorHAnsi"/>
                  <w:sz w:val="22"/>
                  <w:szCs w:val="22"/>
                </w:rPr>
                <w:t>23 mm</w:t>
              </w:r>
            </w:smartTag>
            <w:r w:rsidRPr="00215714">
              <w:rPr>
                <w:rFonts w:asciiTheme="minorHAnsi" w:hAnsiTheme="minorHAnsi"/>
                <w:sz w:val="22"/>
                <w:szCs w:val="22"/>
              </w:rPr>
              <w:t xml:space="preserve"> Ø fali átmenet (csap nem tartozék)</w:t>
            </w:r>
          </w:p>
          <w:p w:rsidR="00FB4B2C" w:rsidRPr="00215714" w:rsidRDefault="00FB4B2C" w:rsidP="003D1CB9">
            <w:pPr>
              <w:rPr>
                <w:rFonts w:asciiTheme="minorHAnsi" w:hAnsiTheme="minorHAnsi"/>
                <w:sz w:val="22"/>
                <w:szCs w:val="22"/>
              </w:rPr>
            </w:pPr>
            <w:r w:rsidRPr="00215714">
              <w:rPr>
                <w:rFonts w:asciiTheme="minorHAnsi" w:hAnsiTheme="minorHAnsi"/>
                <w:sz w:val="22"/>
                <w:szCs w:val="22"/>
              </w:rPr>
              <w:t>- - programozható UV lámpa, automatikus kikapcsolással (opcionális)</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c>
          <w:tcPr>
            <w:tcW w:w="2451"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munkaterület méretei1200 x 780 x 495 mm</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Kérjük megadni</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91"/>
        </w:trPr>
        <w:tc>
          <w:tcPr>
            <w:tcW w:w="2451" w:type="pct"/>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külső méretei </w:t>
            </w:r>
            <w:proofErr w:type="spellStart"/>
            <w:r w:rsidRPr="00215714">
              <w:rPr>
                <w:rFonts w:asciiTheme="minorHAnsi" w:hAnsiTheme="minorHAnsi"/>
                <w:sz w:val="22"/>
                <w:szCs w:val="22"/>
              </w:rPr>
              <w:t>max</w:t>
            </w:r>
            <w:proofErr w:type="spellEnd"/>
            <w:r w:rsidRPr="00215714">
              <w:rPr>
                <w:rFonts w:asciiTheme="minorHAnsi" w:hAnsiTheme="minorHAnsi"/>
                <w:sz w:val="22"/>
                <w:szCs w:val="22"/>
              </w:rPr>
              <w:t>. 1380 x 2400 x 790 mm</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Kérjük megadni</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125"/>
        </w:trPr>
        <w:tc>
          <w:tcPr>
            <w:tcW w:w="2451"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szívószűrők (porszűrők) G1/G3 (EU3) EN 779 szabvány szerint</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70"/>
        </w:trPr>
        <w:tc>
          <w:tcPr>
            <w:tcW w:w="2451"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főszűrő és kimenőszűrő minősége H 14 HEPA (EN 1822 szabvány szerint)</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189"/>
        </w:trPr>
        <w:tc>
          <w:tcPr>
            <w:tcW w:w="2451"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(70% visszaforgatott, 30% kivezetett szűrt levegő) 99,999% leválasztási biztonságú, nagy teljesítményű szűrő 0,3 mikron nagyságig</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70"/>
        </w:trPr>
        <w:tc>
          <w:tcPr>
            <w:tcW w:w="2451"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biztonsági osztály </w:t>
            </w:r>
            <w:proofErr w:type="spellStart"/>
            <w:r w:rsidRPr="00215714">
              <w:rPr>
                <w:rFonts w:asciiTheme="minorHAnsi" w:hAnsiTheme="minorHAnsi"/>
                <w:sz w:val="22"/>
                <w:szCs w:val="22"/>
              </w:rPr>
              <w:t>Class</w:t>
            </w:r>
            <w:proofErr w:type="spellEnd"/>
            <w:r w:rsidRPr="00215714">
              <w:rPr>
                <w:rFonts w:asciiTheme="minorHAnsi" w:hAnsiTheme="minorHAnsi"/>
                <w:sz w:val="22"/>
                <w:szCs w:val="22"/>
              </w:rPr>
              <w:t xml:space="preserve"> II (2-es osztály)</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239"/>
        </w:trPr>
        <w:tc>
          <w:tcPr>
            <w:tcW w:w="2451"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lastRenderedPageBreak/>
              <w:t>kiáramló/beáramló légmennyiség 400 m3/h</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239"/>
        </w:trPr>
        <w:tc>
          <w:tcPr>
            <w:tcW w:w="2451"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vizsgálótér megvilágítás &gt; 1200 lux</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239"/>
        </w:trPr>
        <w:tc>
          <w:tcPr>
            <w:tcW w:w="2451"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zajszint &lt; 55 dB (A)</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239"/>
        </w:trPr>
        <w:tc>
          <w:tcPr>
            <w:tcW w:w="2451"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hőkibocsátás</w:t>
            </w:r>
            <w:proofErr w:type="spellEnd"/>
            <w:r w:rsidRPr="00215714">
              <w:rPr>
                <w:rFonts w:asciiTheme="minorHAnsi" w:hAnsiTheme="minorHAnsi"/>
                <w:sz w:val="22"/>
                <w:szCs w:val="22"/>
              </w:rPr>
              <w:t xml:space="preserve"> (25 </w:t>
            </w:r>
            <w:proofErr w:type="spellStart"/>
            <w:r w:rsidRPr="00215714">
              <w:rPr>
                <w:rFonts w:asciiTheme="minorHAnsi" w:hAnsiTheme="minorHAnsi"/>
                <w:sz w:val="22"/>
                <w:szCs w:val="22"/>
              </w:rPr>
              <w:t>C°-os</w:t>
            </w:r>
            <w:proofErr w:type="spellEnd"/>
            <w:r w:rsidRPr="00215714">
              <w:rPr>
                <w:rFonts w:asciiTheme="minorHAnsi" w:hAnsiTheme="minorHAnsi"/>
                <w:sz w:val="22"/>
                <w:szCs w:val="22"/>
              </w:rPr>
              <w:t xml:space="preserve"> teremhőmérsékletnél) ~0,15 kW</w:t>
            </w:r>
          </w:p>
        </w:tc>
        <w:tc>
          <w:tcPr>
            <w:tcW w:w="988" w:type="pc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239"/>
        </w:trPr>
        <w:tc>
          <w:tcPr>
            <w:tcW w:w="2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Általános feltételek</w:t>
            </w:r>
          </w:p>
        </w:tc>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c>
          <w:tcPr>
            <w:tcW w:w="1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CellMar>
            <w:left w:w="108" w:type="dxa"/>
            <w:right w:w="108" w:type="dxa"/>
          </w:tblCellMar>
          <w:tblLook w:val="01E0" w:firstRow="1" w:lastRow="1" w:firstColumn="1" w:lastColumn="1" w:noHBand="0" w:noVBand="0"/>
        </w:tblPrEx>
        <w:trPr>
          <w:trHeight w:val="239"/>
        </w:trPr>
        <w:tc>
          <w:tcPr>
            <w:tcW w:w="2451" w:type="pct"/>
            <w:tcBorders>
              <w:top w:val="single" w:sz="4" w:space="0" w:color="auto"/>
              <w:left w:val="single" w:sz="4" w:space="0" w:color="auto"/>
              <w:bottom w:val="single" w:sz="4" w:space="0" w:color="auto"/>
              <w:right w:val="single" w:sz="4" w:space="0" w:color="auto"/>
            </w:tcBorders>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988"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61" w:type="pct"/>
            <w:tcBorders>
              <w:top w:val="single" w:sz="4" w:space="0" w:color="auto"/>
              <w:left w:val="single" w:sz="4" w:space="0" w:color="auto"/>
              <w:bottom w:val="single" w:sz="4" w:space="0" w:color="auto"/>
              <w:right w:val="single" w:sz="4" w:space="0" w:color="auto"/>
            </w:tcBorders>
            <w:vAlign w:val="center"/>
          </w:tcPr>
          <w:p w:rsidR="00FB4B2C" w:rsidRPr="00215714" w:rsidRDefault="00FB4B2C" w:rsidP="003D1CB9">
            <w:pPr>
              <w:jc w:val="center"/>
              <w:rPr>
                <w:rFonts w:asciiTheme="minorHAnsi" w:hAnsiTheme="minorHAnsi"/>
                <w:sz w:val="22"/>
                <w:szCs w:val="22"/>
              </w:rPr>
            </w:pP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b/>
          <w:sz w:val="22"/>
          <w:szCs w:val="22"/>
        </w:rPr>
      </w:pPr>
      <w:r w:rsidRPr="00215714">
        <w:rPr>
          <w:rFonts w:asciiTheme="minorHAnsi" w:hAnsiTheme="minorHAnsi"/>
          <w:b/>
          <w:sz w:val="22"/>
          <w:szCs w:val="22"/>
        </w:rPr>
        <w:t>Értékelési szempont</w:t>
      </w:r>
    </w:p>
    <w:p w:rsidR="00FB4B2C" w:rsidRPr="00215714" w:rsidRDefault="00FB4B2C" w:rsidP="00FB4B2C">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3"/>
        <w:gridCol w:w="2546"/>
      </w:tblGrid>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B8550A"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hónap</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10</w:t>
            </w:r>
          </w:p>
        </w:tc>
      </w:tr>
    </w:tbl>
    <w:p w:rsidR="00FB4B2C" w:rsidRPr="00215714" w:rsidRDefault="00FB4B2C" w:rsidP="00FB4B2C">
      <w:pPr>
        <w:rPr>
          <w:rFonts w:asciiTheme="minorHAnsi" w:hAnsiTheme="minorHAnsi"/>
          <w:sz w:val="22"/>
          <w:szCs w:val="22"/>
        </w:rPr>
      </w:pPr>
      <w:r w:rsidRPr="00215714">
        <w:rPr>
          <w:rFonts w:asciiTheme="minorHAnsi" w:hAnsiTheme="minorHAnsi"/>
          <w:sz w:val="22"/>
          <w:szCs w:val="22"/>
        </w:rPr>
        <w:br w:type="page"/>
      </w:r>
    </w:p>
    <w:p w:rsidR="00FB4B2C" w:rsidRPr="00215714" w:rsidRDefault="00740B38" w:rsidP="00FB4B2C">
      <w:pPr>
        <w:jc w:val="center"/>
        <w:rPr>
          <w:rFonts w:asciiTheme="minorHAnsi" w:hAnsiTheme="minorHAnsi"/>
          <w:b/>
          <w:sz w:val="22"/>
          <w:szCs w:val="22"/>
        </w:rPr>
      </w:pPr>
      <w:r>
        <w:rPr>
          <w:rFonts w:asciiTheme="minorHAnsi" w:hAnsiTheme="minorHAnsi"/>
          <w:b/>
          <w:sz w:val="22"/>
          <w:szCs w:val="22"/>
        </w:rPr>
        <w:lastRenderedPageBreak/>
        <w:t>8</w:t>
      </w:r>
      <w:r w:rsidR="00FB4B2C" w:rsidRPr="00215714">
        <w:rPr>
          <w:rFonts w:asciiTheme="minorHAnsi" w:hAnsiTheme="minorHAnsi"/>
          <w:b/>
          <w:sz w:val="22"/>
          <w:szCs w:val="22"/>
        </w:rPr>
        <w:t>. részajánlat</w:t>
      </w:r>
    </w:p>
    <w:p w:rsidR="00FB4B2C" w:rsidRPr="00215714" w:rsidRDefault="00FB4B2C" w:rsidP="00FB4B2C">
      <w:pPr>
        <w:rPr>
          <w:rFonts w:asciiTheme="minorHAnsi" w:hAnsiTheme="minorHAnsi"/>
          <w:sz w:val="22"/>
          <w:szCs w:val="22"/>
        </w:rPr>
      </w:pPr>
    </w:p>
    <w:p w:rsidR="00FB4B2C" w:rsidRPr="00215714" w:rsidRDefault="00FB4B2C" w:rsidP="00FB4B2C">
      <w:pPr>
        <w:jc w:val="center"/>
        <w:rPr>
          <w:rFonts w:asciiTheme="minorHAnsi" w:hAnsiTheme="minorHAnsi"/>
          <w:b/>
          <w:sz w:val="22"/>
          <w:szCs w:val="22"/>
        </w:rPr>
      </w:pPr>
      <w:proofErr w:type="spellStart"/>
      <w:r w:rsidRPr="00215714">
        <w:rPr>
          <w:rFonts w:asciiTheme="minorHAnsi" w:hAnsiTheme="minorHAnsi"/>
          <w:b/>
          <w:bCs/>
          <w:sz w:val="22"/>
          <w:szCs w:val="22"/>
        </w:rPr>
        <w:t>Multifunkciós</w:t>
      </w:r>
      <w:proofErr w:type="spellEnd"/>
      <w:r w:rsidRPr="00215714">
        <w:rPr>
          <w:rFonts w:asciiTheme="minorHAnsi" w:hAnsiTheme="minorHAnsi"/>
          <w:b/>
          <w:bCs/>
          <w:sz w:val="22"/>
          <w:szCs w:val="22"/>
        </w:rPr>
        <w:t xml:space="preserve"> magas tudásszintű betegőrző monitor + TcPO2 "B"</w:t>
      </w:r>
    </w:p>
    <w:p w:rsidR="00FB4B2C" w:rsidRPr="00215714" w:rsidRDefault="00FB4B2C" w:rsidP="00FB4B2C">
      <w:pPr>
        <w:rPr>
          <w:rFonts w:asciiTheme="minorHAnsi" w:hAnsiTheme="minorHAnsi"/>
          <w:sz w:val="22"/>
          <w:szCs w:val="22"/>
          <w:lang w:eastAsia="ar-SA"/>
        </w:rPr>
      </w:pPr>
    </w:p>
    <w:p w:rsidR="00FB4B2C" w:rsidRPr="00215714" w:rsidRDefault="00FB4B2C" w:rsidP="00FB4B2C">
      <w:pPr>
        <w:rPr>
          <w:rFonts w:asciiTheme="minorHAnsi" w:hAnsiTheme="minorHAnsi"/>
          <w:sz w:val="22"/>
          <w:szCs w:val="22"/>
          <w:lang w:eastAsia="ar-SA"/>
        </w:rPr>
      </w:pPr>
      <w:r w:rsidRPr="0045276A">
        <w:rPr>
          <w:rFonts w:asciiTheme="minorHAnsi" w:hAnsiTheme="minorHAnsi"/>
          <w:sz w:val="22"/>
          <w:szCs w:val="22"/>
          <w:lang w:eastAsia="ar-SA"/>
        </w:rPr>
        <w:t xml:space="preserve">Mennyiség: </w:t>
      </w:r>
      <w:r w:rsidRPr="000E554C">
        <w:rPr>
          <w:rFonts w:asciiTheme="minorHAnsi" w:hAnsiTheme="minorHAnsi"/>
          <w:b/>
          <w:sz w:val="22"/>
          <w:szCs w:val="22"/>
          <w:lang w:eastAsia="ar-SA"/>
        </w:rPr>
        <w:t>1 db</w:t>
      </w:r>
    </w:p>
    <w:p w:rsidR="00FB4B2C" w:rsidRPr="00215714" w:rsidRDefault="00FB4B2C" w:rsidP="00FB4B2C">
      <w:pPr>
        <w:rPr>
          <w:rFonts w:asciiTheme="minorHAnsi" w:hAnsiTheme="minorHAnsi"/>
          <w:sz w:val="22"/>
          <w:szCs w:val="22"/>
          <w:lang w:eastAsia="ar-SA"/>
        </w:rPr>
      </w:pPr>
    </w:p>
    <w:p w:rsidR="00FB4B2C" w:rsidRPr="00215714" w:rsidRDefault="00FB4B2C" w:rsidP="00FB4B2C">
      <w:pPr>
        <w:rPr>
          <w:rFonts w:asciiTheme="minorHAnsi" w:hAnsiTheme="minorHAnsi"/>
          <w:bCs/>
          <w:sz w:val="22"/>
          <w:szCs w:val="22"/>
        </w:rPr>
      </w:pPr>
      <w:r w:rsidRPr="00215714">
        <w:rPr>
          <w:rFonts w:asciiTheme="minorHAnsi" w:hAnsiTheme="minorHAnsi"/>
          <w:bCs/>
          <w:sz w:val="22"/>
          <w:szCs w:val="22"/>
        </w:rPr>
        <w:t>Gyártó:</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Arial Unicode MS" w:hAnsiTheme="minorHAnsi"/>
          <w:sz w:val="22"/>
          <w:szCs w:val="22"/>
        </w:rPr>
        <w:t>Megajánlott termék típusa</w:t>
      </w:r>
      <w:r w:rsidRPr="00215714">
        <w:rPr>
          <w:rFonts w:asciiTheme="minorHAnsi" w:eastAsia="Calibri" w:hAnsiTheme="minorHAnsi"/>
          <w:bCs/>
          <w:sz w:val="22"/>
          <w:szCs w:val="22"/>
          <w:lang w:eastAsia="en-US"/>
        </w:rPr>
        <w:t>:</w:t>
      </w:r>
    </w:p>
    <w:p w:rsidR="00FB4B2C" w:rsidRPr="00215714" w:rsidRDefault="00FB4B2C" w:rsidP="00FB4B2C">
      <w:pPr>
        <w:rPr>
          <w:rFonts w:asciiTheme="minorHAnsi" w:eastAsia="Calibri" w:hAnsiTheme="minorHAnsi"/>
          <w:bCs/>
          <w:sz w:val="22"/>
          <w:szCs w:val="22"/>
          <w:lang w:eastAsia="en-US"/>
        </w:rPr>
      </w:pPr>
      <w:r w:rsidRPr="00215714">
        <w:rPr>
          <w:rFonts w:asciiTheme="minorHAnsi" w:eastAsia="Calibri" w:hAnsiTheme="minorHAnsi"/>
          <w:bCs/>
          <w:sz w:val="22"/>
          <w:szCs w:val="22"/>
          <w:lang w:eastAsia="en-US"/>
        </w:rPr>
        <w:t>Hivatalos belföldi szervizpartnere:</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rPr>
          <w:rFonts w:asciiTheme="minorHAnsi" w:hAnsiTheme="minorHAnsi"/>
          <w:sz w:val="22"/>
          <w:szCs w:val="22"/>
          <w:lang w:eastAsia="ar-SA"/>
        </w:rPr>
      </w:pPr>
      <w:r w:rsidRPr="00215714">
        <w:rPr>
          <w:rFonts w:asciiTheme="minorHAnsi" w:hAnsiTheme="minorHAnsi"/>
          <w:sz w:val="22"/>
          <w:szCs w:val="22"/>
          <w:lang w:eastAsia="ar-SA"/>
        </w:rPr>
        <w:t xml:space="preserve">Szállítási helyszín: </w:t>
      </w:r>
      <w:r w:rsidRPr="00215714">
        <w:rPr>
          <w:rFonts w:asciiTheme="minorHAnsi" w:hAnsiTheme="minorHAnsi"/>
          <w:b/>
          <w:sz w:val="22"/>
          <w:szCs w:val="22"/>
          <w:lang w:eastAsia="ar-SA"/>
        </w:rPr>
        <w:t>PTE Szülészeti és Nőgyógyászati Klinika, 7624 Pécs, Édesanyák útja 17.</w:t>
      </w:r>
    </w:p>
    <w:p w:rsidR="00FB4B2C" w:rsidRPr="00215714" w:rsidRDefault="00FB4B2C" w:rsidP="00FB4B2C">
      <w:pPr>
        <w:rPr>
          <w:rFonts w:asciiTheme="minorHAnsi" w:hAnsiTheme="minorHAnsi" w:cs="Arial"/>
          <w:sz w:val="22"/>
          <w:szCs w:val="22"/>
          <w:lang w:eastAsia="ar-SA"/>
        </w:rPr>
      </w:pPr>
    </w:p>
    <w:p w:rsidR="00FB4B2C" w:rsidRPr="00215714" w:rsidRDefault="00FB4B2C" w:rsidP="00FB4B2C">
      <w:pPr>
        <w:rPr>
          <w:rFonts w:asciiTheme="minorHAnsi" w:hAnsiTheme="minorHAnsi" w:cs="Arial"/>
          <w:bCs/>
          <w:sz w:val="22"/>
          <w:szCs w:val="22"/>
          <w:u w:val="single"/>
        </w:rPr>
      </w:pPr>
      <w:r w:rsidRPr="00215714">
        <w:rPr>
          <w:rFonts w:asciiTheme="minorHAnsi" w:hAnsiTheme="minorHAnsi" w:cs="Arial"/>
          <w:bCs/>
          <w:sz w:val="22"/>
          <w:szCs w:val="22"/>
          <w:u w:val="single"/>
        </w:rPr>
        <w:t>A készülékkel szemben támasztott követelmények:</w:t>
      </w:r>
    </w:p>
    <w:p w:rsidR="00FB4B2C" w:rsidRPr="00215714" w:rsidRDefault="00FB4B2C" w:rsidP="00FB4B2C">
      <w:pPr>
        <w:rPr>
          <w:rFonts w:asciiTheme="minorHAnsi" w:hAnsiTheme="minorHAnsi" w:cs="Arial"/>
          <w:bCs/>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5"/>
        <w:gridCol w:w="6"/>
        <w:gridCol w:w="1538"/>
        <w:gridCol w:w="3233"/>
      </w:tblGrid>
      <w:tr w:rsidR="00FB4B2C" w:rsidRPr="00215714" w:rsidTr="003D1CB9">
        <w:trPr>
          <w:trHeight w:val="315"/>
        </w:trPr>
        <w:tc>
          <w:tcPr>
            <w:tcW w:w="2497" w:type="pct"/>
            <w:shd w:val="clear" w:color="auto" w:fill="BFBFBF" w:themeFill="background1" w:themeFillShade="BF"/>
            <w:vAlign w:val="center"/>
          </w:tcPr>
          <w:p w:rsidR="00FB4B2C" w:rsidRPr="00215714" w:rsidRDefault="00FB4B2C" w:rsidP="003D1CB9">
            <w:pPr>
              <w:jc w:val="center"/>
              <w:rPr>
                <w:rFonts w:asciiTheme="minorHAnsi" w:eastAsia="Calibri" w:hAnsiTheme="minorHAnsi"/>
                <w:b/>
                <w:sz w:val="22"/>
                <w:szCs w:val="22"/>
                <w:lang w:eastAsia="ar-SA"/>
              </w:rPr>
            </w:pPr>
            <w:r w:rsidRPr="00215714">
              <w:rPr>
                <w:rFonts w:asciiTheme="minorHAnsi" w:eastAsia="Calibri" w:hAnsiTheme="minorHAnsi"/>
                <w:b/>
                <w:sz w:val="22"/>
                <w:szCs w:val="22"/>
                <w:lang w:eastAsia="ar-SA"/>
              </w:rPr>
              <w:t>Elvárt műszaki paraméterek</w:t>
            </w:r>
          </w:p>
        </w:tc>
        <w:tc>
          <w:tcPr>
            <w:tcW w:w="988" w:type="pct"/>
            <w:gridSpan w:val="2"/>
            <w:shd w:val="clear" w:color="auto" w:fill="BFBFBF" w:themeFill="background1" w:themeFillShade="BF"/>
            <w:vAlign w:val="center"/>
          </w:tcPr>
          <w:p w:rsidR="00FB4B2C" w:rsidRPr="00215714" w:rsidRDefault="00FB4B2C" w:rsidP="003D1CB9">
            <w:pPr>
              <w:jc w:val="center"/>
              <w:rPr>
                <w:rFonts w:asciiTheme="minorHAnsi" w:eastAsia="Calibri" w:hAnsiTheme="minorHAnsi"/>
                <w:b/>
                <w:sz w:val="22"/>
                <w:szCs w:val="22"/>
                <w:lang w:eastAsia="ar-SA"/>
              </w:rPr>
            </w:pPr>
            <w:r w:rsidRPr="00215714">
              <w:rPr>
                <w:rFonts w:asciiTheme="minorHAnsi" w:eastAsia="Calibri" w:hAnsiTheme="minorHAnsi"/>
                <w:b/>
                <w:sz w:val="22"/>
                <w:szCs w:val="22"/>
                <w:lang w:eastAsia="ar-SA"/>
              </w:rPr>
              <w:t>Minimális elvárás</w:t>
            </w:r>
          </w:p>
        </w:tc>
        <w:tc>
          <w:tcPr>
            <w:tcW w:w="1515" w:type="pct"/>
            <w:shd w:val="clear" w:color="auto" w:fill="BFBFBF" w:themeFill="background1" w:themeFillShade="BF"/>
            <w:noWrap/>
            <w:vAlign w:val="center"/>
          </w:tcPr>
          <w:p w:rsidR="00FB4B2C" w:rsidRPr="00215714" w:rsidRDefault="00FB4B2C" w:rsidP="003D1CB9">
            <w:pPr>
              <w:jc w:val="center"/>
              <w:rPr>
                <w:rFonts w:asciiTheme="minorHAnsi" w:eastAsia="Calibri" w:hAnsiTheme="minorHAnsi"/>
                <w:b/>
                <w:sz w:val="22"/>
                <w:szCs w:val="22"/>
                <w:lang w:eastAsia="ar-SA"/>
              </w:rPr>
            </w:pPr>
            <w:r w:rsidRPr="00215714">
              <w:rPr>
                <w:rFonts w:asciiTheme="minorHAnsi" w:hAnsiTheme="minorHAnsi"/>
                <w:b/>
                <w:color w:val="000000"/>
                <w:sz w:val="22"/>
                <w:szCs w:val="22"/>
              </w:rPr>
              <w:t>Megajánlott termék paraméterei</w:t>
            </w: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Alkalmas legyen a jelenleg PIC osztályon üzemelő Philips IIC2 központtal együttműködni, adatot küldeni, fogadni. Alkalmas legyen a jelenleg a PIC osztályon üzemelő ICIP elektronikus lázlap rendszerrel együttműködni, adatot küldeni, fogadni. </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Alkalmas legyen kis súlyú koraszülöttek monitorozására min. </w:t>
            </w:r>
            <w:smartTag w:uri="urn:schemas-microsoft-com:office:smarttags" w:element="metricconverter">
              <w:smartTagPr>
                <w:attr w:name="ProductID" w:val="500 g"/>
              </w:smartTagPr>
              <w:r w:rsidRPr="00215714">
                <w:rPr>
                  <w:rFonts w:asciiTheme="minorHAnsi" w:hAnsiTheme="minorHAnsi"/>
                  <w:sz w:val="22"/>
                  <w:szCs w:val="22"/>
                </w:rPr>
                <w:t>500 g</w:t>
              </w:r>
            </w:smartTag>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Kérjük megadni</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926379">
              <w:rPr>
                <w:rFonts w:asciiTheme="minorHAnsi" w:hAnsiTheme="minorHAnsi"/>
                <w:sz w:val="22"/>
                <w:szCs w:val="22"/>
              </w:rPr>
              <w:t>Grafikus színes képernyő min. 10"</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Paraméterek egyidejű megjelenítése min. 6</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Az alábbi paraméterek a központi monitorra átvihetők</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Szívfrekvencia kijelzése</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EKG megjelenítés választható elvezetésről</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Légzésszám kijelzése</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Légzésgörbe kijelzése</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Apnoe idő beállítható</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SpO2, </w:t>
            </w:r>
            <w:proofErr w:type="spellStart"/>
            <w:r w:rsidRPr="00215714">
              <w:rPr>
                <w:rFonts w:asciiTheme="minorHAnsi" w:hAnsiTheme="minorHAnsi"/>
                <w:sz w:val="22"/>
                <w:szCs w:val="22"/>
              </w:rPr>
              <w:t>szaturáció</w:t>
            </w:r>
            <w:proofErr w:type="spellEnd"/>
            <w:r w:rsidRPr="00215714">
              <w:rPr>
                <w:rFonts w:asciiTheme="minorHAnsi" w:hAnsiTheme="minorHAnsi"/>
                <w:sz w:val="22"/>
                <w:szCs w:val="22"/>
              </w:rPr>
              <w:t xml:space="preserve"> kijelzése</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Plethysmogram</w:t>
            </w:r>
            <w:proofErr w:type="spellEnd"/>
            <w:r w:rsidRPr="00215714">
              <w:rPr>
                <w:rFonts w:asciiTheme="minorHAnsi" w:hAnsiTheme="minorHAnsi"/>
                <w:sz w:val="22"/>
                <w:szCs w:val="22"/>
              </w:rPr>
              <w:t xml:space="preserve"> görbe megjelenítés</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SpO2 érték kijelzése</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Pulzusszám megjelenítése SpO2 mérésből</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Mozgástoleráns</w:t>
            </w:r>
            <w:proofErr w:type="spellEnd"/>
            <w:r w:rsidRPr="00215714">
              <w:rPr>
                <w:rFonts w:asciiTheme="minorHAnsi" w:hAnsiTheme="minorHAnsi"/>
                <w:sz w:val="22"/>
                <w:szCs w:val="22"/>
              </w:rPr>
              <w:t xml:space="preserve"> mérési módszer</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Bőr és mag hőmérséklet mérés</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 xml:space="preserve">Nem </w:t>
            </w:r>
            <w:proofErr w:type="spellStart"/>
            <w:r w:rsidRPr="00215714">
              <w:rPr>
                <w:rFonts w:asciiTheme="minorHAnsi" w:hAnsiTheme="minorHAnsi"/>
                <w:sz w:val="22"/>
                <w:szCs w:val="22"/>
              </w:rPr>
              <w:t>invazív</w:t>
            </w:r>
            <w:proofErr w:type="spellEnd"/>
            <w:r w:rsidRPr="00215714">
              <w:rPr>
                <w:rFonts w:asciiTheme="minorHAnsi" w:hAnsiTheme="minorHAnsi"/>
                <w:sz w:val="22"/>
                <w:szCs w:val="22"/>
              </w:rPr>
              <w:t xml:space="preserve"> vérnyomás, NIBP</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Systole</w:t>
            </w:r>
            <w:proofErr w:type="spellEnd"/>
            <w:r w:rsidRPr="00215714">
              <w:rPr>
                <w:rFonts w:asciiTheme="minorHAnsi" w:hAnsiTheme="minorHAnsi"/>
                <w:sz w:val="22"/>
                <w:szCs w:val="22"/>
              </w:rPr>
              <w:t xml:space="preserve">, </w:t>
            </w:r>
            <w:proofErr w:type="spellStart"/>
            <w:r w:rsidRPr="00215714">
              <w:rPr>
                <w:rFonts w:asciiTheme="minorHAnsi" w:hAnsiTheme="minorHAnsi"/>
                <w:sz w:val="22"/>
                <w:szCs w:val="22"/>
              </w:rPr>
              <w:t>diastole</w:t>
            </w:r>
            <w:proofErr w:type="spellEnd"/>
            <w:r w:rsidRPr="00215714">
              <w:rPr>
                <w:rFonts w:asciiTheme="minorHAnsi" w:hAnsiTheme="minorHAnsi"/>
                <w:sz w:val="22"/>
                <w:szCs w:val="22"/>
              </w:rPr>
              <w:t>, középérték</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Automatikus mérés programozható időközökkel</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Manuális mérés - indítás/leállítás</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Invazív</w:t>
            </w:r>
            <w:proofErr w:type="spellEnd"/>
            <w:r w:rsidRPr="00215714">
              <w:rPr>
                <w:rFonts w:asciiTheme="minorHAnsi" w:hAnsiTheme="minorHAnsi"/>
                <w:sz w:val="22"/>
                <w:szCs w:val="22"/>
              </w:rPr>
              <w:t xml:space="preserve"> vérnyomásmérés, IBP</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TcPO2 mérés</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Nyomásmérő hely címkézés</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780"/>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lastRenderedPageBreak/>
              <w:t>IntellIgens</w:t>
            </w:r>
            <w:proofErr w:type="spellEnd"/>
            <w:r w:rsidRPr="00215714">
              <w:rPr>
                <w:rFonts w:asciiTheme="minorHAnsi" w:hAnsiTheme="minorHAnsi"/>
                <w:sz w:val="22"/>
                <w:szCs w:val="22"/>
              </w:rPr>
              <w:t xml:space="preserve"> alarm rendszer, hang és fényjelzéssel, szöveges kijelzéssel (monitorozás és üzemeltetés adatai, paraméter határátlépés, technikai események)</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shd w:val="clear" w:color="auto" w:fill="D9D9D9" w:themeFill="background1" w:themeFillShade="D9"/>
          </w:tcPr>
          <w:p w:rsidR="00FB4B2C" w:rsidRPr="00215714" w:rsidRDefault="00FB4B2C" w:rsidP="003D1CB9">
            <w:pPr>
              <w:rPr>
                <w:rFonts w:asciiTheme="minorHAnsi" w:hAnsiTheme="minorHAnsi"/>
                <w:bCs/>
                <w:sz w:val="22"/>
                <w:szCs w:val="22"/>
              </w:rPr>
            </w:pPr>
            <w:r w:rsidRPr="00215714">
              <w:rPr>
                <w:rFonts w:asciiTheme="minorHAnsi" w:hAnsiTheme="minorHAnsi"/>
                <w:bCs/>
                <w:sz w:val="22"/>
                <w:szCs w:val="22"/>
              </w:rPr>
              <w:t>Adattárolás</w:t>
            </w:r>
          </w:p>
        </w:tc>
        <w:tc>
          <w:tcPr>
            <w:tcW w:w="988" w:type="pct"/>
            <w:gridSpan w:val="2"/>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c>
          <w:tcPr>
            <w:tcW w:w="1515" w:type="pct"/>
            <w:shd w:val="clear" w:color="auto" w:fill="D9D9D9" w:themeFill="background1" w:themeFillShade="D9"/>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Grafikus, táblázatos trend</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Eseménytárolás görbével</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52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Nagyfelbontású, ütésről-ütésre trend (HR, SpO2 és légzésszám)</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Borders>
              <w:bottom w:val="single" w:sz="4" w:space="0" w:color="000000"/>
            </w:tcBorders>
            <w:shd w:val="clear" w:color="auto" w:fill="D9D9D9" w:themeFill="background1" w:themeFillShade="D9"/>
          </w:tcPr>
          <w:p w:rsidR="00FB4B2C" w:rsidRPr="00215714" w:rsidRDefault="00FB4B2C" w:rsidP="003D1CB9">
            <w:pPr>
              <w:rPr>
                <w:rFonts w:asciiTheme="minorHAnsi" w:hAnsiTheme="minorHAnsi"/>
                <w:bCs/>
                <w:sz w:val="22"/>
                <w:szCs w:val="22"/>
              </w:rPr>
            </w:pPr>
            <w:r w:rsidRPr="00215714">
              <w:rPr>
                <w:rFonts w:asciiTheme="minorHAnsi" w:hAnsiTheme="minorHAnsi"/>
                <w:bCs/>
                <w:sz w:val="22"/>
                <w:szCs w:val="22"/>
              </w:rPr>
              <w:t>Egyéb funkciók</w:t>
            </w:r>
          </w:p>
        </w:tc>
        <w:tc>
          <w:tcPr>
            <w:tcW w:w="988" w:type="pct"/>
            <w:gridSpan w:val="2"/>
            <w:tcBorders>
              <w:bottom w:val="single" w:sz="4" w:space="0" w:color="000000"/>
            </w:tcBorders>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c>
          <w:tcPr>
            <w:tcW w:w="1515" w:type="pct"/>
            <w:tcBorders>
              <w:bottom w:val="single" w:sz="4" w:space="0" w:color="000000"/>
            </w:tcBorders>
            <w:shd w:val="clear" w:color="auto" w:fill="D9D9D9" w:themeFill="background1" w:themeFillShade="D9"/>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525"/>
        </w:trPr>
        <w:tc>
          <w:tcPr>
            <w:tcW w:w="2497" w:type="pct"/>
            <w:shd w:val="clear" w:color="auto" w:fill="auto"/>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Gyógyszerkalkulációs</w:t>
            </w:r>
            <w:proofErr w:type="spellEnd"/>
            <w:r w:rsidRPr="00215714">
              <w:rPr>
                <w:rFonts w:asciiTheme="minorHAnsi" w:hAnsiTheme="minorHAnsi"/>
                <w:sz w:val="22"/>
                <w:szCs w:val="22"/>
              </w:rPr>
              <w:t xml:space="preserve"> segédprogram (összhangban az infúziós programozható gyógyszer adagoló pumpákkal)</w:t>
            </w:r>
          </w:p>
        </w:tc>
        <w:tc>
          <w:tcPr>
            <w:tcW w:w="988" w:type="pct"/>
            <w:gridSpan w:val="2"/>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shd w:val="clear" w:color="auto" w:fill="auto"/>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Páciensadatok megadhatók</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shd w:val="clear" w:color="auto" w:fill="D9D9D9" w:themeFill="background1" w:themeFillShade="D9"/>
          </w:tcPr>
          <w:p w:rsidR="00FB4B2C" w:rsidRPr="00215714" w:rsidRDefault="00FB4B2C" w:rsidP="003D1CB9">
            <w:pPr>
              <w:rPr>
                <w:rFonts w:asciiTheme="minorHAnsi" w:hAnsiTheme="minorHAnsi"/>
                <w:bCs/>
                <w:sz w:val="22"/>
                <w:szCs w:val="22"/>
              </w:rPr>
            </w:pPr>
            <w:r w:rsidRPr="00215714">
              <w:rPr>
                <w:rFonts w:asciiTheme="minorHAnsi" w:hAnsiTheme="minorHAnsi"/>
                <w:bCs/>
                <w:sz w:val="22"/>
                <w:szCs w:val="22"/>
              </w:rPr>
              <w:t>Hálózati funkciók</w:t>
            </w:r>
          </w:p>
        </w:tc>
        <w:tc>
          <w:tcPr>
            <w:tcW w:w="988" w:type="pct"/>
            <w:gridSpan w:val="2"/>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c>
          <w:tcPr>
            <w:tcW w:w="1515" w:type="pct"/>
            <w:shd w:val="clear" w:color="auto" w:fill="D9D9D9" w:themeFill="background1" w:themeFillShade="D9"/>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A megajánlott központi monitorral kompatibilis</w:t>
            </w:r>
          </w:p>
        </w:tc>
        <w:tc>
          <w:tcPr>
            <w:tcW w:w="988" w:type="pct"/>
            <w:gridSpan w:val="2"/>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Igen</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525"/>
        </w:trPr>
        <w:tc>
          <w:tcPr>
            <w:tcW w:w="2497" w:type="pct"/>
            <w:shd w:val="clear" w:color="auto" w:fill="D9D9D9" w:themeFill="background1" w:themeFillShade="D9"/>
          </w:tcPr>
          <w:p w:rsidR="00FB4B2C" w:rsidRPr="00215714" w:rsidRDefault="00FB4B2C" w:rsidP="003D1CB9">
            <w:pPr>
              <w:rPr>
                <w:rFonts w:asciiTheme="minorHAnsi" w:hAnsiTheme="minorHAnsi"/>
                <w:bCs/>
                <w:sz w:val="22"/>
                <w:szCs w:val="22"/>
              </w:rPr>
            </w:pPr>
            <w:r w:rsidRPr="00215714">
              <w:rPr>
                <w:rFonts w:asciiTheme="minorHAnsi" w:hAnsiTheme="minorHAnsi"/>
                <w:bCs/>
                <w:sz w:val="22"/>
                <w:szCs w:val="22"/>
              </w:rPr>
              <w:t xml:space="preserve">Monitoronként szükséges tartozékok </w:t>
            </w:r>
            <w:proofErr w:type="spellStart"/>
            <w:r w:rsidRPr="00215714">
              <w:rPr>
                <w:rFonts w:asciiTheme="minorHAnsi" w:hAnsiTheme="minorHAnsi"/>
                <w:bCs/>
                <w:sz w:val="22"/>
                <w:szCs w:val="22"/>
              </w:rPr>
              <w:t>neonatológiai</w:t>
            </w:r>
            <w:proofErr w:type="spellEnd"/>
            <w:r w:rsidRPr="00215714">
              <w:rPr>
                <w:rFonts w:asciiTheme="minorHAnsi" w:hAnsiTheme="minorHAnsi"/>
                <w:bCs/>
                <w:sz w:val="22"/>
                <w:szCs w:val="22"/>
              </w:rPr>
              <w:t xml:space="preserve"> mérettartományban</w:t>
            </w:r>
          </w:p>
        </w:tc>
        <w:tc>
          <w:tcPr>
            <w:tcW w:w="988" w:type="pct"/>
            <w:gridSpan w:val="2"/>
            <w:shd w:val="clear" w:color="auto" w:fill="D9D9D9" w:themeFill="background1" w:themeFillShade="D9"/>
            <w:vAlign w:val="center"/>
          </w:tcPr>
          <w:p w:rsidR="00FB4B2C" w:rsidRPr="00215714" w:rsidRDefault="00FB4B2C" w:rsidP="003D1CB9">
            <w:pPr>
              <w:jc w:val="center"/>
              <w:rPr>
                <w:rFonts w:asciiTheme="minorHAnsi" w:hAnsiTheme="minorHAnsi"/>
                <w:sz w:val="22"/>
                <w:szCs w:val="22"/>
              </w:rPr>
            </w:pPr>
          </w:p>
        </w:tc>
        <w:tc>
          <w:tcPr>
            <w:tcW w:w="1515" w:type="pct"/>
            <w:shd w:val="clear" w:color="auto" w:fill="D9D9D9" w:themeFill="background1" w:themeFillShade="D9"/>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EKG modul/kábel</w:t>
            </w:r>
          </w:p>
        </w:tc>
        <w:tc>
          <w:tcPr>
            <w:tcW w:w="988" w:type="pct"/>
            <w:gridSpan w:val="2"/>
            <w:vMerge w:val="restart"/>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1 szett</w:t>
            </w: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E.h</w:t>
            </w:r>
            <w:proofErr w:type="spellEnd"/>
            <w:r w:rsidRPr="00215714">
              <w:rPr>
                <w:rFonts w:asciiTheme="minorHAnsi" w:hAnsiTheme="minorHAnsi"/>
                <w:sz w:val="22"/>
                <w:szCs w:val="22"/>
              </w:rPr>
              <w:t>. elektróda</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SpO2 modul/kábel</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T.h</w:t>
            </w:r>
            <w:proofErr w:type="spellEnd"/>
            <w:r w:rsidRPr="00215714">
              <w:rPr>
                <w:rFonts w:asciiTheme="minorHAnsi" w:hAnsiTheme="minorHAnsi"/>
                <w:sz w:val="22"/>
                <w:szCs w:val="22"/>
              </w:rPr>
              <w:t>. „Y" SpO2 érzékelő</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„Y" érzékelő rögzítő szalag</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E.h</w:t>
            </w:r>
            <w:proofErr w:type="spellEnd"/>
            <w:r w:rsidRPr="00215714">
              <w:rPr>
                <w:rFonts w:asciiTheme="minorHAnsi" w:hAnsiTheme="minorHAnsi"/>
                <w:sz w:val="22"/>
                <w:szCs w:val="22"/>
              </w:rPr>
              <w:t>. SpO2 érzékelő</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NIBP modul, tömlővel</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E.h</w:t>
            </w:r>
            <w:proofErr w:type="spellEnd"/>
            <w:r w:rsidRPr="00215714">
              <w:rPr>
                <w:rFonts w:asciiTheme="minorHAnsi" w:hAnsiTheme="minorHAnsi"/>
                <w:sz w:val="22"/>
                <w:szCs w:val="22"/>
              </w:rPr>
              <w:t>. NIBP mandzsetta 3 méretben</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Hőmérséklet modul/kábel, 1-1 felületi és mag szenzorral</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315"/>
        </w:trPr>
        <w:tc>
          <w:tcPr>
            <w:tcW w:w="2497" w:type="pct"/>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IBP modul/kábel</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rPr>
          <w:trHeight w:val="525"/>
        </w:trPr>
        <w:tc>
          <w:tcPr>
            <w:tcW w:w="2497" w:type="pct"/>
          </w:tcPr>
          <w:p w:rsidR="00FB4B2C" w:rsidRPr="00215714" w:rsidRDefault="00FB4B2C" w:rsidP="003D1CB9">
            <w:pPr>
              <w:rPr>
                <w:rFonts w:asciiTheme="minorHAnsi" w:hAnsiTheme="minorHAnsi"/>
                <w:sz w:val="22"/>
                <w:szCs w:val="22"/>
              </w:rPr>
            </w:pPr>
            <w:proofErr w:type="spellStart"/>
            <w:r w:rsidRPr="00215714">
              <w:rPr>
                <w:rFonts w:asciiTheme="minorHAnsi" w:hAnsiTheme="minorHAnsi"/>
                <w:sz w:val="22"/>
                <w:szCs w:val="22"/>
              </w:rPr>
              <w:t>Transzkután</w:t>
            </w:r>
            <w:proofErr w:type="spellEnd"/>
            <w:r w:rsidRPr="00215714">
              <w:rPr>
                <w:rFonts w:asciiTheme="minorHAnsi" w:hAnsiTheme="minorHAnsi"/>
                <w:sz w:val="22"/>
                <w:szCs w:val="22"/>
              </w:rPr>
              <w:t xml:space="preserve"> vérgáz, kalibráló szettel (kiépítettség</w:t>
            </w:r>
            <w:r w:rsidRPr="00215714">
              <w:rPr>
                <w:rFonts w:asciiTheme="minorHAnsi" w:hAnsiTheme="minorHAnsi"/>
                <w:sz w:val="22"/>
                <w:szCs w:val="22"/>
              </w:rPr>
              <w:softHyphen/>
              <w:t>től függően)</w:t>
            </w:r>
          </w:p>
        </w:tc>
        <w:tc>
          <w:tcPr>
            <w:tcW w:w="988" w:type="pct"/>
            <w:gridSpan w:val="2"/>
            <w:vMerge/>
            <w:vAlign w:val="center"/>
          </w:tcPr>
          <w:p w:rsidR="00FB4B2C" w:rsidRPr="00215714" w:rsidRDefault="00FB4B2C" w:rsidP="003D1CB9">
            <w:pPr>
              <w:jc w:val="center"/>
              <w:rPr>
                <w:rFonts w:asciiTheme="minorHAnsi" w:hAnsiTheme="minorHAnsi"/>
                <w:sz w:val="22"/>
                <w:szCs w:val="22"/>
              </w:rPr>
            </w:pPr>
          </w:p>
        </w:tc>
        <w:tc>
          <w:tcPr>
            <w:tcW w:w="1515" w:type="pct"/>
            <w:noWrap/>
            <w:vAlign w:val="center"/>
          </w:tcPr>
          <w:p w:rsidR="00FB4B2C" w:rsidRPr="00215714" w:rsidRDefault="00FB4B2C" w:rsidP="003D1CB9">
            <w:pPr>
              <w:jc w:val="center"/>
              <w:rPr>
                <w:rFonts w:asciiTheme="minorHAnsi" w:hAnsiTheme="minorHAnsi"/>
                <w:sz w:val="22"/>
                <w:szCs w:val="22"/>
              </w:rPr>
            </w:pPr>
          </w:p>
        </w:tc>
      </w:tr>
      <w:tr w:rsidR="00FB4B2C" w:rsidRPr="00215714" w:rsidTr="003D1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99"/>
        </w:trPr>
        <w:tc>
          <w:tcPr>
            <w:tcW w:w="2500" w:type="pct"/>
            <w:gridSpan w:val="2"/>
            <w:tcBorders>
              <w:top w:val="nil"/>
              <w:left w:val="single" w:sz="8" w:space="0" w:color="auto"/>
              <w:bottom w:val="single" w:sz="4" w:space="0" w:color="auto"/>
              <w:right w:val="single" w:sz="8" w:space="0" w:color="auto"/>
            </w:tcBorders>
            <w:shd w:val="clear" w:color="auto" w:fill="D9D9D9" w:themeFill="background1" w:themeFillShade="D9"/>
            <w:vAlign w:val="center"/>
          </w:tcPr>
          <w:p w:rsidR="00FB4B2C" w:rsidRPr="00215714" w:rsidRDefault="00FB4B2C" w:rsidP="003D1CB9">
            <w:pPr>
              <w:rPr>
                <w:rFonts w:asciiTheme="minorHAnsi" w:eastAsia="Calibri" w:hAnsiTheme="minorHAnsi"/>
                <w:sz w:val="22"/>
                <w:szCs w:val="22"/>
              </w:rPr>
            </w:pPr>
            <w:r w:rsidRPr="00215714">
              <w:rPr>
                <w:rFonts w:asciiTheme="minorHAnsi" w:hAnsiTheme="minorHAnsi"/>
                <w:sz w:val="22"/>
                <w:szCs w:val="22"/>
              </w:rPr>
              <w:t>Általános feltételek</w:t>
            </w:r>
          </w:p>
        </w:tc>
        <w:tc>
          <w:tcPr>
            <w:tcW w:w="985" w:type="pct"/>
            <w:tcBorders>
              <w:top w:val="nil"/>
              <w:left w:val="nil"/>
              <w:bottom w:val="single" w:sz="4" w:space="0" w:color="auto"/>
              <w:right w:val="single" w:sz="8"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rPr>
            </w:pPr>
          </w:p>
        </w:tc>
        <w:tc>
          <w:tcPr>
            <w:tcW w:w="1515" w:type="pct"/>
            <w:tcBorders>
              <w:top w:val="nil"/>
              <w:left w:val="nil"/>
              <w:bottom w:val="single" w:sz="4" w:space="0" w:color="auto"/>
              <w:right w:val="single" w:sz="8" w:space="0" w:color="auto"/>
            </w:tcBorders>
            <w:shd w:val="clear" w:color="auto" w:fill="D9D9D9" w:themeFill="background1" w:themeFillShade="D9"/>
            <w:vAlign w:val="center"/>
          </w:tcPr>
          <w:p w:rsidR="00FB4B2C" w:rsidRPr="00215714" w:rsidRDefault="00FB4B2C" w:rsidP="003D1CB9">
            <w:pPr>
              <w:jc w:val="center"/>
              <w:rPr>
                <w:rFonts w:asciiTheme="minorHAnsi" w:eastAsia="Calibri" w:hAnsiTheme="minorHAnsi"/>
                <w:sz w:val="22"/>
                <w:szCs w:val="22"/>
              </w:rPr>
            </w:pPr>
          </w:p>
        </w:tc>
      </w:tr>
      <w:tr w:rsidR="00FB4B2C" w:rsidRPr="00215714" w:rsidTr="003D1C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8"/>
        </w:trPr>
        <w:tc>
          <w:tcPr>
            <w:tcW w:w="2500" w:type="pct"/>
            <w:gridSpan w:val="2"/>
            <w:tcBorders>
              <w:top w:val="nil"/>
              <w:left w:val="single" w:sz="8" w:space="0" w:color="auto"/>
              <w:bottom w:val="single" w:sz="4" w:space="0" w:color="auto"/>
              <w:right w:val="single" w:sz="8" w:space="0" w:color="auto"/>
            </w:tcBorders>
            <w:shd w:val="clear" w:color="auto" w:fill="auto"/>
            <w:vAlign w:val="center"/>
          </w:tcPr>
          <w:p w:rsidR="00FB4B2C" w:rsidRPr="00215714" w:rsidRDefault="00FB4B2C" w:rsidP="003D1CB9">
            <w:pPr>
              <w:rPr>
                <w:rFonts w:asciiTheme="minorHAnsi" w:hAnsiTheme="minorHAnsi"/>
                <w:sz w:val="22"/>
                <w:szCs w:val="22"/>
              </w:rPr>
            </w:pPr>
            <w:r w:rsidRPr="00215714">
              <w:rPr>
                <w:rFonts w:asciiTheme="minorHAnsi" w:hAnsiTheme="minorHAnsi"/>
                <w:sz w:val="22"/>
                <w:szCs w:val="22"/>
              </w:rPr>
              <w:t>Felhasználói szintű oktatás</w:t>
            </w:r>
          </w:p>
        </w:tc>
        <w:tc>
          <w:tcPr>
            <w:tcW w:w="985" w:type="pct"/>
            <w:tcBorders>
              <w:top w:val="nil"/>
              <w:left w:val="nil"/>
              <w:bottom w:val="single" w:sz="4" w:space="0" w:color="auto"/>
              <w:right w:val="single" w:sz="8" w:space="0" w:color="auto"/>
            </w:tcBorders>
            <w:shd w:val="clear" w:color="auto" w:fill="auto"/>
            <w:vAlign w:val="center"/>
          </w:tcPr>
          <w:p w:rsidR="00FB4B2C" w:rsidRPr="00215714" w:rsidRDefault="00FB4B2C" w:rsidP="003D1CB9">
            <w:pPr>
              <w:jc w:val="center"/>
              <w:rPr>
                <w:rFonts w:asciiTheme="minorHAnsi" w:hAnsiTheme="minorHAnsi"/>
                <w:sz w:val="22"/>
                <w:szCs w:val="22"/>
                <w:lang w:eastAsia="ar-SA"/>
              </w:rPr>
            </w:pPr>
            <w:r w:rsidRPr="00215714">
              <w:rPr>
                <w:rFonts w:asciiTheme="minorHAnsi" w:hAnsiTheme="minorHAnsi"/>
                <w:sz w:val="22"/>
                <w:szCs w:val="22"/>
                <w:lang w:eastAsia="ar-SA"/>
              </w:rPr>
              <w:t>Igen</w:t>
            </w:r>
          </w:p>
        </w:tc>
        <w:tc>
          <w:tcPr>
            <w:tcW w:w="1515" w:type="pct"/>
            <w:tcBorders>
              <w:top w:val="nil"/>
              <w:left w:val="nil"/>
              <w:bottom w:val="single" w:sz="4" w:space="0" w:color="auto"/>
              <w:right w:val="single" w:sz="8" w:space="0" w:color="auto"/>
            </w:tcBorders>
            <w:shd w:val="clear" w:color="auto" w:fill="auto"/>
            <w:vAlign w:val="center"/>
          </w:tcPr>
          <w:p w:rsidR="00FB4B2C" w:rsidRPr="00215714" w:rsidRDefault="00FB4B2C" w:rsidP="003D1CB9">
            <w:pPr>
              <w:jc w:val="center"/>
              <w:rPr>
                <w:rFonts w:asciiTheme="minorHAnsi" w:eastAsia="Calibri" w:hAnsiTheme="minorHAnsi"/>
                <w:sz w:val="22"/>
                <w:szCs w:val="22"/>
              </w:rPr>
            </w:pPr>
          </w:p>
        </w:tc>
      </w:tr>
    </w:tbl>
    <w:p w:rsidR="00FB4B2C" w:rsidRPr="00215714" w:rsidRDefault="00FB4B2C" w:rsidP="00FB4B2C">
      <w:pPr>
        <w:rPr>
          <w:rFonts w:asciiTheme="minorHAnsi" w:hAnsiTheme="minorHAnsi"/>
          <w:sz w:val="22"/>
          <w:szCs w:val="22"/>
        </w:rPr>
      </w:pPr>
    </w:p>
    <w:p w:rsidR="00FB4B2C" w:rsidRPr="00215714" w:rsidRDefault="00FB4B2C" w:rsidP="00FB4B2C">
      <w:pPr>
        <w:tabs>
          <w:tab w:val="left" w:pos="5041"/>
        </w:tabs>
        <w:rPr>
          <w:rFonts w:asciiTheme="minorHAnsi" w:hAnsiTheme="minorHAnsi"/>
          <w:b/>
          <w:bCs/>
          <w:sz w:val="22"/>
          <w:szCs w:val="22"/>
        </w:rPr>
      </w:pPr>
      <w:r w:rsidRPr="00215714">
        <w:rPr>
          <w:rFonts w:asciiTheme="minorHAnsi" w:hAnsiTheme="minorHAnsi"/>
          <w:b/>
          <w:bCs/>
          <w:sz w:val="22"/>
          <w:szCs w:val="22"/>
        </w:rPr>
        <w:t>Értékelési szempontok</w:t>
      </w:r>
    </w:p>
    <w:p w:rsidR="00FB4B2C" w:rsidRPr="00215714" w:rsidRDefault="00FB4B2C" w:rsidP="00FB4B2C">
      <w:pPr>
        <w:tabs>
          <w:tab w:val="left" w:pos="5041"/>
        </w:tabs>
        <w:rPr>
          <w:rFonts w:asciiTheme="minorHAnsi" w:hAnsiTheme="minorHAnsi"/>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1843"/>
        <w:gridCol w:w="2546"/>
      </w:tblGrid>
      <w:tr w:rsidR="00FB4B2C" w:rsidRPr="00215714" w:rsidTr="003D1CB9">
        <w:trPr>
          <w:trHeight w:val="450"/>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B8550A" w:rsidP="003D1CB9">
            <w:pPr>
              <w:rPr>
                <w:rFonts w:asciiTheme="minorHAnsi" w:hAnsiTheme="minorHAnsi"/>
                <w:sz w:val="22"/>
                <w:szCs w:val="22"/>
              </w:rPr>
            </w:pPr>
            <w:r>
              <w:rPr>
                <w:rFonts w:asciiTheme="minorHAnsi" w:hAnsiTheme="minorHAnsi"/>
                <w:sz w:val="22"/>
                <w:szCs w:val="22"/>
              </w:rPr>
              <w:t>Jótállási</w:t>
            </w:r>
            <w:r w:rsidRPr="00215714">
              <w:rPr>
                <w:rFonts w:asciiTheme="minorHAnsi" w:hAnsiTheme="minorHAnsi"/>
                <w:sz w:val="22"/>
                <w:szCs w:val="22"/>
              </w:rPr>
              <w:t xml:space="preserve"> </w:t>
            </w:r>
            <w:r w:rsidR="00FB4B2C" w:rsidRPr="00215714">
              <w:rPr>
                <w:rFonts w:asciiTheme="minorHAnsi" w:hAnsiTheme="minorHAnsi"/>
                <w:sz w:val="22"/>
                <w:szCs w:val="22"/>
              </w:rPr>
              <w:t xml:space="preserve">idő min. 18 hónap, </w:t>
            </w:r>
            <w:proofErr w:type="spellStart"/>
            <w:r w:rsidR="00FB4B2C" w:rsidRPr="00215714">
              <w:rPr>
                <w:rFonts w:asciiTheme="minorHAnsi" w:hAnsiTheme="minorHAnsi"/>
                <w:sz w:val="22"/>
                <w:szCs w:val="22"/>
              </w:rPr>
              <w:t>max</w:t>
            </w:r>
            <w:proofErr w:type="spellEnd"/>
            <w:r w:rsidR="00FB4B2C" w:rsidRPr="00215714">
              <w:rPr>
                <w:rFonts w:asciiTheme="minorHAnsi" w:hAnsiTheme="minorHAnsi"/>
                <w:sz w:val="22"/>
                <w:szCs w:val="22"/>
              </w:rPr>
              <w:t>. 36 hónap</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hónap</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FB4B2C" w:rsidRPr="00215714" w:rsidRDefault="00FB4B2C" w:rsidP="003D1CB9">
            <w:pPr>
              <w:jc w:val="center"/>
              <w:rPr>
                <w:rFonts w:asciiTheme="minorHAnsi" w:hAnsiTheme="minorHAnsi"/>
                <w:sz w:val="22"/>
                <w:szCs w:val="22"/>
              </w:rPr>
            </w:pPr>
            <w:r w:rsidRPr="00215714">
              <w:rPr>
                <w:rFonts w:asciiTheme="minorHAnsi" w:hAnsiTheme="minorHAnsi"/>
                <w:sz w:val="22"/>
                <w:szCs w:val="22"/>
              </w:rPr>
              <w:t>10</w:t>
            </w:r>
          </w:p>
        </w:tc>
      </w:tr>
    </w:tbl>
    <w:p w:rsidR="00FB4B2C" w:rsidRPr="00215714" w:rsidRDefault="00FB4B2C" w:rsidP="00FB4B2C">
      <w:pPr>
        <w:rPr>
          <w:rFonts w:asciiTheme="minorHAnsi" w:hAnsiTheme="minorHAnsi"/>
          <w:sz w:val="22"/>
          <w:szCs w:val="22"/>
        </w:rPr>
      </w:pPr>
    </w:p>
    <w:p w:rsidR="00FB4B2C" w:rsidRPr="00215714" w:rsidRDefault="00FB4B2C" w:rsidP="00FB4B2C">
      <w:pPr>
        <w:rPr>
          <w:rFonts w:asciiTheme="minorHAnsi" w:hAnsiTheme="minorHAnsi"/>
          <w:sz w:val="22"/>
          <w:szCs w:val="22"/>
        </w:rPr>
      </w:pPr>
      <w:r w:rsidRPr="00215714">
        <w:rPr>
          <w:rFonts w:asciiTheme="minorHAnsi" w:hAnsiTheme="minorHAnsi"/>
          <w:sz w:val="22"/>
          <w:szCs w:val="22"/>
        </w:rPr>
        <w:br w:type="page"/>
      </w:r>
    </w:p>
    <w:p w:rsidR="006D5B78" w:rsidRPr="00215714" w:rsidRDefault="00FF1412" w:rsidP="00FF1412">
      <w:pPr>
        <w:pStyle w:val="Szvegtrzsbehzssal"/>
        <w:jc w:val="center"/>
        <w:rPr>
          <w:rFonts w:asciiTheme="minorHAnsi" w:hAnsiTheme="minorHAnsi"/>
          <w:b/>
          <w:szCs w:val="26"/>
        </w:rPr>
      </w:pPr>
      <w:r w:rsidRPr="00215714">
        <w:rPr>
          <w:rFonts w:asciiTheme="minorHAnsi" w:hAnsiTheme="minorHAnsi"/>
          <w:b/>
          <w:szCs w:val="26"/>
        </w:rPr>
        <w:lastRenderedPageBreak/>
        <w:t>I</w:t>
      </w:r>
      <w:r w:rsidR="006D5B78" w:rsidRPr="00215714">
        <w:rPr>
          <w:rFonts w:asciiTheme="minorHAnsi" w:hAnsiTheme="minorHAnsi"/>
          <w:b/>
          <w:szCs w:val="26"/>
        </w:rPr>
        <w:t xml:space="preserve">V. </w:t>
      </w:r>
    </w:p>
    <w:p w:rsidR="006D18BA" w:rsidRPr="00215714" w:rsidRDefault="006D18BA" w:rsidP="00421C8A">
      <w:pPr>
        <w:pStyle w:val="Szvegtrzs2"/>
        <w:ind w:right="22"/>
        <w:jc w:val="center"/>
        <w:rPr>
          <w:rFonts w:asciiTheme="minorHAnsi" w:hAnsiTheme="minorHAnsi"/>
          <w:b/>
          <w:sz w:val="26"/>
          <w:szCs w:val="26"/>
        </w:rPr>
      </w:pPr>
    </w:p>
    <w:p w:rsidR="008C511F" w:rsidRPr="00215714" w:rsidRDefault="00497677" w:rsidP="00421C8A">
      <w:pPr>
        <w:pStyle w:val="Szvegtrzs2"/>
        <w:ind w:right="22"/>
        <w:jc w:val="center"/>
        <w:rPr>
          <w:rFonts w:asciiTheme="minorHAnsi" w:hAnsiTheme="minorHAnsi"/>
          <w:b/>
          <w:sz w:val="26"/>
          <w:szCs w:val="26"/>
        </w:rPr>
      </w:pPr>
      <w:r w:rsidRPr="00215714">
        <w:rPr>
          <w:rFonts w:asciiTheme="minorHAnsi" w:hAnsiTheme="minorHAnsi"/>
          <w:b/>
          <w:sz w:val="26"/>
          <w:szCs w:val="26"/>
        </w:rPr>
        <w:t>Szerződés tervezet</w:t>
      </w:r>
    </w:p>
    <w:p w:rsidR="00FB4B2C" w:rsidRDefault="00FB4B2C" w:rsidP="00421C8A">
      <w:pPr>
        <w:pStyle w:val="Szvegtrzs2"/>
        <w:ind w:right="22"/>
        <w:jc w:val="center"/>
        <w:rPr>
          <w:rFonts w:asciiTheme="minorHAnsi" w:hAnsiTheme="minorHAnsi"/>
          <w:b/>
          <w:sz w:val="26"/>
          <w:szCs w:val="26"/>
        </w:rPr>
      </w:pPr>
    </w:p>
    <w:p w:rsidR="00861212" w:rsidRDefault="00861212" w:rsidP="00421C8A">
      <w:pPr>
        <w:pStyle w:val="Szvegtrzs2"/>
        <w:ind w:right="22"/>
        <w:jc w:val="center"/>
        <w:rPr>
          <w:rFonts w:asciiTheme="minorHAnsi" w:hAnsiTheme="minorHAnsi"/>
          <w:b/>
          <w:sz w:val="26"/>
          <w:szCs w:val="26"/>
        </w:rPr>
        <w:sectPr w:rsidR="00861212" w:rsidSect="003D1CB9">
          <w:footerReference w:type="default" r:id="rId35"/>
          <w:pgSz w:w="11906" w:h="16838"/>
          <w:pgMar w:top="1417" w:right="1417" w:bottom="1417" w:left="1417" w:header="708" w:footer="708" w:gutter="0"/>
          <w:cols w:space="708"/>
          <w:docGrid w:linePitch="360"/>
        </w:sectPr>
      </w:pPr>
    </w:p>
    <w:p w:rsidR="00861212" w:rsidRPr="00861212" w:rsidRDefault="00861212" w:rsidP="00861212">
      <w:pPr>
        <w:jc w:val="center"/>
        <w:rPr>
          <w:rFonts w:asciiTheme="minorHAnsi" w:hAnsiTheme="minorHAnsi" w:cs="Calibri"/>
          <w:b/>
          <w:caps/>
          <w:sz w:val="32"/>
          <w:szCs w:val="22"/>
          <w:lang w:eastAsia="en-GB"/>
        </w:rPr>
      </w:pPr>
      <w:r w:rsidRPr="00861212">
        <w:rPr>
          <w:rFonts w:asciiTheme="minorHAnsi" w:hAnsiTheme="minorHAnsi" w:cs="Calibri"/>
          <w:b/>
          <w:caps/>
          <w:sz w:val="32"/>
          <w:szCs w:val="22"/>
          <w:lang w:eastAsia="en-GB"/>
        </w:rPr>
        <w:lastRenderedPageBreak/>
        <w:t>Adásvételi szerződés</w:t>
      </w:r>
    </w:p>
    <w:p w:rsidR="00861212" w:rsidRPr="00861212" w:rsidRDefault="00861212" w:rsidP="00861212">
      <w:pPr>
        <w:spacing w:before="480"/>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Amely létrejött egyrészről </w:t>
      </w:r>
    </w:p>
    <w:p w:rsidR="00861212" w:rsidRPr="00861212" w:rsidRDefault="00861212" w:rsidP="00861212">
      <w:pPr>
        <w:jc w:val="both"/>
        <w:rPr>
          <w:rFonts w:asciiTheme="minorHAnsi" w:hAnsiTheme="minorHAnsi" w:cs="Calibri"/>
          <w:b/>
          <w:sz w:val="22"/>
          <w:szCs w:val="22"/>
          <w:lang w:eastAsia="en-GB"/>
        </w:rPr>
      </w:pPr>
      <w:r w:rsidRPr="00861212">
        <w:rPr>
          <w:rFonts w:asciiTheme="minorHAnsi" w:hAnsiTheme="minorHAnsi" w:cs="Calibri"/>
          <w:b/>
          <w:sz w:val="22"/>
          <w:szCs w:val="22"/>
          <w:lang w:eastAsia="en-GB"/>
        </w:rPr>
        <w:t>PÉCSI TUDOMÁNYEGYETEM</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Székhely: </w:t>
      </w:r>
      <w:r w:rsidRPr="00861212">
        <w:rPr>
          <w:rFonts w:asciiTheme="minorHAnsi" w:hAnsiTheme="minorHAnsi" w:cs="Calibri"/>
          <w:bCs/>
          <w:color w:val="000000"/>
          <w:sz w:val="22"/>
          <w:szCs w:val="22"/>
          <w:lang w:eastAsia="en-GB"/>
        </w:rPr>
        <w:t>7622 Pécs, Vasvári Pál u. 4.</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Adószám: 15329798-2-02</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OM azonosító: FI 58544</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PIR szám: 329794</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Statisztikai számjel: 15329798-8542-312-02</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Pénzforgalmi jelzőszám: 10024003-00282716-00000000</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Képviseli: Jenei Zoltán kancellár</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mint Vevő (a továbbiakban: </w:t>
      </w:r>
      <w:r w:rsidRPr="00861212">
        <w:rPr>
          <w:rFonts w:asciiTheme="minorHAnsi" w:hAnsiTheme="minorHAnsi" w:cs="Calibri"/>
          <w:i/>
          <w:iCs/>
          <w:sz w:val="22"/>
          <w:szCs w:val="22"/>
          <w:lang w:eastAsia="en-GB"/>
        </w:rPr>
        <w:t>Vevő</w:t>
      </w:r>
      <w:r w:rsidRPr="00861212">
        <w:rPr>
          <w:rFonts w:asciiTheme="minorHAnsi" w:hAnsiTheme="minorHAnsi" w:cs="Calibri"/>
          <w:sz w:val="22"/>
          <w:szCs w:val="22"/>
          <w:lang w:eastAsia="en-GB"/>
        </w:rPr>
        <w:t>)</w:t>
      </w:r>
    </w:p>
    <w:p w:rsidR="00861212" w:rsidRPr="00861212" w:rsidRDefault="00861212" w:rsidP="00861212">
      <w:pPr>
        <w:spacing w:before="480"/>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másrészről </w:t>
      </w:r>
    </w:p>
    <w:p w:rsidR="00861212" w:rsidRPr="00861212" w:rsidRDefault="00861212" w:rsidP="00861212">
      <w:pPr>
        <w:tabs>
          <w:tab w:val="left" w:pos="709"/>
          <w:tab w:val="left" w:pos="2835"/>
        </w:tabs>
        <w:jc w:val="both"/>
        <w:rPr>
          <w:rFonts w:asciiTheme="minorHAnsi" w:hAnsiTheme="minorHAnsi" w:cs="Calibri"/>
          <w:b/>
          <w:bCs/>
          <w:sz w:val="22"/>
          <w:szCs w:val="22"/>
          <w:lang w:eastAsia="en-GB"/>
        </w:rPr>
      </w:pPr>
      <w:r w:rsidRPr="00861212">
        <w:rPr>
          <w:rFonts w:asciiTheme="minorHAnsi" w:hAnsiTheme="minorHAnsi" w:cs="Calibri"/>
          <w:b/>
          <w:bCs/>
          <w:sz w:val="22"/>
          <w:szCs w:val="22"/>
          <w:highlight w:val="yellow"/>
          <w:lang w:eastAsia="en-GB"/>
        </w:rPr>
        <w:t>*****</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Székhelye: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Adószáma: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Cégjegyzékszám: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Statisztikai számjel: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Pénzforgalmi jelzőszám: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Képviseli: </w:t>
      </w:r>
    </w:p>
    <w:p w:rsidR="00861212" w:rsidRPr="00861212" w:rsidRDefault="00861212" w:rsidP="00861212">
      <w:pPr>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mint Eladó (a továbbiakban: </w:t>
      </w:r>
      <w:r w:rsidRPr="00861212">
        <w:rPr>
          <w:rFonts w:asciiTheme="minorHAnsi" w:hAnsiTheme="minorHAnsi" w:cs="Calibri"/>
          <w:i/>
          <w:iCs/>
          <w:sz w:val="22"/>
          <w:szCs w:val="22"/>
          <w:lang w:eastAsia="en-GB"/>
        </w:rPr>
        <w:t>Eladó</w:t>
      </w:r>
      <w:r w:rsidRPr="00861212">
        <w:rPr>
          <w:rFonts w:asciiTheme="minorHAnsi" w:hAnsiTheme="minorHAnsi" w:cs="Calibri"/>
          <w:sz w:val="22"/>
          <w:szCs w:val="22"/>
          <w:lang w:eastAsia="en-GB"/>
        </w:rPr>
        <w:t>)</w:t>
      </w:r>
    </w:p>
    <w:p w:rsidR="00861212" w:rsidRPr="00861212" w:rsidRDefault="00861212" w:rsidP="00861212">
      <w:pPr>
        <w:spacing w:before="240"/>
        <w:jc w:val="both"/>
        <w:rPr>
          <w:rFonts w:asciiTheme="minorHAnsi" w:hAnsiTheme="minorHAnsi" w:cs="Calibri"/>
          <w:sz w:val="22"/>
          <w:szCs w:val="22"/>
          <w:lang w:eastAsia="en-GB"/>
        </w:rPr>
      </w:pPr>
      <w:r w:rsidRPr="00861212">
        <w:rPr>
          <w:rFonts w:asciiTheme="minorHAnsi" w:hAnsiTheme="minorHAnsi" w:cs="Calibri"/>
          <w:sz w:val="22"/>
          <w:szCs w:val="22"/>
          <w:lang w:eastAsia="en-GB"/>
        </w:rPr>
        <w:t>(a továbbiakban együttesen: Felek) között alulírott helyen és időben az alábbi feltételek szerint:</w:t>
      </w:r>
    </w:p>
    <w:p w:rsidR="00861212" w:rsidRPr="00861212" w:rsidRDefault="00861212" w:rsidP="00861212">
      <w:pPr>
        <w:spacing w:before="480"/>
        <w:jc w:val="center"/>
        <w:outlineLvl w:val="1"/>
        <w:rPr>
          <w:rFonts w:asciiTheme="minorHAnsi" w:hAnsiTheme="minorHAnsi" w:cs="Calibri"/>
          <w:b/>
          <w:caps/>
          <w:sz w:val="22"/>
          <w:szCs w:val="22"/>
          <w:lang w:eastAsia="en-GB"/>
        </w:rPr>
      </w:pPr>
      <w:r w:rsidRPr="00861212">
        <w:rPr>
          <w:rFonts w:asciiTheme="minorHAnsi" w:hAnsiTheme="minorHAnsi" w:cs="Calibri"/>
          <w:b/>
          <w:caps/>
          <w:sz w:val="22"/>
          <w:szCs w:val="22"/>
          <w:lang w:eastAsia="en-GB"/>
        </w:rPr>
        <w:t>Preambulum</w:t>
      </w:r>
    </w:p>
    <w:p w:rsidR="00861212" w:rsidRPr="00861212" w:rsidRDefault="00861212" w:rsidP="00861212">
      <w:pPr>
        <w:numPr>
          <w:ilvl w:val="0"/>
          <w:numId w:val="86"/>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Vevő </w:t>
      </w:r>
      <w:r w:rsidRPr="00861212">
        <w:rPr>
          <w:rFonts w:asciiTheme="minorHAnsi" w:eastAsia="Calibri" w:hAnsiTheme="minorHAnsi" w:cs="Calibri"/>
          <w:b/>
          <w:i/>
          <w:sz w:val="22"/>
          <w:szCs w:val="22"/>
          <w:lang w:eastAsia="en-GB"/>
        </w:rPr>
        <w:t>„</w:t>
      </w:r>
      <w:r w:rsidRPr="00861212">
        <w:rPr>
          <w:rFonts w:asciiTheme="minorHAnsi" w:hAnsiTheme="minorHAnsi"/>
          <w:b/>
          <w:i/>
          <w:color w:val="000000"/>
          <w:sz w:val="22"/>
          <w:szCs w:val="22"/>
        </w:rPr>
        <w:t>Korszerű műtéti és diagnosztikai eszközök beszerzése a PTE részére</w:t>
      </w:r>
      <w:r w:rsidRPr="00861212">
        <w:rPr>
          <w:rFonts w:asciiTheme="minorHAnsi" w:eastAsia="Calibri" w:hAnsiTheme="minorHAnsi" w:cs="Calibri"/>
          <w:b/>
          <w:i/>
          <w:sz w:val="22"/>
          <w:szCs w:val="22"/>
          <w:lang w:eastAsia="en-GB"/>
        </w:rPr>
        <w:t>”</w:t>
      </w:r>
      <w:r w:rsidRPr="00861212">
        <w:rPr>
          <w:rFonts w:asciiTheme="minorHAnsi" w:eastAsia="Calibri" w:hAnsiTheme="minorHAnsi" w:cs="Calibri"/>
          <w:sz w:val="22"/>
          <w:szCs w:val="22"/>
          <w:lang w:eastAsia="en-GB"/>
        </w:rPr>
        <w:t xml:space="preserve"> tárgyban a közbeszerzésekről szóló 2015. évi CXLIII. törvény (továbbiakban: Kbt.) 81. § (1) pontja alapján uniós közbeszerzési eljárást folytatott le a nyílt eljárás szabályait alkalmazva.</w:t>
      </w:r>
    </w:p>
    <w:p w:rsidR="00861212" w:rsidRPr="00861212" w:rsidRDefault="00861212" w:rsidP="00861212">
      <w:pPr>
        <w:numPr>
          <w:ilvl w:val="0"/>
          <w:numId w:val="86"/>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rögzítik, hogy a Vevő többváltozatú (alternatív) ajánlat benyújtásának lehetőségét nem biztosította.</w:t>
      </w:r>
    </w:p>
    <w:p w:rsidR="00861212" w:rsidRPr="00861212" w:rsidRDefault="00861212" w:rsidP="00861212">
      <w:pPr>
        <w:numPr>
          <w:ilvl w:val="0"/>
          <w:numId w:val="86"/>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Vevő az ajánlattevők számára a gazdasági társaság, illetve jogi személy (projekttársaság) létrehozását nem tette lehetővé.</w:t>
      </w:r>
    </w:p>
    <w:p w:rsidR="00861212" w:rsidRPr="00861212" w:rsidRDefault="00861212" w:rsidP="00861212">
      <w:pPr>
        <w:numPr>
          <w:ilvl w:val="0"/>
          <w:numId w:val="86"/>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Vevő a közbeszerzési eljárás során a közbeszerzési dokumentációban meghatározott csoportosításnak megfelelő részajánlat-tételi lehetőséget biztosított.</w:t>
      </w:r>
    </w:p>
    <w:p w:rsidR="00861212" w:rsidRPr="00861212" w:rsidRDefault="00861212" w:rsidP="00861212">
      <w:pPr>
        <w:numPr>
          <w:ilvl w:val="0"/>
          <w:numId w:val="86"/>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Felek rögzítik, hogy az Eladó benyújtott ajánlatával, mint legjobb ár-érték arányt megjelenítő ajánlattal az eljárás </w:t>
      </w:r>
      <w:r w:rsidRPr="00861212">
        <w:rPr>
          <w:rFonts w:asciiTheme="minorHAnsi" w:eastAsia="Calibri" w:hAnsiTheme="minorHAnsi" w:cs="Calibri"/>
          <w:sz w:val="22"/>
          <w:szCs w:val="22"/>
          <w:highlight w:val="yellow"/>
          <w:lang w:eastAsia="en-GB"/>
        </w:rPr>
        <w:t>******. részének</w:t>
      </w:r>
      <w:r w:rsidRPr="00861212">
        <w:rPr>
          <w:rFonts w:asciiTheme="minorHAnsi" w:eastAsia="Calibri" w:hAnsiTheme="minorHAnsi" w:cs="Calibri"/>
          <w:sz w:val="22"/>
          <w:szCs w:val="22"/>
          <w:lang w:eastAsia="en-GB"/>
        </w:rPr>
        <w:t xml:space="preserve"> nyertese lett.</w:t>
      </w:r>
    </w:p>
    <w:p w:rsidR="00861212" w:rsidRPr="00861212" w:rsidRDefault="00861212" w:rsidP="00861212">
      <w:pPr>
        <w:numPr>
          <w:ilvl w:val="0"/>
          <w:numId w:val="86"/>
        </w:numPr>
        <w:ind w:left="567" w:hanging="567"/>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A Vevő a jelen szerződésben meghatározott ellenértéket 100,000000%-ban „</w:t>
      </w:r>
      <w:r w:rsidRPr="00861212">
        <w:rPr>
          <w:rFonts w:asciiTheme="minorHAnsi" w:eastAsia="MyriadPro-Semibold" w:hAnsiTheme="minorHAnsi"/>
          <w:i/>
          <w:sz w:val="22"/>
          <w:szCs w:val="22"/>
        </w:rPr>
        <w:t>Fekvőbeteg szakellátó intézmények támogatására - a gazdaságilag hatékony struktúra- átalakításhoz, ehhez kapcsolódó szakmai és/vagy működési koncentrációt szolgáló fejlesztések megvalósítására ÁEEK_OEP_EMMI-2016/1”</w:t>
      </w:r>
      <w:r w:rsidRPr="00861212">
        <w:rPr>
          <w:rFonts w:asciiTheme="minorHAnsi" w:eastAsia="MyriadPro-Semibold" w:hAnsiTheme="minorHAnsi"/>
          <w:sz w:val="22"/>
          <w:szCs w:val="22"/>
        </w:rPr>
        <w:t xml:space="preserve"> pályázati felhívás keretében biztosított forrásból finanszírozza</w:t>
      </w:r>
      <w:r w:rsidR="00B8550A">
        <w:rPr>
          <w:rFonts w:asciiTheme="minorHAnsi" w:eastAsia="MyriadPro-Semibold" w:hAnsiTheme="minorHAnsi"/>
          <w:sz w:val="22"/>
          <w:szCs w:val="22"/>
        </w:rPr>
        <w:t>.</w:t>
      </w:r>
      <w:r w:rsidRPr="00861212">
        <w:rPr>
          <w:rFonts w:asciiTheme="minorHAnsi" w:eastAsia="MyriadPro-Semibold" w:hAnsiTheme="minorHAnsi"/>
          <w:sz w:val="22"/>
          <w:szCs w:val="22"/>
        </w:rPr>
        <w:t xml:space="preserve"> </w:t>
      </w:r>
    </w:p>
    <w:p w:rsidR="00861212" w:rsidRPr="00861212" w:rsidRDefault="00861212" w:rsidP="00861212">
      <w:pPr>
        <w:numPr>
          <w:ilvl w:val="0"/>
          <w:numId w:val="86"/>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rsidR="00861212" w:rsidRPr="00861212" w:rsidRDefault="00861212" w:rsidP="00861212">
      <w:pPr>
        <w:widowControl w:val="0"/>
        <w:numPr>
          <w:ilvl w:val="0"/>
          <w:numId w:val="86"/>
        </w:numPr>
        <w:suppressAutoHyphens/>
        <w:autoSpaceDE w:val="0"/>
        <w:autoSpaceDN w:val="0"/>
        <w:adjustRightInd w:val="0"/>
        <w:ind w:left="567" w:hanging="567"/>
        <w:jc w:val="both"/>
        <w:rPr>
          <w:rFonts w:asciiTheme="minorHAnsi" w:hAnsiTheme="minorHAnsi" w:cs="Calibri"/>
          <w:color w:val="000000"/>
          <w:sz w:val="22"/>
          <w:szCs w:val="22"/>
        </w:rPr>
      </w:pPr>
      <w:r w:rsidRPr="00861212">
        <w:rPr>
          <w:rFonts w:asciiTheme="minorHAnsi" w:hAnsiTheme="minorHAnsi" w:cs="Calibri"/>
          <w:sz w:val="22"/>
          <w:szCs w:val="22"/>
        </w:rPr>
        <w:t xml:space="preserve">Szerződő Felek megállapítják, hogy jelen szerződésben szabályozzák együttműködésüket és a </w:t>
      </w:r>
      <w:r w:rsidRPr="00861212">
        <w:rPr>
          <w:rFonts w:asciiTheme="minorHAnsi" w:hAnsiTheme="minorHAnsi" w:cs="Calibri"/>
          <w:sz w:val="22"/>
          <w:szCs w:val="22"/>
        </w:rPr>
        <w:lastRenderedPageBreak/>
        <w:t>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rsidR="00861212" w:rsidRPr="00861212" w:rsidRDefault="00861212" w:rsidP="00861212">
      <w:pPr>
        <w:widowControl w:val="0"/>
        <w:numPr>
          <w:ilvl w:val="0"/>
          <w:numId w:val="86"/>
        </w:numPr>
        <w:autoSpaceDE w:val="0"/>
        <w:autoSpaceDN w:val="0"/>
        <w:adjustRightInd w:val="0"/>
        <w:ind w:left="567" w:hanging="567"/>
        <w:jc w:val="both"/>
        <w:rPr>
          <w:rFonts w:asciiTheme="minorHAnsi" w:hAnsiTheme="minorHAnsi" w:cs="Calibri"/>
          <w:sz w:val="22"/>
          <w:szCs w:val="22"/>
        </w:rPr>
      </w:pPr>
      <w:r w:rsidRPr="00861212">
        <w:rPr>
          <w:rFonts w:asciiTheme="minorHAnsi" w:hAnsiTheme="minorHAnsi" w:cs="Calibri"/>
          <w:sz w:val="22"/>
          <w:szCs w:val="22"/>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rsidR="00861212" w:rsidRPr="00861212" w:rsidRDefault="00861212" w:rsidP="00861212">
      <w:pPr>
        <w:numPr>
          <w:ilvl w:val="0"/>
          <w:numId w:val="86"/>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rsidR="00861212" w:rsidRPr="00861212" w:rsidRDefault="00861212" w:rsidP="00861212">
      <w:pPr>
        <w:numPr>
          <w:ilvl w:val="0"/>
          <w:numId w:val="87"/>
        </w:numPr>
        <w:spacing w:before="480"/>
        <w:ind w:left="567" w:hanging="567"/>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Szerződés tárgya</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A Vevő részére a Szerződés 1. számú mellékletében, közbeszerzési eljárás műszaki leírásában (továbbiakban: Műszaki Leírás), valamint az Eladó ajánlatában meghatározott feltételeknek megfelelő és mennyiségű (darabszámú) orvosi eszköz (továbbiakban: Eszköz) határidős adásvétele a Szerződésben meghatározott feltételek szerint, a Szerződésben meghatározott vételár ellenében.</w:t>
      </w:r>
    </w:p>
    <w:p w:rsidR="00861212" w:rsidRPr="00861212" w:rsidRDefault="00861212" w:rsidP="00861212">
      <w:pPr>
        <w:numPr>
          <w:ilvl w:val="0"/>
          <w:numId w:val="87"/>
        </w:numPr>
        <w:spacing w:before="480"/>
        <w:ind w:left="567" w:hanging="567"/>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Teljesítéssel kapcsolatos rendelkezések, átadás-átvétel</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Teljesítés helye:</w:t>
      </w:r>
    </w:p>
    <w:tbl>
      <w:tblPr>
        <w:tblStyle w:val="Rcsostblzat"/>
        <w:tblW w:w="0" w:type="auto"/>
        <w:tblInd w:w="567" w:type="dxa"/>
        <w:tblLook w:val="04A0" w:firstRow="1" w:lastRow="0" w:firstColumn="1" w:lastColumn="0" w:noHBand="0" w:noVBand="1"/>
      </w:tblPr>
      <w:tblGrid>
        <w:gridCol w:w="1980"/>
        <w:gridCol w:w="6515"/>
      </w:tblGrid>
      <w:tr w:rsidR="00861212" w:rsidRPr="00EC0AF9" w:rsidTr="00330733">
        <w:trPr>
          <w:trHeight w:val="537"/>
        </w:trPr>
        <w:tc>
          <w:tcPr>
            <w:tcW w:w="1980" w:type="dxa"/>
            <w:shd w:val="clear" w:color="auto" w:fill="D9D9D9" w:themeFill="background1" w:themeFillShade="D9"/>
            <w:vAlign w:val="center"/>
          </w:tcPr>
          <w:p w:rsidR="00861212" w:rsidRPr="00EC0AF9" w:rsidRDefault="00861212" w:rsidP="00330733">
            <w:pPr>
              <w:jc w:val="center"/>
              <w:rPr>
                <w:rFonts w:eastAsia="Calibri" w:cs="Times New Roman"/>
                <w:b/>
                <w:sz w:val="22"/>
                <w:szCs w:val="22"/>
                <w:lang w:eastAsia="en-GB"/>
              </w:rPr>
            </w:pPr>
            <w:r w:rsidRPr="00EC0AF9">
              <w:rPr>
                <w:rFonts w:eastAsia="Calibri"/>
                <w:b/>
                <w:sz w:val="22"/>
                <w:szCs w:val="22"/>
                <w:lang w:eastAsia="en-GB"/>
              </w:rPr>
              <w:t>Ajánlati rész száma</w:t>
            </w:r>
          </w:p>
        </w:tc>
        <w:tc>
          <w:tcPr>
            <w:tcW w:w="6515" w:type="dxa"/>
            <w:shd w:val="clear" w:color="auto" w:fill="D9D9D9" w:themeFill="background1" w:themeFillShade="D9"/>
            <w:vAlign w:val="center"/>
          </w:tcPr>
          <w:p w:rsidR="00861212" w:rsidRPr="00EC0AF9" w:rsidRDefault="00861212" w:rsidP="00330733">
            <w:pPr>
              <w:jc w:val="center"/>
              <w:rPr>
                <w:rFonts w:eastAsia="Calibri" w:cs="Times New Roman"/>
                <w:b/>
                <w:sz w:val="22"/>
                <w:szCs w:val="22"/>
                <w:lang w:eastAsia="en-GB"/>
              </w:rPr>
            </w:pPr>
            <w:r w:rsidRPr="00EC0AF9">
              <w:rPr>
                <w:rFonts w:eastAsia="Calibri"/>
                <w:b/>
                <w:sz w:val="22"/>
                <w:szCs w:val="22"/>
                <w:lang w:eastAsia="en-GB"/>
              </w:rPr>
              <w:t>Teljesítés helye</w:t>
            </w:r>
          </w:p>
        </w:tc>
      </w:tr>
      <w:tr w:rsidR="00861212" w:rsidRPr="00EC0AF9" w:rsidTr="00330733">
        <w:trPr>
          <w:trHeight w:val="537"/>
        </w:trPr>
        <w:tc>
          <w:tcPr>
            <w:tcW w:w="1980" w:type="dxa"/>
            <w:vAlign w:val="center"/>
          </w:tcPr>
          <w:p w:rsidR="00861212" w:rsidRPr="00EC0AF9" w:rsidRDefault="00861212" w:rsidP="00330733">
            <w:pPr>
              <w:jc w:val="center"/>
              <w:rPr>
                <w:rFonts w:eastAsia="Calibri" w:cs="Times New Roman"/>
                <w:sz w:val="22"/>
                <w:szCs w:val="22"/>
                <w:lang w:eastAsia="en-GB"/>
              </w:rPr>
            </w:pPr>
            <w:r w:rsidRPr="00EC0AF9">
              <w:rPr>
                <w:rFonts w:eastAsia="Calibri"/>
                <w:sz w:val="22"/>
                <w:szCs w:val="22"/>
                <w:lang w:eastAsia="en-GB"/>
              </w:rPr>
              <w:t>1.</w:t>
            </w:r>
          </w:p>
        </w:tc>
        <w:tc>
          <w:tcPr>
            <w:tcW w:w="6515" w:type="dxa"/>
            <w:vAlign w:val="center"/>
          </w:tcPr>
          <w:p w:rsidR="00861212" w:rsidRPr="00EC0AF9" w:rsidRDefault="0051134C" w:rsidP="00330733">
            <w:pPr>
              <w:rPr>
                <w:rFonts w:eastAsia="Calibri" w:cs="Times New Roman"/>
                <w:sz w:val="22"/>
                <w:szCs w:val="22"/>
                <w:lang w:eastAsia="en-GB"/>
              </w:rPr>
            </w:pPr>
            <w:r w:rsidRPr="00EC0AF9">
              <w:rPr>
                <w:rFonts w:eastAsia="Calibri"/>
                <w:sz w:val="22"/>
                <w:szCs w:val="22"/>
                <w:lang w:eastAsia="en-GB"/>
              </w:rPr>
              <w:t>7623</w:t>
            </w:r>
            <w:r w:rsidR="00861212" w:rsidRPr="00EC0AF9">
              <w:rPr>
                <w:rFonts w:eastAsia="Calibri"/>
                <w:sz w:val="22"/>
                <w:szCs w:val="22"/>
                <w:lang w:eastAsia="en-GB"/>
              </w:rPr>
              <w:t xml:space="preserve"> Pécs, Rákóczi út 2.</w:t>
            </w:r>
          </w:p>
        </w:tc>
      </w:tr>
      <w:tr w:rsidR="00861212" w:rsidRPr="00EC0AF9" w:rsidTr="00330733">
        <w:trPr>
          <w:trHeight w:val="537"/>
        </w:trPr>
        <w:tc>
          <w:tcPr>
            <w:tcW w:w="1980" w:type="dxa"/>
            <w:vAlign w:val="center"/>
          </w:tcPr>
          <w:p w:rsidR="00861212" w:rsidRPr="00EC0AF9" w:rsidRDefault="00861212" w:rsidP="00330733">
            <w:pPr>
              <w:jc w:val="center"/>
              <w:rPr>
                <w:rFonts w:eastAsia="Calibri" w:cs="Times New Roman"/>
                <w:sz w:val="22"/>
                <w:szCs w:val="22"/>
                <w:lang w:eastAsia="en-GB"/>
              </w:rPr>
            </w:pPr>
            <w:r w:rsidRPr="00EC0AF9">
              <w:rPr>
                <w:rFonts w:eastAsia="Calibri"/>
                <w:sz w:val="22"/>
                <w:szCs w:val="22"/>
                <w:lang w:eastAsia="en-GB"/>
              </w:rPr>
              <w:t>2.</w:t>
            </w:r>
          </w:p>
        </w:tc>
        <w:tc>
          <w:tcPr>
            <w:tcW w:w="6515" w:type="dxa"/>
            <w:vAlign w:val="center"/>
          </w:tcPr>
          <w:p w:rsidR="00861212" w:rsidRPr="00EC0AF9" w:rsidRDefault="0051134C" w:rsidP="0051134C">
            <w:pPr>
              <w:rPr>
                <w:rFonts w:eastAsia="Calibri" w:cs="Times New Roman"/>
                <w:sz w:val="22"/>
                <w:szCs w:val="22"/>
                <w:lang w:eastAsia="en-GB"/>
              </w:rPr>
            </w:pPr>
            <w:r w:rsidRPr="00EC0AF9">
              <w:rPr>
                <w:rFonts w:eastAsia="Calibri"/>
                <w:sz w:val="22"/>
                <w:szCs w:val="22"/>
                <w:lang w:eastAsia="en-GB"/>
              </w:rPr>
              <w:t xml:space="preserve">7623 </w:t>
            </w:r>
            <w:r w:rsidR="00861212" w:rsidRPr="00EC0AF9">
              <w:rPr>
                <w:rFonts w:eastAsia="Calibri"/>
                <w:sz w:val="22"/>
                <w:szCs w:val="22"/>
                <w:lang w:eastAsia="en-GB"/>
              </w:rPr>
              <w:t>Pécs, Rákóczi út 2.</w:t>
            </w:r>
          </w:p>
        </w:tc>
      </w:tr>
      <w:tr w:rsidR="00861212" w:rsidRPr="00EC0AF9" w:rsidTr="00330733">
        <w:trPr>
          <w:trHeight w:val="537"/>
        </w:trPr>
        <w:tc>
          <w:tcPr>
            <w:tcW w:w="1980" w:type="dxa"/>
            <w:vAlign w:val="center"/>
          </w:tcPr>
          <w:p w:rsidR="00861212" w:rsidRPr="00EC0AF9" w:rsidRDefault="00EE0243" w:rsidP="00330733">
            <w:pPr>
              <w:jc w:val="center"/>
              <w:rPr>
                <w:rFonts w:eastAsia="Calibri" w:cs="Times New Roman"/>
                <w:sz w:val="22"/>
                <w:szCs w:val="22"/>
                <w:lang w:eastAsia="en-GB"/>
              </w:rPr>
            </w:pPr>
            <w:r w:rsidRPr="00EC0AF9">
              <w:rPr>
                <w:rFonts w:eastAsia="Calibri" w:cs="Times New Roman"/>
                <w:sz w:val="22"/>
                <w:szCs w:val="22"/>
                <w:lang w:eastAsia="en-GB"/>
              </w:rPr>
              <w:t>6</w:t>
            </w:r>
            <w:r w:rsidR="00861212" w:rsidRPr="00EC0AF9">
              <w:rPr>
                <w:rFonts w:eastAsia="Calibri"/>
                <w:sz w:val="22"/>
                <w:szCs w:val="22"/>
                <w:lang w:eastAsia="en-GB"/>
              </w:rPr>
              <w:t>.</w:t>
            </w:r>
          </w:p>
        </w:tc>
        <w:tc>
          <w:tcPr>
            <w:tcW w:w="6515" w:type="dxa"/>
            <w:vAlign w:val="center"/>
          </w:tcPr>
          <w:p w:rsidR="00861212" w:rsidRPr="00EC0AF9" w:rsidRDefault="00861212" w:rsidP="00330733">
            <w:pPr>
              <w:rPr>
                <w:rFonts w:eastAsia="Calibri" w:cs="Times New Roman"/>
                <w:sz w:val="22"/>
                <w:szCs w:val="22"/>
                <w:lang w:eastAsia="en-GB"/>
              </w:rPr>
            </w:pPr>
            <w:r w:rsidRPr="00EC0AF9">
              <w:rPr>
                <w:rFonts w:eastAsia="Calibri"/>
                <w:sz w:val="22"/>
                <w:szCs w:val="22"/>
                <w:lang w:eastAsia="en-GB"/>
              </w:rPr>
              <w:t xml:space="preserve">PTE </w:t>
            </w:r>
            <w:proofErr w:type="spellStart"/>
            <w:r w:rsidRPr="00EC0AF9">
              <w:rPr>
                <w:rFonts w:eastAsia="Calibri"/>
                <w:sz w:val="22"/>
                <w:szCs w:val="22"/>
                <w:lang w:eastAsia="en-GB"/>
              </w:rPr>
              <w:t>Kórházhigiénés</w:t>
            </w:r>
            <w:proofErr w:type="spellEnd"/>
            <w:r w:rsidRPr="00EC0AF9">
              <w:rPr>
                <w:rFonts w:eastAsia="Calibri"/>
                <w:sz w:val="22"/>
                <w:szCs w:val="22"/>
                <w:lang w:eastAsia="en-GB"/>
              </w:rPr>
              <w:t xml:space="preserve"> Szolgálat, Központi Sterilizáló7624 Pécs, Ifjúság út 13. (GARANCIA)</w:t>
            </w:r>
          </w:p>
        </w:tc>
      </w:tr>
      <w:tr w:rsidR="00861212" w:rsidRPr="00EC0AF9" w:rsidTr="00330733">
        <w:trPr>
          <w:trHeight w:val="537"/>
        </w:trPr>
        <w:tc>
          <w:tcPr>
            <w:tcW w:w="1980" w:type="dxa"/>
            <w:vAlign w:val="center"/>
          </w:tcPr>
          <w:p w:rsidR="00861212" w:rsidRPr="00EC0AF9" w:rsidRDefault="00EE0243" w:rsidP="00330733">
            <w:pPr>
              <w:jc w:val="center"/>
              <w:rPr>
                <w:rFonts w:eastAsia="Calibri" w:cs="Times New Roman"/>
                <w:sz w:val="22"/>
                <w:szCs w:val="22"/>
                <w:lang w:eastAsia="en-GB"/>
              </w:rPr>
            </w:pPr>
            <w:r w:rsidRPr="00EC0AF9">
              <w:rPr>
                <w:rFonts w:eastAsia="Calibri" w:cs="Times New Roman"/>
                <w:sz w:val="22"/>
                <w:szCs w:val="22"/>
                <w:lang w:eastAsia="en-GB"/>
              </w:rPr>
              <w:t>7</w:t>
            </w:r>
            <w:r w:rsidR="00861212" w:rsidRPr="00EC0AF9">
              <w:rPr>
                <w:rFonts w:eastAsia="Calibri"/>
                <w:sz w:val="22"/>
                <w:szCs w:val="22"/>
                <w:lang w:eastAsia="en-GB"/>
              </w:rPr>
              <w:t>.</w:t>
            </w:r>
          </w:p>
        </w:tc>
        <w:tc>
          <w:tcPr>
            <w:tcW w:w="6515" w:type="dxa"/>
            <w:vAlign w:val="center"/>
          </w:tcPr>
          <w:p w:rsidR="00861212" w:rsidRPr="00EC0AF9" w:rsidRDefault="00861212" w:rsidP="00330733">
            <w:pPr>
              <w:rPr>
                <w:rFonts w:eastAsia="Calibri" w:cs="Times New Roman"/>
                <w:sz w:val="22"/>
                <w:szCs w:val="22"/>
                <w:lang w:eastAsia="en-GB"/>
              </w:rPr>
            </w:pPr>
            <w:r w:rsidRPr="00EC0AF9">
              <w:rPr>
                <w:rFonts w:eastAsia="Calibri"/>
                <w:sz w:val="22"/>
                <w:szCs w:val="22"/>
                <w:lang w:eastAsia="en-GB"/>
              </w:rPr>
              <w:t xml:space="preserve">PTE Szülészeti és Nőgyógyászati Klinika 7624 Pécs, Édesanyák útja 17. </w:t>
            </w:r>
          </w:p>
        </w:tc>
      </w:tr>
      <w:tr w:rsidR="00861212" w:rsidRPr="002C79F4" w:rsidTr="00330733">
        <w:trPr>
          <w:trHeight w:val="537"/>
        </w:trPr>
        <w:tc>
          <w:tcPr>
            <w:tcW w:w="1980" w:type="dxa"/>
            <w:vAlign w:val="center"/>
          </w:tcPr>
          <w:p w:rsidR="00861212" w:rsidRPr="00EC0AF9" w:rsidRDefault="00EE0243" w:rsidP="00330733">
            <w:pPr>
              <w:jc w:val="center"/>
              <w:rPr>
                <w:rFonts w:eastAsia="Calibri" w:cs="Times New Roman"/>
                <w:sz w:val="22"/>
                <w:szCs w:val="22"/>
                <w:lang w:eastAsia="en-GB"/>
              </w:rPr>
            </w:pPr>
            <w:r w:rsidRPr="00EC0AF9">
              <w:rPr>
                <w:rFonts w:eastAsia="Calibri" w:cs="Times New Roman"/>
                <w:sz w:val="22"/>
                <w:szCs w:val="22"/>
                <w:lang w:eastAsia="en-GB"/>
              </w:rPr>
              <w:t>8</w:t>
            </w:r>
            <w:r w:rsidR="00861212" w:rsidRPr="00EC0AF9">
              <w:rPr>
                <w:rFonts w:eastAsia="Calibri"/>
                <w:sz w:val="22"/>
                <w:szCs w:val="22"/>
                <w:lang w:eastAsia="en-GB"/>
              </w:rPr>
              <w:t>.</w:t>
            </w:r>
          </w:p>
        </w:tc>
        <w:tc>
          <w:tcPr>
            <w:tcW w:w="6515" w:type="dxa"/>
            <w:vAlign w:val="center"/>
          </w:tcPr>
          <w:p w:rsidR="00861212" w:rsidRPr="00EC0AF9" w:rsidRDefault="00861212" w:rsidP="00330733">
            <w:pPr>
              <w:rPr>
                <w:rFonts w:eastAsia="Calibri" w:cs="Times New Roman"/>
                <w:sz w:val="22"/>
                <w:szCs w:val="22"/>
                <w:lang w:eastAsia="en-GB"/>
              </w:rPr>
            </w:pPr>
            <w:r w:rsidRPr="00EC0AF9">
              <w:rPr>
                <w:rFonts w:eastAsia="Calibri"/>
                <w:sz w:val="22"/>
                <w:szCs w:val="22"/>
                <w:lang w:eastAsia="en-GB"/>
              </w:rPr>
              <w:t>PTE Szülészeti és Nőgyógyászati Klinika 7624 Pécs, Édesanyák útja 17.</w:t>
            </w:r>
          </w:p>
        </w:tc>
      </w:tr>
    </w:tbl>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bookmarkStart w:id="6" w:name="_Ref422216473"/>
      <w:r w:rsidRPr="00861212">
        <w:rPr>
          <w:rFonts w:asciiTheme="minorHAnsi" w:eastAsia="Calibri" w:hAnsiTheme="minorHAnsi"/>
          <w:sz w:val="22"/>
          <w:szCs w:val="22"/>
          <w:lang w:eastAsia="en-GB"/>
        </w:rPr>
        <w:t>Teljesítés határideje:</w:t>
      </w:r>
      <w:bookmarkEnd w:id="6"/>
      <w:r w:rsidRPr="00861212">
        <w:rPr>
          <w:rFonts w:asciiTheme="minorHAnsi" w:eastAsia="Calibri" w:hAnsiTheme="minorHAnsi"/>
          <w:sz w:val="22"/>
          <w:szCs w:val="22"/>
          <w:lang w:eastAsia="en-GB"/>
        </w:rPr>
        <w:t xml:space="preserve"> 2017. május 31.</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Felek megállapodnak abban, hogy az Eladó a szerződésszerű teljesítés körében, figyelemmel a Kbt. 8. § (2) bekezdésében foglaltakra, köteles az Eszközt a teljesítési határidőn belül a teljesítés helyére eljuttatni, beállítani és üzembe helyezni, majd az üzembe helyezett Eszközt a Vevőnek átadni. </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Felek rögzítik, hogy az Eladó a </w:t>
      </w:r>
      <w:r w:rsidRPr="00EC0AF9">
        <w:rPr>
          <w:rFonts w:asciiTheme="minorHAnsi" w:eastAsia="Calibri" w:hAnsiTheme="minorHAnsi"/>
          <w:sz w:val="22"/>
          <w:szCs w:val="22"/>
          <w:lang w:eastAsia="en-GB"/>
        </w:rPr>
        <w:t>Szerződés 2.2. pontjában</w:t>
      </w:r>
      <w:r w:rsidRPr="00861212">
        <w:rPr>
          <w:rFonts w:asciiTheme="minorHAnsi" w:eastAsia="Calibri" w:hAnsiTheme="minorHAnsi"/>
          <w:sz w:val="22"/>
          <w:szCs w:val="22"/>
          <w:lang w:eastAsia="en-GB"/>
        </w:rPr>
        <w:t xml:space="preserve"> meghatározott teljesítési határidőn belül bármikor jogosult teljesíteni, azonban a teljesítés pontos idejéről köteles a Vevő kapcsolattartóját a teljesítés időpontja előtt 3 munkanappal írásban értesíteni. Az értesítés elmaradásából eredő károkért az Eladó felelős.</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az Eladó az Eszköz átadását a Felek kapcsolattartóinak eltérő megállapodása hiányában munkanapokon 9.00 és 16.00 óra között végezheti.</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az Eszköz teljesítés helyre történő eljuttatására alkalmas fuvarozási mód választásáért, a fuvarozás során esetlegesen felmerülő késedelemért, károkét az Eladó felelős. Fuvarozó alkalmazása esetén a Vevő a fuvarozóval nem áll jogviszonyban.</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lastRenderedPageBreak/>
        <w:t xml:space="preserve">Eladó kötelezettséget vállal arra, hogy a fuvarozással kapcsolatos valamennyi adminisztrációs kötelezettséget teljesíti a NAV irányába, továbbá az </w:t>
      </w:r>
      <w:proofErr w:type="spellStart"/>
      <w:r w:rsidRPr="00861212">
        <w:rPr>
          <w:rFonts w:asciiTheme="minorHAnsi" w:hAnsiTheme="minorHAnsi" w:cstheme="minorHAnsi"/>
          <w:sz w:val="22"/>
          <w:szCs w:val="22"/>
          <w:lang w:eastAsia="en-GB"/>
        </w:rPr>
        <w:t>útdíjköteles</w:t>
      </w:r>
      <w:proofErr w:type="spellEnd"/>
      <w:r w:rsidRPr="00861212">
        <w:rPr>
          <w:rFonts w:asciiTheme="minorHAnsi" w:hAnsiTheme="minorHAnsi" w:cstheme="minorHAnsi"/>
          <w:sz w:val="22"/>
          <w:szCs w:val="22"/>
          <w:lang w:eastAsia="en-GB"/>
        </w:rPr>
        <w:t xml:space="preserve">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hAnsiTheme="minorHAnsi" w:cstheme="minorHAnsi"/>
          <w:sz w:val="22"/>
          <w:szCs w:val="22"/>
          <w:lang w:eastAsia="en-GB"/>
        </w:rPr>
        <w:t xml:space="preserve">Az Eladó az Eszközt a fuvarozás módjának megfelelő csomagolásban köteles a teljesítés helyére eljuttatni. </w:t>
      </w:r>
      <w:r w:rsidRPr="00861212">
        <w:rPr>
          <w:rFonts w:asciiTheme="minorHAnsi" w:eastAsia="Calibri" w:hAnsiTheme="minorHAnsi"/>
          <w:sz w:val="22"/>
          <w:szCs w:val="22"/>
          <w:lang w:eastAsia="en-GB"/>
        </w:rPr>
        <w:t>A csomagoláson fel kell tüntetni a megfelelő kezelésre és tárolásra vonatkozó feliratokat, illetve címkéket.</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Felek megállapodnak abban, hogy az Eszköz teljesítés helyre való eljuttatását követően az Eladó elvégzi az Eszköz</w:t>
      </w:r>
      <w:r w:rsidRPr="00861212">
        <w:rPr>
          <w:rFonts w:asciiTheme="minorHAnsi" w:eastAsia="Calibri" w:hAnsiTheme="minorHAnsi"/>
          <w:sz w:val="22"/>
          <w:szCs w:val="22"/>
          <w:lang w:eastAsia="en-GB"/>
        </w:rPr>
        <w:t xml:space="preserve"> beállítását, valamint</w:t>
      </w:r>
      <w:r w:rsidRPr="00861212">
        <w:rPr>
          <w:rFonts w:asciiTheme="minorHAnsi" w:hAnsiTheme="minorHAnsi" w:cstheme="minorHAnsi"/>
          <w:sz w:val="22"/>
          <w:szCs w:val="22"/>
          <w:lang w:eastAsia="en-GB"/>
        </w:rPr>
        <w:t xml:space="preserve"> üzembe helyezését.</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Az Eszköz átadás-átvétele során a Vevő próbával győződik meg arról, hogy az Eszköz</w:t>
      </w:r>
      <w:r w:rsidRPr="00861212">
        <w:rPr>
          <w:rFonts w:asciiTheme="minorHAnsi" w:eastAsia="Calibri" w:hAnsiTheme="minorHAnsi"/>
          <w:sz w:val="22"/>
          <w:szCs w:val="22"/>
          <w:lang w:eastAsia="en-GB"/>
        </w:rPr>
        <w:t xml:space="preserve"> </w:t>
      </w:r>
      <w:r w:rsidRPr="00861212">
        <w:rPr>
          <w:rFonts w:asciiTheme="minorHAnsi" w:hAnsiTheme="minorHAnsi" w:cstheme="minorHAnsi"/>
          <w:sz w:val="22"/>
          <w:szCs w:val="22"/>
          <w:lang w:eastAsia="en-GB"/>
        </w:rPr>
        <w:t>a rendetetésszerű használatra alkalmas, rendelkezik a Szerződésben és annak elválaszthatatlan részét képező dokumentációban – így különösen a Műszaki Leírásban –, valamint a jogszabályokban előírt tulajdonságokkal. A Felek rögzítik, hogy „próba” alatt kipróbálást értenek, melynek során az Eladó beindítja, üzembe helyezi az Eszközt</w:t>
      </w:r>
      <w:r w:rsidRPr="00861212">
        <w:rPr>
          <w:rFonts w:asciiTheme="minorHAnsi" w:eastAsia="Calibri" w:hAnsiTheme="minorHAnsi"/>
          <w:sz w:val="22"/>
          <w:szCs w:val="22"/>
          <w:lang w:eastAsia="en-GB"/>
        </w:rPr>
        <w:t>,</w:t>
      </w:r>
      <w:r w:rsidRPr="00861212">
        <w:rPr>
          <w:rFonts w:asciiTheme="minorHAnsi" w:hAnsiTheme="minorHAnsi" w:cstheme="minorHAnsi"/>
          <w:sz w:val="22"/>
          <w:szCs w:val="22"/>
          <w:lang w:eastAsia="en-GB"/>
        </w:rPr>
        <w:t xml:space="preserve"> szükség esetén lefuttat rajta egy tesztüzemet, annak vizsgálata céljából, hogy a Vevő meggyőződhessen arról, hogy az Eszköz működőképes-e, alkalmas-e annak a funkciónak az ellátására, amelyre az Eladó jelen szerződéssel kötelezettséget vállalt. </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 xml:space="preserve">Az átadás-átvételről a Felek közösen jegyzőkönyvet vesznek fel. </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Az átadás-átvétel során az Eladó köteles a</w:t>
      </w:r>
      <w:r w:rsidRPr="00861212">
        <w:rPr>
          <w:rFonts w:asciiTheme="minorHAnsi" w:eastAsia="Calibri" w:hAnsiTheme="minorHAnsi"/>
          <w:sz w:val="22"/>
          <w:szCs w:val="22"/>
          <w:lang w:eastAsia="en-GB"/>
        </w:rPr>
        <w:t>z Eszköz</w:t>
      </w:r>
      <w:r w:rsidRPr="00861212">
        <w:rPr>
          <w:rFonts w:asciiTheme="minorHAnsi" w:hAnsiTheme="minorHAnsi" w:cstheme="minorHAnsi"/>
          <w:bCs/>
          <w:sz w:val="22"/>
          <w:szCs w:val="22"/>
          <w:lang w:eastAsia="en-GB"/>
        </w:rPr>
        <w:t xml:space="preserve">, valamint </w:t>
      </w:r>
      <w:bookmarkStart w:id="7" w:name="_Ref413325535"/>
      <w:r w:rsidRPr="00861212">
        <w:rPr>
          <w:rFonts w:asciiTheme="minorHAnsi" w:hAnsiTheme="minorHAnsi" w:cstheme="minorHAnsi"/>
          <w:sz w:val="22"/>
          <w:szCs w:val="22"/>
          <w:lang w:eastAsia="en-GB"/>
        </w:rPr>
        <w:t>az annak minőségét és műszaki megfelelését tanúsító magyar nyelvű okmányokat és tanúsítványokat, továbbá a működéshez, üzemeltetéshez szükséges magyar nyelvű dokumentációkat átadni</w:t>
      </w:r>
      <w:bookmarkEnd w:id="7"/>
      <w:r w:rsidRPr="00861212">
        <w:rPr>
          <w:rFonts w:asciiTheme="minorHAnsi" w:hAnsiTheme="minorHAnsi" w:cstheme="minorHAnsi"/>
          <w:sz w:val="22"/>
          <w:szCs w:val="22"/>
          <w:lang w:eastAsia="en-GB"/>
        </w:rPr>
        <w:t>.</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 xml:space="preserve">Amennyiben az átadás-átvétel során a Vevő azt állapítja meg, hogy az Eszköz nem felel meg a Szerződésben foglalt feltételeknek, az Eszköz vagy annak egyes eleme(i) hibásak (a továbbiakban: hiba), a hibát, a hiba vonatkozásában érvényesíteni kívánt szavatossági igényt, valamint a szavatossági igény teljesítésének határidejét a Felek a közösen felvett jegyzőkönyvben rögzítik. </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Amennyiben az Eladó a megjelölt szavatossági igénynek a megjelölt határidőben nem tesz eleget, a Vevő gyakorolhatja a hibás teljesítésből eredő egyéb jogait.</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Eszközzel kapcsolatos kárveszély a teljesítéssel, a teljesítés helyén száll át a Vevőre.</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hAnsiTheme="minorHAnsi" w:cstheme="minorHAnsi"/>
          <w:sz w:val="22"/>
          <w:szCs w:val="22"/>
          <w:lang w:eastAsia="en-GB"/>
        </w:rPr>
        <w:t>A teljesítés időpontja a sikeres átadás-átvételi eljárás lezárásának az időpontja.</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 xml:space="preserve">Eladó vállalja, hogy az Eszköz átadás-átvétele során köteles elvégezni a Vevő által kijelölt személyek felhasználói szintű oktatását. </w:t>
      </w:r>
    </w:p>
    <w:p w:rsidR="00861212" w:rsidRPr="00EC0AF9" w:rsidRDefault="00861212" w:rsidP="00861212">
      <w:pPr>
        <w:numPr>
          <w:ilvl w:val="1"/>
          <w:numId w:val="87"/>
        </w:numPr>
        <w:suppressAutoHyphens/>
        <w:ind w:left="567" w:hanging="567"/>
        <w:jc w:val="both"/>
        <w:rPr>
          <w:rFonts w:asciiTheme="minorHAnsi" w:hAnsiTheme="minorHAnsi" w:cstheme="minorHAnsi"/>
          <w:bCs/>
          <w:sz w:val="22"/>
          <w:szCs w:val="22"/>
          <w:lang w:eastAsia="en-GB"/>
        </w:rPr>
      </w:pPr>
      <w:r w:rsidRPr="00EC0AF9">
        <w:rPr>
          <w:rFonts w:asciiTheme="minorHAnsi" w:hAnsiTheme="minorHAnsi" w:cstheme="minorHAnsi"/>
          <w:bCs/>
          <w:sz w:val="22"/>
          <w:szCs w:val="22"/>
          <w:lang w:eastAsia="en-GB"/>
        </w:rPr>
        <w:t>Az Eladó kijelenti, hogy az Eszköz későbbi szervizelése érdekében az Eszköz rendelkezik 0-24 órában rendelkezésre álló magyar nyelvű kommunikáció lehetőségű hibabejelentő vonallal és magyarul beszélő szervizmérnökkel.</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Eladó a Szerződést akkor teljesíti határidőben, ha a teljesítési határidőn belül:</w:t>
      </w:r>
    </w:p>
    <w:p w:rsidR="00861212" w:rsidRPr="00861212" w:rsidRDefault="00861212" w:rsidP="00861212">
      <w:pPr>
        <w:pStyle w:val="Listaszerbekezds"/>
        <w:numPr>
          <w:ilvl w:val="0"/>
          <w:numId w:val="90"/>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Eszközt a Vevő részére sikeresen átadta,</w:t>
      </w:r>
    </w:p>
    <w:p w:rsidR="00861212" w:rsidRPr="00861212" w:rsidRDefault="00861212" w:rsidP="00861212">
      <w:pPr>
        <w:pStyle w:val="Listaszerbekezds"/>
        <w:numPr>
          <w:ilvl w:val="0"/>
          <w:numId w:val="90"/>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Eszközt üzembe helyezte,</w:t>
      </w:r>
    </w:p>
    <w:p w:rsidR="00861212" w:rsidRPr="00861212" w:rsidRDefault="00861212" w:rsidP="00861212">
      <w:pPr>
        <w:pStyle w:val="Listaszerbekezds"/>
        <w:numPr>
          <w:ilvl w:val="0"/>
          <w:numId w:val="90"/>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Szerződésben meghatározott oktatást elvégezte és</w:t>
      </w:r>
    </w:p>
    <w:p w:rsidR="00861212" w:rsidRPr="00861212" w:rsidRDefault="00861212" w:rsidP="00861212">
      <w:pPr>
        <w:pStyle w:val="Listaszerbekezds"/>
        <w:numPr>
          <w:ilvl w:val="0"/>
          <w:numId w:val="90"/>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Szerződésben meghatározott dokumentumokat a Vevőnek átadta.</w:t>
      </w:r>
    </w:p>
    <w:p w:rsidR="00861212" w:rsidRPr="00861212" w:rsidRDefault="00861212" w:rsidP="00861212">
      <w:pPr>
        <w:keepNext/>
        <w:numPr>
          <w:ilvl w:val="0"/>
          <w:numId w:val="87"/>
        </w:numPr>
        <w:spacing w:before="480"/>
        <w:ind w:left="567" w:hanging="567"/>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lastRenderedPageBreak/>
        <w:t>Vételár</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bookmarkStart w:id="8" w:name="_Ref419830608"/>
      <w:r w:rsidRPr="00861212">
        <w:rPr>
          <w:rFonts w:asciiTheme="minorHAnsi" w:eastAsia="Calibri" w:hAnsiTheme="minorHAnsi"/>
          <w:sz w:val="22"/>
          <w:szCs w:val="22"/>
          <w:lang w:eastAsia="en-GB"/>
        </w:rPr>
        <w:t xml:space="preserve">Felek megállapodnak abban, </w:t>
      </w:r>
      <w:r w:rsidR="0045276A">
        <w:rPr>
          <w:rFonts w:asciiTheme="minorHAnsi" w:eastAsia="Calibri" w:hAnsiTheme="minorHAnsi"/>
          <w:sz w:val="22"/>
          <w:szCs w:val="22"/>
          <w:lang w:eastAsia="en-GB"/>
        </w:rPr>
        <w:t>hogy az Eladó</w:t>
      </w:r>
      <w:r w:rsidRPr="00861212">
        <w:rPr>
          <w:rFonts w:asciiTheme="minorHAnsi" w:eastAsia="Calibri" w:hAnsiTheme="minorHAnsi"/>
          <w:sz w:val="22"/>
          <w:szCs w:val="22"/>
          <w:lang w:eastAsia="en-GB"/>
        </w:rPr>
        <w:t xml:space="preserve"> a Szerződés szerződésszerű teljesítésének ellenértékeként mindösszesen</w:t>
      </w:r>
      <w:bookmarkEnd w:id="8"/>
      <w:r w:rsidRPr="00861212">
        <w:rPr>
          <w:rStyle w:val="Lbjegyzet-hivatkozs"/>
          <w:rFonts w:asciiTheme="minorHAnsi" w:eastAsia="Calibri" w:hAnsiTheme="minorHAnsi"/>
          <w:sz w:val="22"/>
          <w:szCs w:val="22"/>
          <w:lang w:eastAsia="en-GB"/>
        </w:rPr>
        <w:footnoteReference w:id="20"/>
      </w:r>
      <w:r w:rsidRPr="00861212">
        <w:rPr>
          <w:rFonts w:asciiTheme="minorHAnsi" w:eastAsia="Calibri" w:hAnsiTheme="minorHAnsi"/>
          <w:sz w:val="22"/>
          <w:szCs w:val="22"/>
          <w:lang w:eastAsia="en-GB"/>
        </w:rPr>
        <w:t>:</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71"/>
        <w:gridCol w:w="2354"/>
        <w:gridCol w:w="2098"/>
        <w:gridCol w:w="2354"/>
      </w:tblGrid>
      <w:tr w:rsidR="00861212" w:rsidRPr="00861212" w:rsidTr="00330733">
        <w:trPr>
          <w:jc w:val="right"/>
        </w:trPr>
        <w:tc>
          <w:tcPr>
            <w:tcW w:w="1871" w:type="dxa"/>
          </w:tcPr>
          <w:p w:rsidR="00861212" w:rsidRPr="00861212" w:rsidRDefault="00861212" w:rsidP="00330733">
            <w:pPr>
              <w:keepNext/>
              <w:suppressAutoHyphens/>
              <w:jc w:val="center"/>
              <w:rPr>
                <w:rFonts w:asciiTheme="minorHAnsi" w:hAnsiTheme="minorHAnsi" w:cs="Calibri"/>
                <w:b/>
                <w:sz w:val="22"/>
                <w:szCs w:val="22"/>
                <w:lang w:eastAsia="ar-SA"/>
              </w:rPr>
            </w:pPr>
          </w:p>
        </w:tc>
        <w:tc>
          <w:tcPr>
            <w:tcW w:w="2354" w:type="dxa"/>
            <w:shd w:val="clear" w:color="auto" w:fill="auto"/>
          </w:tcPr>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nettó vételár</w:t>
            </w:r>
          </w:p>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(HUF)</w:t>
            </w:r>
          </w:p>
        </w:tc>
        <w:tc>
          <w:tcPr>
            <w:tcW w:w="2098" w:type="dxa"/>
            <w:shd w:val="clear" w:color="auto" w:fill="auto"/>
          </w:tcPr>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27% ÁFA</w:t>
            </w:r>
          </w:p>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(HUF)</w:t>
            </w:r>
          </w:p>
        </w:tc>
        <w:tc>
          <w:tcPr>
            <w:tcW w:w="2354" w:type="dxa"/>
            <w:shd w:val="clear" w:color="auto" w:fill="auto"/>
          </w:tcPr>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bruttó vételár</w:t>
            </w:r>
          </w:p>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(HUF)</w:t>
            </w:r>
          </w:p>
        </w:tc>
      </w:tr>
      <w:tr w:rsidR="00861212" w:rsidRPr="00861212" w:rsidTr="00330733">
        <w:trPr>
          <w:jc w:val="right"/>
        </w:trPr>
        <w:tc>
          <w:tcPr>
            <w:tcW w:w="1871" w:type="dxa"/>
          </w:tcPr>
          <w:p w:rsidR="00861212" w:rsidRPr="00861212" w:rsidRDefault="00861212" w:rsidP="00330733">
            <w:pPr>
              <w:suppressAutoHyphens/>
              <w:jc w:val="both"/>
              <w:rPr>
                <w:rFonts w:asciiTheme="minorHAnsi" w:hAnsiTheme="minorHAnsi" w:cs="Calibri"/>
                <w:sz w:val="22"/>
                <w:szCs w:val="22"/>
                <w:lang w:eastAsia="ar-SA"/>
              </w:rPr>
            </w:pPr>
            <w:r w:rsidRPr="00861212">
              <w:rPr>
                <w:rFonts w:asciiTheme="minorHAnsi" w:hAnsiTheme="minorHAnsi" w:cs="Calibri"/>
                <w:sz w:val="22"/>
                <w:szCs w:val="22"/>
                <w:lang w:eastAsia="ar-SA"/>
              </w:rPr>
              <w:t>összeg számmal</w:t>
            </w:r>
          </w:p>
        </w:tc>
        <w:tc>
          <w:tcPr>
            <w:tcW w:w="2354"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c>
          <w:tcPr>
            <w:tcW w:w="2098"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c>
          <w:tcPr>
            <w:tcW w:w="2354"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r>
      <w:tr w:rsidR="00861212" w:rsidRPr="00861212" w:rsidTr="00330733">
        <w:trPr>
          <w:jc w:val="right"/>
        </w:trPr>
        <w:tc>
          <w:tcPr>
            <w:tcW w:w="1871" w:type="dxa"/>
          </w:tcPr>
          <w:p w:rsidR="00861212" w:rsidRPr="00861212" w:rsidRDefault="00861212" w:rsidP="00330733">
            <w:pPr>
              <w:suppressAutoHyphens/>
              <w:jc w:val="both"/>
              <w:rPr>
                <w:rFonts w:asciiTheme="minorHAnsi" w:hAnsiTheme="minorHAnsi" w:cs="Calibri"/>
                <w:sz w:val="22"/>
                <w:szCs w:val="22"/>
                <w:lang w:eastAsia="ar-SA"/>
              </w:rPr>
            </w:pPr>
            <w:r w:rsidRPr="00861212">
              <w:rPr>
                <w:rFonts w:asciiTheme="minorHAnsi" w:hAnsiTheme="minorHAnsi" w:cs="Calibri"/>
                <w:sz w:val="22"/>
                <w:szCs w:val="22"/>
                <w:lang w:eastAsia="ar-SA"/>
              </w:rPr>
              <w:t>összeg betűvel</w:t>
            </w:r>
          </w:p>
        </w:tc>
        <w:tc>
          <w:tcPr>
            <w:tcW w:w="2354"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c>
          <w:tcPr>
            <w:tcW w:w="2098"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c>
          <w:tcPr>
            <w:tcW w:w="2354"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r>
    </w:tbl>
    <w:p w:rsidR="00861212" w:rsidRPr="00861212" w:rsidRDefault="00861212" w:rsidP="00861212">
      <w:pPr>
        <w:ind w:left="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vételárra jogosult a Szerződésben meghatározott feltételek szerint.</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rögzítik, hogy az egyes Eszközök egységárát a Szerződés 2. számú mellékletét képező kereskedelmi ajánlat (árrészletező) tartalmazza.</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rögzítik, hogy a vételár garantált fix vételár, amely tartalmazza az Eladónak a Szerződés teljesítése körében elmerült valamennyi kiadását és költségét – így különösen, de nem kizárólagosan, az Eszköz teljesítésre helyre történő eljuttatásának költségét, a felhasználói szintű oktatáshoz kapcsolódó költségeket, a hibabejelentő vonalhoz kapcsolódó költséget  – ezért az Eladó a Vevővel szemben további díjazásra semmiféle jogcímen nem jogosult.</w:t>
      </w:r>
    </w:p>
    <w:p w:rsidR="00861212" w:rsidRPr="00861212" w:rsidRDefault="00861212" w:rsidP="00861212">
      <w:pPr>
        <w:numPr>
          <w:ilvl w:val="0"/>
          <w:numId w:val="87"/>
        </w:numPr>
        <w:spacing w:before="480"/>
        <w:ind w:left="567" w:hanging="567"/>
        <w:jc w:val="both"/>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Vételár fizetése, számlázása</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bookmarkStart w:id="9" w:name="_Ref420057517"/>
      <w:bookmarkStart w:id="10" w:name="_Ref416284721"/>
      <w:r w:rsidRPr="00861212">
        <w:rPr>
          <w:rFonts w:asciiTheme="minorHAnsi" w:eastAsia="Calibri" w:hAnsiTheme="minorHAnsi"/>
          <w:sz w:val="22"/>
          <w:szCs w:val="22"/>
          <w:lang w:eastAsia="en-GB"/>
        </w:rPr>
        <w:t xml:space="preserve">Felek megállapodnak abban, hogy a </w:t>
      </w:r>
      <w:r w:rsidRPr="00EC0AF9">
        <w:rPr>
          <w:rFonts w:asciiTheme="minorHAnsi" w:eastAsia="Calibri" w:hAnsiTheme="minorHAnsi"/>
          <w:sz w:val="22"/>
          <w:szCs w:val="22"/>
          <w:lang w:eastAsia="en-GB"/>
        </w:rPr>
        <w:t xml:space="preserve">Vevő a Szerződés </w:t>
      </w:r>
      <w:r w:rsidRPr="00EC0AF9">
        <w:rPr>
          <w:rFonts w:asciiTheme="minorHAnsi" w:hAnsiTheme="minorHAnsi"/>
          <w:sz w:val="22"/>
          <w:szCs w:val="22"/>
        </w:rPr>
        <w:fldChar w:fldCharType="begin"/>
      </w:r>
      <w:r w:rsidRPr="00EC0AF9">
        <w:rPr>
          <w:rFonts w:asciiTheme="minorHAnsi" w:hAnsiTheme="minorHAnsi"/>
          <w:sz w:val="22"/>
          <w:szCs w:val="22"/>
        </w:rPr>
        <w:instrText xml:space="preserve"> REF _Ref419830608 \r \h  \* MERGEFORMAT </w:instrText>
      </w:r>
      <w:r w:rsidRPr="00EC0AF9">
        <w:rPr>
          <w:rFonts w:asciiTheme="minorHAnsi" w:hAnsiTheme="minorHAnsi"/>
          <w:sz w:val="22"/>
          <w:szCs w:val="22"/>
        </w:rPr>
      </w:r>
      <w:r w:rsidRPr="00EC0AF9">
        <w:rPr>
          <w:rFonts w:asciiTheme="minorHAnsi" w:hAnsiTheme="minorHAnsi"/>
          <w:sz w:val="22"/>
          <w:szCs w:val="22"/>
        </w:rPr>
        <w:fldChar w:fldCharType="separate"/>
      </w:r>
      <w:r w:rsidR="00C269E1" w:rsidRPr="00C269E1">
        <w:rPr>
          <w:rFonts w:asciiTheme="minorHAnsi" w:eastAsia="Calibri" w:hAnsiTheme="minorHAnsi"/>
          <w:sz w:val="22"/>
          <w:szCs w:val="22"/>
          <w:lang w:eastAsia="en-GB"/>
        </w:rPr>
        <w:t>3.1</w:t>
      </w:r>
      <w:r w:rsidRPr="00EC0AF9">
        <w:rPr>
          <w:rFonts w:asciiTheme="minorHAnsi" w:hAnsiTheme="minorHAnsi"/>
          <w:sz w:val="22"/>
          <w:szCs w:val="22"/>
        </w:rPr>
        <w:fldChar w:fldCharType="end"/>
      </w:r>
      <w:r w:rsidRPr="00EC0AF9">
        <w:rPr>
          <w:rFonts w:asciiTheme="minorHAnsi" w:eastAsia="Calibri" w:hAnsiTheme="minorHAnsi"/>
          <w:sz w:val="22"/>
          <w:szCs w:val="22"/>
          <w:lang w:eastAsia="en-GB"/>
        </w:rPr>
        <w:t>. pontjában</w:t>
      </w:r>
      <w:r w:rsidRPr="00861212">
        <w:rPr>
          <w:rFonts w:asciiTheme="minorHAnsi" w:eastAsia="Calibri" w:hAnsiTheme="minorHAnsi"/>
          <w:sz w:val="22"/>
          <w:szCs w:val="22"/>
          <w:lang w:eastAsia="en-GB"/>
        </w:rPr>
        <w:t xml:space="preserve"> meghatározott vételárat a Szerződés teljesítését követően utólag, az Eladó által a Szerződés szerint kiállított számla ellenében, banki átutalással egyenlíti ki.</w:t>
      </w:r>
      <w:bookmarkEnd w:id="9"/>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a Kbt. 135. § (5)-(6) bekezdése alapján rögzítik, hogy részszámla benyújtására nincs lehetőség. Felek megállapodnak abban, hogy a Vevő a szerződésen alapuló ellenszolgáltatásból eredő tartozásával szemben csak a jogosult által elismert, egynemű és lejárt követelését számíthatja be.</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Felek megállapodnak abban, hogy a Kbt. 135. § (1) bekezdése alapján a Szerződés teljesítését 15 napon belül a Vevő feljogosított képviselője teljesítésigazolást állít ki az Eladó részére. </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 Vevő részéről teljesítésigazolás kiállítására jogosult személy: </w:t>
      </w:r>
      <w:r w:rsidRPr="00861212">
        <w:rPr>
          <w:rFonts w:asciiTheme="minorHAnsi" w:eastAsia="Calibri" w:hAnsiTheme="minorHAnsi"/>
          <w:sz w:val="22"/>
          <w:szCs w:val="22"/>
          <w:highlight w:val="yellow"/>
          <w:lang w:eastAsia="en-GB"/>
        </w:rPr>
        <w:t>****</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Eladó a teljesítésigazolás alapján, annak birtokában jogosult számlát kiállítani.</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bookmarkStart w:id="11" w:name="_Ref419830870"/>
      <w:r w:rsidRPr="00861212">
        <w:rPr>
          <w:rFonts w:asciiTheme="minorHAnsi" w:eastAsia="Calibri" w:hAnsiTheme="minorHAnsi"/>
          <w:sz w:val="22"/>
          <w:szCs w:val="22"/>
          <w:lang w:eastAsia="en-GB"/>
        </w:rPr>
        <w:t>Az Eladó a számlát az általános forgalmi adóról szóló 2007. évi CXXVII. tv. 169. §</w:t>
      </w:r>
      <w:proofErr w:type="spellStart"/>
      <w:r w:rsidRPr="00861212">
        <w:rPr>
          <w:rFonts w:asciiTheme="minorHAnsi" w:eastAsia="Calibri" w:hAnsiTheme="minorHAnsi"/>
          <w:sz w:val="22"/>
          <w:szCs w:val="22"/>
          <w:lang w:eastAsia="en-GB"/>
        </w:rPr>
        <w:t>-ában</w:t>
      </w:r>
      <w:proofErr w:type="spellEnd"/>
      <w:r w:rsidRPr="00861212">
        <w:rPr>
          <w:rFonts w:asciiTheme="minorHAnsi" w:eastAsia="Calibri" w:hAnsiTheme="minorHAnsi"/>
          <w:sz w:val="22"/>
          <w:szCs w:val="22"/>
          <w:lang w:eastAsia="en-GB"/>
        </w:rPr>
        <w:t>, továbbá a számvitelről szóló 2000. évi C. tv. 167. §</w:t>
      </w:r>
      <w:proofErr w:type="spellStart"/>
      <w:r w:rsidRPr="00861212">
        <w:rPr>
          <w:rFonts w:asciiTheme="minorHAnsi" w:eastAsia="Calibri" w:hAnsiTheme="minorHAnsi"/>
          <w:sz w:val="22"/>
          <w:szCs w:val="22"/>
          <w:lang w:eastAsia="en-GB"/>
        </w:rPr>
        <w:t>-ának</w:t>
      </w:r>
      <w:proofErr w:type="spellEnd"/>
      <w:r w:rsidRPr="00861212">
        <w:rPr>
          <w:rFonts w:asciiTheme="minorHAnsi" w:eastAsia="Calibri" w:hAnsiTheme="minorHAnsi"/>
          <w:sz w:val="22"/>
          <w:szCs w:val="22"/>
          <w:lang w:eastAsia="en-GB"/>
        </w:rPr>
        <w:t xml:space="preserve"> (1) és (3) bekezdésében, valamint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valamint a vonatkozó </w:t>
      </w:r>
      <w:proofErr w:type="spellStart"/>
      <w:r w:rsidRPr="00861212">
        <w:rPr>
          <w:rFonts w:asciiTheme="minorHAnsi" w:eastAsia="Calibri" w:hAnsiTheme="minorHAnsi"/>
          <w:sz w:val="22"/>
          <w:szCs w:val="22"/>
          <w:lang w:eastAsia="en-GB"/>
        </w:rPr>
        <w:t>vámtarifaszámo</w:t>
      </w:r>
      <w:proofErr w:type="spellEnd"/>
      <w:r w:rsidRPr="00861212">
        <w:rPr>
          <w:rFonts w:asciiTheme="minorHAnsi" w:eastAsia="Calibri" w:hAnsiTheme="minorHAnsi"/>
          <w:sz w:val="22"/>
          <w:szCs w:val="22"/>
          <w:lang w:eastAsia="en-GB"/>
        </w:rPr>
        <w:t>(</w:t>
      </w:r>
      <w:proofErr w:type="spellStart"/>
      <w:r w:rsidRPr="00861212">
        <w:rPr>
          <w:rFonts w:asciiTheme="minorHAnsi" w:eastAsia="Calibri" w:hAnsiTheme="minorHAnsi"/>
          <w:sz w:val="22"/>
          <w:szCs w:val="22"/>
          <w:lang w:eastAsia="en-GB"/>
        </w:rPr>
        <w:t>ka</w:t>
      </w:r>
      <w:proofErr w:type="spellEnd"/>
      <w:r w:rsidRPr="00861212">
        <w:rPr>
          <w:rFonts w:asciiTheme="minorHAnsi" w:eastAsia="Calibri" w:hAnsiTheme="minorHAnsi"/>
          <w:sz w:val="22"/>
          <w:szCs w:val="22"/>
          <w:lang w:eastAsia="en-GB"/>
        </w:rPr>
        <w:t>)t.</w:t>
      </w:r>
      <w:bookmarkEnd w:id="11"/>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 </w:t>
      </w:r>
      <w:r w:rsidRPr="00EC0AF9">
        <w:rPr>
          <w:rFonts w:asciiTheme="minorHAnsi" w:eastAsia="Calibri" w:hAnsiTheme="minorHAnsi"/>
          <w:sz w:val="22"/>
          <w:szCs w:val="22"/>
          <w:lang w:eastAsia="en-GB"/>
        </w:rPr>
        <w:t>Szerződés 4.6. pontjában meghatározott követelményeknek nem megfelelően kiállított és a Vevő részére megküldött</w:t>
      </w:r>
      <w:r w:rsidRPr="00861212">
        <w:rPr>
          <w:rFonts w:asciiTheme="minorHAnsi" w:eastAsia="Calibri" w:hAnsiTheme="minorHAnsi"/>
          <w:sz w:val="22"/>
          <w:szCs w:val="22"/>
          <w:lang w:eastAsia="en-GB"/>
        </w:rPr>
        <w:t xml:space="preserve"> számlát a Vevő nem fogadja be, azt kiegyenlítés nélkül visszaküldi az Eladó székhelyére. Az ebből eredő fizetési késedelemért a Vevő felelősséget nem vállal.</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Az ajánlattétel, az elszámolás és a kifizetés pénzneme: magyar forint (HUF)</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Számlázási cím: Pécsi Tudományegyetem (7622 Pécs, Vasvári P. u. 4.)</w:t>
      </w:r>
    </w:p>
    <w:p w:rsidR="00861212" w:rsidRPr="00861212" w:rsidRDefault="00861212" w:rsidP="00861212">
      <w:pPr>
        <w:pStyle w:val="Listaszerbekezds"/>
        <w:numPr>
          <w:ilvl w:val="1"/>
          <w:numId w:val="87"/>
        </w:numPr>
        <w:ind w:left="567" w:hanging="567"/>
        <w:contextualSpacing/>
        <w:rPr>
          <w:rFonts w:asciiTheme="minorHAnsi" w:hAnsiTheme="minorHAnsi" w:cstheme="minorHAnsi"/>
          <w:sz w:val="22"/>
          <w:szCs w:val="22"/>
        </w:rPr>
      </w:pPr>
      <w:r w:rsidRPr="00861212">
        <w:rPr>
          <w:rFonts w:asciiTheme="minorHAnsi" w:hAnsiTheme="minorHAnsi" w:cstheme="minorHAnsi"/>
          <w:sz w:val="22"/>
          <w:szCs w:val="22"/>
        </w:rPr>
        <w:t>Felek megállapodnak abban, hogy a számla kiegyenlítése a Kbt. 135.§ (1), (4), (5) és (6) bekezdése alapján – figyelemmel az adózás rendjéről szóló 2003. évi XCII. törvény 36/A. §</w:t>
      </w:r>
      <w:proofErr w:type="spellStart"/>
      <w:r w:rsidRPr="00861212">
        <w:rPr>
          <w:rFonts w:asciiTheme="minorHAnsi" w:hAnsiTheme="minorHAnsi" w:cstheme="minorHAnsi"/>
          <w:sz w:val="22"/>
          <w:szCs w:val="22"/>
        </w:rPr>
        <w:t>-ában</w:t>
      </w:r>
      <w:proofErr w:type="spellEnd"/>
      <w:r w:rsidRPr="00861212">
        <w:rPr>
          <w:rFonts w:asciiTheme="minorHAnsi" w:hAnsiTheme="minorHAnsi" w:cstheme="minorHAnsi"/>
          <w:sz w:val="22"/>
          <w:szCs w:val="22"/>
        </w:rPr>
        <w:t xml:space="preserve">, valamint a Polgári Törvénykönyvről szóló 2013. évi V. törvény (a továbbiakban: Ptk.) 6:130 § (1)-(2) bekezdéseiben foglaltakra – 30 napon belül, banki átutalással történik. </w:t>
      </w:r>
    </w:p>
    <w:p w:rsidR="00861212" w:rsidRPr="00861212" w:rsidRDefault="00861212" w:rsidP="00861212">
      <w:pPr>
        <w:pStyle w:val="Listaszerbekezds"/>
        <w:numPr>
          <w:ilvl w:val="1"/>
          <w:numId w:val="87"/>
        </w:numPr>
        <w:ind w:left="567" w:hanging="567"/>
        <w:contextualSpacing/>
        <w:rPr>
          <w:rFonts w:asciiTheme="minorHAnsi" w:hAnsiTheme="minorHAnsi" w:cstheme="minorHAnsi"/>
          <w:sz w:val="22"/>
          <w:szCs w:val="22"/>
        </w:rPr>
      </w:pPr>
      <w:r w:rsidRPr="00861212">
        <w:rPr>
          <w:rFonts w:asciiTheme="minorHAnsi" w:hAnsiTheme="minorHAnsi" w:cstheme="minorHAnsi"/>
          <w:sz w:val="22"/>
          <w:szCs w:val="22"/>
        </w:rPr>
        <w:t xml:space="preserve">Vevő rögzíti, hogy a vételárat 100,000000%-ban a </w:t>
      </w:r>
      <w:r w:rsidRPr="00861212">
        <w:rPr>
          <w:rFonts w:asciiTheme="minorHAnsi" w:hAnsiTheme="minorHAnsi" w:cstheme="minorHAnsi"/>
          <w:sz w:val="22"/>
          <w:szCs w:val="22"/>
          <w:lang w:eastAsia="en-GB"/>
        </w:rPr>
        <w:t>„</w:t>
      </w:r>
      <w:r w:rsidRPr="00861212">
        <w:rPr>
          <w:rFonts w:asciiTheme="minorHAnsi" w:eastAsia="MyriadPro-Semibold" w:hAnsiTheme="minorHAnsi"/>
          <w:i/>
          <w:sz w:val="22"/>
          <w:szCs w:val="22"/>
        </w:rPr>
        <w:t xml:space="preserve">Fekvőbeteg szakellátó intézmények támogatására - a gazdaságilag hatékony struktúra-átalakításhoz, ehhez kapcsolódó szakmai </w:t>
      </w:r>
      <w:r w:rsidRPr="00861212">
        <w:rPr>
          <w:rFonts w:asciiTheme="minorHAnsi" w:eastAsia="MyriadPro-Semibold" w:hAnsiTheme="minorHAnsi"/>
          <w:i/>
          <w:sz w:val="22"/>
          <w:szCs w:val="22"/>
        </w:rPr>
        <w:lastRenderedPageBreak/>
        <w:t>és/vagy működési koncentrációt szolgáló fejlesztések megvalósítására ÁEEK_OEP_EMMI-2016/1”</w:t>
      </w:r>
      <w:r w:rsidRPr="00861212">
        <w:rPr>
          <w:rFonts w:asciiTheme="minorHAnsi" w:eastAsia="MyriadPro-Semibold" w:hAnsiTheme="minorHAnsi"/>
          <w:sz w:val="22"/>
          <w:szCs w:val="22"/>
        </w:rPr>
        <w:t xml:space="preserve"> pályázati felhívás keretében biztosított forrásból finanszírozza, ezért a fent megjelölt forrásra a Vevő pályázatot nyújt be.</w:t>
      </w:r>
    </w:p>
    <w:p w:rsidR="00861212" w:rsidRPr="00861212" w:rsidRDefault="00861212" w:rsidP="00861212">
      <w:pPr>
        <w:numPr>
          <w:ilvl w:val="1"/>
          <w:numId w:val="87"/>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rögzítik, hogy amennyiben a Vevő a számla kiegyenlítésével késedelembe esik, az Eladó a Ptk. 6:155. §</w:t>
      </w:r>
      <w:proofErr w:type="spellStart"/>
      <w:r w:rsidRPr="00861212">
        <w:rPr>
          <w:rFonts w:asciiTheme="minorHAnsi" w:eastAsia="Calibri" w:hAnsiTheme="minorHAnsi"/>
          <w:sz w:val="22"/>
          <w:szCs w:val="22"/>
          <w:lang w:eastAsia="en-GB"/>
        </w:rPr>
        <w:t>-a</w:t>
      </w:r>
      <w:proofErr w:type="spellEnd"/>
      <w:r w:rsidRPr="00861212">
        <w:rPr>
          <w:rFonts w:asciiTheme="minorHAnsi" w:eastAsia="Calibri" w:hAnsiTheme="minorHAnsi"/>
          <w:sz w:val="22"/>
          <w:szCs w:val="22"/>
          <w:lang w:eastAsia="en-GB"/>
        </w:rPr>
        <w:t xml:space="preserve"> szerinti késedelmi kamatra tarthat igényt.</w:t>
      </w:r>
    </w:p>
    <w:bookmarkEnd w:id="10"/>
    <w:p w:rsidR="00861212" w:rsidRPr="00861212" w:rsidRDefault="00861212" w:rsidP="00861212">
      <w:pPr>
        <w:numPr>
          <w:ilvl w:val="0"/>
          <w:numId w:val="87"/>
        </w:numPr>
        <w:spacing w:before="480"/>
        <w:ind w:left="567" w:hanging="567"/>
        <w:jc w:val="both"/>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Szavatosság, jótállás</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bookmarkStart w:id="12" w:name="_Ref416285853"/>
      <w:r w:rsidRPr="00861212">
        <w:rPr>
          <w:rFonts w:asciiTheme="minorHAnsi" w:eastAsia="Calibri" w:hAnsiTheme="minorHAnsi" w:cs="Calibri"/>
          <w:sz w:val="22"/>
          <w:szCs w:val="22"/>
          <w:lang w:eastAsia="en-GB"/>
        </w:rPr>
        <w:t>Felek megállapodnak abban, hogy az Eladó az Eszközre az átadástól számított</w:t>
      </w:r>
    </w:p>
    <w:p w:rsidR="00861212" w:rsidRPr="00861212" w:rsidRDefault="00861212" w:rsidP="00861212">
      <w:pPr>
        <w:ind w:left="567"/>
        <w:contextualSpacing/>
        <w:jc w:val="center"/>
        <w:rPr>
          <w:rFonts w:asciiTheme="minorHAnsi" w:eastAsia="Calibri" w:hAnsiTheme="minorHAnsi" w:cs="Calibri"/>
          <w:b/>
          <w:sz w:val="22"/>
          <w:szCs w:val="22"/>
          <w:lang w:eastAsia="en-GB"/>
        </w:rPr>
      </w:pPr>
      <w:r w:rsidRPr="00861212">
        <w:rPr>
          <w:rFonts w:asciiTheme="minorHAnsi" w:eastAsia="Calibri" w:hAnsiTheme="minorHAnsi" w:cs="Calibri"/>
          <w:b/>
          <w:sz w:val="22"/>
          <w:szCs w:val="22"/>
          <w:highlight w:val="yellow"/>
          <w:lang w:eastAsia="en-GB"/>
        </w:rPr>
        <w:t>****</w:t>
      </w:r>
      <w:r w:rsidRPr="00861212">
        <w:rPr>
          <w:rFonts w:asciiTheme="minorHAnsi" w:eastAsia="Calibri" w:hAnsiTheme="minorHAnsi" w:cs="Calibri"/>
          <w:b/>
          <w:sz w:val="22"/>
          <w:szCs w:val="22"/>
          <w:lang w:eastAsia="en-GB"/>
        </w:rPr>
        <w:t xml:space="preserve"> hónap</w:t>
      </w:r>
    </w:p>
    <w:p w:rsidR="00861212" w:rsidRPr="00861212" w:rsidRDefault="00861212" w:rsidP="00861212">
      <w:pPr>
        <w:ind w:left="567"/>
        <w:contextualSpacing/>
        <w:jc w:val="both"/>
        <w:rPr>
          <w:rFonts w:asciiTheme="minorHAnsi" w:eastAsia="Calibri" w:hAnsiTheme="minorHAnsi" w:cs="Calibri"/>
          <w:sz w:val="22"/>
          <w:szCs w:val="22"/>
          <w:lang w:eastAsia="en-GB"/>
        </w:rPr>
      </w:pPr>
      <w:proofErr w:type="spellStart"/>
      <w:r w:rsidRPr="00861212">
        <w:rPr>
          <w:rFonts w:asciiTheme="minorHAnsi" w:eastAsia="Calibri" w:hAnsiTheme="minorHAnsi" w:cs="Calibri"/>
          <w:sz w:val="22"/>
          <w:szCs w:val="22"/>
          <w:lang w:eastAsia="en-GB"/>
        </w:rPr>
        <w:t>teljeskörű</w:t>
      </w:r>
      <w:proofErr w:type="spellEnd"/>
      <w:r w:rsidRPr="00861212">
        <w:rPr>
          <w:rFonts w:asciiTheme="minorHAnsi" w:eastAsia="Calibri" w:hAnsiTheme="minorHAnsi" w:cs="Calibri"/>
          <w:sz w:val="22"/>
          <w:szCs w:val="22"/>
          <w:lang w:eastAsia="en-GB"/>
        </w:rPr>
        <w:t xml:space="preserve"> jótállást vállal.</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bookmarkStart w:id="13" w:name="_Ref416285395"/>
      <w:bookmarkEnd w:id="12"/>
      <w:r w:rsidRPr="00861212">
        <w:rPr>
          <w:rFonts w:asciiTheme="minorHAnsi" w:eastAsia="Calibri" w:hAnsiTheme="minorHAnsi" w:cs="Calibri"/>
          <w:sz w:val="22"/>
          <w:szCs w:val="22"/>
          <w:lang w:eastAsia="en-GB"/>
        </w:rPr>
        <w:t>Az Eladó a jótállási kötelezettség alól csak abban az esetben mentesül, ha bizonyítja, hogy a hiba oka a teljesítés után keletkezett.</w:t>
      </w:r>
      <w:bookmarkEnd w:id="13"/>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sz w:val="22"/>
          <w:szCs w:val="22"/>
          <w:lang w:eastAsia="en-GB"/>
        </w:rPr>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hAnsiTheme="minorHAnsi" w:cstheme="minorHAnsi"/>
          <w:sz w:val="22"/>
          <w:szCs w:val="22"/>
          <w:lang w:eastAsia="en-GB"/>
        </w:rPr>
        <w:t xml:space="preserve">Felek rögzítik, hogy az Eladó a szerződésszerű teljesítés körében a </w:t>
      </w:r>
      <w:r w:rsidRPr="00EC0AF9">
        <w:rPr>
          <w:rFonts w:asciiTheme="minorHAnsi" w:hAnsiTheme="minorHAnsi" w:cstheme="minorHAnsi"/>
          <w:sz w:val="22"/>
          <w:szCs w:val="22"/>
          <w:lang w:eastAsia="en-GB"/>
        </w:rPr>
        <w:t>Szerződés 5.1. pontjában</w:t>
      </w:r>
      <w:r w:rsidRPr="00861212">
        <w:rPr>
          <w:rFonts w:asciiTheme="minorHAnsi" w:hAnsiTheme="minorHAnsi" w:cstheme="minorHAnsi"/>
          <w:sz w:val="22"/>
          <w:szCs w:val="22"/>
          <w:lang w:eastAsia="en-GB"/>
        </w:rPr>
        <w:t xml:space="preserve"> rögzített jótállási idő alatt köteles az Eszköz rendeltetésszerű működésének elősegítése érdekében 0-24 órában rendelkezésre álló magyar nyelvű kommunikáció lehetőségű hibabejelentő vonalat biztosítani. </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Arra tekintettel, hogy az Eszközt a betegellátás során használja a Vevő,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rsidR="00861212" w:rsidRPr="00861212" w:rsidRDefault="00861212" w:rsidP="00861212">
      <w:pPr>
        <w:numPr>
          <w:ilvl w:val="1"/>
          <w:numId w:val="87"/>
        </w:numPr>
        <w:ind w:left="567" w:hanging="578"/>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 garanciális hibabejelentést az Eladó a következő elérhetőségen fogadja: </w:t>
      </w:r>
    </w:p>
    <w:p w:rsidR="00861212" w:rsidRPr="00861212" w:rsidRDefault="00861212" w:rsidP="00861212">
      <w:pPr>
        <w:pStyle w:val="Listaszerbekezds"/>
        <w:numPr>
          <w:ilvl w:val="0"/>
          <w:numId w:val="88"/>
        </w:numPr>
        <w:ind w:left="1134" w:hanging="567"/>
        <w:contextualSpacing/>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E-mail: </w:t>
      </w:r>
      <w:r w:rsidRPr="00861212">
        <w:rPr>
          <w:rFonts w:asciiTheme="minorHAnsi" w:eastAsia="Calibri" w:hAnsiTheme="minorHAnsi" w:cs="Calibri"/>
          <w:sz w:val="22"/>
          <w:szCs w:val="22"/>
          <w:highlight w:val="yellow"/>
          <w:lang w:eastAsia="en-GB"/>
        </w:rPr>
        <w:t>****</w:t>
      </w:r>
    </w:p>
    <w:p w:rsidR="00861212" w:rsidRPr="00861212" w:rsidRDefault="00861212" w:rsidP="00861212">
      <w:pPr>
        <w:pStyle w:val="Listaszerbekezds"/>
        <w:numPr>
          <w:ilvl w:val="0"/>
          <w:numId w:val="88"/>
        </w:numPr>
        <w:ind w:left="1134" w:hanging="567"/>
        <w:contextualSpacing/>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Fax: </w:t>
      </w:r>
      <w:r w:rsidRPr="00861212">
        <w:rPr>
          <w:rFonts w:asciiTheme="minorHAnsi" w:eastAsia="Calibri" w:hAnsiTheme="minorHAnsi" w:cs="Calibri"/>
          <w:sz w:val="22"/>
          <w:szCs w:val="22"/>
          <w:highlight w:val="yellow"/>
          <w:lang w:eastAsia="en-GB"/>
        </w:rPr>
        <w:t>****</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Az Eladó szavatolja, hogy</w:t>
      </w:r>
    </w:p>
    <w:p w:rsidR="00861212" w:rsidRPr="00861212" w:rsidRDefault="00861212" w:rsidP="00861212">
      <w:pPr>
        <w:pStyle w:val="Listaszerbekezds"/>
        <w:numPr>
          <w:ilvl w:val="0"/>
          <w:numId w:val="91"/>
        </w:numPr>
        <w:ind w:left="1134" w:hanging="567"/>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az Eszköz új, és hacsak a Szerződés másként nem rendelkezik, tartalmazza az összes legutóbbi kivitelezési és anyagbeli fejlesztéseket,</w:t>
      </w:r>
    </w:p>
    <w:p w:rsidR="00861212" w:rsidRPr="00861212" w:rsidRDefault="00861212" w:rsidP="00861212">
      <w:pPr>
        <w:pStyle w:val="Listaszerbekezds"/>
        <w:numPr>
          <w:ilvl w:val="0"/>
          <w:numId w:val="91"/>
        </w:numPr>
        <w:ind w:left="1134" w:hanging="567"/>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az Eszköz mentes mindenfajta tervezési, anyagbeli, kivitelezési, illetve az Eladó vagy közreműködői tevékenységével vagy mulasztásával bármilyen más módon összefüggő hibáktól,</w:t>
      </w:r>
    </w:p>
    <w:p w:rsidR="00861212" w:rsidRPr="00861212" w:rsidRDefault="00861212" w:rsidP="00861212">
      <w:pPr>
        <w:pStyle w:val="Listaszerbekezds"/>
        <w:numPr>
          <w:ilvl w:val="0"/>
          <w:numId w:val="91"/>
        </w:numPr>
        <w:ind w:left="1134" w:hanging="567"/>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az Eszköz a rendeltetésszerű használatra alkalmas,</w:t>
      </w:r>
    </w:p>
    <w:p w:rsidR="00861212" w:rsidRPr="00861212" w:rsidRDefault="00861212" w:rsidP="00861212">
      <w:pPr>
        <w:pStyle w:val="Listaszerbekezds"/>
        <w:numPr>
          <w:ilvl w:val="0"/>
          <w:numId w:val="91"/>
        </w:numPr>
        <w:ind w:left="1134" w:hanging="567"/>
        <w:contextualSpacing/>
        <w:rPr>
          <w:rFonts w:asciiTheme="minorHAnsi" w:eastAsia="Calibri" w:hAnsiTheme="minorHAnsi" w:cs="Calibri"/>
          <w:sz w:val="22"/>
          <w:szCs w:val="22"/>
          <w:lang w:eastAsia="en-GB"/>
        </w:rPr>
      </w:pPr>
      <w:r w:rsidRPr="00861212">
        <w:rPr>
          <w:rFonts w:asciiTheme="minorHAnsi" w:hAnsiTheme="minorHAnsi" w:cs="Calibri"/>
          <w:sz w:val="22"/>
          <w:szCs w:val="22"/>
          <w:lang w:eastAsia="en-GB"/>
        </w:rPr>
        <w:t>az Eszköz mindenben a megfelel a jogszabályokban, a Műszaki Leírásban, az Eladó ajánlatában, valamint a Szerződésben és a Szerződés 1. számú mellékletében meghatározott feltételeknek,</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Az Eladó szavatolja, hogy az Eszközön harmadik személynek nincsen olyan joga, amely a Vevő tulajdonszerzését akadályozza, ellenkező esetben a Vevő köteles az Eladót megfelelő határidő tűzésével felhívni arra, hogy az akadályt hárítsa el vagy adjon megfelelő biztosítékot. </w:t>
      </w:r>
      <w:r w:rsidRPr="00861212">
        <w:rPr>
          <w:rFonts w:asciiTheme="minorHAnsi" w:eastAsia="Calibri" w:hAnsiTheme="minorHAnsi" w:cs="Calibri"/>
          <w:sz w:val="22"/>
          <w:szCs w:val="22"/>
          <w:lang w:eastAsia="en-GB"/>
        </w:rPr>
        <w:br/>
        <w:t>A határidő eredménytelen eltelte után a Vevő elállhat a Szerződéstől és kártérítést követelhet.</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bookmarkStart w:id="14" w:name="_Ref416285399"/>
      <w:r w:rsidRPr="00861212">
        <w:rPr>
          <w:rFonts w:asciiTheme="minorHAnsi" w:eastAsia="Calibri" w:hAnsiTheme="minorHAnsi" w:cs="Calibri"/>
          <w:sz w:val="22"/>
          <w:szCs w:val="22"/>
          <w:lang w:eastAsia="en-GB"/>
        </w:rPr>
        <w:lastRenderedPageBreak/>
        <w:t>Az Eladó szavatolja, hogy az Eszközön harmadik személynek nincsen olyan joga, amely a Vevőt tulajdonjoga gyakorlásában korlátozza, vagy az Eszköz értékét csökkenti, ellenkező esetben a Vevő m</w:t>
      </w:r>
      <w:r w:rsidRPr="00861212">
        <w:rPr>
          <w:rFonts w:asciiTheme="minorHAnsi" w:eastAsia="Calibri" w:hAnsiTheme="minorHAnsi"/>
          <w:sz w:val="22"/>
          <w:szCs w:val="22"/>
          <w:lang w:eastAsia="en-GB"/>
        </w:rPr>
        <w:t xml:space="preserve">egfelelő határidő tűzésével tehermentesítést követelhet. A határidő eredménytelen eltelte után a Vevő a tehermentesítést az Eladó költségére elvégezheti. </w:t>
      </w:r>
    </w:p>
    <w:p w:rsidR="00861212" w:rsidRPr="00861212" w:rsidRDefault="00861212" w:rsidP="00861212">
      <w:pPr>
        <w:ind w:left="567"/>
        <w:contextualSpacing/>
        <w:jc w:val="both"/>
        <w:rPr>
          <w:rFonts w:asciiTheme="minorHAnsi" w:eastAsia="Calibri" w:hAnsiTheme="minorHAnsi" w:cs="Calibri"/>
          <w:sz w:val="22"/>
          <w:szCs w:val="22"/>
          <w:lang w:eastAsia="en-GB"/>
        </w:rPr>
      </w:pPr>
      <w:r w:rsidRPr="00861212">
        <w:rPr>
          <w:rFonts w:asciiTheme="minorHAnsi" w:eastAsia="Calibri" w:hAnsiTheme="minorHAnsi"/>
          <w:sz w:val="22"/>
          <w:szCs w:val="22"/>
          <w:lang w:eastAsia="en-GB"/>
        </w:rPr>
        <w:t>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w:t>
      </w:r>
      <w:r w:rsidRPr="00861212">
        <w:rPr>
          <w:rFonts w:asciiTheme="minorHAnsi" w:eastAsia="Calibri" w:hAnsiTheme="minorHAnsi" w:cs="Calibri"/>
          <w:sz w:val="22"/>
          <w:szCs w:val="22"/>
          <w:lang w:eastAsia="en-GB"/>
        </w:rPr>
        <w:t xml:space="preserve">z Eszköz </w:t>
      </w:r>
      <w:r w:rsidRPr="00861212">
        <w:rPr>
          <w:rFonts w:asciiTheme="minorHAnsi" w:eastAsia="Calibri" w:hAnsiTheme="minorHAnsi"/>
          <w:sz w:val="22"/>
          <w:szCs w:val="22"/>
          <w:lang w:eastAsia="en-GB"/>
        </w:rPr>
        <w:t>tehermentesítését.</w:t>
      </w:r>
      <w:bookmarkEnd w:id="14"/>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Az Eladó vállalja, hogy a Szerződésben meghatározott feladatainak a Szerződésben meghatározott határidőkben eleget tesz.</w:t>
      </w:r>
    </w:p>
    <w:p w:rsidR="00861212" w:rsidRPr="00861212" w:rsidRDefault="00861212" w:rsidP="00861212">
      <w:pPr>
        <w:pStyle w:val="Listaszerbekezds"/>
        <w:numPr>
          <w:ilvl w:val="0"/>
          <w:numId w:val="87"/>
        </w:numPr>
        <w:spacing w:before="480"/>
        <w:ind w:left="567" w:hanging="567"/>
        <w:contextualSpacing/>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Alvállalkozók</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Az Eladó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Az Eladó felel az alvállalkozók teljesítéséért, szakmai, műszaki színvonalukért és pénzügyi alkalmasságukért. Az Eladó gondoskodik a különböző alvállalkozók irányításáról, utasításáról és a közöttük meglévő együttműködésről.</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A Vevő és az alvállalkozók nincsenek jogviszonyban. Az Eladó kötelezettsége az alvállalkozók közvetlen fizetési igényeinek rendezése és a Vevő minden ilyen igénytől való mentesítése.</w:t>
      </w:r>
    </w:p>
    <w:p w:rsidR="00861212" w:rsidRPr="00861212" w:rsidRDefault="00861212" w:rsidP="00861212">
      <w:pPr>
        <w:numPr>
          <w:ilvl w:val="1"/>
          <w:numId w:val="87"/>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 Az Eladó felelősségét a Vevő felé az alvállalkozók igénybevétele nem befolyásolja.</w:t>
      </w:r>
    </w:p>
    <w:p w:rsidR="00861212" w:rsidRPr="00861212" w:rsidRDefault="00861212" w:rsidP="00861212">
      <w:pPr>
        <w:pStyle w:val="Listaszerbekezds"/>
        <w:keepNext/>
        <w:numPr>
          <w:ilvl w:val="0"/>
          <w:numId w:val="87"/>
        </w:numPr>
        <w:spacing w:before="480"/>
        <w:ind w:left="567" w:hanging="567"/>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Kötbér</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bookmarkStart w:id="15" w:name="_Ref413325909"/>
      <w:r w:rsidRPr="00861212">
        <w:rPr>
          <w:rFonts w:asciiTheme="minorHAnsi" w:eastAsia="Calibri" w:hAnsiTheme="minorHAnsi"/>
          <w:sz w:val="22"/>
          <w:szCs w:val="22"/>
          <w:lang w:eastAsia="en-GB"/>
        </w:rPr>
        <w:t>Felek rögzítik, hogy az Eladó a Ptk. 6:186. § (1) bekezdése alapján kötbér fizetésére kötelezi magát arra az esetre, ha a Szerződést olyan okból, amelyért felelős, megszegi.</w:t>
      </w:r>
    </w:p>
    <w:p w:rsidR="00861212" w:rsidRPr="00861212" w:rsidRDefault="00861212" w:rsidP="00861212">
      <w:pPr>
        <w:spacing w:before="240"/>
        <w:jc w:val="both"/>
        <w:rPr>
          <w:rFonts w:asciiTheme="minorHAnsi" w:eastAsia="Calibri" w:hAnsiTheme="minorHAnsi"/>
          <w:i/>
          <w:sz w:val="22"/>
          <w:szCs w:val="22"/>
          <w:u w:val="single"/>
          <w:lang w:eastAsia="en-GB"/>
        </w:rPr>
      </w:pPr>
      <w:r w:rsidRPr="00861212">
        <w:rPr>
          <w:rFonts w:asciiTheme="minorHAnsi" w:eastAsia="Calibri" w:hAnsiTheme="minorHAnsi"/>
          <w:i/>
          <w:sz w:val="22"/>
          <w:szCs w:val="22"/>
          <w:u w:val="single"/>
          <w:lang w:eastAsia="en-GB"/>
        </w:rPr>
        <w:t>Késedelmi kötbér</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lastRenderedPageBreak/>
        <w:t>Felek megállapodnak abban, amennyiben az Eladó a Szerződés teljesítésével olyan okból, amelyért felelős, késedelembe esik, késedelmi kötbért köteles a Vevőnek fizetni.</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késedelmi kötbér alapja a késedelemmel érintett Eszköz nettó vételára.</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késedelmi kötbér mértéke az Eszköz nettó vételárának (kötbéralap) 1%-a, de legfeljebb 20 naptári napnak megfelelő összeg.</w:t>
      </w:r>
    </w:p>
    <w:p w:rsidR="00861212" w:rsidRPr="00861212" w:rsidRDefault="00861212" w:rsidP="00861212">
      <w:pPr>
        <w:spacing w:before="240"/>
        <w:jc w:val="both"/>
        <w:rPr>
          <w:rFonts w:asciiTheme="minorHAnsi" w:eastAsia="Calibri" w:hAnsiTheme="minorHAnsi"/>
          <w:i/>
          <w:sz w:val="22"/>
          <w:szCs w:val="22"/>
          <w:u w:val="single"/>
          <w:lang w:eastAsia="en-GB"/>
        </w:rPr>
      </w:pPr>
      <w:r w:rsidRPr="00861212">
        <w:rPr>
          <w:rFonts w:asciiTheme="minorHAnsi" w:eastAsia="Calibri" w:hAnsiTheme="minorHAnsi"/>
          <w:i/>
          <w:sz w:val="22"/>
          <w:szCs w:val="22"/>
          <w:u w:val="single"/>
          <w:lang w:eastAsia="en-GB"/>
        </w:rPr>
        <w:t>Meghiúsulási kötbér</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bookmarkStart w:id="16" w:name="_Ref422216610"/>
      <w:r w:rsidRPr="00861212">
        <w:rPr>
          <w:rFonts w:asciiTheme="minorHAnsi" w:eastAsia="Calibri" w:hAnsiTheme="minorHAnsi"/>
          <w:sz w:val="22"/>
          <w:szCs w:val="22"/>
          <w:lang w:eastAsia="en-GB"/>
        </w:rPr>
        <w:t>Felek megállapodnak abban, hogy amennyiben a Szerződés teljesítése bármely olyan okból, amelyért az Eladó felelős, meghiúsul, - beleértve az olyan 20 naptári napot meghaladó késedelem esetét, amelyért az Eladó felelős -, az Eladó meghiúsulási kötbért köteles a Vevőnek fizetni.</w:t>
      </w:r>
      <w:bookmarkEnd w:id="16"/>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meghiúsulási kötbér alapja a meghiúsulással érintett Eszköz nettó vételára, mértéke a meghiúsulással érintett Eszköz nettó vételárának 30%-a.</w:t>
      </w:r>
    </w:p>
    <w:p w:rsidR="00861212" w:rsidRPr="00861212" w:rsidRDefault="00861212" w:rsidP="00861212">
      <w:pPr>
        <w:spacing w:before="240"/>
        <w:jc w:val="both"/>
        <w:rPr>
          <w:rFonts w:asciiTheme="minorHAnsi" w:eastAsia="Calibri" w:hAnsiTheme="minorHAnsi"/>
          <w:i/>
          <w:sz w:val="22"/>
          <w:szCs w:val="22"/>
          <w:u w:val="single"/>
          <w:lang w:eastAsia="en-GB"/>
        </w:rPr>
      </w:pPr>
      <w:r w:rsidRPr="00861212">
        <w:rPr>
          <w:rFonts w:asciiTheme="minorHAnsi" w:eastAsia="Calibri" w:hAnsiTheme="minorHAnsi"/>
          <w:i/>
          <w:sz w:val="22"/>
          <w:szCs w:val="22"/>
          <w:u w:val="single"/>
          <w:lang w:eastAsia="en-GB"/>
        </w:rPr>
        <w:t>Kötbér érvényesítésével kapcsolatos további rendelkezések</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 Szerződés keretében érvényesített kötbér összességében (késedelmi és meghiúsulási kötbér együtt) nem haladhatja meg a nettó vételár 30%-át.</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teljesítés elmaradása esetére (meghiúsulás) kikötött kötbér érvényesítése a teljesítés követelését kizárja. A késedelem esetére kikötött kötbér megfizetése nem mentesít a teljesítési kötelezettség alól.</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 A Vevő (jogosult) a kötbér mellett érvényesítheti a kötbért meghaladó kárát.</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Vevő (jogosult) a szerződésszegéssel okozott kárának megtérítését akkor is követelheti, ha kötbérigényét nem érvényesítette.</w:t>
      </w:r>
    </w:p>
    <w:p w:rsidR="00861212" w:rsidRPr="00861212" w:rsidRDefault="00861212" w:rsidP="00861212">
      <w:pPr>
        <w:pStyle w:val="Listaszerbekezds"/>
        <w:numPr>
          <w:ilvl w:val="1"/>
          <w:numId w:val="87"/>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Ptk. 6:168.§ (1) bekezdése alapján az Eladó a kötbérfizetési kötelezettsége alól csak abban az esetben mentesül, ha szerződésszegését kimenti.</w:t>
      </w:r>
    </w:p>
    <w:bookmarkEnd w:id="15"/>
    <w:p w:rsidR="00861212" w:rsidRPr="00861212" w:rsidRDefault="00861212" w:rsidP="00861212">
      <w:pPr>
        <w:numPr>
          <w:ilvl w:val="0"/>
          <w:numId w:val="87"/>
        </w:numPr>
        <w:spacing w:before="480"/>
        <w:ind w:left="567" w:hanging="567"/>
        <w:jc w:val="both"/>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Szerződés időbeli hatálya, megszűnése és módosítása</w:t>
      </w:r>
    </w:p>
    <w:p w:rsidR="0045276A" w:rsidRPr="00926379" w:rsidRDefault="00861212" w:rsidP="0045276A">
      <w:pPr>
        <w:numPr>
          <w:ilvl w:val="1"/>
          <w:numId w:val="87"/>
        </w:numPr>
        <w:ind w:left="567" w:hanging="567"/>
        <w:jc w:val="both"/>
        <w:rPr>
          <w:rFonts w:asciiTheme="minorHAnsi" w:hAnsiTheme="minorHAnsi" w:cstheme="minorHAnsi"/>
          <w:sz w:val="22"/>
          <w:szCs w:val="22"/>
          <w:lang w:eastAsia="en-GB"/>
        </w:rPr>
      </w:pPr>
      <w:r w:rsidRPr="0045276A">
        <w:rPr>
          <w:rFonts w:asciiTheme="minorHAnsi" w:hAnsiTheme="minorHAnsi" w:cstheme="minorHAnsi"/>
          <w:sz w:val="22"/>
          <w:szCs w:val="22"/>
          <w:lang w:eastAsia="en-GB"/>
        </w:rPr>
        <w:t>A Vevő a jelen szerződésben meghatározott ellenértéket 100,000000%-ban „</w:t>
      </w:r>
      <w:r w:rsidRPr="0045276A">
        <w:rPr>
          <w:rFonts w:asciiTheme="minorHAnsi" w:eastAsia="MyriadPro-Semibold" w:hAnsiTheme="minorHAnsi"/>
          <w:i/>
          <w:sz w:val="22"/>
          <w:szCs w:val="22"/>
        </w:rPr>
        <w:t>Fekvőbeteg szakellátó intézmények támogatására - a gazdaságilag hatékony struktúra- átalakításhoz, ehhez kapcsolódó szakmai és/vagy működési koncentrációt szolgáló fejlesztések megvalósítására ÁEEK_OEP_EMMI-2016/1”</w:t>
      </w:r>
      <w:r w:rsidRPr="000E554C">
        <w:rPr>
          <w:rFonts w:asciiTheme="minorHAnsi" w:eastAsia="MyriadPro-Semibold" w:hAnsiTheme="minorHAnsi"/>
          <w:sz w:val="22"/>
          <w:szCs w:val="22"/>
        </w:rPr>
        <w:t xml:space="preserve"> pályázati felhívás keretében biztosított forrásból finanszírozza</w:t>
      </w:r>
      <w:r w:rsidR="0045276A">
        <w:rPr>
          <w:rFonts w:asciiTheme="minorHAnsi" w:eastAsia="MyriadPro-Semibold" w:hAnsiTheme="minorHAnsi"/>
          <w:sz w:val="22"/>
          <w:szCs w:val="22"/>
        </w:rPr>
        <w:t>.</w:t>
      </w:r>
    </w:p>
    <w:p w:rsidR="0045276A" w:rsidRPr="00961A9D" w:rsidRDefault="0045276A" w:rsidP="0045276A">
      <w:pPr>
        <w:numPr>
          <w:ilvl w:val="1"/>
          <w:numId w:val="87"/>
        </w:numPr>
        <w:ind w:left="567" w:hanging="567"/>
        <w:jc w:val="both"/>
        <w:rPr>
          <w:rFonts w:asciiTheme="minorHAnsi" w:eastAsia="MyriadPro-Semibold" w:hAnsiTheme="minorHAnsi"/>
        </w:rPr>
      </w:pPr>
      <w:r w:rsidRPr="00961A9D">
        <w:rPr>
          <w:rFonts w:asciiTheme="minorHAnsi" w:eastAsia="MyriadPro-Semibold" w:hAnsiTheme="minorHAnsi"/>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rsidR="00861212" w:rsidRPr="00861212" w:rsidRDefault="0045276A" w:rsidP="00861212">
      <w:pPr>
        <w:pStyle w:val="Listaszerbekezds"/>
        <w:numPr>
          <w:ilvl w:val="1"/>
          <w:numId w:val="87"/>
        </w:numPr>
        <w:ind w:left="567" w:hanging="567"/>
        <w:contextualSpacing/>
        <w:rPr>
          <w:rFonts w:asciiTheme="minorHAnsi" w:eastAsia="Calibri" w:hAnsiTheme="minorHAnsi"/>
          <w:sz w:val="22"/>
          <w:szCs w:val="22"/>
          <w:lang w:eastAsia="en-GB"/>
        </w:rPr>
      </w:pPr>
      <w:r w:rsidRPr="0045276A" w:rsidDel="0045276A">
        <w:rPr>
          <w:rFonts w:asciiTheme="minorHAnsi" w:hAnsiTheme="minorHAnsi" w:cstheme="minorHAnsi"/>
          <w:sz w:val="22"/>
          <w:szCs w:val="22"/>
          <w:lang w:eastAsia="en-GB"/>
        </w:rPr>
        <w:t xml:space="preserve"> </w:t>
      </w:r>
      <w:r w:rsidR="00861212" w:rsidRPr="00861212">
        <w:rPr>
          <w:rFonts w:asciiTheme="minorHAnsi" w:eastAsia="Calibri" w:hAnsiTheme="minorHAnsi"/>
          <w:sz w:val="22"/>
          <w:szCs w:val="22"/>
          <w:lang w:eastAsia="en-GB"/>
        </w:rPr>
        <w:t>A Szerződés megszűnik:</w:t>
      </w:r>
    </w:p>
    <w:p w:rsidR="00861212" w:rsidRPr="00861212" w:rsidRDefault="00861212" w:rsidP="00861212">
      <w:pPr>
        <w:pStyle w:val="Listaszerbekezds"/>
        <w:numPr>
          <w:ilvl w:val="0"/>
          <w:numId w:val="92"/>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szerződésszerű teljesítésével,</w:t>
      </w:r>
    </w:p>
    <w:p w:rsidR="00861212" w:rsidRPr="00861212" w:rsidRDefault="00861212" w:rsidP="00861212">
      <w:pPr>
        <w:pStyle w:val="Listaszerbekezds"/>
        <w:numPr>
          <w:ilvl w:val="0"/>
          <w:numId w:val="92"/>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elállással (ha annak feltételei fennállnak),</w:t>
      </w:r>
    </w:p>
    <w:p w:rsidR="00861212" w:rsidRPr="00861212" w:rsidRDefault="00861212" w:rsidP="00861212">
      <w:pPr>
        <w:pStyle w:val="Listaszerbekezds"/>
        <w:numPr>
          <w:ilvl w:val="0"/>
          <w:numId w:val="92"/>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felmondással.</w:t>
      </w:r>
    </w:p>
    <w:p w:rsidR="00861212" w:rsidRPr="00861212" w:rsidRDefault="00861212" w:rsidP="00861212">
      <w:pPr>
        <w:pStyle w:val="Listaszerbekezds"/>
        <w:numPr>
          <w:ilvl w:val="1"/>
          <w:numId w:val="87"/>
        </w:numPr>
        <w:ind w:left="567" w:hanging="567"/>
        <w:contextualSpacing/>
        <w:rPr>
          <w:rFonts w:asciiTheme="minorHAnsi" w:hAnsiTheme="minorHAnsi"/>
          <w:sz w:val="22"/>
          <w:szCs w:val="22"/>
          <w:lang w:eastAsia="en-GB"/>
        </w:rPr>
      </w:pPr>
      <w:r w:rsidRPr="00861212">
        <w:rPr>
          <w:rFonts w:asciiTheme="minorHAnsi" w:hAnsiTheme="minorHAnsi"/>
          <w:sz w:val="22"/>
          <w:szCs w:val="22"/>
          <w:lang w:eastAsia="en-GB"/>
        </w:rPr>
        <w:t xml:space="preserve">A Vevő a Szerződést felmondhatja, vagy a </w:t>
      </w:r>
      <w:proofErr w:type="spellStart"/>
      <w:r w:rsidRPr="00861212">
        <w:rPr>
          <w:rFonts w:asciiTheme="minorHAnsi" w:hAnsiTheme="minorHAnsi"/>
          <w:sz w:val="22"/>
          <w:szCs w:val="22"/>
          <w:lang w:eastAsia="en-GB"/>
        </w:rPr>
        <w:t>Ptk.-ban</w:t>
      </w:r>
      <w:proofErr w:type="spellEnd"/>
      <w:r w:rsidRPr="00861212">
        <w:rPr>
          <w:rFonts w:asciiTheme="minorHAnsi" w:hAnsiTheme="minorHAnsi"/>
          <w:sz w:val="22"/>
          <w:szCs w:val="22"/>
          <w:lang w:eastAsia="en-GB"/>
        </w:rPr>
        <w:t xml:space="preserve"> foglaltak szerint – a szerződéstől elállhat, ha:</w:t>
      </w:r>
    </w:p>
    <w:p w:rsidR="00861212" w:rsidRPr="00861212" w:rsidRDefault="00861212" w:rsidP="00861212">
      <w:pPr>
        <w:pStyle w:val="Listaszerbekezds"/>
        <w:numPr>
          <w:ilvl w:val="0"/>
          <w:numId w:val="93"/>
        </w:numPr>
        <w:ind w:left="1134" w:hanging="567"/>
        <w:contextualSpacing/>
        <w:rPr>
          <w:rFonts w:asciiTheme="minorHAnsi" w:hAnsiTheme="minorHAnsi"/>
          <w:sz w:val="22"/>
          <w:szCs w:val="22"/>
          <w:lang w:eastAsia="en-GB"/>
        </w:rPr>
      </w:pPr>
      <w:r w:rsidRPr="00861212">
        <w:rPr>
          <w:rFonts w:asciiTheme="minorHAnsi" w:hAnsiTheme="minorHAnsi"/>
          <w:sz w:val="22"/>
          <w:szCs w:val="22"/>
          <w:lang w:eastAsia="en-GB"/>
        </w:rPr>
        <w:t>feltétlenül szükséges a Szerződés olyan lényeges módosítása, amely esetében a Kbt. 141. § alapján új közbeszerzési eljárást kell lefolytatni;</w:t>
      </w:r>
    </w:p>
    <w:p w:rsidR="00861212" w:rsidRPr="00861212" w:rsidRDefault="00861212" w:rsidP="00861212">
      <w:pPr>
        <w:pStyle w:val="Listaszerbekezds"/>
        <w:numPr>
          <w:ilvl w:val="0"/>
          <w:numId w:val="93"/>
        </w:numPr>
        <w:ind w:left="1134" w:hanging="567"/>
        <w:contextualSpacing/>
        <w:rPr>
          <w:rFonts w:asciiTheme="minorHAnsi" w:hAnsiTheme="minorHAnsi"/>
          <w:sz w:val="22"/>
          <w:szCs w:val="22"/>
          <w:lang w:eastAsia="en-GB"/>
        </w:rPr>
      </w:pPr>
      <w:r w:rsidRPr="00861212">
        <w:rPr>
          <w:rFonts w:asciiTheme="minorHAnsi" w:hAnsiTheme="minorHAnsi"/>
          <w:sz w:val="22"/>
          <w:szCs w:val="22"/>
          <w:lang w:eastAsia="en-GB"/>
        </w:rPr>
        <w:lastRenderedPageBreak/>
        <w:t>az Eladó nem biztosítja a Kbt. 138. §</w:t>
      </w:r>
      <w:proofErr w:type="spellStart"/>
      <w:r w:rsidRPr="00861212">
        <w:rPr>
          <w:rFonts w:asciiTheme="minorHAnsi" w:hAnsiTheme="minorHAnsi"/>
          <w:sz w:val="22"/>
          <w:szCs w:val="22"/>
          <w:lang w:eastAsia="en-GB"/>
        </w:rPr>
        <w:t>-ban</w:t>
      </w:r>
      <w:proofErr w:type="spellEnd"/>
      <w:r w:rsidRPr="00861212">
        <w:rPr>
          <w:rFonts w:asciiTheme="minorHAnsi" w:hAnsiTheme="minorHAnsi"/>
          <w:sz w:val="22"/>
          <w:szCs w:val="22"/>
          <w:lang w:eastAsia="en-GB"/>
        </w:rPr>
        <w:t xml:space="preserve"> foglaltak betartását, vagy az Eladó személyében érvényesen olyan jogutódlás következett be, amely nem felel meg a Kbt. 139. §</w:t>
      </w:r>
      <w:proofErr w:type="spellStart"/>
      <w:r w:rsidRPr="00861212">
        <w:rPr>
          <w:rFonts w:asciiTheme="minorHAnsi" w:hAnsiTheme="minorHAnsi"/>
          <w:sz w:val="22"/>
          <w:szCs w:val="22"/>
          <w:lang w:eastAsia="en-GB"/>
        </w:rPr>
        <w:t>-ban</w:t>
      </w:r>
      <w:proofErr w:type="spellEnd"/>
      <w:r w:rsidRPr="00861212">
        <w:rPr>
          <w:rFonts w:asciiTheme="minorHAnsi" w:hAnsiTheme="minorHAnsi"/>
          <w:sz w:val="22"/>
          <w:szCs w:val="22"/>
          <w:lang w:eastAsia="en-GB"/>
        </w:rPr>
        <w:t xml:space="preserve"> foglaltaknak; vagy</w:t>
      </w:r>
    </w:p>
    <w:p w:rsidR="00861212" w:rsidRPr="00861212" w:rsidRDefault="00861212" w:rsidP="00861212">
      <w:pPr>
        <w:pStyle w:val="Listaszerbekezds"/>
        <w:numPr>
          <w:ilvl w:val="0"/>
          <w:numId w:val="93"/>
        </w:numPr>
        <w:ind w:left="1134" w:hanging="567"/>
        <w:contextualSpacing/>
        <w:rPr>
          <w:rFonts w:asciiTheme="minorHAnsi" w:hAnsiTheme="minorHAnsi"/>
          <w:sz w:val="22"/>
          <w:szCs w:val="22"/>
          <w:lang w:eastAsia="en-GB"/>
        </w:rPr>
      </w:pPr>
      <w:r w:rsidRPr="00861212">
        <w:rPr>
          <w:rFonts w:asciiTheme="minorHAnsi" w:hAnsiTheme="minorHAnsi"/>
          <w:sz w:val="22"/>
          <w:szCs w:val="22"/>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861212" w:rsidRPr="00861212" w:rsidRDefault="00861212" w:rsidP="00861212">
      <w:pPr>
        <w:pStyle w:val="Listaszerbekezds"/>
        <w:numPr>
          <w:ilvl w:val="1"/>
          <w:numId w:val="87"/>
        </w:numPr>
        <w:ind w:left="567" w:hanging="567"/>
        <w:contextualSpacing/>
        <w:rPr>
          <w:rFonts w:asciiTheme="minorHAnsi" w:hAnsiTheme="minorHAnsi"/>
          <w:sz w:val="22"/>
          <w:szCs w:val="22"/>
          <w:lang w:eastAsia="en-GB"/>
        </w:rPr>
      </w:pPr>
      <w:r w:rsidRPr="00861212">
        <w:rPr>
          <w:rFonts w:asciiTheme="minorHAnsi" w:hAnsiTheme="minorHAnsi"/>
          <w:sz w:val="22"/>
          <w:szCs w:val="22"/>
        </w:rPr>
        <w:t xml:space="preserve">A Vevő köteles a Szerződést felmondani, vagy – a </w:t>
      </w:r>
      <w:proofErr w:type="spellStart"/>
      <w:r w:rsidRPr="00861212">
        <w:rPr>
          <w:rFonts w:asciiTheme="minorHAnsi" w:hAnsiTheme="minorHAnsi"/>
          <w:sz w:val="22"/>
          <w:szCs w:val="22"/>
        </w:rPr>
        <w:t>Ptk.-ban</w:t>
      </w:r>
      <w:proofErr w:type="spellEnd"/>
      <w:r w:rsidRPr="00861212">
        <w:rPr>
          <w:rFonts w:asciiTheme="minorHAnsi" w:hAnsiTheme="minorHAnsi"/>
          <w:sz w:val="22"/>
          <w:szCs w:val="22"/>
        </w:rPr>
        <w:t xml:space="preserve"> foglaltak szerint – attól elállni, ha a Szerződés megkötését követően jut tudomására, hogy az Eladó tekintetében a közbeszerzési eljárás során kizáró ok állt fenn, és ezért ki kellett volna zárni a közbeszerzési eljárásból.</w:t>
      </w:r>
    </w:p>
    <w:p w:rsidR="00861212" w:rsidRPr="00861212" w:rsidRDefault="00861212" w:rsidP="00861212">
      <w:pPr>
        <w:pStyle w:val="Listaszerbekezds"/>
        <w:numPr>
          <w:ilvl w:val="1"/>
          <w:numId w:val="87"/>
        </w:numPr>
        <w:ind w:left="567" w:hanging="567"/>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 Vevő jogosult és köteles a Szerződést azonnali hatállyal – az Eladóhoz intézett egyoldalú, írásos nyilatkozatával felmondani (</w:t>
      </w:r>
      <w:r w:rsidRPr="00861212">
        <w:rPr>
          <w:rFonts w:asciiTheme="minorHAnsi" w:hAnsiTheme="minorHAnsi"/>
          <w:sz w:val="22"/>
          <w:szCs w:val="22"/>
        </w:rPr>
        <w:t>ha szükséges olyan határidővel, amely lehetővé teszi, hogy a szerződéssel érintett feladata ellátásáról gondoskodni tudjon)</w:t>
      </w:r>
      <w:r w:rsidRPr="00861212">
        <w:rPr>
          <w:rFonts w:asciiTheme="minorHAnsi" w:eastAsia="Calibri" w:hAnsiTheme="minorHAnsi"/>
          <w:sz w:val="22"/>
          <w:szCs w:val="22"/>
          <w:lang w:eastAsia="en-GB"/>
        </w:rPr>
        <w:t>:</w:t>
      </w:r>
    </w:p>
    <w:p w:rsidR="00861212" w:rsidRPr="00861212" w:rsidRDefault="00861212" w:rsidP="00861212">
      <w:pPr>
        <w:pStyle w:val="Listaszerbekezds"/>
        <w:numPr>
          <w:ilvl w:val="3"/>
          <w:numId w:val="94"/>
        </w:numPr>
        <w:ind w:left="851" w:hanging="284"/>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amennyiben az Eladóban közvetetten vagy közvetlenül 25%-ot meghaladó tulajdoni részesedést szerez valamely olyan jogi személy vagy személyes joga szerint jogképes szervezet, amely tekintetében fennáll a Kbt. 62. § (1) bekezdés k) pont </w:t>
      </w:r>
      <w:proofErr w:type="spellStart"/>
      <w:r w:rsidRPr="00861212">
        <w:rPr>
          <w:rFonts w:asciiTheme="minorHAnsi" w:eastAsia="Calibri" w:hAnsiTheme="minorHAnsi"/>
          <w:sz w:val="22"/>
          <w:szCs w:val="22"/>
          <w:lang w:eastAsia="en-GB"/>
        </w:rPr>
        <w:t>kb</w:t>
      </w:r>
      <w:proofErr w:type="spellEnd"/>
      <w:r w:rsidRPr="00861212">
        <w:rPr>
          <w:rFonts w:asciiTheme="minorHAnsi" w:eastAsia="Calibri" w:hAnsiTheme="minorHAnsi"/>
          <w:sz w:val="22"/>
          <w:szCs w:val="22"/>
          <w:lang w:eastAsia="en-GB"/>
        </w:rPr>
        <w:t>) alpontjában meghatározott feltétel;</w:t>
      </w:r>
    </w:p>
    <w:p w:rsidR="00861212" w:rsidRPr="00861212" w:rsidRDefault="00861212" w:rsidP="00861212">
      <w:pPr>
        <w:pStyle w:val="Listaszerbekezds"/>
        <w:numPr>
          <w:ilvl w:val="3"/>
          <w:numId w:val="94"/>
        </w:numPr>
        <w:ind w:left="851" w:hanging="284"/>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amennyiben az Eladó közvetetten vagy közvetlenül 25%-ot meghaladó tulajdoni részesedést szerez valamely olyan jogi személyben vagy személyes joga szerint jogképes szervezetben, amely tekintetében fennáll a Kbt. 62. § (1) bekezdés k) pont </w:t>
      </w:r>
      <w:proofErr w:type="spellStart"/>
      <w:r w:rsidRPr="00861212">
        <w:rPr>
          <w:rFonts w:asciiTheme="minorHAnsi" w:eastAsia="Calibri" w:hAnsiTheme="minorHAnsi"/>
          <w:sz w:val="22"/>
          <w:szCs w:val="22"/>
          <w:lang w:eastAsia="en-GB"/>
        </w:rPr>
        <w:t>kb</w:t>
      </w:r>
      <w:proofErr w:type="spellEnd"/>
      <w:r w:rsidRPr="00861212">
        <w:rPr>
          <w:rFonts w:asciiTheme="minorHAnsi" w:eastAsia="Calibri" w:hAnsiTheme="minorHAnsi"/>
          <w:sz w:val="22"/>
          <w:szCs w:val="22"/>
          <w:lang w:eastAsia="en-GB"/>
        </w:rPr>
        <w:t>) alpontjában meghatározott feltétel.</w:t>
      </w:r>
    </w:p>
    <w:p w:rsidR="00861212" w:rsidRPr="00861212" w:rsidRDefault="00861212" w:rsidP="00861212">
      <w:pPr>
        <w:pStyle w:val="Listaszerbekezds"/>
        <w:numPr>
          <w:ilvl w:val="1"/>
          <w:numId w:val="87"/>
        </w:numPr>
        <w:ind w:left="567" w:hanging="567"/>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Az Eladó tudomásul veszi, hogy </w:t>
      </w:r>
    </w:p>
    <w:p w:rsidR="00861212" w:rsidRPr="00861212" w:rsidRDefault="00861212" w:rsidP="00861212">
      <w:pPr>
        <w:pStyle w:val="Listaszerbekezds"/>
        <w:numPr>
          <w:ilvl w:val="3"/>
          <w:numId w:val="95"/>
        </w:numPr>
        <w:ind w:left="851" w:hanging="284"/>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nem fizethet, illetve számolhat el a Szerződés teljesítésével összefüggésben olyan költségeket, amelyek a Kbt. 62. § (1) bekezdés k) pont </w:t>
      </w:r>
      <w:proofErr w:type="spellStart"/>
      <w:r w:rsidRPr="00861212">
        <w:rPr>
          <w:rFonts w:asciiTheme="minorHAnsi" w:eastAsia="Calibri" w:hAnsiTheme="minorHAnsi"/>
          <w:sz w:val="22"/>
          <w:szCs w:val="22"/>
          <w:lang w:eastAsia="en-GB"/>
        </w:rPr>
        <w:t>ka</w:t>
      </w:r>
      <w:proofErr w:type="spellEnd"/>
      <w:r w:rsidRPr="00861212">
        <w:rPr>
          <w:rFonts w:asciiTheme="minorHAnsi" w:eastAsia="Calibri" w:hAnsiTheme="minorHAnsi"/>
          <w:sz w:val="22"/>
          <w:szCs w:val="22"/>
          <w:lang w:eastAsia="en-GB"/>
        </w:rPr>
        <w:t>)–</w:t>
      </w:r>
      <w:proofErr w:type="spellStart"/>
      <w:r w:rsidRPr="00861212">
        <w:rPr>
          <w:rFonts w:asciiTheme="minorHAnsi" w:eastAsia="Calibri" w:hAnsiTheme="minorHAnsi"/>
          <w:sz w:val="22"/>
          <w:szCs w:val="22"/>
          <w:lang w:eastAsia="en-GB"/>
        </w:rPr>
        <w:t>kb</w:t>
      </w:r>
      <w:proofErr w:type="spellEnd"/>
      <w:r w:rsidRPr="00861212">
        <w:rPr>
          <w:rFonts w:asciiTheme="minorHAnsi" w:eastAsia="Calibri" w:hAnsiTheme="minorHAnsi"/>
          <w:sz w:val="22"/>
          <w:szCs w:val="22"/>
          <w:lang w:eastAsia="en-GB"/>
        </w:rPr>
        <w:t>) alpontja szerinti feltételeknek nem megfelelő társaság tekintetében merülnek fel, és amelyek az Eladó adóköteles jövedelmének csökkentésére alkalmasak;</w:t>
      </w:r>
    </w:p>
    <w:p w:rsidR="00861212" w:rsidRPr="00861212" w:rsidRDefault="00861212" w:rsidP="00861212">
      <w:pPr>
        <w:pStyle w:val="Listaszerbekezds"/>
        <w:numPr>
          <w:ilvl w:val="3"/>
          <w:numId w:val="95"/>
        </w:numPr>
        <w:ind w:left="851" w:hanging="284"/>
        <w:rPr>
          <w:rFonts w:asciiTheme="minorHAnsi" w:eastAsia="Calibri" w:hAnsiTheme="minorHAnsi"/>
          <w:sz w:val="22"/>
          <w:szCs w:val="22"/>
          <w:lang w:eastAsia="en-GB"/>
        </w:rPr>
      </w:pPr>
      <w:r w:rsidRPr="00861212">
        <w:rPr>
          <w:rFonts w:asciiTheme="minorHAnsi" w:eastAsia="Calibri" w:hAnsiTheme="minorHAnsi"/>
          <w:sz w:val="22"/>
          <w:szCs w:val="22"/>
          <w:lang w:eastAsia="en-GB"/>
        </w:rPr>
        <w:t>a Szerződés teljesítésének teljes időtartama alatt köteles tulajdonosi szerkezetét a Vevő számára megismerhetővé tenni és a Kbt. 143. § (3) bekezdése szerinti ügyletekről a Vevőt haladéktalanul értesíteni.</w:t>
      </w:r>
    </w:p>
    <w:p w:rsidR="00861212" w:rsidRPr="00861212" w:rsidRDefault="00861212" w:rsidP="00861212">
      <w:pPr>
        <w:pStyle w:val="Listaszerbekezds"/>
        <w:numPr>
          <w:ilvl w:val="1"/>
          <w:numId w:val="87"/>
        </w:numPr>
        <w:ind w:left="567" w:hanging="567"/>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Amennyiben az Eladó a </w:t>
      </w:r>
      <w:r w:rsidRPr="00EC0AF9">
        <w:rPr>
          <w:rFonts w:asciiTheme="minorHAnsi" w:eastAsia="Calibri" w:hAnsiTheme="minorHAnsi"/>
          <w:sz w:val="22"/>
          <w:szCs w:val="22"/>
          <w:lang w:eastAsia="en-GB"/>
        </w:rPr>
        <w:t>Szerződés 8.</w:t>
      </w:r>
      <w:r w:rsidR="0045276A" w:rsidRPr="00EC0AF9">
        <w:rPr>
          <w:rFonts w:asciiTheme="minorHAnsi" w:eastAsia="Calibri" w:hAnsiTheme="minorHAnsi"/>
          <w:sz w:val="22"/>
          <w:szCs w:val="22"/>
          <w:lang w:eastAsia="en-GB"/>
        </w:rPr>
        <w:t>7</w:t>
      </w:r>
      <w:r w:rsidRPr="00EC0AF9">
        <w:rPr>
          <w:rFonts w:asciiTheme="minorHAnsi" w:eastAsia="Calibri" w:hAnsiTheme="minorHAnsi"/>
          <w:sz w:val="22"/>
          <w:szCs w:val="22"/>
          <w:lang w:eastAsia="en-GB"/>
        </w:rPr>
        <w:t>. pontjában</w:t>
      </w:r>
      <w:r w:rsidRPr="00861212">
        <w:rPr>
          <w:rFonts w:asciiTheme="minorHAnsi" w:eastAsia="Calibri" w:hAnsiTheme="minorHAnsi"/>
          <w:sz w:val="22"/>
          <w:szCs w:val="22"/>
          <w:lang w:eastAsia="en-GB"/>
        </w:rPr>
        <w:t xml:space="preserve"> foglalt valamelyik kötelezettségét megszegi, a Vevő jogosult és köteles a Szerződést azonnali hatállyal felmondani.</w:t>
      </w:r>
    </w:p>
    <w:p w:rsidR="00861212" w:rsidRPr="00861212" w:rsidRDefault="00861212" w:rsidP="00861212">
      <w:pPr>
        <w:numPr>
          <w:ilvl w:val="1"/>
          <w:numId w:val="87"/>
        </w:numPr>
        <w:ind w:left="567" w:hanging="567"/>
        <w:contextualSpacing/>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sz w:val="22"/>
          <w:szCs w:val="22"/>
          <w:lang w:eastAsia="en-GB"/>
        </w:rPr>
        <w:t>Felek rögzítik, hogy a Szerződést kizárólag írásban, a Kbt. 141. §</w:t>
      </w:r>
      <w:proofErr w:type="spellStart"/>
      <w:r w:rsidRPr="00861212">
        <w:rPr>
          <w:rFonts w:asciiTheme="minorHAnsi" w:eastAsia="Calibri" w:hAnsiTheme="minorHAnsi"/>
          <w:sz w:val="22"/>
          <w:szCs w:val="22"/>
          <w:lang w:eastAsia="en-GB"/>
        </w:rPr>
        <w:t>-ában</w:t>
      </w:r>
      <w:proofErr w:type="spellEnd"/>
      <w:r w:rsidRPr="00861212">
        <w:rPr>
          <w:rFonts w:asciiTheme="minorHAnsi" w:eastAsia="Calibri" w:hAnsiTheme="minorHAnsi"/>
          <w:sz w:val="22"/>
          <w:szCs w:val="22"/>
          <w:lang w:eastAsia="en-GB"/>
        </w:rPr>
        <w:t xml:space="preserve"> foglalt rendelkezések maradéktalan betartása mellett módosíthatják.</w:t>
      </w:r>
    </w:p>
    <w:p w:rsidR="00861212" w:rsidRPr="00861212" w:rsidRDefault="00861212" w:rsidP="00861212">
      <w:pPr>
        <w:numPr>
          <w:ilvl w:val="0"/>
          <w:numId w:val="87"/>
        </w:numPr>
        <w:spacing w:before="480"/>
        <w:ind w:left="567" w:hanging="567"/>
        <w:jc w:val="both"/>
        <w:outlineLvl w:val="1"/>
        <w:rPr>
          <w:rFonts w:asciiTheme="minorHAnsi" w:eastAsia="Calibri" w:hAnsiTheme="minorHAnsi" w:cs="Calibri"/>
          <w:b/>
          <w:caps/>
          <w:sz w:val="22"/>
          <w:szCs w:val="22"/>
          <w:lang w:eastAsia="en-GB"/>
        </w:rPr>
      </w:pPr>
      <w:r w:rsidRPr="00861212">
        <w:rPr>
          <w:rFonts w:asciiTheme="minorHAnsi" w:eastAsia="Calibri" w:hAnsiTheme="minorHAnsi" w:cs="Calibri"/>
          <w:b/>
          <w:caps/>
          <w:sz w:val="22"/>
          <w:szCs w:val="22"/>
          <w:lang w:eastAsia="en-GB"/>
        </w:rPr>
        <w:t>Vis maior</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w:t>
      </w:r>
      <w:r w:rsidRPr="00861212">
        <w:rPr>
          <w:rFonts w:asciiTheme="minorHAnsi" w:eastAsia="Calibri" w:hAnsiTheme="minorHAnsi" w:cs="Calibri"/>
          <w:sz w:val="22"/>
          <w:szCs w:val="22"/>
          <w:lang w:eastAsia="en-GB"/>
        </w:rPr>
        <w:lastRenderedPageBreak/>
        <w:t>megelőzően jönnek ugyan létre, de a jelen Szerződés teljesítésére kiható következményeik az említett időpontban még nem voltak előre láthatóak.</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Vis maior események által érintett Fél köteles a másik Félnek haladéktalanul megküldött tájékoztatásában megjelölni a Vis maior esemény kezdetét, jellegét és - amennyiben lehetséges -, várható végét.</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rsidR="00861212" w:rsidRPr="00861212" w:rsidRDefault="00861212" w:rsidP="00861212">
      <w:pPr>
        <w:numPr>
          <w:ilvl w:val="0"/>
          <w:numId w:val="87"/>
        </w:numPr>
        <w:spacing w:before="480"/>
        <w:ind w:left="567" w:hanging="567"/>
        <w:jc w:val="both"/>
        <w:outlineLvl w:val="1"/>
        <w:rPr>
          <w:rFonts w:asciiTheme="minorHAnsi" w:eastAsia="Calibri" w:hAnsiTheme="minorHAnsi" w:cs="Calibri"/>
          <w:b/>
          <w:caps/>
          <w:sz w:val="22"/>
          <w:szCs w:val="22"/>
          <w:lang w:eastAsia="en-GB"/>
        </w:rPr>
      </w:pPr>
      <w:r w:rsidRPr="00861212">
        <w:rPr>
          <w:rFonts w:asciiTheme="minorHAnsi" w:eastAsia="Calibri" w:hAnsiTheme="minorHAnsi" w:cs="Calibri"/>
          <w:b/>
          <w:caps/>
          <w:sz w:val="22"/>
          <w:szCs w:val="22"/>
          <w:lang w:eastAsia="en-GB"/>
        </w:rPr>
        <w:t>Titoktartás</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Nem tartozik a titoktartási kötelezettség körébe azon adat, illetve információ,</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 köztudomású;</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amelyet nem a Szerződés megsértésével hoztak nyilvánosságra;</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 nyilvánosságra hozatali korlátozás nélkül a másik Fél birtokában volt már azelőtt, hogy azt a nyilvánosságra hozó Féltől megkapta volna;</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amelyet a használó Fél olyan harmadik féltől kapott, aki jogszerűen szerezte meg vagy hozta létre azt, és akit nem köt a nyilvánosságra hozatali tilalom;</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amelyet az egyik Fél a másik Fél bizalmas információjának felhasználása nélkül maga hozott létre; vagy</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amelyet az adott Félnek - jogszabályban meghatározott - kötelessége átadni az illetékes hatóság számára.</w:t>
      </w:r>
    </w:p>
    <w:p w:rsidR="00861212" w:rsidRPr="00861212" w:rsidRDefault="00861212" w:rsidP="00861212">
      <w:pPr>
        <w:ind w:left="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Ezen kötelezettségei megszegésével okozott kárért a szerződésszegő Fél kártérítési felelősséggel tartozik.</w:t>
      </w:r>
    </w:p>
    <w:p w:rsidR="00861212" w:rsidRPr="00861212" w:rsidRDefault="00861212" w:rsidP="00861212">
      <w:pPr>
        <w:numPr>
          <w:ilvl w:val="1"/>
          <w:numId w:val="87"/>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titoktartási és adatvédelmi kötelezettség a szerződő Felek alkalmazottját, tagját, megbízottját a Felekkel azonos módon terheli.</w:t>
      </w:r>
    </w:p>
    <w:p w:rsidR="00861212" w:rsidRPr="00861212" w:rsidRDefault="00861212" w:rsidP="00861212">
      <w:pPr>
        <w:numPr>
          <w:ilvl w:val="0"/>
          <w:numId w:val="87"/>
        </w:numPr>
        <w:spacing w:before="480"/>
        <w:ind w:left="567" w:hanging="567"/>
        <w:jc w:val="both"/>
        <w:outlineLvl w:val="1"/>
        <w:rPr>
          <w:rFonts w:asciiTheme="minorHAnsi" w:eastAsia="Calibri" w:hAnsiTheme="minorHAnsi" w:cs="Calibri"/>
          <w:b/>
          <w:caps/>
          <w:sz w:val="22"/>
          <w:szCs w:val="22"/>
          <w:lang w:eastAsia="en-GB"/>
        </w:rPr>
      </w:pPr>
      <w:r w:rsidRPr="00861212">
        <w:rPr>
          <w:rFonts w:asciiTheme="minorHAnsi" w:eastAsia="Calibri" w:hAnsiTheme="minorHAnsi" w:cs="Calibri"/>
          <w:b/>
          <w:caps/>
          <w:sz w:val="22"/>
          <w:szCs w:val="22"/>
          <w:lang w:eastAsia="en-GB"/>
        </w:rPr>
        <w:lastRenderedPageBreak/>
        <w:t>Eladó nyilatkozatai</w:t>
      </w:r>
    </w:p>
    <w:p w:rsidR="00861212" w:rsidRPr="00861212" w:rsidRDefault="00861212" w:rsidP="00861212">
      <w:pPr>
        <w:numPr>
          <w:ilvl w:val="1"/>
          <w:numId w:val="87"/>
        </w:numPr>
        <w:suppressAutoHyphens/>
        <w:ind w:left="567" w:hanging="567"/>
        <w:contextualSpacing/>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 xml:space="preserve">Az Eladó kijelenti, nem fizet, illetve számol el a Szerződés teljesítésével összefüggésben olyan költségeket, amelyek a Kbt. 62. § (1) bekezdés k) pont </w:t>
      </w:r>
      <w:proofErr w:type="spellStart"/>
      <w:r w:rsidRPr="00861212">
        <w:rPr>
          <w:rFonts w:asciiTheme="minorHAnsi" w:hAnsiTheme="minorHAnsi" w:cstheme="minorHAnsi"/>
          <w:sz w:val="22"/>
          <w:szCs w:val="22"/>
          <w:lang w:eastAsia="en-GB"/>
        </w:rPr>
        <w:t>ka</w:t>
      </w:r>
      <w:proofErr w:type="spellEnd"/>
      <w:r w:rsidRPr="00861212">
        <w:rPr>
          <w:rFonts w:asciiTheme="minorHAnsi" w:hAnsiTheme="minorHAnsi" w:cstheme="minorHAnsi"/>
          <w:sz w:val="22"/>
          <w:szCs w:val="22"/>
          <w:lang w:eastAsia="en-GB"/>
        </w:rPr>
        <w:t>)–</w:t>
      </w:r>
      <w:proofErr w:type="spellStart"/>
      <w:r w:rsidRPr="00861212">
        <w:rPr>
          <w:rFonts w:asciiTheme="minorHAnsi" w:hAnsiTheme="minorHAnsi" w:cstheme="minorHAnsi"/>
          <w:sz w:val="22"/>
          <w:szCs w:val="22"/>
          <w:lang w:eastAsia="en-GB"/>
        </w:rPr>
        <w:t>kb</w:t>
      </w:r>
      <w:proofErr w:type="spellEnd"/>
      <w:r w:rsidRPr="00861212">
        <w:rPr>
          <w:rFonts w:asciiTheme="minorHAnsi" w:hAnsiTheme="minorHAnsi" w:cstheme="minorHAnsi"/>
          <w:sz w:val="22"/>
          <w:szCs w:val="22"/>
          <w:lang w:eastAsia="en-GB"/>
        </w:rPr>
        <w:t>) alpontja szerinti feltételeknek nem megfelelő társaság tekintetében merülnek fel, és amelyek az Eladó adóköteles jövedelmének csökkentésére alkalmasak.</w:t>
      </w:r>
    </w:p>
    <w:p w:rsidR="00861212" w:rsidRPr="00861212" w:rsidRDefault="00861212" w:rsidP="00861212">
      <w:pPr>
        <w:numPr>
          <w:ilvl w:val="1"/>
          <w:numId w:val="87"/>
        </w:numPr>
        <w:suppressAutoHyphens/>
        <w:ind w:left="567" w:hanging="567"/>
        <w:contextualSpacing/>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Az Eladó kijelenti, hogy a Szerződés teljesítésének teljes időtartama alatt tulajdonosi szerkezetét a Vevő számára megismerhetővé teszi és a Kbt. 143. § (3) bekezdése szerinti ügyletekről a Vevőt haladéktalanul értesíti.</w:t>
      </w:r>
    </w:p>
    <w:p w:rsidR="00861212" w:rsidRPr="00861212" w:rsidRDefault="00861212" w:rsidP="00861212">
      <w:pPr>
        <w:numPr>
          <w:ilvl w:val="0"/>
          <w:numId w:val="87"/>
        </w:numPr>
        <w:spacing w:before="480"/>
        <w:ind w:left="567" w:hanging="567"/>
        <w:jc w:val="both"/>
        <w:outlineLvl w:val="1"/>
        <w:rPr>
          <w:rFonts w:asciiTheme="minorHAnsi" w:eastAsia="Calibri" w:hAnsiTheme="minorHAnsi" w:cs="Calibri"/>
          <w:b/>
          <w:caps/>
          <w:sz w:val="22"/>
          <w:szCs w:val="22"/>
          <w:lang w:eastAsia="en-GB"/>
        </w:rPr>
      </w:pPr>
      <w:r w:rsidRPr="00861212">
        <w:rPr>
          <w:rFonts w:asciiTheme="minorHAnsi" w:eastAsia="Calibri" w:hAnsiTheme="minorHAnsi" w:cs="Calibri"/>
          <w:b/>
          <w:caps/>
          <w:sz w:val="22"/>
          <w:szCs w:val="22"/>
          <w:lang w:eastAsia="en-GB"/>
        </w:rPr>
        <w:t>Felek egyéb megállapodásai</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megállapodnak abban, hogy minden, a szerződés keretében egymásnak küldött értesítésnek írott (levél, fax, e-mail) formában kell történnie. A Felek közti levelezés nyelve: magyar.</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megállapodnak abban, hogy amennyiben a tértivevényes postai küldemény „ismeretlen”, „</w:t>
      </w:r>
      <w:proofErr w:type="spellStart"/>
      <w:r w:rsidRPr="00861212">
        <w:rPr>
          <w:rFonts w:asciiTheme="minorHAnsi" w:eastAsia="Calibri" w:hAnsiTheme="minorHAnsi" w:cs="Calibri"/>
          <w:sz w:val="22"/>
          <w:szCs w:val="22"/>
          <w:lang w:eastAsia="en-GB"/>
        </w:rPr>
        <w:t>ismeretlen</w:t>
      </w:r>
      <w:proofErr w:type="spellEnd"/>
      <w:r w:rsidRPr="00861212">
        <w:rPr>
          <w:rFonts w:asciiTheme="minorHAnsi" w:eastAsia="Calibri" w:hAnsiTheme="minorHAnsi" w:cs="Calibri"/>
          <w:sz w:val="22"/>
          <w:szCs w:val="22"/>
          <w:lang w:eastAsia="en-GB"/>
        </w:rPr>
        <w:t xml:space="preserve">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jelen szerződéssel kapcsolatban kijelölt kapcsolattartói:</w:t>
      </w:r>
    </w:p>
    <w:p w:rsidR="00861212" w:rsidRPr="00861212" w:rsidRDefault="00861212" w:rsidP="00861212">
      <w:pPr>
        <w:contextualSpacing/>
        <w:jc w:val="both"/>
        <w:rPr>
          <w:rFonts w:asciiTheme="minorHAnsi" w:eastAsia="Calibri" w:hAnsiTheme="minorHAnsi" w:cs="Calibri"/>
          <w:sz w:val="22"/>
          <w:szCs w:val="22"/>
          <w:lang w:eastAsia="en-GB"/>
        </w:rPr>
      </w:pPr>
    </w:p>
    <w:p w:rsidR="00861212" w:rsidRPr="00861212" w:rsidRDefault="00861212" w:rsidP="00861212">
      <w:pPr>
        <w:tabs>
          <w:tab w:val="left" w:pos="2835"/>
          <w:tab w:val="left" w:pos="4962"/>
        </w:tabs>
        <w:ind w:left="1418" w:hanging="567"/>
        <w:jc w:val="both"/>
        <w:rPr>
          <w:rFonts w:asciiTheme="minorHAnsi" w:hAnsiTheme="minorHAnsi" w:cs="Calibri"/>
          <w:sz w:val="22"/>
          <w:szCs w:val="22"/>
          <w:highlight w:val="green"/>
          <w:lang w:eastAsia="en-GB"/>
        </w:rPr>
        <w:sectPr w:rsidR="00861212" w:rsidRPr="00861212" w:rsidSect="00330733">
          <w:headerReference w:type="default" r:id="rId36"/>
          <w:footerReference w:type="default" r:id="rId37"/>
          <w:pgSz w:w="11906" w:h="16838"/>
          <w:pgMar w:top="2127" w:right="1417" w:bottom="1417" w:left="1417" w:header="708" w:footer="708" w:gutter="0"/>
          <w:cols w:space="708"/>
          <w:docGrid w:linePitch="360"/>
        </w:sectPr>
      </w:pPr>
    </w:p>
    <w:p w:rsidR="00861212" w:rsidRPr="00861212" w:rsidRDefault="00861212" w:rsidP="00861212">
      <w:pPr>
        <w:tabs>
          <w:tab w:val="left" w:pos="2835"/>
          <w:tab w:val="left" w:pos="4962"/>
        </w:tabs>
        <w:ind w:left="1418" w:hanging="567"/>
        <w:jc w:val="both"/>
        <w:rPr>
          <w:rFonts w:asciiTheme="minorHAnsi" w:hAnsiTheme="minorHAnsi" w:cs="Calibri"/>
          <w:sz w:val="22"/>
          <w:szCs w:val="22"/>
          <w:highlight w:val="green"/>
          <w:lang w:eastAsia="en-GB"/>
        </w:rPr>
      </w:pPr>
      <w:r w:rsidRPr="00861212">
        <w:rPr>
          <w:rFonts w:asciiTheme="minorHAnsi" w:hAnsiTheme="minorHAnsi" w:cs="Calibri"/>
          <w:sz w:val="22"/>
          <w:szCs w:val="22"/>
          <w:highlight w:val="green"/>
          <w:lang w:eastAsia="en-GB"/>
        </w:rPr>
        <w:lastRenderedPageBreak/>
        <w:t>Vevő részéről:</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Név: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Telefon: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E-mail: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Cím: </w:t>
      </w:r>
    </w:p>
    <w:p w:rsidR="00861212" w:rsidRPr="00861212" w:rsidRDefault="00861212" w:rsidP="00861212">
      <w:pPr>
        <w:tabs>
          <w:tab w:val="left" w:pos="2835"/>
          <w:tab w:val="left" w:pos="4962"/>
        </w:tabs>
        <w:ind w:left="1418" w:hanging="567"/>
        <w:jc w:val="both"/>
        <w:rPr>
          <w:rFonts w:asciiTheme="minorHAnsi" w:hAnsiTheme="minorHAnsi" w:cs="Calibri"/>
          <w:sz w:val="22"/>
          <w:szCs w:val="22"/>
          <w:lang w:eastAsia="en-GB"/>
        </w:rPr>
      </w:pPr>
      <w:r w:rsidRPr="00861212">
        <w:rPr>
          <w:rFonts w:asciiTheme="minorHAnsi" w:hAnsiTheme="minorHAnsi" w:cs="Calibri"/>
          <w:sz w:val="22"/>
          <w:szCs w:val="22"/>
          <w:highlight w:val="yellow"/>
          <w:lang w:eastAsia="en-GB"/>
        </w:rPr>
        <w:lastRenderedPageBreak/>
        <w:t>Eladó részéről:</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Név: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Telefon: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E-mail: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Cím: </w:t>
      </w:r>
    </w:p>
    <w:p w:rsidR="00861212" w:rsidRPr="00861212" w:rsidRDefault="00861212" w:rsidP="00861212">
      <w:pPr>
        <w:tabs>
          <w:tab w:val="left" w:pos="2835"/>
          <w:tab w:val="left" w:pos="4962"/>
        </w:tabs>
        <w:jc w:val="both"/>
        <w:rPr>
          <w:rFonts w:asciiTheme="minorHAnsi" w:hAnsiTheme="minorHAnsi" w:cs="Calibri"/>
          <w:sz w:val="22"/>
          <w:szCs w:val="22"/>
          <w:lang w:eastAsia="en-GB"/>
        </w:rPr>
        <w:sectPr w:rsidR="00861212" w:rsidRPr="00861212" w:rsidSect="00330733">
          <w:type w:val="continuous"/>
          <w:pgSz w:w="11906" w:h="16838"/>
          <w:pgMar w:top="1417" w:right="1417" w:bottom="1417" w:left="1417" w:header="708" w:footer="708" w:gutter="0"/>
          <w:cols w:num="2" w:space="708"/>
          <w:docGrid w:linePitch="360"/>
        </w:sectPr>
      </w:pPr>
    </w:p>
    <w:p w:rsidR="00861212" w:rsidRPr="00861212" w:rsidRDefault="00861212" w:rsidP="00861212">
      <w:pPr>
        <w:tabs>
          <w:tab w:val="left" w:pos="2835"/>
          <w:tab w:val="left" w:pos="4962"/>
        </w:tabs>
        <w:jc w:val="both"/>
        <w:rPr>
          <w:rFonts w:asciiTheme="minorHAnsi" w:hAnsiTheme="minorHAnsi" w:cs="Calibri"/>
          <w:sz w:val="22"/>
          <w:szCs w:val="22"/>
          <w:lang w:eastAsia="en-GB"/>
        </w:rPr>
      </w:pP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rsidR="00861212" w:rsidRPr="00861212" w:rsidRDefault="00861212" w:rsidP="00861212">
      <w:pPr>
        <w:pStyle w:val="Listaszerbekezds"/>
        <w:numPr>
          <w:ilvl w:val="1"/>
          <w:numId w:val="87"/>
        </w:numPr>
        <w:ind w:left="567" w:hanging="567"/>
        <w:contextualSpacing/>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lastRenderedPageBreak/>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rsidR="00861212" w:rsidRPr="00861212" w:rsidRDefault="00861212" w:rsidP="00861212">
      <w:pPr>
        <w:pStyle w:val="Listaszerbekezds"/>
        <w:numPr>
          <w:ilvl w:val="1"/>
          <w:numId w:val="87"/>
        </w:numPr>
        <w:ind w:left="567" w:hanging="567"/>
        <w:contextualSpacing/>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Az Eladó tudomásul veszi, hogy a Vevő az államháztartásról szóló 2011. évi CXCV. törvény (a továbbiakban: Áht.) 41. § (6) bekezdés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 1. pontja szerinti átlátható </w:t>
      </w:r>
      <w:r w:rsidRPr="00EC0AF9">
        <w:rPr>
          <w:rFonts w:asciiTheme="minorHAnsi" w:eastAsia="Calibri" w:hAnsiTheme="minorHAnsi" w:cs="Calibri"/>
          <w:sz w:val="22"/>
          <w:szCs w:val="22"/>
          <w:lang w:eastAsia="en-GB"/>
        </w:rPr>
        <w:t>szervezetnek. Az Eladó kijelenti, hogy átlátható szervezetnek minősül, erre vonatkozó nyilatkozata a Szerződés 3.</w:t>
      </w:r>
      <w:r w:rsidRPr="00861212">
        <w:rPr>
          <w:rFonts w:asciiTheme="minorHAnsi" w:eastAsia="Calibri" w:hAnsiTheme="minorHAnsi" w:cs="Calibri"/>
          <w:sz w:val="22"/>
          <w:szCs w:val="22"/>
          <w:lang w:eastAsia="en-GB"/>
        </w:rPr>
        <w:t xml:space="preserve"> számú mellékleteként csatolva. Az Eladó hozzájárul ahhoz, hogy ezen átláthatósági feltétel ellenőrzése céljából, a szerződésből eredő követelések elévüléséig, a Vevő az Áht. 54/A. §</w:t>
      </w:r>
      <w:proofErr w:type="spellStart"/>
      <w:r w:rsidRPr="00861212">
        <w:rPr>
          <w:rFonts w:asciiTheme="minorHAnsi" w:eastAsia="Calibri" w:hAnsiTheme="minorHAnsi" w:cs="Calibri"/>
          <w:sz w:val="22"/>
          <w:szCs w:val="22"/>
          <w:lang w:eastAsia="en-GB"/>
        </w:rPr>
        <w:t>-ban</w:t>
      </w:r>
      <w:proofErr w:type="spellEnd"/>
      <w:r w:rsidRPr="00861212">
        <w:rPr>
          <w:rFonts w:asciiTheme="minorHAnsi" w:eastAsia="Calibri" w:hAnsiTheme="minorHAnsi" w:cs="Calibri"/>
          <w:sz w:val="22"/>
          <w:szCs w:val="22"/>
          <w:lang w:eastAsia="en-GB"/>
        </w:rPr>
        <w:t xml:space="preserve"> meghatározott – átláthatóságával összefüggő - adatokat kezelje. Amennyiben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Szerződésben nem, vagy nem kellő részletességgel szabályozott kérdésekben a Szerződés, a Ptk. és a Kbt., valamint annak végrehajtási rendeletei az irányadók.</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rsidR="00861212" w:rsidRPr="00861212" w:rsidRDefault="00861212" w:rsidP="00861212">
      <w:pPr>
        <w:ind w:left="1418" w:hanging="284"/>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1</w:t>
      </w:r>
      <w:r w:rsidRPr="00861212">
        <w:rPr>
          <w:rFonts w:asciiTheme="minorHAnsi" w:hAnsiTheme="minorHAnsi"/>
          <w:sz w:val="22"/>
          <w:szCs w:val="22"/>
        </w:rPr>
        <w:t>.</w:t>
      </w:r>
      <w:r w:rsidRPr="00861212">
        <w:rPr>
          <w:rFonts w:asciiTheme="minorHAnsi" w:eastAsia="Calibri" w:hAnsiTheme="minorHAnsi" w:cs="Calibri"/>
          <w:sz w:val="22"/>
          <w:szCs w:val="22"/>
          <w:lang w:eastAsia="en-GB"/>
        </w:rPr>
        <w:tab/>
        <w:t>Szerződés és mellékletei</w:t>
      </w:r>
    </w:p>
    <w:p w:rsidR="00861212" w:rsidRPr="00861212" w:rsidRDefault="00861212" w:rsidP="00861212">
      <w:pPr>
        <w:ind w:left="1418" w:hanging="284"/>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2.</w:t>
      </w:r>
      <w:r w:rsidRPr="00861212">
        <w:rPr>
          <w:rFonts w:asciiTheme="minorHAnsi" w:eastAsia="Calibri" w:hAnsiTheme="minorHAnsi" w:cs="Calibri"/>
          <w:sz w:val="22"/>
          <w:szCs w:val="22"/>
          <w:lang w:eastAsia="en-GB"/>
        </w:rPr>
        <w:tab/>
        <w:t>kiegészítő tájékoztatásra adott ajánlatkérői válaszok</w:t>
      </w:r>
    </w:p>
    <w:p w:rsidR="00861212" w:rsidRPr="00861212" w:rsidRDefault="00861212" w:rsidP="00861212">
      <w:pPr>
        <w:ind w:left="1418" w:hanging="284"/>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3.</w:t>
      </w:r>
      <w:r w:rsidRPr="00861212">
        <w:rPr>
          <w:rFonts w:asciiTheme="minorHAnsi" w:eastAsia="Calibri" w:hAnsiTheme="minorHAnsi" w:cs="Calibri"/>
          <w:sz w:val="22"/>
          <w:szCs w:val="22"/>
          <w:lang w:eastAsia="en-GB"/>
        </w:rPr>
        <w:tab/>
        <w:t>ajánlattevő ajánlata.</w:t>
      </w:r>
    </w:p>
    <w:p w:rsidR="00861212" w:rsidRPr="00861212" w:rsidRDefault="00861212" w:rsidP="00861212">
      <w:pPr>
        <w:numPr>
          <w:ilvl w:val="1"/>
          <w:numId w:val="87"/>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Jelen szerződés hat eredetei, egymással mindenben megegyező példányban készült, amelyből öt példány a Vevőt, egy példány az Eladót illet.</w:t>
      </w:r>
    </w:p>
    <w:p w:rsidR="00861212" w:rsidRPr="00861212" w:rsidRDefault="00861212" w:rsidP="00861212">
      <w:pPr>
        <w:ind w:left="567"/>
        <w:contextualSpacing/>
        <w:jc w:val="both"/>
        <w:rPr>
          <w:rFonts w:asciiTheme="minorHAnsi" w:eastAsia="Calibri" w:hAnsiTheme="minorHAnsi" w:cs="Calibri"/>
          <w:sz w:val="22"/>
          <w:szCs w:val="22"/>
          <w:lang w:eastAsia="en-GB"/>
        </w:rPr>
      </w:pPr>
    </w:p>
    <w:p w:rsidR="00861212" w:rsidRPr="00861212" w:rsidRDefault="00861212" w:rsidP="00861212">
      <w:pPr>
        <w:jc w:val="both"/>
        <w:rPr>
          <w:rFonts w:asciiTheme="minorHAnsi" w:hAnsiTheme="minorHAnsi" w:cs="Calibri"/>
          <w:sz w:val="22"/>
          <w:szCs w:val="22"/>
          <w:lang w:eastAsia="en-GB"/>
        </w:rPr>
      </w:pPr>
      <w:r w:rsidRPr="00861212">
        <w:rPr>
          <w:rFonts w:asciiTheme="minorHAnsi" w:hAnsiTheme="minorHAnsi" w:cs="Calibri"/>
          <w:sz w:val="22"/>
          <w:szCs w:val="22"/>
          <w:lang w:eastAsia="en-GB"/>
        </w:rPr>
        <w:t>Jelen szerződést és annak mellékleteit a Felek elolvasták, értelmezték, és mint akaratukkal mindenben megegyezőt, jóváhagyólag aláírták.</w:t>
      </w:r>
    </w:p>
    <w:p w:rsidR="00861212" w:rsidRPr="00861212" w:rsidRDefault="00861212" w:rsidP="00861212">
      <w:pPr>
        <w:jc w:val="both"/>
        <w:rPr>
          <w:rFonts w:asciiTheme="minorHAnsi" w:hAnsiTheme="minorHAnsi" w:cs="Calibri"/>
          <w:sz w:val="22"/>
          <w:szCs w:val="22"/>
          <w:lang w:eastAsia="en-GB"/>
        </w:rPr>
      </w:pPr>
    </w:p>
    <w:p w:rsidR="00861212" w:rsidRPr="00861212" w:rsidRDefault="00861212" w:rsidP="00861212">
      <w:pPr>
        <w:jc w:val="both"/>
        <w:rPr>
          <w:rFonts w:asciiTheme="minorHAnsi" w:hAnsiTheme="minorHAnsi" w:cs="Calibri"/>
          <w:sz w:val="22"/>
          <w:szCs w:val="22"/>
          <w:lang w:eastAsia="en-GB"/>
        </w:rPr>
      </w:pPr>
      <w:r w:rsidRPr="00861212">
        <w:rPr>
          <w:rFonts w:asciiTheme="minorHAnsi" w:hAnsiTheme="minorHAnsi" w:cs="Calibri"/>
          <w:sz w:val="22"/>
          <w:szCs w:val="22"/>
          <w:u w:val="single"/>
          <w:lang w:eastAsia="en-GB"/>
        </w:rPr>
        <w:t>Mellékletek:</w:t>
      </w:r>
    </w:p>
    <w:p w:rsidR="00861212" w:rsidRPr="00861212" w:rsidRDefault="00861212" w:rsidP="00861212">
      <w:pPr>
        <w:tabs>
          <w:tab w:val="left" w:pos="5245"/>
          <w:tab w:val="left" w:leader="dot" w:pos="6237"/>
          <w:tab w:val="right" w:leader="dot" w:pos="9072"/>
        </w:tabs>
        <w:ind w:left="2268" w:hanging="2268"/>
        <w:jc w:val="both"/>
        <w:rPr>
          <w:rFonts w:asciiTheme="minorHAnsi" w:hAnsiTheme="minorHAnsi" w:cs="Calibri"/>
          <w:sz w:val="22"/>
          <w:szCs w:val="22"/>
          <w:lang w:eastAsia="en-GB"/>
        </w:rPr>
      </w:pPr>
      <w:r w:rsidRPr="00861212">
        <w:rPr>
          <w:rFonts w:asciiTheme="minorHAnsi" w:hAnsiTheme="minorHAnsi" w:cs="Calibri"/>
          <w:sz w:val="22"/>
          <w:szCs w:val="22"/>
          <w:lang w:eastAsia="en-GB"/>
        </w:rPr>
        <w:t>1. számú melléklet:</w:t>
      </w:r>
      <w:r w:rsidRPr="00861212">
        <w:rPr>
          <w:rFonts w:asciiTheme="minorHAnsi" w:hAnsiTheme="minorHAnsi" w:cs="Calibri"/>
          <w:sz w:val="22"/>
          <w:szCs w:val="22"/>
          <w:lang w:eastAsia="en-GB"/>
        </w:rPr>
        <w:tab/>
        <w:t>Eszköz pontos meghatározása, műszaki leírás (Eladói ajánlat)</w:t>
      </w:r>
    </w:p>
    <w:p w:rsidR="00861212" w:rsidRPr="00861212" w:rsidRDefault="00861212" w:rsidP="00861212">
      <w:pPr>
        <w:tabs>
          <w:tab w:val="left" w:pos="5245"/>
          <w:tab w:val="left" w:leader="dot" w:pos="6237"/>
          <w:tab w:val="right" w:leader="dot" w:pos="9072"/>
        </w:tabs>
        <w:ind w:left="2268" w:hanging="2268"/>
        <w:jc w:val="both"/>
        <w:rPr>
          <w:rFonts w:asciiTheme="minorHAnsi" w:hAnsiTheme="minorHAnsi" w:cs="Calibri"/>
          <w:sz w:val="22"/>
          <w:szCs w:val="22"/>
          <w:lang w:eastAsia="en-GB"/>
        </w:rPr>
      </w:pPr>
      <w:r w:rsidRPr="00861212">
        <w:rPr>
          <w:rFonts w:asciiTheme="minorHAnsi" w:hAnsiTheme="minorHAnsi" w:cs="Calibri"/>
          <w:sz w:val="22"/>
          <w:szCs w:val="22"/>
          <w:lang w:eastAsia="en-GB"/>
        </w:rPr>
        <w:t>2. számú melléklet:</w:t>
      </w:r>
      <w:r w:rsidRPr="00861212">
        <w:rPr>
          <w:rFonts w:asciiTheme="minorHAnsi" w:hAnsiTheme="minorHAnsi" w:cs="Calibri"/>
          <w:sz w:val="22"/>
          <w:szCs w:val="22"/>
          <w:lang w:eastAsia="en-GB"/>
        </w:rPr>
        <w:tab/>
        <w:t>Kereskedelmi ajánlat (árrészletező)</w:t>
      </w:r>
    </w:p>
    <w:p w:rsidR="00861212" w:rsidRPr="00861212" w:rsidRDefault="00861212" w:rsidP="00861212">
      <w:pPr>
        <w:tabs>
          <w:tab w:val="left" w:pos="5245"/>
          <w:tab w:val="left" w:leader="dot" w:pos="6237"/>
          <w:tab w:val="right" w:leader="dot" w:pos="9072"/>
        </w:tabs>
        <w:ind w:left="2268" w:hanging="2268"/>
        <w:jc w:val="both"/>
        <w:rPr>
          <w:rFonts w:asciiTheme="minorHAnsi" w:hAnsiTheme="minorHAnsi" w:cs="Calibri"/>
          <w:sz w:val="22"/>
          <w:szCs w:val="22"/>
          <w:lang w:eastAsia="en-GB"/>
        </w:rPr>
      </w:pPr>
      <w:r w:rsidRPr="00861212">
        <w:rPr>
          <w:rFonts w:asciiTheme="minorHAnsi" w:hAnsiTheme="minorHAnsi" w:cs="Calibri"/>
          <w:sz w:val="22"/>
          <w:szCs w:val="22"/>
          <w:lang w:eastAsia="en-GB"/>
        </w:rPr>
        <w:t>3. számú melléklet:</w:t>
      </w:r>
      <w:r w:rsidRPr="00861212">
        <w:rPr>
          <w:rFonts w:asciiTheme="minorHAnsi" w:hAnsiTheme="minorHAnsi" w:cs="Calibri"/>
          <w:sz w:val="22"/>
          <w:szCs w:val="22"/>
          <w:lang w:eastAsia="en-GB"/>
        </w:rPr>
        <w:tab/>
        <w:t>Átláthatósági nyilatkozat</w:t>
      </w:r>
    </w:p>
    <w:p w:rsidR="00861212" w:rsidRPr="00861212" w:rsidRDefault="00861212" w:rsidP="00861212">
      <w:pPr>
        <w:tabs>
          <w:tab w:val="left" w:pos="5245"/>
          <w:tab w:val="left" w:leader="dot" w:pos="6237"/>
          <w:tab w:val="right" w:leader="dot" w:pos="9072"/>
        </w:tabs>
        <w:ind w:left="2268" w:hanging="226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4. számú melléklet: </w:t>
      </w:r>
      <w:r w:rsidRPr="00861212">
        <w:rPr>
          <w:rFonts w:asciiTheme="minorHAnsi" w:hAnsiTheme="minorHAnsi" w:cs="Calibri"/>
          <w:sz w:val="22"/>
          <w:szCs w:val="22"/>
          <w:lang w:eastAsia="en-GB"/>
        </w:rPr>
        <w:tab/>
        <w:t>Nyilatkozat a teljesítésbe bevonni kívánt alvállalkozókról</w:t>
      </w:r>
    </w:p>
    <w:p w:rsidR="00861212" w:rsidRPr="00861212" w:rsidRDefault="00861212" w:rsidP="00861212">
      <w:pPr>
        <w:tabs>
          <w:tab w:val="left" w:pos="5245"/>
          <w:tab w:val="left" w:leader="dot" w:pos="6237"/>
          <w:tab w:val="right" w:leader="dot" w:pos="9072"/>
        </w:tabs>
        <w:jc w:val="both"/>
        <w:rPr>
          <w:rFonts w:asciiTheme="minorHAnsi" w:hAnsiTheme="minorHAnsi" w:cs="Calibri"/>
          <w:sz w:val="22"/>
          <w:szCs w:val="22"/>
          <w:lang w:eastAsia="en-GB"/>
        </w:rPr>
      </w:pPr>
    </w:p>
    <w:p w:rsidR="00861212" w:rsidRPr="00861212" w:rsidRDefault="00861212" w:rsidP="00861212">
      <w:pPr>
        <w:tabs>
          <w:tab w:val="left" w:leader="dot" w:pos="3544"/>
          <w:tab w:val="left" w:pos="5245"/>
          <w:tab w:val="left" w:leader="dot" w:pos="6237"/>
          <w:tab w:val="right" w:leader="dot" w:pos="9072"/>
        </w:tabs>
        <w:spacing w:after="720"/>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Pécs, 2016. </w:t>
      </w:r>
      <w:r w:rsidRPr="00861212">
        <w:rPr>
          <w:rFonts w:asciiTheme="minorHAnsi" w:hAnsiTheme="minorHAnsi" w:cs="Calibri"/>
          <w:sz w:val="22"/>
          <w:szCs w:val="22"/>
          <w:lang w:eastAsia="en-GB"/>
        </w:rPr>
        <w:tab/>
      </w:r>
    </w:p>
    <w:p w:rsidR="00861212" w:rsidRPr="00861212" w:rsidRDefault="00861212" w:rsidP="00861212">
      <w:pPr>
        <w:tabs>
          <w:tab w:val="left" w:leader="dot" w:pos="3544"/>
          <w:tab w:val="left" w:pos="5245"/>
          <w:tab w:val="left" w:leader="dot" w:pos="6237"/>
          <w:tab w:val="right" w:leader="dot" w:pos="9072"/>
        </w:tabs>
        <w:jc w:val="both"/>
        <w:rPr>
          <w:rFonts w:asciiTheme="minorHAnsi" w:hAnsiTheme="minorHAnsi" w:cs="Calibri"/>
          <w:sz w:val="22"/>
          <w:szCs w:val="22"/>
          <w:lang w:eastAsia="en-GB"/>
        </w:rPr>
      </w:pPr>
    </w:p>
    <w:tbl>
      <w:tblPr>
        <w:tblW w:w="9071" w:type="dxa"/>
        <w:tblLook w:val="00A0" w:firstRow="1" w:lastRow="0" w:firstColumn="1" w:lastColumn="0" w:noHBand="0" w:noVBand="0"/>
      </w:tblPr>
      <w:tblGrid>
        <w:gridCol w:w="3685"/>
        <w:gridCol w:w="1701"/>
        <w:gridCol w:w="3685"/>
      </w:tblGrid>
      <w:tr w:rsidR="00861212" w:rsidRPr="00861212" w:rsidTr="00330733">
        <w:tc>
          <w:tcPr>
            <w:tcW w:w="3685" w:type="dxa"/>
            <w:tcBorders>
              <w:top w:val="single" w:sz="4" w:space="0" w:color="auto"/>
            </w:tcBorders>
          </w:tcPr>
          <w:p w:rsidR="00861212" w:rsidRPr="00861212" w:rsidRDefault="00861212" w:rsidP="00330733">
            <w:pPr>
              <w:jc w:val="center"/>
              <w:rPr>
                <w:rFonts w:asciiTheme="minorHAnsi" w:eastAsia="Calibri" w:hAnsiTheme="minorHAnsi" w:cs="Calibri"/>
                <w:b/>
                <w:sz w:val="22"/>
                <w:szCs w:val="22"/>
                <w:lang w:eastAsia="en-GB"/>
              </w:rPr>
            </w:pPr>
            <w:r w:rsidRPr="00861212">
              <w:rPr>
                <w:rFonts w:asciiTheme="minorHAnsi" w:eastAsia="Calibri" w:hAnsiTheme="minorHAnsi" w:cs="Calibri"/>
                <w:b/>
                <w:sz w:val="22"/>
                <w:szCs w:val="22"/>
                <w:lang w:eastAsia="en-GB"/>
              </w:rPr>
              <w:t>Pécsi Tudományegyetem</w:t>
            </w:r>
          </w:p>
        </w:tc>
        <w:tc>
          <w:tcPr>
            <w:tcW w:w="1701" w:type="dxa"/>
          </w:tcPr>
          <w:p w:rsidR="00861212" w:rsidRPr="00861212" w:rsidRDefault="00861212" w:rsidP="00330733">
            <w:pPr>
              <w:jc w:val="center"/>
              <w:rPr>
                <w:rFonts w:asciiTheme="minorHAnsi" w:eastAsia="Calibri" w:hAnsiTheme="minorHAnsi" w:cs="Calibri"/>
                <w:b/>
                <w:sz w:val="22"/>
                <w:szCs w:val="22"/>
                <w:lang w:eastAsia="en-GB"/>
              </w:rPr>
            </w:pPr>
          </w:p>
        </w:tc>
        <w:tc>
          <w:tcPr>
            <w:tcW w:w="3685" w:type="dxa"/>
            <w:tcBorders>
              <w:top w:val="single" w:sz="4" w:space="0" w:color="auto"/>
            </w:tcBorders>
          </w:tcPr>
          <w:p w:rsidR="00861212" w:rsidRPr="00861212" w:rsidRDefault="00861212" w:rsidP="00330733">
            <w:pPr>
              <w:jc w:val="center"/>
              <w:rPr>
                <w:rFonts w:asciiTheme="minorHAnsi" w:eastAsia="Calibri" w:hAnsiTheme="minorHAnsi" w:cs="Calibri"/>
                <w:b/>
                <w:sz w:val="22"/>
                <w:szCs w:val="22"/>
                <w:highlight w:val="yellow"/>
                <w:lang w:eastAsia="en-GB"/>
              </w:rPr>
            </w:pPr>
            <w:r w:rsidRPr="00861212">
              <w:rPr>
                <w:rFonts w:asciiTheme="minorHAnsi" w:eastAsia="Calibri" w:hAnsiTheme="minorHAnsi" w:cs="Calibri"/>
                <w:b/>
                <w:sz w:val="22"/>
                <w:szCs w:val="22"/>
                <w:highlight w:val="yellow"/>
                <w:lang w:eastAsia="en-GB"/>
              </w:rPr>
              <w:t>****</w:t>
            </w: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Jenei Zoltán</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highlight w:val="yellow"/>
                <w:lang w:eastAsia="en-GB"/>
              </w:rPr>
            </w:pPr>
            <w:r w:rsidRPr="00861212">
              <w:rPr>
                <w:rFonts w:asciiTheme="minorHAnsi" w:eastAsia="Calibri" w:hAnsiTheme="minorHAnsi" w:cs="Calibri"/>
                <w:sz w:val="22"/>
                <w:szCs w:val="22"/>
                <w:highlight w:val="yellow"/>
                <w:lang w:eastAsia="en-GB"/>
              </w:rPr>
              <w:t>****</w:t>
            </w: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kancellár</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highlight w:val="yellow"/>
                <w:lang w:eastAsia="en-GB"/>
              </w:rPr>
            </w:pPr>
            <w:r w:rsidRPr="00861212">
              <w:rPr>
                <w:rFonts w:asciiTheme="minorHAnsi" w:eastAsia="Calibri" w:hAnsiTheme="minorHAnsi" w:cs="Calibri"/>
                <w:sz w:val="22"/>
                <w:szCs w:val="22"/>
                <w:highlight w:val="yellow"/>
                <w:lang w:eastAsia="en-GB"/>
              </w:rPr>
              <w:t>****</w:t>
            </w: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Vevő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Eladó</w:t>
            </w:r>
          </w:p>
        </w:tc>
      </w:tr>
      <w:tr w:rsidR="00861212" w:rsidRPr="00861212" w:rsidTr="00330733">
        <w:tc>
          <w:tcPr>
            <w:tcW w:w="3685" w:type="dxa"/>
            <w:tcBorders>
              <w:bottom w:val="single" w:sz="4" w:space="0" w:color="auto"/>
            </w:tcBorders>
          </w:tcPr>
          <w:p w:rsidR="00861212" w:rsidRPr="00861212" w:rsidRDefault="00861212" w:rsidP="00330733">
            <w:pPr>
              <w:spacing w:before="240" w:after="480"/>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Ellenjegyzők a Vevő részéről:</w:t>
            </w:r>
          </w:p>
          <w:p w:rsidR="00861212" w:rsidRPr="00861212" w:rsidRDefault="00861212" w:rsidP="00330733">
            <w:pPr>
              <w:rPr>
                <w:rFonts w:asciiTheme="minorHAnsi" w:eastAsia="Calibri" w:hAnsiTheme="minorHAnsi" w:cs="Calibri"/>
                <w:sz w:val="22"/>
                <w:szCs w:val="22"/>
                <w:lang w:eastAsia="en-GB"/>
              </w:rPr>
            </w:pPr>
          </w:p>
          <w:p w:rsidR="00861212" w:rsidRPr="00861212" w:rsidRDefault="00861212" w:rsidP="00330733">
            <w:pPr>
              <w:rPr>
                <w:rFonts w:asciiTheme="minorHAnsi" w:eastAsia="Calibri" w:hAnsiTheme="minorHAnsi" w:cs="Calibri"/>
                <w:sz w:val="22"/>
                <w:szCs w:val="22"/>
                <w:lang w:eastAsia="en-GB"/>
              </w:rPr>
            </w:pP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Borders>
              <w:top w:val="single" w:sz="4" w:space="0" w:color="auto"/>
            </w:tcBorders>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lastRenderedPageBreak/>
              <w:t>Dr. Zámbó Balázs</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osztályvezető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Pécsi Tudományegyetem</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jogi ellenjegyző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rPr>
          <w:trHeight w:val="741"/>
        </w:trPr>
        <w:tc>
          <w:tcPr>
            <w:tcW w:w="3685" w:type="dxa"/>
            <w:tcBorders>
              <w:bottom w:val="single" w:sz="4" w:space="0" w:color="auto"/>
            </w:tcBorders>
          </w:tcPr>
          <w:p w:rsidR="00861212" w:rsidRPr="00861212" w:rsidRDefault="00861212" w:rsidP="00330733">
            <w:pPr>
              <w:jc w:val="center"/>
              <w:rPr>
                <w:rFonts w:asciiTheme="minorHAnsi" w:eastAsia="Calibri" w:hAnsiTheme="minorHAnsi" w:cs="Calibri"/>
                <w:sz w:val="22"/>
                <w:szCs w:val="22"/>
                <w:lang w:eastAsia="en-GB"/>
              </w:rPr>
            </w:pP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Borders>
              <w:top w:val="single" w:sz="4" w:space="0" w:color="auto"/>
            </w:tcBorders>
          </w:tcPr>
          <w:p w:rsidR="00861212" w:rsidRPr="00861212" w:rsidRDefault="00861212" w:rsidP="00330733">
            <w:pPr>
              <w:jc w:val="center"/>
              <w:rPr>
                <w:rFonts w:asciiTheme="minorHAnsi" w:eastAsia="Calibri" w:hAnsiTheme="minorHAnsi" w:cs="Calibri"/>
                <w:sz w:val="22"/>
                <w:szCs w:val="22"/>
                <w:lang w:eastAsia="en-GB"/>
              </w:rPr>
            </w:pPr>
            <w:proofErr w:type="spellStart"/>
            <w:r w:rsidRPr="00861212">
              <w:rPr>
                <w:rFonts w:asciiTheme="minorHAnsi" w:eastAsia="Calibri" w:hAnsiTheme="minorHAnsi" w:cs="Calibri"/>
                <w:sz w:val="22"/>
                <w:szCs w:val="22"/>
                <w:lang w:eastAsia="en-GB"/>
              </w:rPr>
              <w:t>Notaisz</w:t>
            </w:r>
            <w:proofErr w:type="spellEnd"/>
            <w:r w:rsidRPr="00861212">
              <w:rPr>
                <w:rFonts w:asciiTheme="minorHAnsi" w:eastAsia="Calibri" w:hAnsiTheme="minorHAnsi" w:cs="Calibri"/>
                <w:sz w:val="22"/>
                <w:szCs w:val="22"/>
                <w:lang w:eastAsia="en-GB"/>
              </w:rPr>
              <w:t xml:space="preserve"> Jánosné</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gazdasági vezető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Pécsi Tudományegyetem</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pénzügyi ellenjegyző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bl>
    <w:p w:rsidR="00861212" w:rsidRPr="00861212" w:rsidRDefault="00861212" w:rsidP="00861212">
      <w:pPr>
        <w:jc w:val="right"/>
        <w:rPr>
          <w:rFonts w:asciiTheme="minorHAnsi" w:hAnsiTheme="minorHAnsi"/>
          <w:b/>
          <w:i/>
          <w:sz w:val="22"/>
          <w:szCs w:val="22"/>
        </w:rPr>
        <w:sectPr w:rsidR="00861212" w:rsidRPr="00861212" w:rsidSect="00330733">
          <w:type w:val="continuous"/>
          <w:pgSz w:w="11906" w:h="16838"/>
          <w:pgMar w:top="1417" w:right="1417" w:bottom="1417" w:left="1417" w:header="708" w:footer="708" w:gutter="0"/>
          <w:cols w:space="708"/>
          <w:docGrid w:linePitch="360"/>
        </w:sectPr>
      </w:pPr>
    </w:p>
    <w:p w:rsidR="00861212" w:rsidRPr="00861212" w:rsidRDefault="00861212" w:rsidP="00861212">
      <w:pPr>
        <w:pStyle w:val="Listaszerbekezds"/>
        <w:numPr>
          <w:ilvl w:val="0"/>
          <w:numId w:val="89"/>
        </w:numPr>
        <w:contextualSpacing/>
        <w:jc w:val="right"/>
        <w:rPr>
          <w:rFonts w:asciiTheme="minorHAnsi" w:hAnsiTheme="minorHAnsi"/>
          <w:b/>
          <w:i/>
          <w:sz w:val="22"/>
          <w:szCs w:val="22"/>
        </w:rPr>
      </w:pPr>
      <w:r w:rsidRPr="00861212">
        <w:rPr>
          <w:rFonts w:asciiTheme="minorHAnsi" w:hAnsiTheme="minorHAnsi"/>
          <w:b/>
          <w:i/>
          <w:sz w:val="22"/>
          <w:szCs w:val="22"/>
        </w:rPr>
        <w:lastRenderedPageBreak/>
        <w:t>számú melléklet</w:t>
      </w:r>
    </w:p>
    <w:p w:rsidR="00861212" w:rsidRPr="00861212" w:rsidRDefault="00861212" w:rsidP="00861212">
      <w:pPr>
        <w:pStyle w:val="Listaszerbekezds"/>
        <w:jc w:val="right"/>
        <w:rPr>
          <w:rFonts w:asciiTheme="minorHAnsi" w:hAnsiTheme="minorHAnsi"/>
          <w:b/>
          <w:i/>
          <w:sz w:val="22"/>
          <w:szCs w:val="22"/>
        </w:rPr>
      </w:pPr>
      <w:r w:rsidRPr="00861212">
        <w:rPr>
          <w:rFonts w:asciiTheme="minorHAnsi" w:hAnsiTheme="minorHAnsi"/>
          <w:b/>
          <w:i/>
          <w:sz w:val="22"/>
          <w:szCs w:val="22"/>
        </w:rPr>
        <w:t>Eszköz pontos meghatározása (Eladói ajánlat)</w:t>
      </w:r>
    </w:p>
    <w:p w:rsidR="00861212" w:rsidRPr="00861212" w:rsidRDefault="00861212" w:rsidP="00861212">
      <w:pPr>
        <w:rPr>
          <w:rFonts w:asciiTheme="minorHAnsi" w:hAnsiTheme="minorHAnsi"/>
          <w:b/>
          <w:i/>
          <w:sz w:val="22"/>
          <w:szCs w:val="22"/>
        </w:rPr>
      </w:pPr>
      <w:r w:rsidRPr="00861212">
        <w:rPr>
          <w:rFonts w:asciiTheme="minorHAnsi" w:hAnsiTheme="minorHAnsi"/>
          <w:b/>
          <w:i/>
          <w:sz w:val="22"/>
          <w:szCs w:val="22"/>
        </w:rPr>
        <w:br w:type="page"/>
      </w:r>
    </w:p>
    <w:p w:rsidR="00861212" w:rsidRPr="00861212" w:rsidRDefault="00861212" w:rsidP="00861212">
      <w:pPr>
        <w:pStyle w:val="Listaszerbekezds"/>
        <w:jc w:val="right"/>
        <w:rPr>
          <w:rFonts w:asciiTheme="minorHAnsi" w:hAnsiTheme="minorHAnsi"/>
          <w:b/>
          <w:i/>
          <w:sz w:val="22"/>
          <w:szCs w:val="22"/>
        </w:rPr>
        <w:sectPr w:rsidR="00861212" w:rsidRPr="00861212" w:rsidSect="00330733">
          <w:headerReference w:type="default" r:id="rId38"/>
          <w:footerReference w:type="default" r:id="rId39"/>
          <w:type w:val="oddPage"/>
          <w:pgSz w:w="11906" w:h="16838"/>
          <w:pgMar w:top="1417" w:right="1417" w:bottom="1417" w:left="1417" w:header="708" w:footer="708" w:gutter="0"/>
          <w:cols w:space="708"/>
          <w:docGrid w:linePitch="360"/>
        </w:sectPr>
      </w:pPr>
    </w:p>
    <w:p w:rsidR="00861212" w:rsidRPr="00861212" w:rsidRDefault="00861212" w:rsidP="00861212">
      <w:pPr>
        <w:pStyle w:val="Listaszerbekezds"/>
        <w:numPr>
          <w:ilvl w:val="0"/>
          <w:numId w:val="89"/>
        </w:numPr>
        <w:contextualSpacing/>
        <w:jc w:val="right"/>
        <w:rPr>
          <w:rFonts w:asciiTheme="minorHAnsi" w:hAnsiTheme="minorHAnsi"/>
          <w:b/>
          <w:i/>
          <w:sz w:val="22"/>
          <w:szCs w:val="22"/>
        </w:rPr>
      </w:pPr>
      <w:r w:rsidRPr="00861212">
        <w:rPr>
          <w:rFonts w:asciiTheme="minorHAnsi" w:hAnsiTheme="minorHAnsi"/>
          <w:b/>
          <w:i/>
          <w:sz w:val="22"/>
          <w:szCs w:val="22"/>
        </w:rPr>
        <w:lastRenderedPageBreak/>
        <w:t>számú melléklet</w:t>
      </w:r>
    </w:p>
    <w:p w:rsidR="00861212" w:rsidRPr="00861212" w:rsidRDefault="00861212" w:rsidP="00861212">
      <w:pPr>
        <w:pStyle w:val="Listaszerbekezds"/>
        <w:jc w:val="right"/>
        <w:rPr>
          <w:rFonts w:asciiTheme="minorHAnsi" w:hAnsiTheme="minorHAnsi"/>
          <w:b/>
          <w:i/>
          <w:sz w:val="22"/>
          <w:szCs w:val="22"/>
        </w:rPr>
      </w:pPr>
      <w:r w:rsidRPr="00861212">
        <w:rPr>
          <w:rFonts w:asciiTheme="minorHAnsi" w:hAnsiTheme="minorHAnsi"/>
          <w:b/>
          <w:i/>
          <w:sz w:val="22"/>
          <w:szCs w:val="22"/>
        </w:rPr>
        <w:t>Kereskedelmi ajánlat (árrészletező)</w:t>
      </w:r>
    </w:p>
    <w:p w:rsidR="00861212" w:rsidRPr="00861212" w:rsidRDefault="00861212" w:rsidP="00861212">
      <w:pPr>
        <w:pStyle w:val="Listaszerbekezds"/>
        <w:jc w:val="right"/>
        <w:rPr>
          <w:rFonts w:asciiTheme="minorHAnsi" w:hAnsiTheme="minorHAnsi"/>
          <w:b/>
          <w:i/>
          <w:sz w:val="22"/>
          <w:szCs w:val="22"/>
        </w:rPr>
      </w:pPr>
    </w:p>
    <w:p w:rsidR="00861212" w:rsidRPr="00861212" w:rsidRDefault="00861212" w:rsidP="00861212">
      <w:pPr>
        <w:pStyle w:val="Listaszerbekezds"/>
        <w:jc w:val="right"/>
        <w:rPr>
          <w:rFonts w:asciiTheme="minorHAnsi" w:hAnsiTheme="minorHAnsi"/>
          <w:b/>
          <w:i/>
          <w:sz w:val="22"/>
          <w:szCs w:val="22"/>
        </w:rPr>
      </w:pPr>
    </w:p>
    <w:p w:rsidR="00861212" w:rsidRPr="00861212" w:rsidRDefault="00861212" w:rsidP="00861212">
      <w:pPr>
        <w:pStyle w:val="Listaszerbekezds"/>
        <w:jc w:val="right"/>
        <w:rPr>
          <w:rFonts w:asciiTheme="minorHAnsi" w:hAnsiTheme="minorHAnsi"/>
          <w:b/>
          <w:i/>
          <w:sz w:val="22"/>
          <w:szCs w:val="22"/>
        </w:rPr>
        <w:sectPr w:rsidR="00861212" w:rsidRPr="00861212" w:rsidSect="00330733">
          <w:headerReference w:type="default" r:id="rId40"/>
          <w:pgSz w:w="11906" w:h="16838"/>
          <w:pgMar w:top="1417" w:right="1417" w:bottom="1417" w:left="1417" w:header="708" w:footer="708" w:gutter="0"/>
          <w:cols w:space="708"/>
          <w:docGrid w:linePitch="360"/>
        </w:sectPr>
      </w:pPr>
    </w:p>
    <w:p w:rsidR="00861212" w:rsidRPr="00861212" w:rsidRDefault="00861212" w:rsidP="00861212">
      <w:pPr>
        <w:pStyle w:val="Listaszerbekezds"/>
        <w:jc w:val="right"/>
        <w:rPr>
          <w:rFonts w:asciiTheme="minorHAnsi" w:hAnsiTheme="minorHAnsi"/>
          <w:b/>
          <w:i/>
          <w:sz w:val="22"/>
          <w:szCs w:val="22"/>
        </w:rPr>
      </w:pPr>
    </w:p>
    <w:p w:rsidR="00861212" w:rsidRPr="00861212" w:rsidRDefault="00861212" w:rsidP="00861212">
      <w:pPr>
        <w:pStyle w:val="Listaszerbekezds"/>
        <w:numPr>
          <w:ilvl w:val="0"/>
          <w:numId w:val="89"/>
        </w:numPr>
        <w:contextualSpacing/>
        <w:jc w:val="right"/>
        <w:rPr>
          <w:rFonts w:asciiTheme="minorHAnsi" w:hAnsiTheme="minorHAnsi"/>
          <w:b/>
          <w:i/>
          <w:sz w:val="22"/>
          <w:szCs w:val="22"/>
        </w:rPr>
      </w:pPr>
      <w:r w:rsidRPr="00861212">
        <w:rPr>
          <w:rFonts w:asciiTheme="minorHAnsi" w:hAnsiTheme="minorHAnsi"/>
          <w:b/>
          <w:i/>
          <w:sz w:val="22"/>
          <w:szCs w:val="22"/>
        </w:rPr>
        <w:t>számú melléklet</w:t>
      </w:r>
    </w:p>
    <w:p w:rsidR="00861212" w:rsidRPr="00861212" w:rsidRDefault="00861212" w:rsidP="00861212">
      <w:pPr>
        <w:jc w:val="right"/>
        <w:rPr>
          <w:rFonts w:asciiTheme="minorHAnsi" w:hAnsiTheme="minorHAnsi" w:cs="Calibri"/>
          <w:b/>
          <w:i/>
          <w:sz w:val="22"/>
          <w:szCs w:val="22"/>
          <w:lang w:eastAsia="en-GB"/>
        </w:rPr>
      </w:pPr>
      <w:r w:rsidRPr="00861212">
        <w:rPr>
          <w:rFonts w:asciiTheme="minorHAnsi" w:hAnsiTheme="minorHAnsi" w:cs="Calibri"/>
          <w:b/>
          <w:i/>
          <w:sz w:val="22"/>
          <w:szCs w:val="22"/>
          <w:lang w:eastAsia="en-GB"/>
        </w:rPr>
        <w:t>Átláthatósági nyilatkozat</w:t>
      </w:r>
    </w:p>
    <w:p w:rsidR="00861212" w:rsidRPr="00861212" w:rsidRDefault="00861212" w:rsidP="00861212">
      <w:pPr>
        <w:jc w:val="center"/>
        <w:rPr>
          <w:rFonts w:asciiTheme="minorHAnsi" w:hAnsiTheme="minorHAnsi" w:cstheme="minorHAnsi"/>
          <w:b/>
          <w:sz w:val="22"/>
          <w:szCs w:val="22"/>
        </w:rPr>
      </w:pPr>
      <w:r w:rsidRPr="00861212">
        <w:rPr>
          <w:rFonts w:asciiTheme="minorHAnsi" w:hAnsiTheme="minorHAnsi" w:cstheme="minorHAnsi"/>
          <w:b/>
          <w:sz w:val="22"/>
          <w:szCs w:val="22"/>
        </w:rPr>
        <w:t>NYILATKOZAT</w:t>
      </w:r>
    </w:p>
    <w:p w:rsidR="00861212" w:rsidRPr="00861212" w:rsidRDefault="00861212" w:rsidP="00861212">
      <w:pPr>
        <w:jc w:val="both"/>
        <w:rPr>
          <w:rFonts w:asciiTheme="minorHAnsi" w:hAnsiTheme="minorHAnsi" w:cstheme="minorHAnsi"/>
          <w:b/>
          <w:sz w:val="22"/>
          <w:szCs w:val="22"/>
        </w:rPr>
      </w:pPr>
    </w:p>
    <w:p w:rsidR="00861212" w:rsidRPr="00861212" w:rsidRDefault="00861212" w:rsidP="00861212">
      <w:pPr>
        <w:jc w:val="both"/>
        <w:rPr>
          <w:rFonts w:asciiTheme="minorHAnsi" w:hAnsiTheme="minorHAnsi" w:cstheme="minorHAnsi"/>
          <w:b/>
          <w:sz w:val="22"/>
          <w:szCs w:val="22"/>
        </w:rPr>
      </w:pPr>
    </w:p>
    <w:p w:rsidR="00861212" w:rsidRPr="00861212" w:rsidRDefault="00861212" w:rsidP="00861212">
      <w:pPr>
        <w:jc w:val="both"/>
        <w:rPr>
          <w:rFonts w:asciiTheme="minorHAnsi" w:hAnsiTheme="minorHAnsi" w:cstheme="minorHAnsi"/>
          <w:b/>
          <w:sz w:val="22"/>
          <w:szCs w:val="22"/>
        </w:rPr>
      </w:pPr>
    </w:p>
    <w:p w:rsidR="00861212" w:rsidRPr="00861212" w:rsidRDefault="00861212" w:rsidP="00861212">
      <w:pPr>
        <w:jc w:val="both"/>
        <w:rPr>
          <w:rFonts w:asciiTheme="minorHAnsi" w:hAnsiTheme="minorHAnsi" w:cstheme="minorHAnsi"/>
          <w:b/>
          <w:sz w:val="22"/>
          <w:szCs w:val="22"/>
        </w:rPr>
      </w:pPr>
    </w:p>
    <w:p w:rsidR="00861212" w:rsidRPr="00861212" w:rsidRDefault="00861212" w:rsidP="00861212">
      <w:pPr>
        <w:jc w:val="both"/>
        <w:rPr>
          <w:rFonts w:asciiTheme="minorHAnsi" w:hAnsiTheme="minorHAnsi" w:cstheme="minorHAnsi"/>
          <w:sz w:val="22"/>
          <w:szCs w:val="22"/>
        </w:rPr>
      </w:pPr>
      <w:r w:rsidRPr="00861212">
        <w:rPr>
          <w:rFonts w:asciiTheme="minorHAnsi" w:hAnsiTheme="minorHAnsi" w:cstheme="minorHAnsi"/>
          <w:sz w:val="22"/>
          <w:szCs w:val="22"/>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861212" w:rsidRPr="00861212" w:rsidRDefault="00861212" w:rsidP="00861212">
      <w:pPr>
        <w:jc w:val="both"/>
        <w:rPr>
          <w:rFonts w:asciiTheme="minorHAnsi" w:hAnsiTheme="minorHAnsi" w:cstheme="minorHAnsi"/>
          <w:sz w:val="22"/>
          <w:szCs w:val="22"/>
        </w:rPr>
      </w:pPr>
    </w:p>
    <w:p w:rsidR="00861212" w:rsidRPr="00861212" w:rsidRDefault="00861212" w:rsidP="00861212">
      <w:pPr>
        <w:jc w:val="both"/>
        <w:rPr>
          <w:rFonts w:asciiTheme="minorHAnsi" w:hAnsiTheme="minorHAnsi" w:cstheme="minorHAnsi"/>
          <w:sz w:val="22"/>
          <w:szCs w:val="22"/>
        </w:rPr>
      </w:pPr>
      <w:r w:rsidRPr="00861212">
        <w:rPr>
          <w:rFonts w:asciiTheme="minorHAnsi" w:hAnsiTheme="minorHAnsi" w:cstheme="minorHAnsi"/>
          <w:sz w:val="22"/>
          <w:szCs w:val="22"/>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rsidR="00861212" w:rsidRPr="00861212" w:rsidRDefault="00861212" w:rsidP="00861212">
      <w:pPr>
        <w:jc w:val="both"/>
        <w:rPr>
          <w:rFonts w:asciiTheme="minorHAnsi" w:hAnsiTheme="minorHAnsi" w:cstheme="minorHAnsi"/>
          <w:sz w:val="22"/>
          <w:szCs w:val="22"/>
        </w:rPr>
      </w:pPr>
    </w:p>
    <w:p w:rsidR="00861212" w:rsidRPr="00861212" w:rsidRDefault="00861212" w:rsidP="00861212">
      <w:pPr>
        <w:ind w:firstLine="4503"/>
        <w:jc w:val="center"/>
        <w:rPr>
          <w:rFonts w:asciiTheme="minorHAnsi" w:hAnsiTheme="minorHAnsi" w:cstheme="minorHAnsi"/>
          <w:sz w:val="22"/>
          <w:szCs w:val="22"/>
        </w:rPr>
      </w:pPr>
    </w:p>
    <w:p w:rsidR="00861212" w:rsidRPr="00861212" w:rsidRDefault="00861212" w:rsidP="00861212">
      <w:pPr>
        <w:ind w:firstLine="4503"/>
        <w:jc w:val="center"/>
        <w:rPr>
          <w:rFonts w:asciiTheme="minorHAnsi" w:hAnsiTheme="minorHAnsi" w:cstheme="minorHAnsi"/>
          <w:sz w:val="22"/>
          <w:szCs w:val="22"/>
        </w:rPr>
      </w:pPr>
      <w:r w:rsidRPr="00861212">
        <w:rPr>
          <w:rFonts w:asciiTheme="minorHAnsi" w:hAnsiTheme="minorHAnsi" w:cstheme="minorHAnsi"/>
          <w:sz w:val="22"/>
          <w:szCs w:val="22"/>
        </w:rPr>
        <w:t>………………………………</w:t>
      </w:r>
    </w:p>
    <w:p w:rsidR="00861212" w:rsidRPr="00861212" w:rsidRDefault="00861212" w:rsidP="00861212">
      <w:pPr>
        <w:ind w:firstLine="4503"/>
        <w:jc w:val="center"/>
        <w:rPr>
          <w:rFonts w:asciiTheme="minorHAnsi" w:hAnsiTheme="minorHAnsi" w:cstheme="minorHAnsi"/>
          <w:sz w:val="22"/>
          <w:szCs w:val="22"/>
        </w:rPr>
      </w:pPr>
      <w:r w:rsidRPr="00861212">
        <w:rPr>
          <w:rFonts w:asciiTheme="minorHAnsi" w:hAnsiTheme="minorHAnsi" w:cstheme="minorHAnsi"/>
          <w:sz w:val="22"/>
          <w:szCs w:val="22"/>
        </w:rPr>
        <w:t>cégszerű aláírás</w:t>
      </w:r>
    </w:p>
    <w:p w:rsidR="00861212" w:rsidRPr="00861212" w:rsidRDefault="00861212" w:rsidP="00861212">
      <w:pPr>
        <w:rPr>
          <w:rFonts w:asciiTheme="minorHAnsi" w:hAnsiTheme="minorHAnsi" w:cstheme="minorHAnsi"/>
          <w:sz w:val="22"/>
          <w:szCs w:val="22"/>
        </w:rPr>
      </w:pPr>
    </w:p>
    <w:p w:rsidR="00861212" w:rsidRPr="00861212" w:rsidRDefault="00861212" w:rsidP="00861212">
      <w:pPr>
        <w:rPr>
          <w:rFonts w:asciiTheme="minorHAnsi" w:hAnsiTheme="minorHAnsi"/>
          <w:b/>
          <w:i/>
          <w:sz w:val="22"/>
          <w:szCs w:val="22"/>
        </w:rPr>
        <w:sectPr w:rsidR="00861212" w:rsidRPr="00861212" w:rsidSect="00330733">
          <w:pgSz w:w="11906" w:h="16838"/>
          <w:pgMar w:top="1417" w:right="1417" w:bottom="1417" w:left="1417" w:header="708" w:footer="708" w:gutter="0"/>
          <w:cols w:space="708"/>
          <w:docGrid w:linePitch="360"/>
        </w:sectPr>
      </w:pPr>
    </w:p>
    <w:p w:rsidR="00861212" w:rsidRPr="00861212" w:rsidRDefault="00861212" w:rsidP="00861212">
      <w:pPr>
        <w:jc w:val="right"/>
        <w:rPr>
          <w:rFonts w:asciiTheme="minorHAnsi" w:hAnsiTheme="minorHAnsi"/>
          <w:b/>
          <w:i/>
          <w:sz w:val="22"/>
          <w:szCs w:val="22"/>
        </w:rPr>
      </w:pPr>
      <w:r w:rsidRPr="00861212">
        <w:rPr>
          <w:rFonts w:asciiTheme="minorHAnsi" w:hAnsiTheme="minorHAnsi"/>
          <w:b/>
          <w:i/>
          <w:sz w:val="22"/>
          <w:szCs w:val="22"/>
        </w:rPr>
        <w:lastRenderedPageBreak/>
        <w:t>4. számú melléklet</w:t>
      </w:r>
    </w:p>
    <w:p w:rsidR="00861212" w:rsidRPr="00861212" w:rsidRDefault="00861212" w:rsidP="00861212">
      <w:pPr>
        <w:jc w:val="right"/>
        <w:rPr>
          <w:rFonts w:asciiTheme="minorHAnsi" w:hAnsiTheme="minorHAnsi"/>
          <w:b/>
          <w:i/>
          <w:sz w:val="22"/>
          <w:szCs w:val="22"/>
        </w:rPr>
      </w:pPr>
      <w:r w:rsidRPr="00861212">
        <w:rPr>
          <w:rFonts w:asciiTheme="minorHAnsi" w:hAnsiTheme="minorHAnsi"/>
          <w:b/>
          <w:i/>
          <w:sz w:val="22"/>
          <w:szCs w:val="22"/>
        </w:rPr>
        <w:t>A teljesítésbe bevonni kívánt alvállalkozókról</w:t>
      </w:r>
    </w:p>
    <w:p w:rsidR="00861212" w:rsidRPr="00861212" w:rsidRDefault="00861212" w:rsidP="00861212">
      <w:pPr>
        <w:jc w:val="right"/>
        <w:rPr>
          <w:rFonts w:asciiTheme="minorHAnsi" w:hAnsiTheme="minorHAnsi"/>
          <w:b/>
          <w:i/>
          <w:sz w:val="22"/>
          <w:szCs w:val="22"/>
        </w:rPr>
      </w:pPr>
      <w:r w:rsidRPr="00861212">
        <w:rPr>
          <w:rFonts w:asciiTheme="minorHAnsi" w:hAnsiTheme="minorHAnsi"/>
          <w:b/>
          <w:i/>
          <w:sz w:val="22"/>
          <w:szCs w:val="22"/>
        </w:rPr>
        <w:t>(A SZERZŐDÉS ALÁÍRÁSÁVAL EGYIDEJŰLEG KITÖLTENDŐ)</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i/>
          <w:sz w:val="22"/>
          <w:szCs w:val="22"/>
        </w:rPr>
      </w:pPr>
      <w:r w:rsidRPr="00861212">
        <w:rPr>
          <w:rFonts w:asciiTheme="minorHAnsi" w:hAnsiTheme="minorHAnsi"/>
          <w:i/>
          <w:sz w:val="22"/>
          <w:szCs w:val="22"/>
        </w:rPr>
        <w:t>A Kbt. 3. § 2. pontja értelmében alvállalkozó az a gazdasági szereplő, aki (amely) a közbeszerzési eljárás eredményeként megkötött szerződés teljesítésében az ajánlattevő által bevontan közvetlenül vesz részt, kivéve</w:t>
      </w:r>
    </w:p>
    <w:p w:rsidR="00861212" w:rsidRPr="00861212" w:rsidRDefault="00861212" w:rsidP="00861212">
      <w:pPr>
        <w:pStyle w:val="Listaszerbekezds"/>
        <w:numPr>
          <w:ilvl w:val="0"/>
          <w:numId w:val="85"/>
        </w:numPr>
        <w:contextualSpacing/>
        <w:rPr>
          <w:rFonts w:asciiTheme="minorHAnsi" w:hAnsiTheme="minorHAnsi"/>
          <w:i/>
          <w:sz w:val="22"/>
          <w:szCs w:val="22"/>
        </w:rPr>
      </w:pPr>
      <w:r w:rsidRPr="00861212">
        <w:rPr>
          <w:rFonts w:asciiTheme="minorHAnsi" w:hAnsiTheme="minorHAnsi"/>
          <w:i/>
          <w:sz w:val="22"/>
          <w:szCs w:val="22"/>
        </w:rPr>
        <w:t>azon gazdasági szereplőt, amely tevékenységét kizárólagos jog alapján gyakorolja,</w:t>
      </w:r>
    </w:p>
    <w:p w:rsidR="00861212" w:rsidRPr="00861212" w:rsidRDefault="00861212" w:rsidP="00861212">
      <w:pPr>
        <w:pStyle w:val="Listaszerbekezds"/>
        <w:numPr>
          <w:ilvl w:val="0"/>
          <w:numId w:val="85"/>
        </w:numPr>
        <w:contextualSpacing/>
        <w:rPr>
          <w:rFonts w:asciiTheme="minorHAnsi" w:hAnsiTheme="minorHAnsi"/>
          <w:i/>
          <w:sz w:val="22"/>
          <w:szCs w:val="22"/>
        </w:rPr>
      </w:pPr>
      <w:r w:rsidRPr="00861212">
        <w:rPr>
          <w:rFonts w:asciiTheme="minorHAnsi" w:hAnsiTheme="minorHAnsi"/>
          <w:i/>
          <w:sz w:val="22"/>
          <w:szCs w:val="22"/>
        </w:rPr>
        <w:t xml:space="preserve">a szerződés teljesítéséhez igénybe venni kívánt gyártót, forgalmazót, alkatrész vagy alapanyag eladóját, </w:t>
      </w:r>
    </w:p>
    <w:p w:rsidR="00861212" w:rsidRPr="00861212" w:rsidRDefault="00861212" w:rsidP="00861212">
      <w:pPr>
        <w:pStyle w:val="Listaszerbekezds"/>
        <w:numPr>
          <w:ilvl w:val="0"/>
          <w:numId w:val="85"/>
        </w:numPr>
        <w:contextualSpacing/>
        <w:rPr>
          <w:rFonts w:asciiTheme="minorHAnsi" w:hAnsiTheme="minorHAnsi"/>
          <w:i/>
          <w:sz w:val="22"/>
          <w:szCs w:val="22"/>
        </w:rPr>
      </w:pPr>
      <w:r w:rsidRPr="00861212">
        <w:rPr>
          <w:rFonts w:asciiTheme="minorHAnsi" w:hAnsiTheme="minorHAnsi"/>
          <w:i/>
          <w:sz w:val="22"/>
          <w:szCs w:val="22"/>
        </w:rPr>
        <w:t>építési beruházás esetén az építőanyag-eladót.</w:t>
      </w:r>
    </w:p>
    <w:p w:rsidR="00861212" w:rsidRPr="00861212" w:rsidRDefault="00861212" w:rsidP="00861212">
      <w:pPr>
        <w:pStyle w:val="Listaszerbekezds"/>
        <w:rPr>
          <w:rFonts w:asciiTheme="minorHAnsi" w:hAnsiTheme="minorHAnsi"/>
          <w:sz w:val="22"/>
          <w:szCs w:val="22"/>
        </w:rPr>
      </w:pPr>
    </w:p>
    <w:p w:rsidR="00861212" w:rsidRPr="00861212" w:rsidRDefault="00861212" w:rsidP="00861212">
      <w:pPr>
        <w:jc w:val="both"/>
        <w:rPr>
          <w:rFonts w:asciiTheme="minorHAnsi" w:hAnsiTheme="minorHAnsi"/>
          <w:sz w:val="22"/>
          <w:szCs w:val="22"/>
        </w:rPr>
      </w:pPr>
    </w:p>
    <w:p w:rsidR="00861212" w:rsidRPr="00861212" w:rsidRDefault="00861212" w:rsidP="0086121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sz w:val="22"/>
          <w:szCs w:val="22"/>
        </w:rPr>
      </w:pPr>
      <w:r w:rsidRPr="00861212">
        <w:rPr>
          <w:rFonts w:asciiTheme="minorHAnsi" w:hAnsiTheme="minorHAnsi"/>
          <w:b/>
          <w:sz w:val="22"/>
          <w:szCs w:val="22"/>
        </w:rPr>
        <w:t>„A” változat</w:t>
      </w:r>
      <w:r w:rsidRPr="00861212">
        <w:rPr>
          <w:rStyle w:val="Lbjegyzet-hivatkozs"/>
          <w:rFonts w:asciiTheme="minorHAnsi" w:hAnsiTheme="minorHAnsi"/>
          <w:b/>
          <w:sz w:val="22"/>
          <w:szCs w:val="22"/>
        </w:rPr>
        <w:footnoteReference w:id="21"/>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b/>
          <w:sz w:val="22"/>
          <w:szCs w:val="22"/>
        </w:rPr>
      </w:pPr>
      <w:r w:rsidRPr="00861212">
        <w:rPr>
          <w:rFonts w:asciiTheme="minorHAnsi" w:hAnsiTheme="minorHAnsi"/>
          <w:sz w:val="22"/>
          <w:szCs w:val="22"/>
        </w:rPr>
        <w:t xml:space="preserve">Alulírott ________________________ (partner képviselője) a _______________________ (partner neve és székhelye) képviselőjeként nyilatkozatom, hogy a Szerződés </w:t>
      </w:r>
      <w:r w:rsidRPr="00861212">
        <w:rPr>
          <w:rFonts w:asciiTheme="minorHAnsi" w:hAnsiTheme="minorHAnsi"/>
          <w:b/>
          <w:sz w:val="22"/>
          <w:szCs w:val="22"/>
        </w:rPr>
        <w:t>teljesítéséhez nem kívánok igénybe venni alvállalkozót.</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Keltezés helye, időpontja</w:t>
      </w:r>
    </w:p>
    <w:p w:rsidR="00861212" w:rsidRPr="00861212" w:rsidRDefault="00861212" w:rsidP="00861212">
      <w:pPr>
        <w:ind w:left="3540"/>
        <w:jc w:val="center"/>
        <w:rPr>
          <w:rFonts w:asciiTheme="minorHAnsi" w:hAnsiTheme="minorHAnsi"/>
          <w:sz w:val="22"/>
          <w:szCs w:val="22"/>
        </w:rPr>
      </w:pPr>
      <w:r w:rsidRPr="00861212">
        <w:rPr>
          <w:rFonts w:asciiTheme="minorHAnsi" w:hAnsiTheme="minorHAnsi"/>
          <w:sz w:val="22"/>
          <w:szCs w:val="22"/>
        </w:rPr>
        <w:t>______________________</w:t>
      </w:r>
    </w:p>
    <w:p w:rsidR="00861212" w:rsidRPr="00861212" w:rsidRDefault="00861212" w:rsidP="00861212">
      <w:pPr>
        <w:ind w:left="3540"/>
        <w:jc w:val="center"/>
        <w:rPr>
          <w:rFonts w:asciiTheme="minorHAnsi" w:hAnsiTheme="minorHAnsi"/>
          <w:sz w:val="22"/>
          <w:szCs w:val="22"/>
        </w:rPr>
      </w:pPr>
      <w:r w:rsidRPr="00861212">
        <w:rPr>
          <w:rFonts w:asciiTheme="minorHAnsi" w:hAnsiTheme="minorHAnsi"/>
          <w:sz w:val="22"/>
          <w:szCs w:val="22"/>
        </w:rPr>
        <w:t>cégszerű aláírás</w:t>
      </w:r>
    </w:p>
    <w:p w:rsidR="00861212" w:rsidRPr="00861212" w:rsidRDefault="00861212" w:rsidP="00861212">
      <w:pPr>
        <w:jc w:val="both"/>
        <w:rPr>
          <w:rFonts w:asciiTheme="minorHAnsi" w:hAnsiTheme="minorHAnsi"/>
          <w:sz w:val="22"/>
          <w:szCs w:val="22"/>
        </w:rPr>
      </w:pPr>
    </w:p>
    <w:p w:rsidR="00861212" w:rsidRPr="00861212" w:rsidRDefault="00861212" w:rsidP="0086121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sz w:val="22"/>
          <w:szCs w:val="22"/>
        </w:rPr>
      </w:pPr>
      <w:r w:rsidRPr="00861212">
        <w:rPr>
          <w:rFonts w:asciiTheme="minorHAnsi" w:hAnsiTheme="minorHAnsi"/>
          <w:b/>
          <w:sz w:val="22"/>
          <w:szCs w:val="22"/>
        </w:rPr>
        <w:t>„B” változat</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b/>
          <w:sz w:val="22"/>
          <w:szCs w:val="22"/>
        </w:rPr>
      </w:pPr>
      <w:r w:rsidRPr="00861212">
        <w:rPr>
          <w:rFonts w:asciiTheme="minorHAnsi" w:hAnsiTheme="minorHAnsi"/>
          <w:sz w:val="22"/>
          <w:szCs w:val="22"/>
        </w:rPr>
        <w:t xml:space="preserve">Alulírott ________________________ (partner képviselője) a _______________________ (partner neve és székhelye) képviselőjeként nyilatkozatom, hogy a Szerződés teljesítéséhez </w:t>
      </w:r>
      <w:r w:rsidRPr="00861212">
        <w:rPr>
          <w:rFonts w:asciiTheme="minorHAnsi" w:hAnsiTheme="minorHAnsi"/>
          <w:b/>
          <w:sz w:val="22"/>
          <w:szCs w:val="22"/>
        </w:rPr>
        <w:t xml:space="preserve">az alábbi alvállalkozókat kívánom igénybe venni: </w:t>
      </w:r>
    </w:p>
    <w:p w:rsidR="00861212" w:rsidRPr="00861212" w:rsidRDefault="00861212" w:rsidP="00861212">
      <w:pPr>
        <w:rPr>
          <w:rFonts w:asciiTheme="minorHAnsi" w:hAnsiTheme="minorHAnsi"/>
          <w:sz w:val="22"/>
          <w:szCs w:val="22"/>
        </w:rPr>
      </w:pPr>
    </w:p>
    <w:tbl>
      <w:tblPr>
        <w:tblStyle w:val="Rcsostblzat"/>
        <w:tblW w:w="5000" w:type="pct"/>
        <w:jc w:val="center"/>
        <w:tblLook w:val="04A0" w:firstRow="1" w:lastRow="0" w:firstColumn="1" w:lastColumn="0" w:noHBand="0" w:noVBand="1"/>
      </w:tblPr>
      <w:tblGrid>
        <w:gridCol w:w="1956"/>
        <w:gridCol w:w="2450"/>
        <w:gridCol w:w="1838"/>
        <w:gridCol w:w="2818"/>
      </w:tblGrid>
      <w:tr w:rsidR="00861212" w:rsidRPr="00861212" w:rsidTr="0051134C">
        <w:trPr>
          <w:trHeight w:val="618"/>
          <w:jc w:val="center"/>
        </w:trPr>
        <w:tc>
          <w:tcPr>
            <w:tcW w:w="1079" w:type="pct"/>
          </w:tcPr>
          <w:p w:rsidR="00861212" w:rsidRPr="00861212" w:rsidRDefault="00861212" w:rsidP="00330733">
            <w:pPr>
              <w:jc w:val="center"/>
              <w:rPr>
                <w:b/>
                <w:sz w:val="22"/>
                <w:szCs w:val="22"/>
              </w:rPr>
            </w:pPr>
            <w:r w:rsidRPr="00861212">
              <w:rPr>
                <w:b/>
                <w:sz w:val="22"/>
                <w:szCs w:val="22"/>
              </w:rPr>
              <w:t xml:space="preserve">Alvállalkozó </w:t>
            </w:r>
          </w:p>
          <w:p w:rsidR="00861212" w:rsidRPr="00861212" w:rsidRDefault="00861212" w:rsidP="00330733">
            <w:pPr>
              <w:jc w:val="center"/>
              <w:rPr>
                <w:b/>
                <w:sz w:val="22"/>
                <w:szCs w:val="22"/>
              </w:rPr>
            </w:pPr>
            <w:r w:rsidRPr="00861212">
              <w:rPr>
                <w:b/>
                <w:sz w:val="22"/>
                <w:szCs w:val="22"/>
              </w:rPr>
              <w:t>neve</w:t>
            </w:r>
          </w:p>
        </w:tc>
        <w:tc>
          <w:tcPr>
            <w:tcW w:w="1352" w:type="pct"/>
          </w:tcPr>
          <w:p w:rsidR="00861212" w:rsidRPr="00861212" w:rsidRDefault="00861212" w:rsidP="00330733">
            <w:pPr>
              <w:jc w:val="center"/>
              <w:rPr>
                <w:b/>
                <w:sz w:val="22"/>
                <w:szCs w:val="22"/>
              </w:rPr>
            </w:pPr>
            <w:r w:rsidRPr="00861212">
              <w:rPr>
                <w:b/>
                <w:sz w:val="22"/>
                <w:szCs w:val="22"/>
              </w:rPr>
              <w:t>Alvállalkozó székhelye (címe)</w:t>
            </w:r>
          </w:p>
        </w:tc>
        <w:tc>
          <w:tcPr>
            <w:tcW w:w="1014" w:type="pct"/>
          </w:tcPr>
          <w:p w:rsidR="00861212" w:rsidRPr="00861212" w:rsidRDefault="00861212" w:rsidP="00330733">
            <w:pPr>
              <w:jc w:val="center"/>
              <w:rPr>
                <w:b/>
                <w:sz w:val="22"/>
                <w:szCs w:val="22"/>
              </w:rPr>
            </w:pPr>
            <w:r w:rsidRPr="00861212">
              <w:rPr>
                <w:b/>
                <w:sz w:val="22"/>
                <w:szCs w:val="22"/>
              </w:rPr>
              <w:t>Alvállalkozó adószáma</w:t>
            </w:r>
          </w:p>
        </w:tc>
        <w:tc>
          <w:tcPr>
            <w:tcW w:w="1555" w:type="pct"/>
          </w:tcPr>
          <w:p w:rsidR="00861212" w:rsidRPr="00861212" w:rsidRDefault="00861212" w:rsidP="00330733">
            <w:pPr>
              <w:jc w:val="center"/>
              <w:rPr>
                <w:b/>
                <w:sz w:val="22"/>
                <w:szCs w:val="22"/>
              </w:rPr>
            </w:pPr>
            <w:r w:rsidRPr="00861212">
              <w:rPr>
                <w:b/>
                <w:sz w:val="22"/>
                <w:szCs w:val="22"/>
              </w:rPr>
              <w:t>Alvállalkozó pénzforgalmi jelzőszáma</w:t>
            </w:r>
          </w:p>
        </w:tc>
      </w:tr>
      <w:tr w:rsidR="00861212" w:rsidRPr="00861212" w:rsidTr="0051134C">
        <w:trPr>
          <w:trHeight w:val="618"/>
          <w:jc w:val="center"/>
        </w:trPr>
        <w:tc>
          <w:tcPr>
            <w:tcW w:w="1079" w:type="pct"/>
          </w:tcPr>
          <w:p w:rsidR="00861212" w:rsidRPr="00861212" w:rsidRDefault="00861212" w:rsidP="00330733">
            <w:pPr>
              <w:rPr>
                <w:sz w:val="22"/>
                <w:szCs w:val="22"/>
              </w:rPr>
            </w:pPr>
          </w:p>
        </w:tc>
        <w:tc>
          <w:tcPr>
            <w:tcW w:w="1352" w:type="pct"/>
          </w:tcPr>
          <w:p w:rsidR="00861212" w:rsidRPr="00861212" w:rsidRDefault="00861212" w:rsidP="00330733">
            <w:pPr>
              <w:rPr>
                <w:sz w:val="22"/>
                <w:szCs w:val="22"/>
              </w:rPr>
            </w:pPr>
          </w:p>
        </w:tc>
        <w:tc>
          <w:tcPr>
            <w:tcW w:w="1014" w:type="pct"/>
          </w:tcPr>
          <w:p w:rsidR="00861212" w:rsidRPr="00861212" w:rsidRDefault="00861212" w:rsidP="00330733">
            <w:pPr>
              <w:rPr>
                <w:sz w:val="22"/>
                <w:szCs w:val="22"/>
              </w:rPr>
            </w:pPr>
          </w:p>
        </w:tc>
        <w:tc>
          <w:tcPr>
            <w:tcW w:w="1555" w:type="pct"/>
          </w:tcPr>
          <w:p w:rsidR="00861212" w:rsidRPr="00861212" w:rsidRDefault="00861212" w:rsidP="00330733">
            <w:pPr>
              <w:rPr>
                <w:sz w:val="22"/>
                <w:szCs w:val="22"/>
              </w:rPr>
            </w:pPr>
          </w:p>
        </w:tc>
      </w:tr>
      <w:tr w:rsidR="00861212" w:rsidRPr="00861212" w:rsidTr="0051134C">
        <w:trPr>
          <w:trHeight w:val="618"/>
          <w:jc w:val="center"/>
        </w:trPr>
        <w:tc>
          <w:tcPr>
            <w:tcW w:w="1079" w:type="pct"/>
          </w:tcPr>
          <w:p w:rsidR="00861212" w:rsidRPr="00861212" w:rsidRDefault="00861212" w:rsidP="00330733">
            <w:pPr>
              <w:rPr>
                <w:sz w:val="22"/>
                <w:szCs w:val="22"/>
              </w:rPr>
            </w:pPr>
          </w:p>
        </w:tc>
        <w:tc>
          <w:tcPr>
            <w:tcW w:w="1352" w:type="pct"/>
          </w:tcPr>
          <w:p w:rsidR="00861212" w:rsidRPr="00861212" w:rsidRDefault="00861212" w:rsidP="00330733">
            <w:pPr>
              <w:rPr>
                <w:sz w:val="22"/>
                <w:szCs w:val="22"/>
              </w:rPr>
            </w:pPr>
          </w:p>
        </w:tc>
        <w:tc>
          <w:tcPr>
            <w:tcW w:w="1014" w:type="pct"/>
          </w:tcPr>
          <w:p w:rsidR="00861212" w:rsidRPr="00861212" w:rsidRDefault="00861212" w:rsidP="00330733">
            <w:pPr>
              <w:rPr>
                <w:sz w:val="22"/>
                <w:szCs w:val="22"/>
              </w:rPr>
            </w:pPr>
          </w:p>
        </w:tc>
        <w:tc>
          <w:tcPr>
            <w:tcW w:w="1555" w:type="pct"/>
          </w:tcPr>
          <w:p w:rsidR="00861212" w:rsidRPr="00861212" w:rsidRDefault="00861212" w:rsidP="00330733">
            <w:pPr>
              <w:rPr>
                <w:sz w:val="22"/>
                <w:szCs w:val="22"/>
              </w:rPr>
            </w:pPr>
          </w:p>
        </w:tc>
      </w:tr>
      <w:tr w:rsidR="00861212" w:rsidRPr="00861212" w:rsidTr="0051134C">
        <w:trPr>
          <w:trHeight w:val="618"/>
          <w:jc w:val="center"/>
        </w:trPr>
        <w:tc>
          <w:tcPr>
            <w:tcW w:w="1079" w:type="pct"/>
          </w:tcPr>
          <w:p w:rsidR="00861212" w:rsidRPr="00861212" w:rsidRDefault="00861212" w:rsidP="00330733">
            <w:pPr>
              <w:rPr>
                <w:sz w:val="22"/>
                <w:szCs w:val="22"/>
              </w:rPr>
            </w:pPr>
          </w:p>
        </w:tc>
        <w:tc>
          <w:tcPr>
            <w:tcW w:w="1352" w:type="pct"/>
          </w:tcPr>
          <w:p w:rsidR="00861212" w:rsidRPr="00861212" w:rsidRDefault="00861212" w:rsidP="00330733">
            <w:pPr>
              <w:rPr>
                <w:sz w:val="22"/>
                <w:szCs w:val="22"/>
              </w:rPr>
            </w:pPr>
          </w:p>
        </w:tc>
        <w:tc>
          <w:tcPr>
            <w:tcW w:w="1014" w:type="pct"/>
          </w:tcPr>
          <w:p w:rsidR="00861212" w:rsidRPr="00861212" w:rsidRDefault="00861212" w:rsidP="00330733">
            <w:pPr>
              <w:rPr>
                <w:sz w:val="22"/>
                <w:szCs w:val="22"/>
              </w:rPr>
            </w:pPr>
          </w:p>
        </w:tc>
        <w:tc>
          <w:tcPr>
            <w:tcW w:w="1555" w:type="pct"/>
          </w:tcPr>
          <w:p w:rsidR="00861212" w:rsidRPr="00861212" w:rsidRDefault="00861212" w:rsidP="00330733">
            <w:pPr>
              <w:rPr>
                <w:sz w:val="22"/>
                <w:szCs w:val="22"/>
              </w:rPr>
            </w:pPr>
          </w:p>
        </w:tc>
      </w:tr>
    </w:tbl>
    <w:p w:rsidR="00861212" w:rsidRPr="00861212" w:rsidRDefault="00861212" w:rsidP="00861212">
      <w:pPr>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Nyilatkozom, hogy a fent megjelölt alvállalkozók nem tartoznak a Kbt. 62. §</w:t>
      </w:r>
      <w:proofErr w:type="spellStart"/>
      <w:r w:rsidRPr="00861212">
        <w:rPr>
          <w:rFonts w:asciiTheme="minorHAnsi" w:hAnsiTheme="minorHAnsi"/>
          <w:sz w:val="22"/>
          <w:szCs w:val="22"/>
        </w:rPr>
        <w:t>-ában</w:t>
      </w:r>
      <w:proofErr w:type="spellEnd"/>
      <w:r w:rsidRPr="00861212">
        <w:rPr>
          <w:rFonts w:asciiTheme="minorHAnsi" w:hAnsiTheme="minorHAnsi"/>
          <w:sz w:val="22"/>
          <w:szCs w:val="22"/>
        </w:rPr>
        <w:t xml:space="preserve"> megjelölt kizáró okok hatálya alá.</w:t>
      </w:r>
    </w:p>
    <w:p w:rsidR="00861212" w:rsidRPr="00861212" w:rsidRDefault="00861212" w:rsidP="00861212">
      <w:pPr>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w:t>
      </w:r>
      <w:proofErr w:type="spellStart"/>
      <w:r w:rsidRPr="00861212">
        <w:rPr>
          <w:rFonts w:asciiTheme="minorHAnsi" w:hAnsiTheme="minorHAnsi"/>
          <w:sz w:val="22"/>
          <w:szCs w:val="22"/>
        </w:rPr>
        <w:t>nak</w:t>
      </w:r>
      <w:proofErr w:type="spellEnd"/>
      <w:r w:rsidRPr="00861212">
        <w:rPr>
          <w:rFonts w:asciiTheme="minorHAnsi" w:hAnsiTheme="minorHAnsi"/>
          <w:sz w:val="22"/>
          <w:szCs w:val="22"/>
        </w:rPr>
        <w:t>) a Kbt. 62. §</w:t>
      </w:r>
      <w:proofErr w:type="spellStart"/>
      <w:r w:rsidRPr="00861212">
        <w:rPr>
          <w:rFonts w:asciiTheme="minorHAnsi" w:hAnsiTheme="minorHAnsi"/>
          <w:sz w:val="22"/>
          <w:szCs w:val="22"/>
        </w:rPr>
        <w:t>-ában</w:t>
      </w:r>
      <w:proofErr w:type="spellEnd"/>
      <w:r w:rsidRPr="00861212">
        <w:rPr>
          <w:rFonts w:asciiTheme="minorHAnsi" w:hAnsiTheme="minorHAnsi"/>
          <w:sz w:val="22"/>
          <w:szCs w:val="22"/>
        </w:rPr>
        <w:t xml:space="preserve"> meghatározott kizáró okok hatálya alatt.</w:t>
      </w:r>
    </w:p>
    <w:p w:rsidR="00861212" w:rsidRPr="00861212" w:rsidRDefault="00861212" w:rsidP="00861212">
      <w:pPr>
        <w:rPr>
          <w:rFonts w:asciiTheme="minorHAnsi" w:hAnsiTheme="minorHAnsi"/>
          <w:sz w:val="22"/>
          <w:szCs w:val="22"/>
        </w:rPr>
      </w:pPr>
    </w:p>
    <w:p w:rsidR="00861212" w:rsidRPr="00861212" w:rsidRDefault="00861212" w:rsidP="00861212">
      <w:pPr>
        <w:rPr>
          <w:rFonts w:asciiTheme="minorHAnsi" w:hAnsiTheme="minorHAnsi"/>
          <w:i/>
          <w:sz w:val="22"/>
          <w:szCs w:val="22"/>
          <w:u w:val="single"/>
        </w:rPr>
      </w:pPr>
      <w:r w:rsidRPr="00861212">
        <w:rPr>
          <w:rFonts w:asciiTheme="minorHAnsi" w:hAnsiTheme="minorHAnsi"/>
          <w:i/>
          <w:sz w:val="22"/>
          <w:szCs w:val="22"/>
          <w:u w:val="single"/>
        </w:rPr>
        <w:t>Építési beruházás és szolgáltatás megrendelése esetén alkalmazandó:</w:t>
      </w:r>
    </w:p>
    <w:p w:rsidR="00861212" w:rsidRPr="00861212" w:rsidRDefault="00861212" w:rsidP="00861212">
      <w:pPr>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lastRenderedPageBreak/>
        <w:t xml:space="preserve">Tudomásul veszem, hogy a Kbt. 138. § (1) bekezdése alapján az alvállalkozói teljesítés </w:t>
      </w:r>
      <w:proofErr w:type="spellStart"/>
      <w:r w:rsidRPr="00861212">
        <w:rPr>
          <w:rFonts w:asciiTheme="minorHAnsi" w:hAnsiTheme="minorHAnsi"/>
          <w:sz w:val="22"/>
          <w:szCs w:val="22"/>
        </w:rPr>
        <w:t>összessített</w:t>
      </w:r>
      <w:proofErr w:type="spellEnd"/>
      <w:r w:rsidRPr="00861212">
        <w:rPr>
          <w:rFonts w:asciiTheme="minorHAnsi" w:hAnsiTheme="minorHAnsi"/>
          <w:sz w:val="22"/>
          <w:szCs w:val="22"/>
        </w:rPr>
        <w:t xml:space="preserve"> aránya nem haladhatja meg a teljesítésem arányát.</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A Kbt. 138. § (5) bekezdése alapján vállalom, hogy a teljesítésben részt vevő alvállalkozók nem vesznek igénybe a saját teljesítésük 50%-át meghaladó mértékű további közreműködőt.</w:t>
      </w:r>
    </w:p>
    <w:p w:rsidR="00861212" w:rsidRPr="00861212" w:rsidRDefault="00861212" w:rsidP="00861212">
      <w:pPr>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Keltezés helye, időpontja</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sz w:val="22"/>
          <w:szCs w:val="22"/>
        </w:rPr>
      </w:pPr>
    </w:p>
    <w:p w:rsidR="00861212" w:rsidRPr="00861212" w:rsidRDefault="00861212" w:rsidP="00861212">
      <w:pPr>
        <w:ind w:left="3540"/>
        <w:jc w:val="center"/>
        <w:rPr>
          <w:rFonts w:asciiTheme="minorHAnsi" w:hAnsiTheme="minorHAnsi"/>
          <w:sz w:val="22"/>
          <w:szCs w:val="22"/>
        </w:rPr>
      </w:pPr>
      <w:r w:rsidRPr="00861212">
        <w:rPr>
          <w:rFonts w:asciiTheme="minorHAnsi" w:hAnsiTheme="minorHAnsi"/>
          <w:sz w:val="22"/>
          <w:szCs w:val="22"/>
        </w:rPr>
        <w:t>______________________</w:t>
      </w:r>
    </w:p>
    <w:p w:rsidR="00861212" w:rsidRPr="00861212" w:rsidRDefault="00861212" w:rsidP="00861212">
      <w:pPr>
        <w:ind w:left="3540"/>
        <w:jc w:val="center"/>
        <w:rPr>
          <w:rFonts w:asciiTheme="minorHAnsi" w:hAnsiTheme="minorHAnsi"/>
          <w:sz w:val="22"/>
          <w:szCs w:val="22"/>
        </w:rPr>
      </w:pPr>
      <w:r w:rsidRPr="00861212">
        <w:rPr>
          <w:rFonts w:asciiTheme="minorHAnsi" w:hAnsiTheme="minorHAnsi"/>
          <w:sz w:val="22"/>
          <w:szCs w:val="22"/>
        </w:rPr>
        <w:t>cégszerű aláírás</w:t>
      </w:r>
    </w:p>
    <w:p w:rsidR="00FB4B2C" w:rsidRPr="00215714" w:rsidRDefault="00FB4B2C" w:rsidP="00FB4B2C">
      <w:pPr>
        <w:rPr>
          <w:rFonts w:asciiTheme="minorHAnsi" w:hAnsiTheme="minorHAnsi" w:cstheme="minorHAnsi"/>
        </w:rPr>
      </w:pPr>
    </w:p>
    <w:p w:rsidR="00FB4B2C" w:rsidRPr="00215714" w:rsidRDefault="00FB4B2C" w:rsidP="00FB4B2C">
      <w:pPr>
        <w:rPr>
          <w:rFonts w:asciiTheme="minorHAnsi" w:hAnsiTheme="minorHAnsi"/>
          <w:b/>
          <w:i/>
        </w:rPr>
        <w:sectPr w:rsidR="00FB4B2C" w:rsidRPr="00215714" w:rsidSect="003D1CB9">
          <w:pgSz w:w="11906" w:h="16838"/>
          <w:pgMar w:top="1417" w:right="1417" w:bottom="1417" w:left="1417" w:header="708" w:footer="708" w:gutter="0"/>
          <w:cols w:space="708"/>
          <w:docGrid w:linePitch="360"/>
        </w:sectPr>
      </w:pPr>
    </w:p>
    <w:p w:rsidR="00FB4B2C" w:rsidRPr="00215714" w:rsidRDefault="00FB4B2C" w:rsidP="00FB4B2C">
      <w:pPr>
        <w:jc w:val="right"/>
        <w:rPr>
          <w:rFonts w:asciiTheme="minorHAnsi" w:hAnsiTheme="minorHAnsi"/>
          <w:b/>
          <w:i/>
        </w:rPr>
      </w:pPr>
      <w:r w:rsidRPr="00215714">
        <w:rPr>
          <w:rFonts w:asciiTheme="minorHAnsi" w:hAnsiTheme="minorHAnsi"/>
          <w:b/>
          <w:i/>
        </w:rPr>
        <w:lastRenderedPageBreak/>
        <w:t>4. számú melléklet</w:t>
      </w:r>
    </w:p>
    <w:p w:rsidR="00FB4B2C" w:rsidRPr="00215714" w:rsidRDefault="00FB4B2C" w:rsidP="00FB4B2C">
      <w:pPr>
        <w:jc w:val="right"/>
        <w:rPr>
          <w:rFonts w:asciiTheme="minorHAnsi" w:hAnsiTheme="minorHAnsi"/>
          <w:b/>
          <w:i/>
        </w:rPr>
      </w:pPr>
      <w:r w:rsidRPr="00215714">
        <w:rPr>
          <w:rFonts w:asciiTheme="minorHAnsi" w:hAnsiTheme="minorHAnsi"/>
          <w:b/>
          <w:i/>
        </w:rPr>
        <w:t>A teljesítésbe bevonni kívánt alvállalkozókról</w:t>
      </w:r>
    </w:p>
    <w:p w:rsidR="00FB4B2C" w:rsidRPr="00215714" w:rsidRDefault="00FB4B2C" w:rsidP="00FB4B2C">
      <w:pPr>
        <w:jc w:val="right"/>
        <w:rPr>
          <w:rFonts w:asciiTheme="minorHAnsi" w:hAnsiTheme="minorHAnsi"/>
          <w:b/>
          <w:i/>
        </w:rPr>
      </w:pPr>
      <w:r w:rsidRPr="00215714">
        <w:rPr>
          <w:rFonts w:asciiTheme="minorHAnsi" w:hAnsiTheme="minorHAnsi"/>
          <w:b/>
          <w:i/>
        </w:rPr>
        <w:t>(A SZERZŐDÉS ALÁÍRÁSÁVAL EGYIDEJŰLEG KITÖLTENDŐ)</w:t>
      </w:r>
    </w:p>
    <w:p w:rsidR="00FB4B2C" w:rsidRPr="00215714" w:rsidRDefault="00FB4B2C" w:rsidP="00FB4B2C">
      <w:pPr>
        <w:jc w:val="both"/>
        <w:rPr>
          <w:rFonts w:asciiTheme="minorHAnsi" w:hAnsiTheme="minorHAnsi"/>
        </w:rPr>
      </w:pPr>
    </w:p>
    <w:p w:rsidR="00FB4B2C" w:rsidRPr="00215714" w:rsidRDefault="00FB4B2C" w:rsidP="00FB4B2C">
      <w:pPr>
        <w:jc w:val="both"/>
        <w:rPr>
          <w:rFonts w:asciiTheme="minorHAnsi" w:hAnsiTheme="minorHAnsi"/>
          <w:i/>
        </w:rPr>
      </w:pPr>
      <w:r w:rsidRPr="00215714">
        <w:rPr>
          <w:rFonts w:asciiTheme="minorHAnsi" w:hAnsiTheme="minorHAnsi"/>
          <w:i/>
        </w:rPr>
        <w:t>A Kbt. 3. § 2. pontja értelmében alvállalkozó az a gazdasági szereplő, aki (amely) a közbeszerzési eljárás eredményeként megkötött szerződés teljesítésében az ajánlattevő által bevontan közvetlenül vesz részt, kivéve</w:t>
      </w:r>
    </w:p>
    <w:p w:rsidR="00FB4B2C" w:rsidRPr="00215714" w:rsidRDefault="00FB4B2C" w:rsidP="000D6316">
      <w:pPr>
        <w:pStyle w:val="Listaszerbekezds"/>
        <w:numPr>
          <w:ilvl w:val="0"/>
          <w:numId w:val="85"/>
        </w:numPr>
        <w:contextualSpacing/>
        <w:rPr>
          <w:rFonts w:asciiTheme="minorHAnsi" w:hAnsiTheme="minorHAnsi"/>
          <w:i/>
        </w:rPr>
      </w:pPr>
      <w:r w:rsidRPr="00215714">
        <w:rPr>
          <w:rFonts w:asciiTheme="minorHAnsi" w:hAnsiTheme="minorHAnsi"/>
          <w:i/>
        </w:rPr>
        <w:t>azon gazdasági szereplőt, amely tevékenységét kizárólagos jog alapján gyakorolja,</w:t>
      </w:r>
    </w:p>
    <w:p w:rsidR="00FB4B2C" w:rsidRPr="00215714" w:rsidRDefault="00FB4B2C" w:rsidP="000D6316">
      <w:pPr>
        <w:pStyle w:val="Listaszerbekezds"/>
        <w:numPr>
          <w:ilvl w:val="0"/>
          <w:numId w:val="85"/>
        </w:numPr>
        <w:contextualSpacing/>
        <w:rPr>
          <w:rFonts w:asciiTheme="minorHAnsi" w:hAnsiTheme="minorHAnsi"/>
          <w:i/>
        </w:rPr>
      </w:pPr>
      <w:r w:rsidRPr="00215714">
        <w:rPr>
          <w:rFonts w:asciiTheme="minorHAnsi" w:hAnsiTheme="minorHAnsi"/>
          <w:i/>
        </w:rPr>
        <w:t xml:space="preserve">a szerződés teljesítéséhez igénybe venni kívánt gyártót, forgalmazót, alkatrész vagy alapanyag eladóját, </w:t>
      </w:r>
    </w:p>
    <w:p w:rsidR="00FB4B2C" w:rsidRPr="00215714" w:rsidRDefault="00FB4B2C" w:rsidP="000D6316">
      <w:pPr>
        <w:pStyle w:val="Listaszerbekezds"/>
        <w:numPr>
          <w:ilvl w:val="0"/>
          <w:numId w:val="85"/>
        </w:numPr>
        <w:contextualSpacing/>
        <w:rPr>
          <w:rFonts w:asciiTheme="minorHAnsi" w:hAnsiTheme="minorHAnsi"/>
          <w:i/>
        </w:rPr>
      </w:pPr>
      <w:r w:rsidRPr="00215714">
        <w:rPr>
          <w:rFonts w:asciiTheme="minorHAnsi" w:hAnsiTheme="minorHAnsi"/>
          <w:i/>
        </w:rPr>
        <w:t>építési beruházás esetén az építőanyag-eladót.</w:t>
      </w:r>
    </w:p>
    <w:p w:rsidR="00FB4B2C" w:rsidRPr="00215714" w:rsidRDefault="00FB4B2C" w:rsidP="00FB4B2C">
      <w:pPr>
        <w:pStyle w:val="Listaszerbekezds"/>
        <w:rPr>
          <w:rFonts w:asciiTheme="minorHAnsi" w:hAnsiTheme="minorHAnsi"/>
        </w:rPr>
      </w:pPr>
    </w:p>
    <w:p w:rsidR="00FB4B2C" w:rsidRPr="00215714" w:rsidRDefault="00FB4B2C" w:rsidP="00FB4B2C">
      <w:pPr>
        <w:jc w:val="both"/>
        <w:rPr>
          <w:rFonts w:asciiTheme="minorHAnsi" w:hAnsiTheme="minorHAnsi"/>
        </w:rPr>
      </w:pPr>
    </w:p>
    <w:p w:rsidR="00FB4B2C" w:rsidRPr="00215714" w:rsidRDefault="00FB4B2C" w:rsidP="00FB4B2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rPr>
      </w:pPr>
      <w:r w:rsidRPr="00215714">
        <w:rPr>
          <w:rFonts w:asciiTheme="minorHAnsi" w:hAnsiTheme="minorHAnsi"/>
          <w:b/>
        </w:rPr>
        <w:t>„A” változat</w:t>
      </w:r>
      <w:r w:rsidRPr="00215714">
        <w:rPr>
          <w:rStyle w:val="Lbjegyzet-hivatkozs"/>
          <w:rFonts w:asciiTheme="minorHAnsi" w:hAnsiTheme="minorHAnsi"/>
          <w:b/>
        </w:rPr>
        <w:footnoteReference w:id="22"/>
      </w:r>
    </w:p>
    <w:p w:rsidR="00FB4B2C" w:rsidRPr="00215714" w:rsidRDefault="00FB4B2C" w:rsidP="00FB4B2C">
      <w:pPr>
        <w:jc w:val="both"/>
        <w:rPr>
          <w:rFonts w:asciiTheme="minorHAnsi" w:hAnsiTheme="minorHAnsi"/>
        </w:rPr>
      </w:pPr>
    </w:p>
    <w:p w:rsidR="00FB4B2C" w:rsidRPr="00215714" w:rsidRDefault="00FB4B2C" w:rsidP="00FB4B2C">
      <w:pPr>
        <w:jc w:val="both"/>
        <w:rPr>
          <w:rFonts w:asciiTheme="minorHAnsi" w:hAnsiTheme="minorHAnsi"/>
          <w:b/>
        </w:rPr>
      </w:pPr>
      <w:r w:rsidRPr="00215714">
        <w:rPr>
          <w:rFonts w:asciiTheme="minorHAnsi" w:hAnsiTheme="minorHAnsi"/>
        </w:rPr>
        <w:t xml:space="preserve">Alulírott ________________________ (partner képviselője) a _______________________ (partner neve és székhelye) képviselőjeként nyilatkozatom, hogy a Szerződés </w:t>
      </w:r>
      <w:r w:rsidRPr="00215714">
        <w:rPr>
          <w:rFonts w:asciiTheme="minorHAnsi" w:hAnsiTheme="minorHAnsi"/>
          <w:b/>
        </w:rPr>
        <w:t>teljesítéséhez nem kívánok igénybe venni alvállalkozót.</w:t>
      </w:r>
    </w:p>
    <w:p w:rsidR="00FB4B2C" w:rsidRPr="00215714" w:rsidRDefault="00FB4B2C" w:rsidP="00FB4B2C">
      <w:pPr>
        <w:jc w:val="both"/>
        <w:rPr>
          <w:rFonts w:asciiTheme="minorHAnsi" w:hAnsiTheme="minorHAnsi"/>
        </w:rPr>
      </w:pPr>
    </w:p>
    <w:p w:rsidR="00FB4B2C" w:rsidRPr="00215714" w:rsidRDefault="00FB4B2C" w:rsidP="00FB4B2C">
      <w:pPr>
        <w:jc w:val="both"/>
        <w:rPr>
          <w:rFonts w:asciiTheme="minorHAnsi" w:hAnsiTheme="minorHAnsi"/>
        </w:rPr>
      </w:pPr>
      <w:r w:rsidRPr="00215714">
        <w:rPr>
          <w:rFonts w:asciiTheme="minorHAnsi" w:hAnsiTheme="minorHAnsi"/>
        </w:rPr>
        <w:t>Keltezés helye, időpontja</w:t>
      </w:r>
    </w:p>
    <w:p w:rsidR="00FB4B2C" w:rsidRPr="00215714" w:rsidRDefault="00FB4B2C" w:rsidP="00FB4B2C">
      <w:pPr>
        <w:ind w:left="3540"/>
        <w:jc w:val="center"/>
        <w:rPr>
          <w:rFonts w:asciiTheme="minorHAnsi" w:hAnsiTheme="minorHAnsi"/>
        </w:rPr>
      </w:pPr>
      <w:r w:rsidRPr="00215714">
        <w:rPr>
          <w:rFonts w:asciiTheme="minorHAnsi" w:hAnsiTheme="minorHAnsi"/>
        </w:rPr>
        <w:t>______________________</w:t>
      </w:r>
    </w:p>
    <w:p w:rsidR="00FB4B2C" w:rsidRPr="00215714" w:rsidRDefault="00FB4B2C" w:rsidP="00FB4B2C">
      <w:pPr>
        <w:ind w:left="3540"/>
        <w:jc w:val="center"/>
        <w:rPr>
          <w:rFonts w:asciiTheme="minorHAnsi" w:hAnsiTheme="minorHAnsi"/>
        </w:rPr>
      </w:pPr>
      <w:r w:rsidRPr="00215714">
        <w:rPr>
          <w:rFonts w:asciiTheme="minorHAnsi" w:hAnsiTheme="minorHAnsi"/>
        </w:rPr>
        <w:t>cégszerű aláírás</w:t>
      </w:r>
    </w:p>
    <w:p w:rsidR="00FB4B2C" w:rsidRPr="00215714" w:rsidRDefault="00FB4B2C" w:rsidP="00FB4B2C">
      <w:pPr>
        <w:jc w:val="both"/>
        <w:rPr>
          <w:rFonts w:asciiTheme="minorHAnsi" w:hAnsiTheme="minorHAnsi"/>
        </w:rPr>
      </w:pPr>
    </w:p>
    <w:p w:rsidR="00FB4B2C" w:rsidRPr="00215714" w:rsidRDefault="00FB4B2C" w:rsidP="00FB4B2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rPr>
      </w:pPr>
      <w:r w:rsidRPr="00215714">
        <w:rPr>
          <w:rFonts w:asciiTheme="minorHAnsi" w:hAnsiTheme="minorHAnsi"/>
          <w:b/>
        </w:rPr>
        <w:t>„B” változat</w:t>
      </w:r>
    </w:p>
    <w:p w:rsidR="00FB4B2C" w:rsidRPr="00215714" w:rsidRDefault="00FB4B2C" w:rsidP="00FB4B2C">
      <w:pPr>
        <w:jc w:val="both"/>
        <w:rPr>
          <w:rFonts w:asciiTheme="minorHAnsi" w:hAnsiTheme="minorHAnsi"/>
        </w:rPr>
      </w:pPr>
    </w:p>
    <w:p w:rsidR="00FB4B2C" w:rsidRPr="00215714" w:rsidRDefault="00FB4B2C" w:rsidP="00FB4B2C">
      <w:pPr>
        <w:jc w:val="both"/>
        <w:rPr>
          <w:rFonts w:asciiTheme="minorHAnsi" w:hAnsiTheme="minorHAnsi"/>
          <w:b/>
        </w:rPr>
      </w:pPr>
      <w:r w:rsidRPr="00215714">
        <w:rPr>
          <w:rFonts w:asciiTheme="minorHAnsi" w:hAnsiTheme="minorHAnsi"/>
        </w:rPr>
        <w:t xml:space="preserve">Alulírott ________________________ (partner képviselője) a _______________________ (partner neve és székhelye) képviselőjeként nyilatkozatom, hogy a Szerződés teljesítéséhez </w:t>
      </w:r>
      <w:r w:rsidRPr="00215714">
        <w:rPr>
          <w:rFonts w:asciiTheme="minorHAnsi" w:hAnsiTheme="minorHAnsi"/>
          <w:b/>
        </w:rPr>
        <w:t xml:space="preserve">az alábbi alvállalkozókat kívánom igénybe venni: </w:t>
      </w:r>
    </w:p>
    <w:p w:rsidR="00FB4B2C" w:rsidRPr="00215714" w:rsidRDefault="00FB4B2C" w:rsidP="00FB4B2C">
      <w:pPr>
        <w:rPr>
          <w:rFonts w:asciiTheme="minorHAnsi" w:hAnsiTheme="minorHAnsi"/>
        </w:rPr>
      </w:pPr>
    </w:p>
    <w:tbl>
      <w:tblPr>
        <w:tblStyle w:val="Rcsostblzat"/>
        <w:tblW w:w="5000" w:type="pct"/>
        <w:jc w:val="center"/>
        <w:tblLook w:val="04A0" w:firstRow="1" w:lastRow="0" w:firstColumn="1" w:lastColumn="0" w:noHBand="0" w:noVBand="1"/>
      </w:tblPr>
      <w:tblGrid>
        <w:gridCol w:w="1956"/>
        <w:gridCol w:w="2450"/>
        <w:gridCol w:w="1838"/>
        <w:gridCol w:w="2818"/>
      </w:tblGrid>
      <w:tr w:rsidR="00FB4B2C" w:rsidRPr="00215714" w:rsidTr="0051134C">
        <w:trPr>
          <w:trHeight w:val="618"/>
          <w:jc w:val="center"/>
        </w:trPr>
        <w:tc>
          <w:tcPr>
            <w:tcW w:w="1079" w:type="pct"/>
          </w:tcPr>
          <w:p w:rsidR="00FB4B2C" w:rsidRPr="00215714" w:rsidRDefault="00FB4B2C" w:rsidP="003D1CB9">
            <w:pPr>
              <w:jc w:val="center"/>
              <w:rPr>
                <w:b/>
              </w:rPr>
            </w:pPr>
            <w:r w:rsidRPr="00215714">
              <w:rPr>
                <w:b/>
              </w:rPr>
              <w:t xml:space="preserve">Alvállalkozó </w:t>
            </w:r>
          </w:p>
          <w:p w:rsidR="00FB4B2C" w:rsidRPr="00215714" w:rsidRDefault="00FB4B2C" w:rsidP="003D1CB9">
            <w:pPr>
              <w:jc w:val="center"/>
              <w:rPr>
                <w:b/>
              </w:rPr>
            </w:pPr>
            <w:r w:rsidRPr="00215714">
              <w:rPr>
                <w:b/>
              </w:rPr>
              <w:t>neve</w:t>
            </w:r>
          </w:p>
        </w:tc>
        <w:tc>
          <w:tcPr>
            <w:tcW w:w="1352" w:type="pct"/>
          </w:tcPr>
          <w:p w:rsidR="00FB4B2C" w:rsidRPr="00215714" w:rsidRDefault="00FB4B2C" w:rsidP="003D1CB9">
            <w:pPr>
              <w:jc w:val="center"/>
              <w:rPr>
                <w:b/>
              </w:rPr>
            </w:pPr>
            <w:r w:rsidRPr="00215714">
              <w:rPr>
                <w:b/>
              </w:rPr>
              <w:t>Alvállalkozó székhelye (címe)</w:t>
            </w:r>
          </w:p>
        </w:tc>
        <w:tc>
          <w:tcPr>
            <w:tcW w:w="1014" w:type="pct"/>
          </w:tcPr>
          <w:p w:rsidR="00FB4B2C" w:rsidRPr="00215714" w:rsidRDefault="00FB4B2C" w:rsidP="003D1CB9">
            <w:pPr>
              <w:jc w:val="center"/>
              <w:rPr>
                <w:b/>
              </w:rPr>
            </w:pPr>
            <w:r w:rsidRPr="00215714">
              <w:rPr>
                <w:b/>
              </w:rPr>
              <w:t>Alvállalkozó adószáma</w:t>
            </w:r>
          </w:p>
        </w:tc>
        <w:tc>
          <w:tcPr>
            <w:tcW w:w="1555" w:type="pct"/>
          </w:tcPr>
          <w:p w:rsidR="00FB4B2C" w:rsidRPr="00215714" w:rsidRDefault="00FB4B2C" w:rsidP="003D1CB9">
            <w:pPr>
              <w:jc w:val="center"/>
              <w:rPr>
                <w:b/>
              </w:rPr>
            </w:pPr>
            <w:r w:rsidRPr="00215714">
              <w:rPr>
                <w:b/>
              </w:rPr>
              <w:t>Alvállalkozó pénzforgalmi jelzőszáma</w:t>
            </w:r>
          </w:p>
        </w:tc>
      </w:tr>
      <w:tr w:rsidR="00FB4B2C" w:rsidRPr="00215714" w:rsidTr="0051134C">
        <w:trPr>
          <w:trHeight w:val="618"/>
          <w:jc w:val="center"/>
        </w:trPr>
        <w:tc>
          <w:tcPr>
            <w:tcW w:w="1079" w:type="pct"/>
          </w:tcPr>
          <w:p w:rsidR="00FB4B2C" w:rsidRPr="00215714" w:rsidRDefault="00FB4B2C" w:rsidP="003D1CB9"/>
        </w:tc>
        <w:tc>
          <w:tcPr>
            <w:tcW w:w="1352" w:type="pct"/>
          </w:tcPr>
          <w:p w:rsidR="00FB4B2C" w:rsidRPr="00215714" w:rsidRDefault="00FB4B2C" w:rsidP="003D1CB9"/>
        </w:tc>
        <w:tc>
          <w:tcPr>
            <w:tcW w:w="1014" w:type="pct"/>
          </w:tcPr>
          <w:p w:rsidR="00FB4B2C" w:rsidRPr="00215714" w:rsidRDefault="00FB4B2C" w:rsidP="003D1CB9"/>
        </w:tc>
        <w:tc>
          <w:tcPr>
            <w:tcW w:w="1555" w:type="pct"/>
          </w:tcPr>
          <w:p w:rsidR="00FB4B2C" w:rsidRPr="00215714" w:rsidRDefault="00FB4B2C" w:rsidP="003D1CB9"/>
        </w:tc>
      </w:tr>
      <w:tr w:rsidR="00FB4B2C" w:rsidRPr="00215714" w:rsidTr="0051134C">
        <w:trPr>
          <w:trHeight w:val="618"/>
          <w:jc w:val="center"/>
        </w:trPr>
        <w:tc>
          <w:tcPr>
            <w:tcW w:w="1079" w:type="pct"/>
          </w:tcPr>
          <w:p w:rsidR="00FB4B2C" w:rsidRPr="00215714" w:rsidRDefault="00FB4B2C" w:rsidP="003D1CB9"/>
        </w:tc>
        <w:tc>
          <w:tcPr>
            <w:tcW w:w="1352" w:type="pct"/>
          </w:tcPr>
          <w:p w:rsidR="00FB4B2C" w:rsidRPr="00215714" w:rsidRDefault="00FB4B2C" w:rsidP="003D1CB9"/>
        </w:tc>
        <w:tc>
          <w:tcPr>
            <w:tcW w:w="1014" w:type="pct"/>
          </w:tcPr>
          <w:p w:rsidR="00FB4B2C" w:rsidRPr="00215714" w:rsidRDefault="00FB4B2C" w:rsidP="003D1CB9"/>
        </w:tc>
        <w:tc>
          <w:tcPr>
            <w:tcW w:w="1555" w:type="pct"/>
          </w:tcPr>
          <w:p w:rsidR="00FB4B2C" w:rsidRPr="00215714" w:rsidRDefault="00FB4B2C" w:rsidP="003D1CB9"/>
        </w:tc>
      </w:tr>
      <w:tr w:rsidR="00FB4B2C" w:rsidRPr="00215714" w:rsidTr="0051134C">
        <w:trPr>
          <w:trHeight w:val="618"/>
          <w:jc w:val="center"/>
        </w:trPr>
        <w:tc>
          <w:tcPr>
            <w:tcW w:w="1079" w:type="pct"/>
          </w:tcPr>
          <w:p w:rsidR="00FB4B2C" w:rsidRPr="00215714" w:rsidRDefault="00FB4B2C" w:rsidP="003D1CB9"/>
        </w:tc>
        <w:tc>
          <w:tcPr>
            <w:tcW w:w="1352" w:type="pct"/>
          </w:tcPr>
          <w:p w:rsidR="00FB4B2C" w:rsidRPr="00215714" w:rsidRDefault="00FB4B2C" w:rsidP="003D1CB9"/>
        </w:tc>
        <w:tc>
          <w:tcPr>
            <w:tcW w:w="1014" w:type="pct"/>
          </w:tcPr>
          <w:p w:rsidR="00FB4B2C" w:rsidRPr="00215714" w:rsidRDefault="00FB4B2C" w:rsidP="003D1CB9"/>
        </w:tc>
        <w:tc>
          <w:tcPr>
            <w:tcW w:w="1555" w:type="pct"/>
          </w:tcPr>
          <w:p w:rsidR="00FB4B2C" w:rsidRPr="00215714" w:rsidRDefault="00FB4B2C" w:rsidP="003D1CB9"/>
        </w:tc>
      </w:tr>
    </w:tbl>
    <w:p w:rsidR="00FB4B2C" w:rsidRPr="00215714" w:rsidRDefault="00FB4B2C" w:rsidP="00FB4B2C">
      <w:pPr>
        <w:rPr>
          <w:rFonts w:asciiTheme="minorHAnsi" w:hAnsiTheme="minorHAnsi"/>
        </w:rPr>
      </w:pPr>
    </w:p>
    <w:p w:rsidR="00FB4B2C" w:rsidRPr="00215714" w:rsidRDefault="00FB4B2C" w:rsidP="00FB4B2C">
      <w:pPr>
        <w:jc w:val="both"/>
        <w:rPr>
          <w:rFonts w:asciiTheme="minorHAnsi" w:hAnsiTheme="minorHAnsi"/>
        </w:rPr>
      </w:pPr>
      <w:r w:rsidRPr="00215714">
        <w:rPr>
          <w:rFonts w:asciiTheme="minorHAnsi" w:hAnsiTheme="minorHAnsi"/>
        </w:rPr>
        <w:t>Nyilatkozom, hogy a fent megjelölt alvállalkozók nem tartoznak a Kbt. 62. §</w:t>
      </w:r>
      <w:proofErr w:type="spellStart"/>
      <w:r w:rsidRPr="00215714">
        <w:rPr>
          <w:rFonts w:asciiTheme="minorHAnsi" w:hAnsiTheme="minorHAnsi"/>
        </w:rPr>
        <w:t>-ában</w:t>
      </w:r>
      <w:proofErr w:type="spellEnd"/>
      <w:r w:rsidRPr="00215714">
        <w:rPr>
          <w:rFonts w:asciiTheme="minorHAnsi" w:hAnsiTheme="minorHAnsi"/>
        </w:rPr>
        <w:t xml:space="preserve"> megjelölt kizáró okok hatálya alá.</w:t>
      </w:r>
    </w:p>
    <w:p w:rsidR="00FB4B2C" w:rsidRPr="00215714" w:rsidRDefault="00FB4B2C" w:rsidP="00FB4B2C">
      <w:pPr>
        <w:rPr>
          <w:rFonts w:asciiTheme="minorHAnsi" w:hAnsiTheme="minorHAnsi"/>
        </w:rPr>
      </w:pPr>
    </w:p>
    <w:p w:rsidR="00FB4B2C" w:rsidRPr="00215714" w:rsidRDefault="00FB4B2C" w:rsidP="00FB4B2C">
      <w:pPr>
        <w:jc w:val="both"/>
        <w:rPr>
          <w:rFonts w:asciiTheme="minorHAnsi" w:hAnsiTheme="minorHAnsi"/>
        </w:rPr>
      </w:pPr>
      <w:r w:rsidRPr="00215714">
        <w:rPr>
          <w:rFonts w:asciiTheme="minorHAnsi" w:hAnsiTheme="minorHAnsi"/>
        </w:rPr>
        <w:t xml:space="preserve">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w:t>
      </w:r>
      <w:r w:rsidRPr="00215714">
        <w:rPr>
          <w:rFonts w:asciiTheme="minorHAnsi" w:hAnsiTheme="minorHAnsi"/>
        </w:rPr>
        <w:lastRenderedPageBreak/>
        <w:t>venni kívánt alvállalkozó(k) nem áll(</w:t>
      </w:r>
      <w:proofErr w:type="spellStart"/>
      <w:r w:rsidRPr="00215714">
        <w:rPr>
          <w:rFonts w:asciiTheme="minorHAnsi" w:hAnsiTheme="minorHAnsi"/>
        </w:rPr>
        <w:t>nak</w:t>
      </w:r>
      <w:proofErr w:type="spellEnd"/>
      <w:r w:rsidRPr="00215714">
        <w:rPr>
          <w:rFonts w:asciiTheme="minorHAnsi" w:hAnsiTheme="minorHAnsi"/>
        </w:rPr>
        <w:t>) a Kbt. 62. §</w:t>
      </w:r>
      <w:proofErr w:type="spellStart"/>
      <w:r w:rsidRPr="00215714">
        <w:rPr>
          <w:rFonts w:asciiTheme="minorHAnsi" w:hAnsiTheme="minorHAnsi"/>
        </w:rPr>
        <w:t>-ában</w:t>
      </w:r>
      <w:proofErr w:type="spellEnd"/>
      <w:r w:rsidRPr="00215714">
        <w:rPr>
          <w:rFonts w:asciiTheme="minorHAnsi" w:hAnsiTheme="minorHAnsi"/>
        </w:rPr>
        <w:t xml:space="preserve"> meghatározott kizáró okok hatálya alatt.</w:t>
      </w: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i/>
          <w:u w:val="single"/>
        </w:rPr>
      </w:pPr>
      <w:r w:rsidRPr="00215714">
        <w:rPr>
          <w:rFonts w:asciiTheme="minorHAnsi" w:hAnsiTheme="minorHAnsi"/>
          <w:i/>
          <w:u w:val="single"/>
        </w:rPr>
        <w:t>Építési beruházás és szolgáltatás megrendelése esetén alkalmazandó:</w:t>
      </w:r>
    </w:p>
    <w:p w:rsidR="00FB4B2C" w:rsidRPr="00215714" w:rsidRDefault="00FB4B2C" w:rsidP="00FB4B2C">
      <w:pPr>
        <w:rPr>
          <w:rFonts w:asciiTheme="minorHAnsi" w:hAnsiTheme="minorHAnsi"/>
        </w:rPr>
      </w:pPr>
    </w:p>
    <w:p w:rsidR="00FB4B2C" w:rsidRPr="00215714" w:rsidRDefault="00FB4B2C" w:rsidP="00FB4B2C">
      <w:pPr>
        <w:jc w:val="both"/>
        <w:rPr>
          <w:rFonts w:asciiTheme="minorHAnsi" w:hAnsiTheme="minorHAnsi"/>
        </w:rPr>
      </w:pPr>
      <w:r w:rsidRPr="00215714">
        <w:rPr>
          <w:rFonts w:asciiTheme="minorHAnsi" w:hAnsiTheme="minorHAnsi"/>
        </w:rPr>
        <w:t xml:space="preserve">Tudomásul veszem, hogy a Kbt. 138. § (1) bekezdése alapján az alvállalkozói teljesítés </w:t>
      </w:r>
      <w:proofErr w:type="spellStart"/>
      <w:r w:rsidRPr="00215714">
        <w:rPr>
          <w:rFonts w:asciiTheme="minorHAnsi" w:hAnsiTheme="minorHAnsi"/>
        </w:rPr>
        <w:t>összessített</w:t>
      </w:r>
      <w:proofErr w:type="spellEnd"/>
      <w:r w:rsidRPr="00215714">
        <w:rPr>
          <w:rFonts w:asciiTheme="minorHAnsi" w:hAnsiTheme="minorHAnsi"/>
        </w:rPr>
        <w:t xml:space="preserve"> aránya nem haladhatja meg a teljesítésem arányát.</w:t>
      </w:r>
    </w:p>
    <w:p w:rsidR="00FB4B2C" w:rsidRPr="00215714" w:rsidRDefault="00FB4B2C" w:rsidP="00FB4B2C">
      <w:pPr>
        <w:jc w:val="both"/>
        <w:rPr>
          <w:rFonts w:asciiTheme="minorHAnsi" w:hAnsiTheme="minorHAnsi"/>
        </w:rPr>
      </w:pPr>
    </w:p>
    <w:p w:rsidR="00FB4B2C" w:rsidRPr="00215714" w:rsidRDefault="00FB4B2C" w:rsidP="00FB4B2C">
      <w:pPr>
        <w:jc w:val="both"/>
        <w:rPr>
          <w:rFonts w:asciiTheme="minorHAnsi" w:hAnsiTheme="minorHAnsi"/>
        </w:rPr>
      </w:pPr>
      <w:r w:rsidRPr="00215714">
        <w:rPr>
          <w:rFonts w:asciiTheme="minorHAnsi" w:hAnsiTheme="minorHAnsi"/>
        </w:rPr>
        <w:t>A Kbt. 138. § (5) bekezdése alapján vállalom, hogy a teljesítésben részt vevő alvállalkozók nem vesznek igénybe a saját teljesítésük 50%-át meghaladó mértékű további közreműködőt.</w:t>
      </w:r>
    </w:p>
    <w:p w:rsidR="00FB4B2C" w:rsidRPr="00215714" w:rsidRDefault="00FB4B2C" w:rsidP="00FB4B2C">
      <w:pPr>
        <w:rPr>
          <w:rFonts w:asciiTheme="minorHAnsi" w:hAnsiTheme="minorHAnsi"/>
        </w:rPr>
      </w:pPr>
    </w:p>
    <w:p w:rsidR="00FB4B2C" w:rsidRPr="00215714" w:rsidRDefault="00FB4B2C" w:rsidP="00FB4B2C">
      <w:pPr>
        <w:jc w:val="both"/>
        <w:rPr>
          <w:rFonts w:asciiTheme="minorHAnsi" w:hAnsiTheme="minorHAnsi"/>
        </w:rPr>
      </w:pPr>
      <w:r w:rsidRPr="00215714">
        <w:rPr>
          <w:rFonts w:asciiTheme="minorHAnsi" w:hAnsiTheme="minorHAnsi"/>
        </w:rPr>
        <w:t>Keltezés helye, időpontja</w:t>
      </w:r>
    </w:p>
    <w:p w:rsidR="00FB4B2C" w:rsidRPr="00215714" w:rsidRDefault="00FB4B2C" w:rsidP="00FB4B2C">
      <w:pPr>
        <w:jc w:val="both"/>
        <w:rPr>
          <w:rFonts w:asciiTheme="minorHAnsi" w:hAnsiTheme="minorHAnsi"/>
        </w:rPr>
      </w:pPr>
    </w:p>
    <w:p w:rsidR="00FB4B2C" w:rsidRPr="00215714" w:rsidRDefault="00FB4B2C" w:rsidP="00FB4B2C">
      <w:pPr>
        <w:jc w:val="both"/>
        <w:rPr>
          <w:rFonts w:asciiTheme="minorHAnsi" w:hAnsiTheme="minorHAnsi"/>
        </w:rPr>
      </w:pPr>
    </w:p>
    <w:p w:rsidR="00FB4B2C" w:rsidRPr="00215714" w:rsidRDefault="00FB4B2C" w:rsidP="00FB4B2C">
      <w:pPr>
        <w:ind w:left="3540"/>
        <w:jc w:val="center"/>
        <w:rPr>
          <w:rFonts w:asciiTheme="minorHAnsi" w:hAnsiTheme="minorHAnsi"/>
        </w:rPr>
      </w:pPr>
      <w:r w:rsidRPr="00215714">
        <w:rPr>
          <w:rFonts w:asciiTheme="minorHAnsi" w:hAnsiTheme="minorHAnsi"/>
        </w:rPr>
        <w:t>______________________</w:t>
      </w:r>
    </w:p>
    <w:p w:rsidR="00FB4B2C" w:rsidRPr="00215714" w:rsidRDefault="00FB4B2C" w:rsidP="00FB4B2C">
      <w:pPr>
        <w:ind w:left="3540"/>
        <w:jc w:val="center"/>
        <w:rPr>
          <w:rFonts w:asciiTheme="minorHAnsi" w:hAnsiTheme="minorHAnsi"/>
        </w:rPr>
      </w:pPr>
      <w:r w:rsidRPr="00215714">
        <w:rPr>
          <w:rFonts w:asciiTheme="minorHAnsi" w:hAnsiTheme="minorHAnsi"/>
        </w:rPr>
        <w:t>cégszerű aláírás</w:t>
      </w:r>
    </w:p>
    <w:p w:rsidR="00FB4B2C" w:rsidRPr="00215714" w:rsidRDefault="00FB4B2C" w:rsidP="00FB4B2C">
      <w:pPr>
        <w:rPr>
          <w:rFonts w:asciiTheme="minorHAnsi" w:hAnsiTheme="minorHAnsi"/>
        </w:rPr>
      </w:pPr>
    </w:p>
    <w:p w:rsidR="00861212" w:rsidRDefault="00861212" w:rsidP="00FB4B2C">
      <w:pPr>
        <w:rPr>
          <w:rFonts w:asciiTheme="minorHAnsi" w:hAnsiTheme="minorHAnsi"/>
        </w:rPr>
        <w:sectPr w:rsidR="00861212" w:rsidSect="002705D8">
          <w:headerReference w:type="default" r:id="rId41"/>
          <w:footerReference w:type="first" r:id="rId42"/>
          <w:pgSz w:w="11906" w:h="16838"/>
          <w:pgMar w:top="1417" w:right="1417" w:bottom="1417" w:left="1417" w:header="57" w:footer="708" w:gutter="0"/>
          <w:cols w:space="708"/>
          <w:titlePg/>
          <w:docGrid w:linePitch="326"/>
        </w:sectPr>
      </w:pPr>
    </w:p>
    <w:p w:rsidR="00861212" w:rsidRPr="00861212" w:rsidRDefault="00861212" w:rsidP="00861212">
      <w:pPr>
        <w:jc w:val="center"/>
        <w:rPr>
          <w:rFonts w:asciiTheme="minorHAnsi" w:hAnsiTheme="minorHAnsi" w:cs="Calibri"/>
          <w:b/>
          <w:caps/>
          <w:sz w:val="32"/>
          <w:szCs w:val="22"/>
          <w:lang w:eastAsia="en-GB"/>
        </w:rPr>
      </w:pPr>
      <w:r w:rsidRPr="00861212">
        <w:rPr>
          <w:rFonts w:asciiTheme="minorHAnsi" w:hAnsiTheme="minorHAnsi" w:cs="Calibri"/>
          <w:b/>
          <w:caps/>
          <w:sz w:val="32"/>
          <w:szCs w:val="22"/>
          <w:lang w:eastAsia="en-GB"/>
        </w:rPr>
        <w:lastRenderedPageBreak/>
        <w:t>Adásvételi szerződés</w:t>
      </w:r>
      <w:r w:rsidR="00EC0AF9">
        <w:rPr>
          <w:rFonts w:asciiTheme="minorHAnsi" w:hAnsiTheme="minorHAnsi" w:cs="Calibri"/>
          <w:b/>
          <w:caps/>
          <w:sz w:val="32"/>
          <w:szCs w:val="22"/>
          <w:lang w:eastAsia="en-GB"/>
        </w:rPr>
        <w:t xml:space="preserve"> TERVEZET</w:t>
      </w:r>
    </w:p>
    <w:p w:rsidR="00861212" w:rsidRPr="00861212" w:rsidRDefault="00861212" w:rsidP="00861212">
      <w:pPr>
        <w:spacing w:before="480"/>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Amely létrejött egyrészről </w:t>
      </w:r>
    </w:p>
    <w:p w:rsidR="00861212" w:rsidRPr="00861212" w:rsidRDefault="00861212" w:rsidP="00861212">
      <w:pPr>
        <w:jc w:val="both"/>
        <w:rPr>
          <w:rFonts w:asciiTheme="minorHAnsi" w:hAnsiTheme="minorHAnsi" w:cs="Calibri"/>
          <w:b/>
          <w:sz w:val="22"/>
          <w:szCs w:val="22"/>
          <w:lang w:eastAsia="en-GB"/>
        </w:rPr>
      </w:pPr>
      <w:r w:rsidRPr="00861212">
        <w:rPr>
          <w:rFonts w:asciiTheme="minorHAnsi" w:hAnsiTheme="minorHAnsi" w:cs="Calibri"/>
          <w:b/>
          <w:sz w:val="22"/>
          <w:szCs w:val="22"/>
          <w:lang w:eastAsia="en-GB"/>
        </w:rPr>
        <w:t>PÉCSI TUDOMÁNYEGYETEM</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Székhely: </w:t>
      </w:r>
      <w:r w:rsidRPr="00861212">
        <w:rPr>
          <w:rFonts w:asciiTheme="minorHAnsi" w:hAnsiTheme="minorHAnsi" w:cs="Calibri"/>
          <w:bCs/>
          <w:color w:val="000000"/>
          <w:sz w:val="22"/>
          <w:szCs w:val="22"/>
          <w:lang w:eastAsia="en-GB"/>
        </w:rPr>
        <w:t>7622 Pécs, Vasvári Pál u. 4.</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Adószám: 15329798-2-02</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OM azonosító: FI 58544</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PIR szám: 329794</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Statisztikai számjel: 15329798-8542-312-02</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Pénzforgalmi jelzőszám: 10024003-00282716-00000000</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Képviseli: Jenei Zoltán kancellár</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mint Vevő (a továbbiakban: </w:t>
      </w:r>
      <w:r w:rsidRPr="00861212">
        <w:rPr>
          <w:rFonts w:asciiTheme="minorHAnsi" w:hAnsiTheme="minorHAnsi" w:cs="Calibri"/>
          <w:i/>
          <w:iCs/>
          <w:sz w:val="22"/>
          <w:szCs w:val="22"/>
          <w:lang w:eastAsia="en-GB"/>
        </w:rPr>
        <w:t>Vevő</w:t>
      </w:r>
      <w:r w:rsidRPr="00861212">
        <w:rPr>
          <w:rFonts w:asciiTheme="minorHAnsi" w:hAnsiTheme="minorHAnsi" w:cs="Calibri"/>
          <w:sz w:val="22"/>
          <w:szCs w:val="22"/>
          <w:lang w:eastAsia="en-GB"/>
        </w:rPr>
        <w:t>)</w:t>
      </w:r>
    </w:p>
    <w:p w:rsidR="00861212" w:rsidRPr="00861212" w:rsidRDefault="00861212" w:rsidP="00861212">
      <w:pPr>
        <w:spacing w:before="480"/>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másrészről </w:t>
      </w:r>
    </w:p>
    <w:p w:rsidR="00861212" w:rsidRPr="00861212" w:rsidRDefault="00861212" w:rsidP="00861212">
      <w:pPr>
        <w:tabs>
          <w:tab w:val="left" w:pos="709"/>
          <w:tab w:val="left" w:pos="2835"/>
        </w:tabs>
        <w:jc w:val="both"/>
        <w:rPr>
          <w:rFonts w:asciiTheme="minorHAnsi" w:hAnsiTheme="minorHAnsi" w:cs="Calibri"/>
          <w:b/>
          <w:bCs/>
          <w:sz w:val="22"/>
          <w:szCs w:val="22"/>
          <w:lang w:eastAsia="en-GB"/>
        </w:rPr>
      </w:pPr>
      <w:r w:rsidRPr="00861212">
        <w:rPr>
          <w:rFonts w:asciiTheme="minorHAnsi" w:hAnsiTheme="minorHAnsi" w:cs="Calibri"/>
          <w:b/>
          <w:bCs/>
          <w:sz w:val="22"/>
          <w:szCs w:val="22"/>
          <w:highlight w:val="yellow"/>
          <w:lang w:eastAsia="en-GB"/>
        </w:rPr>
        <w:t>*****</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Székhelye: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Adószáma: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Cégjegyzékszám: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Statisztikai számjel: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Pénzforgalmi jelzőszám: </w:t>
      </w:r>
    </w:p>
    <w:p w:rsidR="00861212" w:rsidRPr="00861212" w:rsidRDefault="00861212" w:rsidP="00861212">
      <w:pPr>
        <w:tabs>
          <w:tab w:val="left" w:pos="709"/>
          <w:tab w:val="left" w:pos="2835"/>
        </w:tabs>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Képviseli: </w:t>
      </w:r>
    </w:p>
    <w:p w:rsidR="00861212" w:rsidRPr="00861212" w:rsidRDefault="00861212" w:rsidP="00861212">
      <w:pPr>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mint Eladó (a továbbiakban: </w:t>
      </w:r>
      <w:r w:rsidRPr="00861212">
        <w:rPr>
          <w:rFonts w:asciiTheme="minorHAnsi" w:hAnsiTheme="minorHAnsi" w:cs="Calibri"/>
          <w:i/>
          <w:iCs/>
          <w:sz w:val="22"/>
          <w:szCs w:val="22"/>
          <w:lang w:eastAsia="en-GB"/>
        </w:rPr>
        <w:t>Eladó</w:t>
      </w:r>
      <w:r w:rsidRPr="00861212">
        <w:rPr>
          <w:rFonts w:asciiTheme="minorHAnsi" w:hAnsiTheme="minorHAnsi" w:cs="Calibri"/>
          <w:sz w:val="22"/>
          <w:szCs w:val="22"/>
          <w:lang w:eastAsia="en-GB"/>
        </w:rPr>
        <w:t>)</w:t>
      </w:r>
    </w:p>
    <w:p w:rsidR="00861212" w:rsidRPr="00861212" w:rsidRDefault="00861212" w:rsidP="00861212">
      <w:pPr>
        <w:spacing w:before="240"/>
        <w:jc w:val="both"/>
        <w:rPr>
          <w:rFonts w:asciiTheme="minorHAnsi" w:hAnsiTheme="minorHAnsi" w:cs="Calibri"/>
          <w:sz w:val="22"/>
          <w:szCs w:val="22"/>
          <w:lang w:eastAsia="en-GB"/>
        </w:rPr>
      </w:pPr>
      <w:r w:rsidRPr="00861212">
        <w:rPr>
          <w:rFonts w:asciiTheme="minorHAnsi" w:hAnsiTheme="minorHAnsi" w:cs="Calibri"/>
          <w:sz w:val="22"/>
          <w:szCs w:val="22"/>
          <w:lang w:eastAsia="en-GB"/>
        </w:rPr>
        <w:t>(a továbbiakban együttesen: Felek) között alulírott helyen és időben az alábbi feltételek szerint:</w:t>
      </w:r>
    </w:p>
    <w:p w:rsidR="00861212" w:rsidRPr="00861212" w:rsidRDefault="00861212" w:rsidP="00861212">
      <w:pPr>
        <w:spacing w:before="480"/>
        <w:jc w:val="center"/>
        <w:outlineLvl w:val="1"/>
        <w:rPr>
          <w:rFonts w:asciiTheme="minorHAnsi" w:hAnsiTheme="minorHAnsi" w:cs="Calibri"/>
          <w:b/>
          <w:caps/>
          <w:sz w:val="22"/>
          <w:szCs w:val="22"/>
          <w:lang w:eastAsia="en-GB"/>
        </w:rPr>
      </w:pPr>
      <w:r w:rsidRPr="00861212">
        <w:rPr>
          <w:rFonts w:asciiTheme="minorHAnsi" w:hAnsiTheme="minorHAnsi" w:cs="Calibri"/>
          <w:b/>
          <w:caps/>
          <w:sz w:val="22"/>
          <w:szCs w:val="22"/>
          <w:lang w:eastAsia="en-GB"/>
        </w:rPr>
        <w:t>Preambulum</w:t>
      </w:r>
    </w:p>
    <w:p w:rsidR="00861212" w:rsidRPr="00861212" w:rsidRDefault="00861212" w:rsidP="00861212">
      <w:pPr>
        <w:numPr>
          <w:ilvl w:val="0"/>
          <w:numId w:val="125"/>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Vevő </w:t>
      </w:r>
      <w:r w:rsidRPr="00861212">
        <w:rPr>
          <w:rFonts w:asciiTheme="minorHAnsi" w:eastAsia="Calibri" w:hAnsiTheme="minorHAnsi" w:cs="Calibri"/>
          <w:b/>
          <w:i/>
          <w:sz w:val="22"/>
          <w:szCs w:val="22"/>
          <w:lang w:eastAsia="en-GB"/>
        </w:rPr>
        <w:t>„</w:t>
      </w:r>
      <w:r w:rsidRPr="00861212">
        <w:rPr>
          <w:rFonts w:asciiTheme="minorHAnsi" w:hAnsiTheme="minorHAnsi"/>
          <w:b/>
          <w:i/>
          <w:color w:val="000000"/>
          <w:sz w:val="22"/>
          <w:szCs w:val="22"/>
        </w:rPr>
        <w:t>Korszerű műtéti és diagnosztikai eszközök beszerzése a PTE részére</w:t>
      </w:r>
      <w:r w:rsidRPr="00861212">
        <w:rPr>
          <w:rFonts w:asciiTheme="minorHAnsi" w:eastAsia="Calibri" w:hAnsiTheme="minorHAnsi" w:cs="Calibri"/>
          <w:b/>
          <w:i/>
          <w:sz w:val="22"/>
          <w:szCs w:val="22"/>
          <w:lang w:eastAsia="en-GB"/>
        </w:rPr>
        <w:t>”</w:t>
      </w:r>
      <w:r w:rsidRPr="00861212">
        <w:rPr>
          <w:rFonts w:asciiTheme="minorHAnsi" w:eastAsia="Calibri" w:hAnsiTheme="minorHAnsi" w:cs="Calibri"/>
          <w:sz w:val="22"/>
          <w:szCs w:val="22"/>
          <w:lang w:eastAsia="en-GB"/>
        </w:rPr>
        <w:t xml:space="preserve"> tárgyban a közbeszerzésekről szóló 2015. évi CXLIII. törvény (továbbiakban: Kbt.) 81. § (1) pontja alapján uniós közbeszerzési eljárást folytatott le a nyílt eljárás szabályait alkalmazva.</w:t>
      </w:r>
    </w:p>
    <w:p w:rsidR="00861212" w:rsidRPr="00861212" w:rsidRDefault="00861212" w:rsidP="00861212">
      <w:pPr>
        <w:numPr>
          <w:ilvl w:val="0"/>
          <w:numId w:val="125"/>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rögzítik, hogy a Vevő többváltozatú (alternatív) ajánlat benyújtásának lehetőségét nem biztosította.</w:t>
      </w:r>
    </w:p>
    <w:p w:rsidR="00861212" w:rsidRPr="00861212" w:rsidRDefault="00861212" w:rsidP="00861212">
      <w:pPr>
        <w:numPr>
          <w:ilvl w:val="0"/>
          <w:numId w:val="125"/>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Vevő az ajánlattevők számára a gazdasági társaság, illetve jogi személy (projekttársaság) létrehozását nem tette lehetővé.</w:t>
      </w:r>
    </w:p>
    <w:p w:rsidR="00861212" w:rsidRPr="00861212" w:rsidRDefault="00861212" w:rsidP="00861212">
      <w:pPr>
        <w:numPr>
          <w:ilvl w:val="0"/>
          <w:numId w:val="125"/>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Vevő a közbeszerzési eljárás során a közbeszerzési dokumentációban meghatározott csoportosításnak megfelelő részajánlat-tételi lehetőséget biztosított.</w:t>
      </w:r>
    </w:p>
    <w:p w:rsidR="00861212" w:rsidRPr="00861212" w:rsidRDefault="00861212" w:rsidP="00861212">
      <w:pPr>
        <w:numPr>
          <w:ilvl w:val="0"/>
          <w:numId w:val="125"/>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Felek rögzítik, hogy az Eladó benyújtott ajánlatával, mint legjobb ár-érték arányt megjelenítő ajánlattal az eljárás </w:t>
      </w:r>
      <w:r w:rsidRPr="00861212">
        <w:rPr>
          <w:rFonts w:asciiTheme="minorHAnsi" w:eastAsia="Calibri" w:hAnsiTheme="minorHAnsi" w:cs="Calibri"/>
          <w:sz w:val="22"/>
          <w:szCs w:val="22"/>
          <w:highlight w:val="yellow"/>
          <w:lang w:eastAsia="en-GB"/>
        </w:rPr>
        <w:t>******. részének</w:t>
      </w:r>
      <w:r w:rsidRPr="00861212">
        <w:rPr>
          <w:rFonts w:asciiTheme="minorHAnsi" w:eastAsia="Calibri" w:hAnsiTheme="minorHAnsi" w:cs="Calibri"/>
          <w:sz w:val="22"/>
          <w:szCs w:val="22"/>
          <w:lang w:eastAsia="en-GB"/>
        </w:rPr>
        <w:t xml:space="preserve"> nyertese lett.</w:t>
      </w:r>
    </w:p>
    <w:p w:rsidR="00861212" w:rsidRPr="00861212" w:rsidRDefault="00861212" w:rsidP="00861212">
      <w:pPr>
        <w:numPr>
          <w:ilvl w:val="0"/>
          <w:numId w:val="125"/>
        </w:numPr>
        <w:ind w:left="567" w:hanging="567"/>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A Vevő a jelen szerződésben meghatározott ellenértéket 100,000000%-ban „</w:t>
      </w:r>
      <w:r w:rsidRPr="00861212">
        <w:rPr>
          <w:rFonts w:asciiTheme="minorHAnsi" w:eastAsia="MyriadPro-Semibold" w:hAnsiTheme="minorHAnsi"/>
          <w:i/>
          <w:sz w:val="22"/>
          <w:szCs w:val="22"/>
        </w:rPr>
        <w:t>Fekvőbeteg szakellátó intézmények támogatására - a gazdaságilag hatékony struktúra- átalakításhoz, ehhez kapcsolódó szakmai és/vagy működési koncentrációt szolgáló fejlesztések megvalósítására ÁEEK_OEP_EMMI-2016/1”</w:t>
      </w:r>
      <w:r w:rsidRPr="00861212">
        <w:rPr>
          <w:rFonts w:asciiTheme="minorHAnsi" w:eastAsia="MyriadPro-Semibold" w:hAnsiTheme="minorHAnsi"/>
          <w:sz w:val="22"/>
          <w:szCs w:val="22"/>
        </w:rPr>
        <w:t xml:space="preserve"> pályázati felhívás keretében biztosított forrásból finanszírozza. </w:t>
      </w:r>
    </w:p>
    <w:p w:rsidR="00861212" w:rsidRPr="00861212" w:rsidRDefault="00861212" w:rsidP="00861212">
      <w:pPr>
        <w:numPr>
          <w:ilvl w:val="0"/>
          <w:numId w:val="125"/>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rsidR="00861212" w:rsidRPr="00861212" w:rsidRDefault="00861212" w:rsidP="00861212">
      <w:pPr>
        <w:widowControl w:val="0"/>
        <w:numPr>
          <w:ilvl w:val="0"/>
          <w:numId w:val="125"/>
        </w:numPr>
        <w:suppressAutoHyphens/>
        <w:autoSpaceDE w:val="0"/>
        <w:autoSpaceDN w:val="0"/>
        <w:adjustRightInd w:val="0"/>
        <w:ind w:left="567" w:hanging="567"/>
        <w:jc w:val="both"/>
        <w:rPr>
          <w:rFonts w:asciiTheme="minorHAnsi" w:hAnsiTheme="minorHAnsi" w:cs="Calibri"/>
          <w:color w:val="000000"/>
          <w:sz w:val="22"/>
          <w:szCs w:val="22"/>
        </w:rPr>
      </w:pPr>
      <w:r w:rsidRPr="00861212">
        <w:rPr>
          <w:rFonts w:asciiTheme="minorHAnsi" w:hAnsiTheme="minorHAnsi" w:cs="Calibri"/>
          <w:sz w:val="22"/>
          <w:szCs w:val="22"/>
        </w:rPr>
        <w:t xml:space="preserve">Szerződő Felek megállapítják, hogy jelen szerződésben szabályozzák együttműködésüket és a </w:t>
      </w:r>
      <w:r w:rsidRPr="00861212">
        <w:rPr>
          <w:rFonts w:asciiTheme="minorHAnsi" w:hAnsiTheme="minorHAnsi" w:cs="Calibri"/>
          <w:sz w:val="22"/>
          <w:szCs w:val="22"/>
        </w:rPr>
        <w:lastRenderedPageBreak/>
        <w:t>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rsidR="00861212" w:rsidRPr="00861212" w:rsidRDefault="00861212" w:rsidP="00861212">
      <w:pPr>
        <w:widowControl w:val="0"/>
        <w:numPr>
          <w:ilvl w:val="0"/>
          <w:numId w:val="125"/>
        </w:numPr>
        <w:autoSpaceDE w:val="0"/>
        <w:autoSpaceDN w:val="0"/>
        <w:adjustRightInd w:val="0"/>
        <w:ind w:left="567" w:hanging="567"/>
        <w:jc w:val="both"/>
        <w:rPr>
          <w:rFonts w:asciiTheme="minorHAnsi" w:hAnsiTheme="minorHAnsi" w:cs="Calibri"/>
          <w:sz w:val="22"/>
          <w:szCs w:val="22"/>
        </w:rPr>
      </w:pPr>
      <w:r w:rsidRPr="00861212">
        <w:rPr>
          <w:rFonts w:asciiTheme="minorHAnsi" w:hAnsiTheme="minorHAnsi" w:cs="Calibri"/>
          <w:sz w:val="22"/>
          <w:szCs w:val="22"/>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rsidR="00861212" w:rsidRPr="00861212" w:rsidRDefault="00861212" w:rsidP="00861212">
      <w:pPr>
        <w:numPr>
          <w:ilvl w:val="0"/>
          <w:numId w:val="125"/>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rsidR="00861212" w:rsidRPr="00861212" w:rsidRDefault="00861212" w:rsidP="00861212">
      <w:pPr>
        <w:numPr>
          <w:ilvl w:val="0"/>
          <w:numId w:val="126"/>
        </w:numPr>
        <w:spacing w:before="480"/>
        <w:ind w:left="567" w:hanging="567"/>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Szerződés tárgya</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A Vevő részére a Szerződés 1. számú mellékletében, közbeszerzési eljárás műszaki leírásában (továbbiakban: Műszaki Leírás), valamint az Eladó ajánlatában meghatározott feltételeknek megfelelő és mennyiségű (darabszámú) orvosi eszköz (továbbiakban: Eszköz) határidős adásvétele a Szerződésben meghatározott feltételek szerint, a Szerződésben meghatározott vételár ellenében.</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az Eladó vételi jogot enged a Vevőnek vételi jogot enged az alábbi eszközök (Opciós Eszközök) tekintetében a 2017. április 30. napjáig a Szerződésben meghatározott feltételek szerint (Vételi opció).</w:t>
      </w:r>
    </w:p>
    <w:p w:rsidR="00861212" w:rsidRPr="00861212" w:rsidRDefault="00861212" w:rsidP="00861212">
      <w:pPr>
        <w:numPr>
          <w:ilvl w:val="0"/>
          <w:numId w:val="126"/>
        </w:numPr>
        <w:spacing w:before="480"/>
        <w:ind w:left="567" w:hanging="567"/>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Teljesítéssel kapcsolatos rendelkezések, átadás-átvétel</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Teljesítés helye:</w:t>
      </w:r>
    </w:p>
    <w:tbl>
      <w:tblPr>
        <w:tblStyle w:val="Rcsostblzat"/>
        <w:tblW w:w="0" w:type="auto"/>
        <w:tblInd w:w="567" w:type="dxa"/>
        <w:tblLook w:val="04A0" w:firstRow="1" w:lastRow="0" w:firstColumn="1" w:lastColumn="0" w:noHBand="0" w:noVBand="1"/>
      </w:tblPr>
      <w:tblGrid>
        <w:gridCol w:w="1980"/>
        <w:gridCol w:w="6515"/>
      </w:tblGrid>
      <w:tr w:rsidR="00861212" w:rsidRPr="00861212" w:rsidTr="00330733">
        <w:trPr>
          <w:trHeight w:val="537"/>
        </w:trPr>
        <w:tc>
          <w:tcPr>
            <w:tcW w:w="1980" w:type="dxa"/>
            <w:shd w:val="clear" w:color="auto" w:fill="D9D9D9" w:themeFill="background1" w:themeFillShade="D9"/>
            <w:vAlign w:val="center"/>
          </w:tcPr>
          <w:p w:rsidR="00861212" w:rsidRPr="00EC0AF9" w:rsidRDefault="00861212" w:rsidP="00330733">
            <w:pPr>
              <w:jc w:val="center"/>
              <w:rPr>
                <w:rFonts w:eastAsia="Calibri" w:cs="Times New Roman"/>
                <w:b/>
                <w:sz w:val="22"/>
                <w:szCs w:val="22"/>
                <w:lang w:eastAsia="en-GB"/>
              </w:rPr>
            </w:pPr>
            <w:r w:rsidRPr="00EC0AF9">
              <w:rPr>
                <w:rFonts w:eastAsia="Calibri"/>
                <w:b/>
                <w:sz w:val="22"/>
                <w:szCs w:val="22"/>
                <w:lang w:eastAsia="en-GB"/>
              </w:rPr>
              <w:t>Ajánlati rész száma</w:t>
            </w:r>
          </w:p>
        </w:tc>
        <w:tc>
          <w:tcPr>
            <w:tcW w:w="6515" w:type="dxa"/>
            <w:shd w:val="clear" w:color="auto" w:fill="D9D9D9" w:themeFill="background1" w:themeFillShade="D9"/>
            <w:vAlign w:val="center"/>
          </w:tcPr>
          <w:p w:rsidR="00861212" w:rsidRPr="00EC0AF9" w:rsidRDefault="00861212" w:rsidP="00330733">
            <w:pPr>
              <w:jc w:val="center"/>
              <w:rPr>
                <w:rFonts w:eastAsia="Calibri" w:cs="Times New Roman"/>
                <w:b/>
                <w:sz w:val="22"/>
                <w:szCs w:val="22"/>
                <w:lang w:eastAsia="en-GB"/>
              </w:rPr>
            </w:pPr>
            <w:r w:rsidRPr="00EC0AF9">
              <w:rPr>
                <w:rFonts w:eastAsia="Calibri" w:cs="Times New Roman"/>
                <w:b/>
                <w:sz w:val="22"/>
                <w:szCs w:val="22"/>
                <w:lang w:eastAsia="en-GB"/>
              </w:rPr>
              <w:t>Teljesítés helye</w:t>
            </w:r>
          </w:p>
        </w:tc>
      </w:tr>
      <w:tr w:rsidR="00861212" w:rsidRPr="00861212" w:rsidTr="00330733">
        <w:trPr>
          <w:trHeight w:val="537"/>
        </w:trPr>
        <w:tc>
          <w:tcPr>
            <w:tcW w:w="1980" w:type="dxa"/>
            <w:vAlign w:val="center"/>
          </w:tcPr>
          <w:p w:rsidR="00861212" w:rsidRPr="00EC0AF9" w:rsidRDefault="00EE0243" w:rsidP="00330733">
            <w:pPr>
              <w:jc w:val="center"/>
              <w:rPr>
                <w:rFonts w:eastAsia="Calibri" w:cs="Times New Roman"/>
                <w:sz w:val="22"/>
                <w:szCs w:val="22"/>
                <w:lang w:eastAsia="en-GB"/>
              </w:rPr>
            </w:pPr>
            <w:r w:rsidRPr="00EC0AF9">
              <w:rPr>
                <w:rFonts w:eastAsia="Calibri" w:cs="Times New Roman"/>
                <w:sz w:val="22"/>
                <w:szCs w:val="22"/>
                <w:lang w:eastAsia="en-GB"/>
              </w:rPr>
              <w:t>3</w:t>
            </w:r>
            <w:r w:rsidR="00861212" w:rsidRPr="00EC0AF9">
              <w:rPr>
                <w:rFonts w:eastAsia="Calibri"/>
                <w:sz w:val="22"/>
                <w:szCs w:val="22"/>
                <w:lang w:eastAsia="en-GB"/>
              </w:rPr>
              <w:t>.</w:t>
            </w:r>
          </w:p>
        </w:tc>
        <w:tc>
          <w:tcPr>
            <w:tcW w:w="6515" w:type="dxa"/>
            <w:vAlign w:val="center"/>
          </w:tcPr>
          <w:p w:rsidR="00861212" w:rsidRPr="00EC0AF9" w:rsidRDefault="0051134C" w:rsidP="00330733">
            <w:pPr>
              <w:rPr>
                <w:rFonts w:eastAsia="Calibri" w:cs="Times New Roman"/>
                <w:sz w:val="22"/>
                <w:szCs w:val="22"/>
                <w:lang w:eastAsia="en-GB"/>
              </w:rPr>
            </w:pPr>
            <w:r w:rsidRPr="00EC0AF9">
              <w:rPr>
                <w:rFonts w:eastAsia="Calibri" w:cs="Times New Roman"/>
                <w:sz w:val="22"/>
                <w:szCs w:val="22"/>
                <w:lang w:eastAsia="en-GB"/>
              </w:rPr>
              <w:t xml:space="preserve">7623 </w:t>
            </w:r>
            <w:r w:rsidR="00861212" w:rsidRPr="00EC0AF9">
              <w:rPr>
                <w:rFonts w:eastAsia="Calibri" w:cs="Times New Roman"/>
                <w:sz w:val="22"/>
                <w:szCs w:val="22"/>
                <w:lang w:eastAsia="en-GB"/>
              </w:rPr>
              <w:t xml:space="preserve">Pécs, Rákóczi út 2. </w:t>
            </w:r>
          </w:p>
        </w:tc>
      </w:tr>
      <w:tr w:rsidR="00861212" w:rsidRPr="00861212" w:rsidTr="00330733">
        <w:trPr>
          <w:trHeight w:val="537"/>
        </w:trPr>
        <w:tc>
          <w:tcPr>
            <w:tcW w:w="1980" w:type="dxa"/>
            <w:vAlign w:val="center"/>
          </w:tcPr>
          <w:p w:rsidR="00861212" w:rsidRPr="00EC0AF9" w:rsidRDefault="00EE0243" w:rsidP="00330733">
            <w:pPr>
              <w:jc w:val="center"/>
              <w:rPr>
                <w:rFonts w:eastAsia="Calibri" w:cs="Times New Roman"/>
                <w:sz w:val="22"/>
                <w:szCs w:val="22"/>
                <w:lang w:eastAsia="en-GB"/>
              </w:rPr>
            </w:pPr>
            <w:r w:rsidRPr="00EC0AF9">
              <w:rPr>
                <w:rFonts w:eastAsia="Calibri" w:cs="Times New Roman"/>
                <w:sz w:val="22"/>
                <w:szCs w:val="22"/>
                <w:lang w:eastAsia="en-GB"/>
              </w:rPr>
              <w:t>4</w:t>
            </w:r>
            <w:r w:rsidR="00861212" w:rsidRPr="00EC0AF9">
              <w:rPr>
                <w:rFonts w:eastAsia="Calibri"/>
                <w:sz w:val="22"/>
                <w:szCs w:val="22"/>
                <w:lang w:eastAsia="en-GB"/>
              </w:rPr>
              <w:t>.</w:t>
            </w:r>
          </w:p>
        </w:tc>
        <w:tc>
          <w:tcPr>
            <w:tcW w:w="6515" w:type="dxa"/>
            <w:vAlign w:val="center"/>
          </w:tcPr>
          <w:p w:rsidR="00861212" w:rsidRPr="00EC0AF9" w:rsidRDefault="0051134C" w:rsidP="00330733">
            <w:pPr>
              <w:rPr>
                <w:rFonts w:eastAsia="Calibri" w:cs="Times New Roman"/>
                <w:sz w:val="22"/>
                <w:szCs w:val="22"/>
                <w:lang w:eastAsia="en-GB"/>
              </w:rPr>
            </w:pPr>
            <w:r w:rsidRPr="00EC0AF9">
              <w:rPr>
                <w:rFonts w:eastAsia="Calibri" w:cs="Times New Roman"/>
                <w:sz w:val="22"/>
                <w:szCs w:val="22"/>
                <w:lang w:eastAsia="en-GB"/>
              </w:rPr>
              <w:t xml:space="preserve">7623 </w:t>
            </w:r>
            <w:r w:rsidR="00861212" w:rsidRPr="00EC0AF9">
              <w:rPr>
                <w:rFonts w:eastAsia="Calibri" w:cs="Times New Roman"/>
                <w:sz w:val="22"/>
                <w:szCs w:val="22"/>
                <w:lang w:eastAsia="en-GB"/>
              </w:rPr>
              <w:t xml:space="preserve">Pécs, Rákóczi út 2. </w:t>
            </w:r>
          </w:p>
        </w:tc>
      </w:tr>
      <w:tr w:rsidR="00861212" w:rsidRPr="00861212" w:rsidTr="00330733">
        <w:trPr>
          <w:trHeight w:val="537"/>
        </w:trPr>
        <w:tc>
          <w:tcPr>
            <w:tcW w:w="1980" w:type="dxa"/>
            <w:vAlign w:val="center"/>
          </w:tcPr>
          <w:p w:rsidR="00861212" w:rsidRPr="00EC0AF9" w:rsidRDefault="00EE0243" w:rsidP="00330733">
            <w:pPr>
              <w:jc w:val="center"/>
              <w:rPr>
                <w:rFonts w:eastAsia="Calibri" w:cs="Times New Roman"/>
                <w:sz w:val="22"/>
                <w:szCs w:val="22"/>
                <w:lang w:eastAsia="en-GB"/>
              </w:rPr>
            </w:pPr>
            <w:r w:rsidRPr="00EC0AF9">
              <w:rPr>
                <w:rFonts w:eastAsia="Calibri" w:cs="Times New Roman"/>
                <w:sz w:val="22"/>
                <w:szCs w:val="22"/>
                <w:lang w:eastAsia="en-GB"/>
              </w:rPr>
              <w:t>5</w:t>
            </w:r>
            <w:r w:rsidR="00861212" w:rsidRPr="00EC0AF9">
              <w:rPr>
                <w:rFonts w:eastAsia="Calibri"/>
                <w:sz w:val="22"/>
                <w:szCs w:val="22"/>
                <w:lang w:eastAsia="en-GB"/>
              </w:rPr>
              <w:t>.</w:t>
            </w:r>
          </w:p>
        </w:tc>
        <w:tc>
          <w:tcPr>
            <w:tcW w:w="6515" w:type="dxa"/>
            <w:vAlign w:val="center"/>
          </w:tcPr>
          <w:p w:rsidR="00861212" w:rsidRPr="00EC0AF9" w:rsidRDefault="00861212" w:rsidP="00330733">
            <w:pPr>
              <w:rPr>
                <w:rFonts w:eastAsia="Calibri" w:cs="Times New Roman"/>
                <w:sz w:val="22"/>
                <w:szCs w:val="22"/>
                <w:lang w:eastAsia="en-GB"/>
              </w:rPr>
            </w:pPr>
            <w:r w:rsidRPr="00EC0AF9">
              <w:rPr>
                <w:rFonts w:eastAsia="Calibri" w:cs="Times New Roman"/>
                <w:sz w:val="22"/>
                <w:szCs w:val="22"/>
                <w:lang w:eastAsia="en-GB"/>
              </w:rPr>
              <w:t xml:space="preserve">PTE </w:t>
            </w:r>
            <w:proofErr w:type="spellStart"/>
            <w:r w:rsidRPr="00EC0AF9">
              <w:rPr>
                <w:rFonts w:eastAsia="Calibri" w:cs="Times New Roman"/>
                <w:sz w:val="22"/>
                <w:szCs w:val="22"/>
                <w:lang w:eastAsia="en-GB"/>
              </w:rPr>
              <w:t>Kórházhigiénés</w:t>
            </w:r>
            <w:proofErr w:type="spellEnd"/>
            <w:r w:rsidRPr="00EC0AF9">
              <w:rPr>
                <w:rFonts w:eastAsia="Calibri" w:cs="Times New Roman"/>
                <w:sz w:val="22"/>
                <w:szCs w:val="22"/>
                <w:lang w:eastAsia="en-GB"/>
              </w:rPr>
              <w:t xml:space="preserve"> Szolgálat, Központi Sterilizáló7624 Pécs, Ifjúság út 13. </w:t>
            </w:r>
          </w:p>
        </w:tc>
      </w:tr>
    </w:tbl>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Teljesítés határideje: 2017. május 31.</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Felek megállapodnak abban, hogy az Eladó a szerződésszerű teljesítés körében, figyelemmel a Kbt. 8. § (2) bekezdésében foglaltakra, köteles az Eszközt a teljesítési határidőn belül a teljesítés helyére eljuttatni, beállítani és üzembe helyezni, majd az üzembe helyezett Eszközt a Vevőnek átadni. </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Felek rögzítik, hogy az Eladó a </w:t>
      </w:r>
      <w:r w:rsidRPr="00EC0AF9">
        <w:rPr>
          <w:rFonts w:asciiTheme="minorHAnsi" w:eastAsia="Calibri" w:hAnsiTheme="minorHAnsi"/>
          <w:sz w:val="22"/>
          <w:szCs w:val="22"/>
          <w:lang w:eastAsia="en-GB"/>
        </w:rPr>
        <w:t>Szerződés 2.2. pontjában meghatározott teljesítési határidőn belül bármikor jogosult teljesíteni, azonban a teljesítés</w:t>
      </w:r>
      <w:r w:rsidRPr="00861212">
        <w:rPr>
          <w:rFonts w:asciiTheme="minorHAnsi" w:eastAsia="Calibri" w:hAnsiTheme="minorHAnsi"/>
          <w:sz w:val="22"/>
          <w:szCs w:val="22"/>
          <w:lang w:eastAsia="en-GB"/>
        </w:rPr>
        <w:t xml:space="preserve"> pontos idejéről köteles a Vevő kapcsolattartóját a teljesítés időpontja előtt 3 munkanappal írásban értesíteni. Az értesítés elmaradásából eredő károkért az Eladó felelős.</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az Eladó az Eszköz átadását a Felek kapcsolattartóinak eltérő megállapodása hiányában munkanapokon 9.00 és 16.00 óra között végezheti.</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az Eszköz teljesítés helyre történő eljuttatására alkalmas fuvarozási mód választásáért, a fuvarozás során esetlegesen felmerülő késedelemért, károkét az Eladó felelős. Fuvarozó alkalmazása esetén a Vevő a fuvarozóval nem áll jogviszonyban.</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lastRenderedPageBreak/>
        <w:t xml:space="preserve">Eladó kötelezettséget vállal arra, hogy a fuvarozással kapcsolatos valamennyi adminisztrációs kötelezettséget teljesíti a NAV irányába, továbbá az </w:t>
      </w:r>
      <w:proofErr w:type="spellStart"/>
      <w:r w:rsidRPr="00861212">
        <w:rPr>
          <w:rFonts w:asciiTheme="minorHAnsi" w:hAnsiTheme="minorHAnsi" w:cstheme="minorHAnsi"/>
          <w:sz w:val="22"/>
          <w:szCs w:val="22"/>
          <w:lang w:eastAsia="en-GB"/>
        </w:rPr>
        <w:t>útdíjköteles</w:t>
      </w:r>
      <w:proofErr w:type="spellEnd"/>
      <w:r w:rsidRPr="00861212">
        <w:rPr>
          <w:rFonts w:asciiTheme="minorHAnsi" w:hAnsiTheme="minorHAnsi" w:cstheme="minorHAnsi"/>
          <w:sz w:val="22"/>
          <w:szCs w:val="22"/>
          <w:lang w:eastAsia="en-GB"/>
        </w:rPr>
        <w:t xml:space="preserve">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hAnsiTheme="minorHAnsi" w:cstheme="minorHAnsi"/>
          <w:sz w:val="22"/>
          <w:szCs w:val="22"/>
          <w:lang w:eastAsia="en-GB"/>
        </w:rPr>
        <w:t xml:space="preserve">Az Eladó az Eszközt a fuvarozás módjának megfelelő csomagolásban köteles a teljesítés helyére eljuttatni. </w:t>
      </w:r>
      <w:r w:rsidRPr="00861212">
        <w:rPr>
          <w:rFonts w:asciiTheme="minorHAnsi" w:eastAsia="Calibri" w:hAnsiTheme="minorHAnsi"/>
          <w:sz w:val="22"/>
          <w:szCs w:val="22"/>
          <w:lang w:eastAsia="en-GB"/>
        </w:rPr>
        <w:t>A csomagoláson fel kell tüntetni a megfelelő kezelésre és tárolásra vonatkozó feliratokat, illetve címkéket.</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Felek megállapodnak abban, hogy az Eszköz teljesítés helyre való eljuttatását követően az Eladó elvégzi az Eszköz</w:t>
      </w:r>
      <w:r w:rsidRPr="00861212">
        <w:rPr>
          <w:rFonts w:asciiTheme="minorHAnsi" w:eastAsia="Calibri" w:hAnsiTheme="minorHAnsi"/>
          <w:sz w:val="22"/>
          <w:szCs w:val="22"/>
          <w:lang w:eastAsia="en-GB"/>
        </w:rPr>
        <w:t xml:space="preserve"> beállítását, valamint</w:t>
      </w:r>
      <w:r w:rsidRPr="00861212">
        <w:rPr>
          <w:rFonts w:asciiTheme="minorHAnsi" w:hAnsiTheme="minorHAnsi" w:cstheme="minorHAnsi"/>
          <w:sz w:val="22"/>
          <w:szCs w:val="22"/>
          <w:lang w:eastAsia="en-GB"/>
        </w:rPr>
        <w:t xml:space="preserve"> üzembe helyezését.</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Az Eszköz átadás-átvétele során a Vevő próbával győződik meg arról, hogy az Eszköz</w:t>
      </w:r>
      <w:r w:rsidRPr="00861212">
        <w:rPr>
          <w:rFonts w:asciiTheme="minorHAnsi" w:eastAsia="Calibri" w:hAnsiTheme="minorHAnsi"/>
          <w:sz w:val="22"/>
          <w:szCs w:val="22"/>
          <w:lang w:eastAsia="en-GB"/>
        </w:rPr>
        <w:t xml:space="preserve"> </w:t>
      </w:r>
      <w:r w:rsidRPr="00861212">
        <w:rPr>
          <w:rFonts w:asciiTheme="minorHAnsi" w:hAnsiTheme="minorHAnsi" w:cstheme="minorHAnsi"/>
          <w:sz w:val="22"/>
          <w:szCs w:val="22"/>
          <w:lang w:eastAsia="en-GB"/>
        </w:rPr>
        <w:t>a rendetetésszerű használatra alkalmas, rendelkezik a Szerződésben és annak elválaszthatatlan részét képező dokumentációban – így különösen a Műszaki Leírásban –, valamint a jogszabályokban előírt tulajdonságokkal. A Felek rögzítik, hogy „próba” alatt kipróbálást értenek, melynek során az Eladó beindítja, üzembe helyezi az Eszközt</w:t>
      </w:r>
      <w:r w:rsidRPr="00861212">
        <w:rPr>
          <w:rFonts w:asciiTheme="minorHAnsi" w:eastAsia="Calibri" w:hAnsiTheme="minorHAnsi"/>
          <w:sz w:val="22"/>
          <w:szCs w:val="22"/>
          <w:lang w:eastAsia="en-GB"/>
        </w:rPr>
        <w:t>,</w:t>
      </w:r>
      <w:r w:rsidRPr="00861212">
        <w:rPr>
          <w:rFonts w:asciiTheme="minorHAnsi" w:hAnsiTheme="minorHAnsi" w:cstheme="minorHAnsi"/>
          <w:sz w:val="22"/>
          <w:szCs w:val="22"/>
          <w:lang w:eastAsia="en-GB"/>
        </w:rPr>
        <w:t xml:space="preserve"> szükség esetén lefuttat rajta egy tesztüzemet, annak vizsgálata céljából, hogy a Vevő meggyőződhessen arról, hogy az Eszköz működőképes-e, alkalmas-e annak a funkciónak az ellátására, amelyre az Eladó jelen szerződéssel kötelezettséget vállalt. </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 xml:space="preserve">Az átadás-átvételről a Felek közösen jegyzőkönyvet vesznek fel. </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Az átadás-átvétel során az Eladó köteles a</w:t>
      </w:r>
      <w:r w:rsidRPr="00861212">
        <w:rPr>
          <w:rFonts w:asciiTheme="minorHAnsi" w:eastAsia="Calibri" w:hAnsiTheme="minorHAnsi"/>
          <w:sz w:val="22"/>
          <w:szCs w:val="22"/>
          <w:lang w:eastAsia="en-GB"/>
        </w:rPr>
        <w:t>z Eszköz</w:t>
      </w:r>
      <w:r w:rsidRPr="00861212">
        <w:rPr>
          <w:rFonts w:asciiTheme="minorHAnsi" w:hAnsiTheme="minorHAnsi" w:cstheme="minorHAnsi"/>
          <w:bCs/>
          <w:sz w:val="22"/>
          <w:szCs w:val="22"/>
          <w:lang w:eastAsia="en-GB"/>
        </w:rPr>
        <w:t xml:space="preserve">, valamint </w:t>
      </w:r>
      <w:r w:rsidRPr="00861212">
        <w:rPr>
          <w:rFonts w:asciiTheme="minorHAnsi" w:hAnsiTheme="minorHAnsi" w:cstheme="minorHAnsi"/>
          <w:sz w:val="22"/>
          <w:szCs w:val="22"/>
          <w:lang w:eastAsia="en-GB"/>
        </w:rPr>
        <w:t>az annak minőségét és műszaki megfelelését tanúsító magyar nyelvű okmányokat és tanúsítványokat, továbbá a működéshez, üzemeltetéshez szükséges magyar nyelvű dokumentációkat átadni.</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 xml:space="preserve">Amennyiben az átadás-átvétel során a Vevő azt állapítja meg, hogy az Eszköz nem felel meg a Szerződésben foglalt feltételeknek, az Eszköz vagy annak egyes eleme(i) hibásak (a továbbiakban: hiba), a hibát, a hiba vonatkozásában érvényesíteni kívánt szavatossági igényt, valamint a szavatossági igény teljesítésének határidejét a Felek a közösen felvett jegyzőkönyvben rögzítik. </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Amennyiben az Eladó a megjelölt szavatossági igénynek a megjelölt határidőben nem tesz eleget, a Vevő gyakorolhatja a hibás teljesítésből eredő egyéb jogait.</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Eszközzel kapcsolatos kárveszély a teljesítéssel, a teljesítés helyén száll át a Vevőre.</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hAnsiTheme="minorHAnsi" w:cstheme="minorHAnsi"/>
          <w:sz w:val="22"/>
          <w:szCs w:val="22"/>
          <w:lang w:eastAsia="en-GB"/>
        </w:rPr>
        <w:t>A teljesítés időpontja a sikeres átadás-átvételi eljárás lezárásának az időpontja.</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lang w:eastAsia="en-GB"/>
        </w:rPr>
      </w:pPr>
      <w:r w:rsidRPr="00861212">
        <w:rPr>
          <w:rFonts w:asciiTheme="minorHAnsi" w:hAnsiTheme="minorHAnsi" w:cstheme="minorHAnsi"/>
          <w:bCs/>
          <w:sz w:val="22"/>
          <w:szCs w:val="22"/>
          <w:lang w:eastAsia="en-GB"/>
        </w:rPr>
        <w:t xml:space="preserve">Eladó vállalja, hogy az Eszköz átadás-átvétele során köteles elvégezni a Vevő által kijelölt személyek felhasználói szintű oktatását. </w:t>
      </w:r>
    </w:p>
    <w:p w:rsidR="00861212" w:rsidRPr="00EC0AF9" w:rsidRDefault="00861212" w:rsidP="00861212">
      <w:pPr>
        <w:numPr>
          <w:ilvl w:val="1"/>
          <w:numId w:val="126"/>
        </w:numPr>
        <w:suppressAutoHyphens/>
        <w:ind w:left="567" w:hanging="567"/>
        <w:jc w:val="both"/>
        <w:rPr>
          <w:rFonts w:asciiTheme="minorHAnsi" w:hAnsiTheme="minorHAnsi" w:cstheme="minorHAnsi"/>
          <w:bCs/>
          <w:sz w:val="22"/>
          <w:szCs w:val="22"/>
          <w:lang w:eastAsia="en-GB"/>
        </w:rPr>
      </w:pPr>
      <w:r w:rsidRPr="00EC0AF9">
        <w:rPr>
          <w:rFonts w:asciiTheme="minorHAnsi" w:hAnsiTheme="minorHAnsi" w:cstheme="minorHAnsi"/>
          <w:bCs/>
          <w:sz w:val="22"/>
          <w:szCs w:val="22"/>
          <w:lang w:eastAsia="en-GB"/>
        </w:rPr>
        <w:t>Az Eladó kijelenti, hogy az Eszköz későbbi szervizelése érdekében az Eszköz rendelkezik 0-24 órában rendelkezésre álló magyar nyelvű kommunikáció lehetőségű hibabejelentő vonallal és magyarul beszélő szervizmérnökkel.</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Eladó a Szerződést akkor teljesíti határidőben, ha a teljesítési határidőn belül:</w:t>
      </w:r>
    </w:p>
    <w:p w:rsidR="00861212" w:rsidRPr="00861212" w:rsidRDefault="00861212" w:rsidP="00861212">
      <w:pPr>
        <w:pStyle w:val="Listaszerbekezds"/>
        <w:numPr>
          <w:ilvl w:val="0"/>
          <w:numId w:val="90"/>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Eszközt a Vevő részére sikeresen átadta,</w:t>
      </w:r>
    </w:p>
    <w:p w:rsidR="00861212" w:rsidRPr="00861212" w:rsidRDefault="00861212" w:rsidP="00861212">
      <w:pPr>
        <w:pStyle w:val="Listaszerbekezds"/>
        <w:numPr>
          <w:ilvl w:val="0"/>
          <w:numId w:val="90"/>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Eszközt üzembe helyezte,</w:t>
      </w:r>
    </w:p>
    <w:p w:rsidR="00861212" w:rsidRPr="00861212" w:rsidRDefault="00861212" w:rsidP="00861212">
      <w:pPr>
        <w:pStyle w:val="Listaszerbekezds"/>
        <w:numPr>
          <w:ilvl w:val="0"/>
          <w:numId w:val="90"/>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Szerződésben meghatározott oktatást elvégezte és</w:t>
      </w:r>
    </w:p>
    <w:p w:rsidR="00861212" w:rsidRPr="00861212" w:rsidRDefault="00861212" w:rsidP="00861212">
      <w:pPr>
        <w:pStyle w:val="Listaszerbekezds"/>
        <w:numPr>
          <w:ilvl w:val="0"/>
          <w:numId w:val="90"/>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Szerződésben meghatározott dokumentumokat a Vevőnek átadta.</w:t>
      </w:r>
    </w:p>
    <w:p w:rsidR="00861212" w:rsidRPr="00861212" w:rsidRDefault="00861212" w:rsidP="00861212">
      <w:pPr>
        <w:keepNext/>
        <w:numPr>
          <w:ilvl w:val="0"/>
          <w:numId w:val="126"/>
        </w:numPr>
        <w:spacing w:before="360"/>
        <w:ind w:left="567" w:hanging="567"/>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 xml:space="preserve">OPCIÓra vonatkozó rendelkezések </w:t>
      </w:r>
    </w:p>
    <w:p w:rsidR="00861212" w:rsidRPr="00861212" w:rsidRDefault="00861212" w:rsidP="00861212">
      <w:pPr>
        <w:pStyle w:val="Listaszerbekezds"/>
        <w:numPr>
          <w:ilvl w:val="1"/>
          <w:numId w:val="126"/>
        </w:numPr>
        <w:spacing w:after="40" w:line="276" w:lineRule="auto"/>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az Eladó vételi jogot biztosít a Vevő részére a Szerződés 1. számú mellékletében meghatározott eszközök tekintetében 2017.április 30. napjáig.</w:t>
      </w:r>
    </w:p>
    <w:p w:rsidR="00861212" w:rsidRPr="00861212" w:rsidRDefault="00861212" w:rsidP="00861212">
      <w:pPr>
        <w:pStyle w:val="Listaszerbekezds"/>
        <w:numPr>
          <w:ilvl w:val="1"/>
          <w:numId w:val="126"/>
        </w:numPr>
        <w:spacing w:after="40" w:line="276" w:lineRule="auto"/>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lastRenderedPageBreak/>
        <w:t>Felek megállapodnak abban, hogy a Vevő vételi jogát egyoldalú nyilatkozattal (továbbiakban: Megrendelés) gyakorolhatja.</w:t>
      </w:r>
    </w:p>
    <w:p w:rsidR="00861212" w:rsidRPr="00861212" w:rsidRDefault="00861212" w:rsidP="00861212">
      <w:pPr>
        <w:pStyle w:val="Listaszerbekezds"/>
        <w:numPr>
          <w:ilvl w:val="1"/>
          <w:numId w:val="126"/>
        </w:numPr>
        <w:spacing w:after="40" w:line="276" w:lineRule="auto"/>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amennyiben a Vevő a meg kívánja vásárolni (több opciós tétel esetén amennyiben valamely Opciós Terméket meg kíván vásárolni) írásban Megrendelést köteles küldeni az Eladónak.</w:t>
      </w:r>
    </w:p>
    <w:p w:rsidR="00861212" w:rsidRPr="00861212" w:rsidRDefault="00861212" w:rsidP="00861212">
      <w:pPr>
        <w:pStyle w:val="Listaszerbekezds"/>
        <w:numPr>
          <w:ilvl w:val="1"/>
          <w:numId w:val="126"/>
        </w:numPr>
        <w:spacing w:after="40" w:line="276" w:lineRule="auto"/>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Megrendelésen a Vevő köteles a megjelölni:</w:t>
      </w:r>
    </w:p>
    <w:p w:rsidR="00861212" w:rsidRPr="00861212" w:rsidRDefault="00861212" w:rsidP="00861212">
      <w:pPr>
        <w:pStyle w:val="Listaszerbekezds"/>
        <w:numPr>
          <w:ilvl w:val="0"/>
          <w:numId w:val="124"/>
        </w:numPr>
        <w:spacing w:after="40" w:line="276" w:lineRule="auto"/>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Megvásárolni kívánt Opciós Eszköz nevét</w:t>
      </w:r>
    </w:p>
    <w:p w:rsidR="00861212" w:rsidRPr="00861212" w:rsidRDefault="00861212" w:rsidP="00861212">
      <w:pPr>
        <w:pStyle w:val="Listaszerbekezds"/>
        <w:numPr>
          <w:ilvl w:val="0"/>
          <w:numId w:val="124"/>
        </w:numPr>
        <w:spacing w:after="40" w:line="276" w:lineRule="auto"/>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és amennyiben több Opciós Eszközt vásárolhat a Megrendelő a Szerződés keretében a megvásárolni kívánt Opciós Eszköz darabszámát.</w:t>
      </w:r>
    </w:p>
    <w:p w:rsidR="00861212" w:rsidRPr="00861212" w:rsidRDefault="00861212" w:rsidP="00861212">
      <w:pPr>
        <w:pStyle w:val="Listaszerbekezds"/>
        <w:numPr>
          <w:ilvl w:val="1"/>
          <w:numId w:val="126"/>
        </w:numPr>
        <w:spacing w:after="40" w:line="276" w:lineRule="auto"/>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rögzítik, hogy a Vevő a Megrendelést vagy Megrendeléseket legkésőbb 2017. április 30-ig köteles az Eladónak megküldeni.</w:t>
      </w:r>
    </w:p>
    <w:p w:rsidR="00861212" w:rsidRPr="00861212" w:rsidRDefault="00861212" w:rsidP="00861212">
      <w:pPr>
        <w:pStyle w:val="Listaszerbekezds"/>
        <w:numPr>
          <w:ilvl w:val="1"/>
          <w:numId w:val="126"/>
        </w:numPr>
        <w:spacing w:after="40" w:line="276" w:lineRule="auto"/>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Eladó a Megrendelést az alábbi elérhetőségen fogadja:</w:t>
      </w:r>
    </w:p>
    <w:p w:rsidR="00861212" w:rsidRPr="00861212" w:rsidRDefault="00861212" w:rsidP="00861212">
      <w:pPr>
        <w:pStyle w:val="Listaszerbekezds"/>
        <w:numPr>
          <w:ilvl w:val="0"/>
          <w:numId w:val="123"/>
        </w:numPr>
        <w:spacing w:after="40" w:line="276" w:lineRule="auto"/>
        <w:contextualSpacing/>
        <w:rPr>
          <w:rFonts w:asciiTheme="minorHAnsi" w:eastAsia="Calibri" w:hAnsiTheme="minorHAnsi"/>
          <w:sz w:val="22"/>
          <w:szCs w:val="22"/>
          <w:highlight w:val="yellow"/>
          <w:lang w:eastAsia="en-GB"/>
        </w:rPr>
      </w:pPr>
      <w:r w:rsidRPr="00861212">
        <w:rPr>
          <w:rFonts w:asciiTheme="minorHAnsi" w:eastAsia="Calibri" w:hAnsiTheme="minorHAnsi"/>
          <w:sz w:val="22"/>
          <w:szCs w:val="22"/>
          <w:highlight w:val="yellow"/>
          <w:lang w:eastAsia="en-GB"/>
        </w:rPr>
        <w:t xml:space="preserve">E-mail: **** </w:t>
      </w:r>
    </w:p>
    <w:p w:rsidR="00861212" w:rsidRPr="00861212" w:rsidRDefault="00861212" w:rsidP="00861212">
      <w:pPr>
        <w:pStyle w:val="Listaszerbekezds"/>
        <w:numPr>
          <w:ilvl w:val="0"/>
          <w:numId w:val="123"/>
        </w:numPr>
        <w:spacing w:after="40" w:line="276" w:lineRule="auto"/>
        <w:contextualSpacing/>
        <w:rPr>
          <w:rFonts w:asciiTheme="minorHAnsi" w:eastAsia="Calibri" w:hAnsiTheme="minorHAnsi"/>
          <w:sz w:val="22"/>
          <w:szCs w:val="22"/>
          <w:highlight w:val="yellow"/>
          <w:lang w:eastAsia="en-GB"/>
        </w:rPr>
      </w:pPr>
      <w:r w:rsidRPr="00861212">
        <w:rPr>
          <w:rFonts w:asciiTheme="minorHAnsi" w:eastAsia="Calibri" w:hAnsiTheme="minorHAnsi"/>
          <w:sz w:val="22"/>
          <w:szCs w:val="22"/>
          <w:highlight w:val="yellow"/>
          <w:lang w:eastAsia="en-GB"/>
        </w:rPr>
        <w:t>Fax:****</w:t>
      </w:r>
    </w:p>
    <w:p w:rsidR="00861212" w:rsidRPr="00861212" w:rsidRDefault="00861212" w:rsidP="00861212">
      <w:pPr>
        <w:pStyle w:val="Listaszerbekezds"/>
        <w:numPr>
          <w:ilvl w:val="1"/>
          <w:numId w:val="126"/>
        </w:numPr>
        <w:spacing w:after="40" w:line="276" w:lineRule="auto"/>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Teljesítés határideje: 2017. május 31.</w:t>
      </w:r>
    </w:p>
    <w:p w:rsidR="00861212" w:rsidRPr="00861212" w:rsidRDefault="00861212" w:rsidP="00861212">
      <w:pPr>
        <w:pStyle w:val="Listaszerbekezds"/>
        <w:numPr>
          <w:ilvl w:val="1"/>
          <w:numId w:val="126"/>
        </w:numPr>
        <w:spacing w:line="276" w:lineRule="auto"/>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Teljesítés helye: Megegyezik a nem opciós eszköz teljesítési helyével.</w:t>
      </w:r>
    </w:p>
    <w:p w:rsidR="00861212" w:rsidRPr="00861212" w:rsidRDefault="00861212" w:rsidP="00861212">
      <w:pPr>
        <w:numPr>
          <w:ilvl w:val="1"/>
          <w:numId w:val="126"/>
        </w:numPr>
        <w:spacing w:line="276" w:lineRule="auto"/>
        <w:ind w:left="567" w:hanging="567"/>
        <w:contextualSpacing/>
        <w:jc w:val="both"/>
        <w:rPr>
          <w:rFonts w:asciiTheme="minorHAnsi" w:eastAsia="Calibri" w:hAnsiTheme="minorHAnsi" w:cs="Calibri"/>
          <w:sz w:val="22"/>
          <w:szCs w:val="22"/>
        </w:rPr>
      </w:pPr>
      <w:r w:rsidRPr="00861212">
        <w:rPr>
          <w:rFonts w:asciiTheme="minorHAnsi" w:eastAsia="Calibri" w:hAnsiTheme="minorHAnsi" w:cs="Calibri"/>
          <w:sz w:val="22"/>
          <w:szCs w:val="22"/>
        </w:rPr>
        <w:t>Felek megállapodnak abban, hogy amennyiben a Szerződés több Opciós Eszköz vásárlására biztosít lehetőséget, a Vevő nem köteles az összes Opciós Eszközt egy alkalommal megvásárolni, és nem köteles az összes Opciós Eszközt megvásárolni, azonban Megrendeléseit legkésőbb 2017. április 30-ig jogosult az Eladónak megküldeni.</w:t>
      </w:r>
    </w:p>
    <w:p w:rsidR="00861212" w:rsidRPr="00861212" w:rsidRDefault="00861212" w:rsidP="00861212">
      <w:pPr>
        <w:numPr>
          <w:ilvl w:val="1"/>
          <w:numId w:val="126"/>
        </w:numPr>
        <w:spacing w:after="40" w:line="276" w:lineRule="auto"/>
        <w:ind w:left="567" w:hanging="567"/>
        <w:contextualSpacing/>
        <w:jc w:val="both"/>
        <w:rPr>
          <w:rFonts w:asciiTheme="minorHAnsi" w:eastAsia="Calibri" w:hAnsiTheme="minorHAnsi"/>
          <w:sz w:val="22"/>
          <w:szCs w:val="22"/>
          <w:lang w:eastAsia="en-GB"/>
        </w:rPr>
      </w:pPr>
      <w:r w:rsidRPr="00861212">
        <w:rPr>
          <w:rFonts w:asciiTheme="minorHAnsi" w:eastAsia="Calibri" w:hAnsiTheme="minorHAnsi" w:cs="Calibri"/>
          <w:sz w:val="22"/>
          <w:szCs w:val="22"/>
        </w:rPr>
        <w:t>Az Opciós Eszköz átadás-átvételére a Szerződés 2 pontjában foglalt rendelkezéseket kell megfelelően alkalmazni.</w:t>
      </w:r>
    </w:p>
    <w:p w:rsidR="00861212" w:rsidRPr="00861212" w:rsidRDefault="00861212" w:rsidP="00861212">
      <w:pPr>
        <w:numPr>
          <w:ilvl w:val="1"/>
          <w:numId w:val="126"/>
        </w:numPr>
        <w:spacing w:after="40" w:line="276" w:lineRule="auto"/>
        <w:ind w:left="567" w:hanging="567"/>
        <w:contextualSpacing/>
        <w:jc w:val="both"/>
        <w:rPr>
          <w:rFonts w:asciiTheme="minorHAnsi" w:eastAsia="Calibri" w:hAnsiTheme="minorHAnsi"/>
          <w:sz w:val="22"/>
          <w:szCs w:val="22"/>
          <w:lang w:eastAsia="en-GB"/>
        </w:rPr>
      </w:pPr>
      <w:r w:rsidRPr="00861212">
        <w:rPr>
          <w:rFonts w:asciiTheme="minorHAnsi" w:eastAsia="Calibri" w:hAnsiTheme="minorHAnsi" w:cs="Calibri"/>
          <w:sz w:val="22"/>
          <w:szCs w:val="22"/>
        </w:rPr>
        <w:t>Felek megállapodnak abban, hogy az Opciós Eszköz vételárát (több Opciós Eszköz esetén azok egységárát) a Szerződés 2. számú melléklete tartalmazza.</w:t>
      </w:r>
      <w:r w:rsidRPr="00861212">
        <w:rPr>
          <w:rFonts w:asciiTheme="minorHAnsi" w:eastAsia="Calibri" w:hAnsiTheme="minorHAnsi"/>
          <w:sz w:val="22"/>
          <w:szCs w:val="22"/>
          <w:lang w:eastAsia="en-GB"/>
        </w:rPr>
        <w:t xml:space="preserve"> </w:t>
      </w:r>
    </w:p>
    <w:p w:rsidR="00861212" w:rsidRPr="00EC0AF9" w:rsidRDefault="00861212" w:rsidP="00861212">
      <w:pPr>
        <w:numPr>
          <w:ilvl w:val="1"/>
          <w:numId w:val="126"/>
        </w:numPr>
        <w:spacing w:after="40" w:line="276" w:lineRule="auto"/>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rögzítik, hogy az Opciós Eszköz(</w:t>
      </w:r>
      <w:proofErr w:type="spellStart"/>
      <w:r w:rsidRPr="00861212">
        <w:rPr>
          <w:rFonts w:asciiTheme="minorHAnsi" w:eastAsia="Calibri" w:hAnsiTheme="minorHAnsi"/>
          <w:sz w:val="22"/>
          <w:szCs w:val="22"/>
          <w:lang w:eastAsia="en-GB"/>
        </w:rPr>
        <w:t>ök</w:t>
      </w:r>
      <w:proofErr w:type="spellEnd"/>
      <w:r w:rsidRPr="00861212">
        <w:rPr>
          <w:rFonts w:asciiTheme="minorHAnsi" w:eastAsia="Calibri" w:hAnsiTheme="minorHAnsi"/>
          <w:sz w:val="22"/>
          <w:szCs w:val="22"/>
          <w:lang w:eastAsia="en-GB"/>
        </w:rPr>
        <w:t>) vételára garantált fix vételár, amely tartalmazza az Eladónak a teljesítés körében elmerült valamennyi kiadását és költségét – így különösen, de nem kizárólagosan, az Eszköz(</w:t>
      </w:r>
      <w:proofErr w:type="spellStart"/>
      <w:r w:rsidRPr="00861212">
        <w:rPr>
          <w:rFonts w:asciiTheme="minorHAnsi" w:eastAsia="Calibri" w:hAnsiTheme="minorHAnsi"/>
          <w:sz w:val="22"/>
          <w:szCs w:val="22"/>
          <w:lang w:eastAsia="en-GB"/>
        </w:rPr>
        <w:t>ök</w:t>
      </w:r>
      <w:proofErr w:type="spellEnd"/>
      <w:r w:rsidRPr="00861212">
        <w:rPr>
          <w:rFonts w:asciiTheme="minorHAnsi" w:eastAsia="Calibri" w:hAnsiTheme="minorHAnsi"/>
          <w:sz w:val="22"/>
          <w:szCs w:val="22"/>
          <w:lang w:eastAsia="en-GB"/>
        </w:rPr>
        <w:t>) teljesítésre helyre történő eljuttatásának költségét, a felhasználói szintű oktatáshoz kapcsolódó költségeket, a hibabejelentő vonalhoz kapcsolódó költséget – ezért az Eladó a Vevővel szemben további díjazásra semmiféle jogcímen nem jogosult</w:t>
      </w:r>
      <w:r w:rsidRPr="00EC0AF9">
        <w:rPr>
          <w:rFonts w:asciiTheme="minorHAnsi" w:eastAsia="Calibri" w:hAnsiTheme="minorHAnsi"/>
          <w:sz w:val="22"/>
          <w:szCs w:val="22"/>
          <w:lang w:eastAsia="en-GB"/>
        </w:rPr>
        <w:t>.</w:t>
      </w:r>
    </w:p>
    <w:p w:rsidR="00861212" w:rsidRPr="00EC0AF9" w:rsidRDefault="00861212" w:rsidP="00861212">
      <w:pPr>
        <w:numPr>
          <w:ilvl w:val="1"/>
          <w:numId w:val="126"/>
        </w:numPr>
        <w:spacing w:after="40" w:line="276" w:lineRule="auto"/>
        <w:ind w:left="567" w:hanging="567"/>
        <w:contextualSpacing/>
        <w:jc w:val="both"/>
        <w:rPr>
          <w:rFonts w:asciiTheme="minorHAnsi" w:eastAsia="Calibri" w:hAnsiTheme="minorHAnsi" w:cs="Calibri"/>
          <w:sz w:val="22"/>
          <w:szCs w:val="22"/>
        </w:rPr>
      </w:pPr>
      <w:r w:rsidRPr="00EC0AF9">
        <w:rPr>
          <w:rFonts w:asciiTheme="minorHAnsi" w:eastAsia="Calibri" w:hAnsiTheme="minorHAnsi" w:cs="Calibri"/>
          <w:sz w:val="22"/>
          <w:szCs w:val="22"/>
        </w:rPr>
        <w:t>Felek rögzítik, hogy az Opciós Eszköz(</w:t>
      </w:r>
      <w:proofErr w:type="spellStart"/>
      <w:r w:rsidRPr="00EC0AF9">
        <w:rPr>
          <w:rFonts w:asciiTheme="minorHAnsi" w:eastAsia="Calibri" w:hAnsiTheme="minorHAnsi" w:cs="Calibri"/>
          <w:sz w:val="22"/>
          <w:szCs w:val="22"/>
        </w:rPr>
        <w:t>ök</w:t>
      </w:r>
      <w:proofErr w:type="spellEnd"/>
      <w:r w:rsidRPr="00EC0AF9">
        <w:rPr>
          <w:rFonts w:asciiTheme="minorHAnsi" w:eastAsia="Calibri" w:hAnsiTheme="minorHAnsi" w:cs="Calibri"/>
          <w:sz w:val="22"/>
          <w:szCs w:val="22"/>
        </w:rPr>
        <w:t>) vételárának megfizetésére a Szerződés 5.1-5.12. pontjainak rendelkezésit kell megfelelően alkalmazni.</w:t>
      </w:r>
    </w:p>
    <w:p w:rsidR="00861212" w:rsidRPr="00861212" w:rsidRDefault="00861212" w:rsidP="00861212">
      <w:pPr>
        <w:numPr>
          <w:ilvl w:val="1"/>
          <w:numId w:val="126"/>
        </w:numPr>
        <w:spacing w:after="40" w:line="276" w:lineRule="auto"/>
        <w:ind w:left="567" w:hanging="567"/>
        <w:contextualSpacing/>
        <w:jc w:val="both"/>
        <w:rPr>
          <w:rFonts w:asciiTheme="minorHAnsi" w:eastAsia="Calibri" w:hAnsiTheme="minorHAnsi"/>
          <w:sz w:val="22"/>
          <w:szCs w:val="22"/>
          <w:lang w:eastAsia="en-GB"/>
        </w:rPr>
      </w:pPr>
      <w:bookmarkStart w:id="17" w:name="_Ref401164411"/>
      <w:r w:rsidRPr="00EC0AF9">
        <w:rPr>
          <w:rFonts w:asciiTheme="minorHAnsi" w:eastAsia="Calibri" w:hAnsiTheme="minorHAnsi" w:cs="Calibri"/>
          <w:sz w:val="22"/>
          <w:szCs w:val="22"/>
        </w:rPr>
        <w:t>Az Eszközzel kapcsolatban az Eladó jótállási és szavatossági kötelezettségének teljesítésére és a Vevő általi érvényesítésére a Szerződés 6.1-6.10. pontjainak rendelkezéseit kell megfelelően</w:t>
      </w:r>
      <w:r w:rsidRPr="00861212">
        <w:rPr>
          <w:rFonts w:asciiTheme="minorHAnsi" w:eastAsia="Calibri" w:hAnsiTheme="minorHAnsi" w:cs="Calibri"/>
          <w:sz w:val="22"/>
          <w:szCs w:val="22"/>
        </w:rPr>
        <w:t xml:space="preserve"> </w:t>
      </w:r>
      <w:bookmarkEnd w:id="17"/>
      <w:r w:rsidRPr="00861212">
        <w:rPr>
          <w:rFonts w:asciiTheme="minorHAnsi" w:eastAsia="Calibri" w:hAnsiTheme="minorHAnsi" w:cs="Calibri"/>
          <w:sz w:val="22"/>
          <w:szCs w:val="22"/>
        </w:rPr>
        <w:t>alkalmazni.</w:t>
      </w:r>
    </w:p>
    <w:p w:rsidR="00861212" w:rsidRPr="00861212" w:rsidRDefault="00861212" w:rsidP="00861212">
      <w:pPr>
        <w:numPr>
          <w:ilvl w:val="1"/>
          <w:numId w:val="126"/>
        </w:numPr>
        <w:spacing w:after="40" w:line="276" w:lineRule="auto"/>
        <w:ind w:left="567" w:hanging="567"/>
        <w:contextualSpacing/>
        <w:jc w:val="both"/>
        <w:rPr>
          <w:rFonts w:asciiTheme="minorHAnsi" w:eastAsia="Calibri" w:hAnsiTheme="minorHAnsi"/>
          <w:sz w:val="22"/>
          <w:szCs w:val="22"/>
          <w:lang w:eastAsia="en-GB"/>
        </w:rPr>
      </w:pPr>
      <w:r w:rsidRPr="00861212">
        <w:rPr>
          <w:rFonts w:asciiTheme="minorHAnsi" w:eastAsia="Calibri" w:hAnsiTheme="minorHAnsi" w:cs="Calibri"/>
          <w:sz w:val="22"/>
          <w:szCs w:val="22"/>
        </w:rPr>
        <w:t>A Szerződést biztosító mellékkötelezettségeket Opciós Eszközök esetén is alkalmazni kell.</w:t>
      </w:r>
    </w:p>
    <w:p w:rsidR="00861212" w:rsidRPr="00861212" w:rsidRDefault="00861212" w:rsidP="00861212">
      <w:pPr>
        <w:keepNext/>
        <w:numPr>
          <w:ilvl w:val="0"/>
          <w:numId w:val="126"/>
        </w:numPr>
        <w:spacing w:before="480"/>
        <w:ind w:left="567" w:hanging="567"/>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Vételár</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w:t>
      </w:r>
      <w:r w:rsidR="00B6758A">
        <w:rPr>
          <w:rFonts w:asciiTheme="minorHAnsi" w:eastAsia="Calibri" w:hAnsiTheme="minorHAnsi"/>
          <w:sz w:val="22"/>
          <w:szCs w:val="22"/>
          <w:lang w:eastAsia="en-GB"/>
        </w:rPr>
        <w:t xml:space="preserve">, hogy az Eladó </w:t>
      </w:r>
      <w:r w:rsidRPr="00861212">
        <w:rPr>
          <w:rFonts w:asciiTheme="minorHAnsi" w:eastAsia="Calibri" w:hAnsiTheme="minorHAnsi"/>
          <w:sz w:val="22"/>
          <w:szCs w:val="22"/>
          <w:lang w:eastAsia="en-GB"/>
        </w:rPr>
        <w:t>a Szerződés szerződésszerű teljesítésének ellenértékeként mindösszesen</w:t>
      </w:r>
      <w:r w:rsidRPr="00861212">
        <w:rPr>
          <w:rStyle w:val="Lbjegyzet-hivatkozs"/>
          <w:rFonts w:asciiTheme="minorHAnsi" w:eastAsia="Calibri" w:hAnsiTheme="minorHAnsi"/>
          <w:sz w:val="22"/>
          <w:szCs w:val="22"/>
          <w:lang w:eastAsia="en-GB"/>
        </w:rPr>
        <w:footnoteReference w:id="23"/>
      </w:r>
      <w:r w:rsidRPr="00861212">
        <w:rPr>
          <w:rFonts w:asciiTheme="minorHAnsi" w:eastAsia="Calibri" w:hAnsiTheme="minorHAnsi"/>
          <w:sz w:val="22"/>
          <w:szCs w:val="22"/>
          <w:lang w:eastAsia="en-GB"/>
        </w:rPr>
        <w:t>:</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71"/>
        <w:gridCol w:w="2354"/>
        <w:gridCol w:w="2098"/>
        <w:gridCol w:w="2354"/>
      </w:tblGrid>
      <w:tr w:rsidR="00861212" w:rsidRPr="00861212" w:rsidTr="00330733">
        <w:trPr>
          <w:jc w:val="right"/>
        </w:trPr>
        <w:tc>
          <w:tcPr>
            <w:tcW w:w="1871" w:type="dxa"/>
          </w:tcPr>
          <w:p w:rsidR="00861212" w:rsidRPr="00861212" w:rsidRDefault="00861212" w:rsidP="00330733">
            <w:pPr>
              <w:keepNext/>
              <w:suppressAutoHyphens/>
              <w:jc w:val="center"/>
              <w:rPr>
                <w:rFonts w:asciiTheme="minorHAnsi" w:hAnsiTheme="minorHAnsi" w:cs="Calibri"/>
                <w:b/>
                <w:sz w:val="22"/>
                <w:szCs w:val="22"/>
                <w:lang w:eastAsia="ar-SA"/>
              </w:rPr>
            </w:pPr>
          </w:p>
        </w:tc>
        <w:tc>
          <w:tcPr>
            <w:tcW w:w="2354" w:type="dxa"/>
            <w:shd w:val="clear" w:color="auto" w:fill="auto"/>
          </w:tcPr>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nettó vételár</w:t>
            </w:r>
          </w:p>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(HUF)</w:t>
            </w:r>
          </w:p>
        </w:tc>
        <w:tc>
          <w:tcPr>
            <w:tcW w:w="2098" w:type="dxa"/>
            <w:shd w:val="clear" w:color="auto" w:fill="auto"/>
          </w:tcPr>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27% ÁFA</w:t>
            </w:r>
          </w:p>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(HUF)</w:t>
            </w:r>
          </w:p>
        </w:tc>
        <w:tc>
          <w:tcPr>
            <w:tcW w:w="2354" w:type="dxa"/>
            <w:shd w:val="clear" w:color="auto" w:fill="auto"/>
          </w:tcPr>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bruttó vételár</w:t>
            </w:r>
          </w:p>
          <w:p w:rsidR="00861212" w:rsidRPr="00861212" w:rsidRDefault="00861212" w:rsidP="00330733">
            <w:pPr>
              <w:keepNext/>
              <w:suppressAutoHyphens/>
              <w:jc w:val="center"/>
              <w:rPr>
                <w:rFonts w:asciiTheme="minorHAnsi" w:hAnsiTheme="minorHAnsi" w:cs="Calibri"/>
                <w:b/>
                <w:sz w:val="22"/>
                <w:szCs w:val="22"/>
                <w:lang w:eastAsia="ar-SA"/>
              </w:rPr>
            </w:pPr>
            <w:r w:rsidRPr="00861212">
              <w:rPr>
                <w:rFonts w:asciiTheme="minorHAnsi" w:hAnsiTheme="minorHAnsi" w:cs="Calibri"/>
                <w:b/>
                <w:sz w:val="22"/>
                <w:szCs w:val="22"/>
                <w:lang w:eastAsia="ar-SA"/>
              </w:rPr>
              <w:t>(HUF)</w:t>
            </w:r>
          </w:p>
        </w:tc>
      </w:tr>
      <w:tr w:rsidR="00861212" w:rsidRPr="00861212" w:rsidTr="00330733">
        <w:trPr>
          <w:jc w:val="right"/>
        </w:trPr>
        <w:tc>
          <w:tcPr>
            <w:tcW w:w="1871" w:type="dxa"/>
          </w:tcPr>
          <w:p w:rsidR="00861212" w:rsidRPr="00861212" w:rsidRDefault="00861212" w:rsidP="00330733">
            <w:pPr>
              <w:suppressAutoHyphens/>
              <w:jc w:val="both"/>
              <w:rPr>
                <w:rFonts w:asciiTheme="minorHAnsi" w:hAnsiTheme="minorHAnsi" w:cs="Calibri"/>
                <w:sz w:val="22"/>
                <w:szCs w:val="22"/>
                <w:lang w:eastAsia="ar-SA"/>
              </w:rPr>
            </w:pPr>
            <w:r w:rsidRPr="00861212">
              <w:rPr>
                <w:rFonts w:asciiTheme="minorHAnsi" w:hAnsiTheme="minorHAnsi" w:cs="Calibri"/>
                <w:sz w:val="22"/>
                <w:szCs w:val="22"/>
                <w:lang w:eastAsia="ar-SA"/>
              </w:rPr>
              <w:t>összeg számmal</w:t>
            </w:r>
          </w:p>
        </w:tc>
        <w:tc>
          <w:tcPr>
            <w:tcW w:w="2354"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c>
          <w:tcPr>
            <w:tcW w:w="2098"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c>
          <w:tcPr>
            <w:tcW w:w="2354"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r>
      <w:tr w:rsidR="00861212" w:rsidRPr="00861212" w:rsidTr="00330733">
        <w:trPr>
          <w:jc w:val="right"/>
        </w:trPr>
        <w:tc>
          <w:tcPr>
            <w:tcW w:w="1871" w:type="dxa"/>
          </w:tcPr>
          <w:p w:rsidR="00861212" w:rsidRPr="00861212" w:rsidRDefault="00861212" w:rsidP="00330733">
            <w:pPr>
              <w:suppressAutoHyphens/>
              <w:jc w:val="both"/>
              <w:rPr>
                <w:rFonts w:asciiTheme="minorHAnsi" w:hAnsiTheme="minorHAnsi" w:cs="Calibri"/>
                <w:sz w:val="22"/>
                <w:szCs w:val="22"/>
                <w:lang w:eastAsia="ar-SA"/>
              </w:rPr>
            </w:pPr>
            <w:r w:rsidRPr="00861212">
              <w:rPr>
                <w:rFonts w:asciiTheme="minorHAnsi" w:hAnsiTheme="minorHAnsi" w:cs="Calibri"/>
                <w:sz w:val="22"/>
                <w:szCs w:val="22"/>
                <w:lang w:eastAsia="ar-SA"/>
              </w:rPr>
              <w:t>összeg betűvel</w:t>
            </w:r>
          </w:p>
        </w:tc>
        <w:tc>
          <w:tcPr>
            <w:tcW w:w="2354"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c>
          <w:tcPr>
            <w:tcW w:w="2098"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c>
          <w:tcPr>
            <w:tcW w:w="2354" w:type="dxa"/>
            <w:shd w:val="clear" w:color="auto" w:fill="auto"/>
          </w:tcPr>
          <w:p w:rsidR="00861212" w:rsidRPr="00861212" w:rsidRDefault="00861212" w:rsidP="00330733">
            <w:pPr>
              <w:suppressAutoHyphens/>
              <w:jc w:val="center"/>
              <w:rPr>
                <w:rFonts w:asciiTheme="minorHAnsi" w:hAnsiTheme="minorHAnsi" w:cs="Calibri"/>
                <w:sz w:val="22"/>
                <w:szCs w:val="22"/>
                <w:highlight w:val="yellow"/>
                <w:lang w:eastAsia="ar-SA"/>
              </w:rPr>
            </w:pPr>
            <w:r w:rsidRPr="00861212">
              <w:rPr>
                <w:rFonts w:asciiTheme="minorHAnsi" w:hAnsiTheme="minorHAnsi" w:cs="Calibri"/>
                <w:sz w:val="22"/>
                <w:szCs w:val="22"/>
                <w:highlight w:val="yellow"/>
                <w:lang w:eastAsia="ar-SA"/>
              </w:rPr>
              <w:t>****</w:t>
            </w:r>
          </w:p>
        </w:tc>
      </w:tr>
    </w:tbl>
    <w:p w:rsidR="00861212" w:rsidRPr="00861212" w:rsidRDefault="00861212" w:rsidP="00861212">
      <w:pPr>
        <w:ind w:left="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vételárra jogosult a Szerződésben meghatározott feltételek szerint.</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rögzítik, hogy az egyes Eszközök egységárát a Szerződés 2. számú mellékletét képező kereskedelmi ajánlat (árrészletező) tartalmazza.</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rögzítik, hogy a vételár garantált fix vételár, amely tartalmazza az Eladónak a Szerződés teljesítése körében elmerült valamennyi kiadását és költségét – így különösen, de nem kizárólagosan, az Eszköz teljesítésre helyre történő eljuttatásának költségét, a felhasználói szintű oktatáshoz kapcsolódó költségeket, a hibabejelentő vonalhoz kapcsolódó költséget  – ezért az Eladó a Vevővel szemben további díjazásra semmiféle jogcímen nem jogosult.</w:t>
      </w:r>
    </w:p>
    <w:p w:rsidR="00861212" w:rsidRPr="00861212" w:rsidRDefault="00861212" w:rsidP="00861212">
      <w:pPr>
        <w:numPr>
          <w:ilvl w:val="0"/>
          <w:numId w:val="126"/>
        </w:numPr>
        <w:spacing w:before="480"/>
        <w:ind w:left="567" w:hanging="567"/>
        <w:jc w:val="both"/>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Vételár fizetése, számlázása</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Felek megállapodnak abban, hogy a Vevő a </w:t>
      </w:r>
      <w:r w:rsidRPr="003361CD">
        <w:rPr>
          <w:rFonts w:asciiTheme="minorHAnsi" w:eastAsia="Calibri" w:hAnsiTheme="minorHAnsi"/>
          <w:sz w:val="22"/>
          <w:szCs w:val="22"/>
          <w:lang w:eastAsia="en-GB"/>
        </w:rPr>
        <w:t xml:space="preserve">Szerződés </w:t>
      </w:r>
      <w:r w:rsidRPr="003361CD">
        <w:rPr>
          <w:rFonts w:asciiTheme="minorHAnsi" w:hAnsiTheme="minorHAnsi"/>
          <w:sz w:val="22"/>
          <w:szCs w:val="22"/>
        </w:rPr>
        <w:fldChar w:fldCharType="begin"/>
      </w:r>
      <w:r w:rsidRPr="003361CD">
        <w:rPr>
          <w:rFonts w:asciiTheme="minorHAnsi" w:hAnsiTheme="minorHAnsi"/>
          <w:sz w:val="22"/>
          <w:szCs w:val="22"/>
        </w:rPr>
        <w:instrText xml:space="preserve"> REF _Ref419830608 \r \h  \* MERGEFORMAT </w:instrText>
      </w:r>
      <w:r w:rsidRPr="003361CD">
        <w:rPr>
          <w:rFonts w:asciiTheme="minorHAnsi" w:hAnsiTheme="minorHAnsi"/>
          <w:sz w:val="22"/>
          <w:szCs w:val="22"/>
        </w:rPr>
      </w:r>
      <w:r w:rsidRPr="003361CD">
        <w:rPr>
          <w:rFonts w:asciiTheme="minorHAnsi" w:hAnsiTheme="minorHAnsi"/>
          <w:sz w:val="22"/>
          <w:szCs w:val="22"/>
        </w:rPr>
        <w:fldChar w:fldCharType="separate"/>
      </w:r>
      <w:r w:rsidR="00C269E1" w:rsidRPr="00C269E1">
        <w:rPr>
          <w:rFonts w:asciiTheme="minorHAnsi" w:eastAsia="Calibri" w:hAnsiTheme="minorHAnsi"/>
          <w:sz w:val="22"/>
          <w:szCs w:val="22"/>
          <w:lang w:eastAsia="en-GB"/>
        </w:rPr>
        <w:t>3.1</w:t>
      </w:r>
      <w:r w:rsidRPr="003361CD">
        <w:rPr>
          <w:rFonts w:asciiTheme="minorHAnsi" w:hAnsiTheme="minorHAnsi"/>
          <w:sz w:val="22"/>
          <w:szCs w:val="22"/>
        </w:rPr>
        <w:fldChar w:fldCharType="end"/>
      </w:r>
      <w:r w:rsidRPr="003361CD">
        <w:rPr>
          <w:rFonts w:asciiTheme="minorHAnsi" w:eastAsia="Calibri" w:hAnsiTheme="minorHAnsi"/>
          <w:sz w:val="22"/>
          <w:szCs w:val="22"/>
          <w:lang w:eastAsia="en-GB"/>
        </w:rPr>
        <w:t>. pontjában</w:t>
      </w:r>
      <w:r w:rsidRPr="00861212">
        <w:rPr>
          <w:rFonts w:asciiTheme="minorHAnsi" w:eastAsia="Calibri" w:hAnsiTheme="minorHAnsi"/>
          <w:sz w:val="22"/>
          <w:szCs w:val="22"/>
          <w:lang w:eastAsia="en-GB"/>
        </w:rPr>
        <w:t xml:space="preserve"> meghatározott vételárat a Szerződés teljesítését követően utólag, az Eladó által a Szerződés szerint kiállított számla ellenében, banki átutalással egyenlíti ki.</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a Kbt. 135. § (5)-(6) bekezdése alapján rögzítik, hogy részszámla benyújtására nincs lehetőség. Felek megállapodnak abban, hogy a Vevő a szerződésen alapuló ellenszolgáltatásból eredő tartozásával szemben csak a jogosult által elismert, egynemű és lejárt követelését számíthatja be.</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Felek megállapodnak abban, hogy a Kbt. 135. § (1) bekezdése alapján a Szerződés teljesítését 15 napon belül a Vevő feljogosított képviselője teljesítésigazolást állít ki az Eladó részére. </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 Vevő részéről teljesítésigazolás kiállítására jogosult személy: </w:t>
      </w:r>
      <w:r w:rsidRPr="00861212">
        <w:rPr>
          <w:rFonts w:asciiTheme="minorHAnsi" w:eastAsia="Calibri" w:hAnsiTheme="minorHAnsi"/>
          <w:sz w:val="22"/>
          <w:szCs w:val="22"/>
          <w:highlight w:val="yellow"/>
          <w:lang w:eastAsia="en-GB"/>
        </w:rPr>
        <w:t>****</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Eladó a teljesítésigazolás alapján, annak birtokában jogosult számlát kiállítani.</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Eladó a számlát az általános forgalmi adóról szóló 2007. évi CXXVII. tv. 169. §</w:t>
      </w:r>
      <w:proofErr w:type="spellStart"/>
      <w:r w:rsidRPr="00861212">
        <w:rPr>
          <w:rFonts w:asciiTheme="minorHAnsi" w:eastAsia="Calibri" w:hAnsiTheme="minorHAnsi"/>
          <w:sz w:val="22"/>
          <w:szCs w:val="22"/>
          <w:lang w:eastAsia="en-GB"/>
        </w:rPr>
        <w:t>-ában</w:t>
      </w:r>
      <w:proofErr w:type="spellEnd"/>
      <w:r w:rsidRPr="00861212">
        <w:rPr>
          <w:rFonts w:asciiTheme="minorHAnsi" w:eastAsia="Calibri" w:hAnsiTheme="minorHAnsi"/>
          <w:sz w:val="22"/>
          <w:szCs w:val="22"/>
          <w:lang w:eastAsia="en-GB"/>
        </w:rPr>
        <w:t>, továbbá a számvitelről szóló 2000. évi C. tv. 167. §</w:t>
      </w:r>
      <w:proofErr w:type="spellStart"/>
      <w:r w:rsidRPr="00861212">
        <w:rPr>
          <w:rFonts w:asciiTheme="minorHAnsi" w:eastAsia="Calibri" w:hAnsiTheme="minorHAnsi"/>
          <w:sz w:val="22"/>
          <w:szCs w:val="22"/>
          <w:lang w:eastAsia="en-GB"/>
        </w:rPr>
        <w:t>-ának</w:t>
      </w:r>
      <w:proofErr w:type="spellEnd"/>
      <w:r w:rsidRPr="00861212">
        <w:rPr>
          <w:rFonts w:asciiTheme="minorHAnsi" w:eastAsia="Calibri" w:hAnsiTheme="minorHAnsi"/>
          <w:sz w:val="22"/>
          <w:szCs w:val="22"/>
          <w:lang w:eastAsia="en-GB"/>
        </w:rPr>
        <w:t xml:space="preserve"> (1) és (3) bekezdésében, valamint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valamint a vonatkozó </w:t>
      </w:r>
      <w:proofErr w:type="spellStart"/>
      <w:r w:rsidRPr="00861212">
        <w:rPr>
          <w:rFonts w:asciiTheme="minorHAnsi" w:eastAsia="Calibri" w:hAnsiTheme="minorHAnsi"/>
          <w:sz w:val="22"/>
          <w:szCs w:val="22"/>
          <w:lang w:eastAsia="en-GB"/>
        </w:rPr>
        <w:t>vámtarifaszámo</w:t>
      </w:r>
      <w:proofErr w:type="spellEnd"/>
      <w:r w:rsidRPr="00861212">
        <w:rPr>
          <w:rFonts w:asciiTheme="minorHAnsi" w:eastAsia="Calibri" w:hAnsiTheme="minorHAnsi"/>
          <w:sz w:val="22"/>
          <w:szCs w:val="22"/>
          <w:lang w:eastAsia="en-GB"/>
        </w:rPr>
        <w:t>(</w:t>
      </w:r>
      <w:proofErr w:type="spellStart"/>
      <w:r w:rsidRPr="00861212">
        <w:rPr>
          <w:rFonts w:asciiTheme="minorHAnsi" w:eastAsia="Calibri" w:hAnsiTheme="minorHAnsi"/>
          <w:sz w:val="22"/>
          <w:szCs w:val="22"/>
          <w:lang w:eastAsia="en-GB"/>
        </w:rPr>
        <w:t>ka</w:t>
      </w:r>
      <w:proofErr w:type="spellEnd"/>
      <w:r w:rsidRPr="00861212">
        <w:rPr>
          <w:rFonts w:asciiTheme="minorHAnsi" w:eastAsia="Calibri" w:hAnsiTheme="minorHAnsi"/>
          <w:sz w:val="22"/>
          <w:szCs w:val="22"/>
          <w:lang w:eastAsia="en-GB"/>
        </w:rPr>
        <w:t>)t.</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 </w:t>
      </w:r>
      <w:r w:rsidRPr="003361CD">
        <w:rPr>
          <w:rFonts w:asciiTheme="minorHAnsi" w:eastAsia="Calibri" w:hAnsiTheme="minorHAnsi"/>
          <w:sz w:val="22"/>
          <w:szCs w:val="22"/>
          <w:lang w:eastAsia="en-GB"/>
        </w:rPr>
        <w:t>Szerződés 5.6. pontjában</w:t>
      </w:r>
      <w:r w:rsidRPr="00861212">
        <w:rPr>
          <w:rFonts w:asciiTheme="minorHAnsi" w:eastAsia="Calibri" w:hAnsiTheme="minorHAnsi"/>
          <w:sz w:val="22"/>
          <w:szCs w:val="22"/>
          <w:lang w:eastAsia="en-GB"/>
        </w:rPr>
        <w:t xml:space="preserve"> meghatározott követelményeknek nem megfelelően kiállított és a Vevő részére megküldött számlát a Vevő nem fogadja be, azt kiegyenlítés nélkül visszaküldi az Eladó székhelyére. Az ebből eredő fizetési késedelemért a Vevő felelősséget nem vállal.</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Az ajánlattétel, az elszámolás és a kifizetés pénzneme: magyar forint (HUF)</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Számlázási cím: Pécsi Tudományegyetem (7622 Pécs, Vasvári P. u. 4.)</w:t>
      </w:r>
    </w:p>
    <w:p w:rsidR="00861212" w:rsidRPr="00861212" w:rsidRDefault="00861212" w:rsidP="00861212">
      <w:pPr>
        <w:pStyle w:val="Listaszerbekezds"/>
        <w:numPr>
          <w:ilvl w:val="1"/>
          <w:numId w:val="126"/>
        </w:numPr>
        <w:ind w:left="567" w:hanging="567"/>
        <w:contextualSpacing/>
        <w:rPr>
          <w:rFonts w:asciiTheme="minorHAnsi" w:hAnsiTheme="minorHAnsi" w:cstheme="minorHAnsi"/>
          <w:sz w:val="22"/>
          <w:szCs w:val="22"/>
        </w:rPr>
      </w:pPr>
      <w:r w:rsidRPr="00861212">
        <w:rPr>
          <w:rFonts w:asciiTheme="minorHAnsi" w:hAnsiTheme="minorHAnsi" w:cstheme="minorHAnsi"/>
          <w:sz w:val="22"/>
          <w:szCs w:val="22"/>
        </w:rPr>
        <w:t>Felek megállapodnak abban, hogy a számla kiegyenlítése a Kbt. 135.§ (1), (5) és (6) bekezdése alapján – figyelemmel az adózás rendjéről szóló 2003. évi XCII. törvény 36/A. §</w:t>
      </w:r>
      <w:proofErr w:type="spellStart"/>
      <w:r w:rsidRPr="00861212">
        <w:rPr>
          <w:rFonts w:asciiTheme="minorHAnsi" w:hAnsiTheme="minorHAnsi" w:cstheme="minorHAnsi"/>
          <w:sz w:val="22"/>
          <w:szCs w:val="22"/>
        </w:rPr>
        <w:t>-ában</w:t>
      </w:r>
      <w:proofErr w:type="spellEnd"/>
      <w:r w:rsidRPr="00861212">
        <w:rPr>
          <w:rFonts w:asciiTheme="minorHAnsi" w:hAnsiTheme="minorHAnsi" w:cstheme="minorHAnsi"/>
          <w:sz w:val="22"/>
          <w:szCs w:val="22"/>
        </w:rPr>
        <w:t xml:space="preserve">, valamint a Polgári Törvénykönyvről szóló 2013. évi V. törvény (a továbbiakban: Ptk.) 6:130 § (1)-(2) bekezdéseiben foglaltakra – 30 napon belül, banki átutalással történik. </w:t>
      </w:r>
    </w:p>
    <w:p w:rsidR="00861212" w:rsidRPr="00861212" w:rsidRDefault="00861212" w:rsidP="00861212">
      <w:pPr>
        <w:pStyle w:val="Listaszerbekezds"/>
        <w:numPr>
          <w:ilvl w:val="1"/>
          <w:numId w:val="126"/>
        </w:numPr>
        <w:ind w:left="567" w:hanging="567"/>
        <w:contextualSpacing/>
        <w:rPr>
          <w:rFonts w:asciiTheme="minorHAnsi" w:hAnsiTheme="minorHAnsi" w:cstheme="minorHAnsi"/>
          <w:sz w:val="22"/>
          <w:szCs w:val="22"/>
        </w:rPr>
      </w:pPr>
      <w:r w:rsidRPr="00861212">
        <w:rPr>
          <w:rFonts w:asciiTheme="minorHAnsi" w:hAnsiTheme="minorHAnsi" w:cstheme="minorHAnsi"/>
          <w:sz w:val="22"/>
          <w:szCs w:val="22"/>
        </w:rPr>
        <w:t xml:space="preserve">Vevő rögzíti, hogy a vételárat 100,000000%-ban a </w:t>
      </w:r>
      <w:r w:rsidRPr="00861212">
        <w:rPr>
          <w:rFonts w:asciiTheme="minorHAnsi" w:hAnsiTheme="minorHAnsi" w:cstheme="minorHAnsi"/>
          <w:sz w:val="22"/>
          <w:szCs w:val="22"/>
          <w:lang w:eastAsia="en-GB"/>
        </w:rPr>
        <w:t>„</w:t>
      </w:r>
      <w:r w:rsidRPr="00861212">
        <w:rPr>
          <w:rFonts w:asciiTheme="minorHAnsi" w:eastAsia="MyriadPro-Semibold" w:hAnsiTheme="minorHAnsi"/>
          <w:i/>
          <w:sz w:val="22"/>
          <w:szCs w:val="22"/>
        </w:rPr>
        <w:t>Fekvőbeteg szakellátó intézmények támogatására - a gazdaságilag hatékony struktúra-átalakításhoz, ehhez kapcsolódó szakmai és/vagy működési koncentrációt szolgáló fejlesztések megvalósítására ÁEEK_OEP_EMMI-2016/1”</w:t>
      </w:r>
      <w:r w:rsidRPr="00861212">
        <w:rPr>
          <w:rFonts w:asciiTheme="minorHAnsi" w:eastAsia="MyriadPro-Semibold" w:hAnsiTheme="minorHAnsi"/>
          <w:sz w:val="22"/>
          <w:szCs w:val="22"/>
        </w:rPr>
        <w:t xml:space="preserve"> pályázati felhívás keretében biztosított forrásból finanszírozza</w:t>
      </w:r>
      <w:r w:rsidR="00B6758A">
        <w:rPr>
          <w:rFonts w:asciiTheme="minorHAnsi" w:eastAsia="MyriadPro-Semibold" w:hAnsiTheme="minorHAnsi"/>
          <w:sz w:val="22"/>
          <w:szCs w:val="22"/>
        </w:rPr>
        <w:t>.</w:t>
      </w: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rögzítik, hogy amennyiben a Vevő a számla kiegyenlítésével késedelembe esik, az Eladó a Ptk. 6:155. §</w:t>
      </w:r>
      <w:proofErr w:type="spellStart"/>
      <w:r w:rsidRPr="00861212">
        <w:rPr>
          <w:rFonts w:asciiTheme="minorHAnsi" w:eastAsia="Calibri" w:hAnsiTheme="minorHAnsi"/>
          <w:sz w:val="22"/>
          <w:szCs w:val="22"/>
          <w:lang w:eastAsia="en-GB"/>
        </w:rPr>
        <w:t>-a</w:t>
      </w:r>
      <w:proofErr w:type="spellEnd"/>
      <w:r w:rsidRPr="00861212">
        <w:rPr>
          <w:rFonts w:asciiTheme="minorHAnsi" w:eastAsia="Calibri" w:hAnsiTheme="minorHAnsi"/>
          <w:sz w:val="22"/>
          <w:szCs w:val="22"/>
          <w:lang w:eastAsia="en-GB"/>
        </w:rPr>
        <w:t xml:space="preserve"> szerinti késedelmi kamatra tarthat igényt.</w:t>
      </w:r>
    </w:p>
    <w:p w:rsidR="00861212" w:rsidRPr="00861212" w:rsidRDefault="00861212" w:rsidP="00861212">
      <w:pPr>
        <w:numPr>
          <w:ilvl w:val="0"/>
          <w:numId w:val="126"/>
        </w:numPr>
        <w:spacing w:before="480"/>
        <w:ind w:left="567" w:hanging="567"/>
        <w:jc w:val="both"/>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lastRenderedPageBreak/>
        <w:t>Szavatosság, jótállás</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megállapodnak abban, hogy az Eladó az Eszközre az átadástól számított</w:t>
      </w:r>
    </w:p>
    <w:p w:rsidR="00861212" w:rsidRPr="00861212" w:rsidRDefault="00861212" w:rsidP="00861212">
      <w:pPr>
        <w:ind w:left="567"/>
        <w:contextualSpacing/>
        <w:jc w:val="center"/>
        <w:rPr>
          <w:rFonts w:asciiTheme="minorHAnsi" w:eastAsia="Calibri" w:hAnsiTheme="minorHAnsi" w:cs="Calibri"/>
          <w:b/>
          <w:sz w:val="22"/>
          <w:szCs w:val="22"/>
          <w:lang w:eastAsia="en-GB"/>
        </w:rPr>
      </w:pPr>
      <w:r w:rsidRPr="00861212">
        <w:rPr>
          <w:rFonts w:asciiTheme="minorHAnsi" w:eastAsia="Calibri" w:hAnsiTheme="minorHAnsi" w:cs="Calibri"/>
          <w:b/>
          <w:sz w:val="22"/>
          <w:szCs w:val="22"/>
          <w:highlight w:val="yellow"/>
          <w:lang w:eastAsia="en-GB"/>
        </w:rPr>
        <w:t>****</w:t>
      </w:r>
      <w:r w:rsidRPr="00861212">
        <w:rPr>
          <w:rFonts w:asciiTheme="minorHAnsi" w:eastAsia="Calibri" w:hAnsiTheme="minorHAnsi" w:cs="Calibri"/>
          <w:b/>
          <w:sz w:val="22"/>
          <w:szCs w:val="22"/>
          <w:lang w:eastAsia="en-GB"/>
        </w:rPr>
        <w:t xml:space="preserve"> hónap</w:t>
      </w:r>
    </w:p>
    <w:p w:rsidR="00861212" w:rsidRPr="00861212" w:rsidRDefault="00861212" w:rsidP="00861212">
      <w:pPr>
        <w:ind w:left="567"/>
        <w:contextualSpacing/>
        <w:jc w:val="both"/>
        <w:rPr>
          <w:rFonts w:asciiTheme="minorHAnsi" w:eastAsia="Calibri" w:hAnsiTheme="minorHAnsi" w:cs="Calibri"/>
          <w:sz w:val="22"/>
          <w:szCs w:val="22"/>
          <w:lang w:eastAsia="en-GB"/>
        </w:rPr>
      </w:pPr>
      <w:proofErr w:type="spellStart"/>
      <w:r w:rsidRPr="00861212">
        <w:rPr>
          <w:rFonts w:asciiTheme="minorHAnsi" w:eastAsia="Calibri" w:hAnsiTheme="minorHAnsi" w:cs="Calibri"/>
          <w:sz w:val="22"/>
          <w:szCs w:val="22"/>
          <w:lang w:eastAsia="en-GB"/>
        </w:rPr>
        <w:t>teljeskörű</w:t>
      </w:r>
      <w:proofErr w:type="spellEnd"/>
      <w:r w:rsidRPr="00861212">
        <w:rPr>
          <w:rFonts w:asciiTheme="minorHAnsi" w:eastAsia="Calibri" w:hAnsiTheme="minorHAnsi" w:cs="Calibri"/>
          <w:sz w:val="22"/>
          <w:szCs w:val="22"/>
          <w:lang w:eastAsia="en-GB"/>
        </w:rPr>
        <w:t xml:space="preserve"> jótállást vállal.</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Az Eladó a jótállási kötelezettség alól csak abban az esetben mentesül, ha bizonyítja, hogy a hiba oka a teljesítés után keletkezett.</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sz w:val="22"/>
          <w:szCs w:val="22"/>
          <w:lang w:eastAsia="en-GB"/>
        </w:rPr>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hAnsiTheme="minorHAnsi" w:cstheme="minorHAnsi"/>
          <w:sz w:val="22"/>
          <w:szCs w:val="22"/>
          <w:lang w:eastAsia="en-GB"/>
        </w:rPr>
        <w:t xml:space="preserve">Felek rögzítik, hogy az Eladó a szerződésszerű teljesítés </w:t>
      </w:r>
      <w:r w:rsidRPr="003361CD">
        <w:rPr>
          <w:rFonts w:asciiTheme="minorHAnsi" w:hAnsiTheme="minorHAnsi" w:cstheme="minorHAnsi"/>
          <w:sz w:val="22"/>
          <w:szCs w:val="22"/>
          <w:lang w:eastAsia="en-GB"/>
        </w:rPr>
        <w:t>körében a Szerződés 6.1. pontjában rögzített jótállási idő alatt köteles az Eszköz rendeltetésszerű működésének elősegítése</w:t>
      </w:r>
      <w:r w:rsidRPr="00861212">
        <w:rPr>
          <w:rFonts w:asciiTheme="minorHAnsi" w:hAnsiTheme="minorHAnsi" w:cstheme="minorHAnsi"/>
          <w:sz w:val="22"/>
          <w:szCs w:val="22"/>
          <w:lang w:eastAsia="en-GB"/>
        </w:rPr>
        <w:t xml:space="preserve"> érdekében 0-24 órában rendelkezésre álló magyar nyelvű kommunikáció lehetőségű hibabejelentő vonalat biztosítani. </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Arra tekintettel, hogy az Eszközt a betegellátás során használja a Vevő,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rsidR="00861212" w:rsidRPr="00861212" w:rsidRDefault="00861212" w:rsidP="00861212">
      <w:pPr>
        <w:numPr>
          <w:ilvl w:val="1"/>
          <w:numId w:val="126"/>
        </w:numPr>
        <w:ind w:left="567" w:hanging="578"/>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 garanciális hibabejelentést az Eladó a következő elérhetőségen fogadja: </w:t>
      </w:r>
    </w:p>
    <w:p w:rsidR="00861212" w:rsidRPr="00861212" w:rsidRDefault="00861212" w:rsidP="00861212">
      <w:pPr>
        <w:pStyle w:val="Listaszerbekezds"/>
        <w:numPr>
          <w:ilvl w:val="0"/>
          <w:numId w:val="88"/>
        </w:numPr>
        <w:ind w:left="1134" w:hanging="567"/>
        <w:contextualSpacing/>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E-mail: </w:t>
      </w:r>
      <w:r w:rsidRPr="00861212">
        <w:rPr>
          <w:rFonts w:asciiTheme="minorHAnsi" w:eastAsia="Calibri" w:hAnsiTheme="minorHAnsi" w:cs="Calibri"/>
          <w:sz w:val="22"/>
          <w:szCs w:val="22"/>
          <w:highlight w:val="yellow"/>
          <w:lang w:eastAsia="en-GB"/>
        </w:rPr>
        <w:t>****</w:t>
      </w:r>
    </w:p>
    <w:p w:rsidR="00861212" w:rsidRPr="00861212" w:rsidRDefault="00861212" w:rsidP="00861212">
      <w:pPr>
        <w:pStyle w:val="Listaszerbekezds"/>
        <w:numPr>
          <w:ilvl w:val="0"/>
          <w:numId w:val="88"/>
        </w:numPr>
        <w:ind w:left="1134" w:hanging="567"/>
        <w:contextualSpacing/>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Fax: </w:t>
      </w:r>
      <w:r w:rsidRPr="00861212">
        <w:rPr>
          <w:rFonts w:asciiTheme="minorHAnsi" w:eastAsia="Calibri" w:hAnsiTheme="minorHAnsi" w:cs="Calibri"/>
          <w:sz w:val="22"/>
          <w:szCs w:val="22"/>
          <w:highlight w:val="yellow"/>
          <w:lang w:eastAsia="en-GB"/>
        </w:rPr>
        <w:t>****</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Az Eladó szavatolja, hogy</w:t>
      </w:r>
    </w:p>
    <w:p w:rsidR="00861212" w:rsidRPr="00861212" w:rsidRDefault="00861212" w:rsidP="00861212">
      <w:pPr>
        <w:pStyle w:val="Listaszerbekezds"/>
        <w:numPr>
          <w:ilvl w:val="0"/>
          <w:numId w:val="91"/>
        </w:numPr>
        <w:ind w:left="1134" w:hanging="567"/>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az Eszköz új, és hacsak a Szerződés másként nem rendelkezik, tartalmazza az összes legutóbbi kivitelezési és anyagbeli fejlesztéseket,</w:t>
      </w:r>
    </w:p>
    <w:p w:rsidR="00861212" w:rsidRPr="00861212" w:rsidRDefault="00861212" w:rsidP="00861212">
      <w:pPr>
        <w:pStyle w:val="Listaszerbekezds"/>
        <w:numPr>
          <w:ilvl w:val="0"/>
          <w:numId w:val="91"/>
        </w:numPr>
        <w:ind w:left="1134" w:hanging="567"/>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az Eszköz mentes mindenfajta tervezési, anyagbeli, kivitelezési, illetve az Eladó vagy közreműködői tevékenységével vagy mulasztásával bármilyen más módon összefüggő hibáktól,</w:t>
      </w:r>
    </w:p>
    <w:p w:rsidR="00861212" w:rsidRPr="00861212" w:rsidRDefault="00861212" w:rsidP="00861212">
      <w:pPr>
        <w:pStyle w:val="Listaszerbekezds"/>
        <w:numPr>
          <w:ilvl w:val="0"/>
          <w:numId w:val="91"/>
        </w:numPr>
        <w:ind w:left="1134" w:hanging="567"/>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az Eszköz a rendeltetésszerű használatra alkalmas,</w:t>
      </w:r>
    </w:p>
    <w:p w:rsidR="00861212" w:rsidRPr="00861212" w:rsidRDefault="00861212" w:rsidP="00861212">
      <w:pPr>
        <w:pStyle w:val="Listaszerbekezds"/>
        <w:numPr>
          <w:ilvl w:val="0"/>
          <w:numId w:val="91"/>
        </w:numPr>
        <w:ind w:left="1134" w:hanging="567"/>
        <w:contextualSpacing/>
        <w:rPr>
          <w:rFonts w:asciiTheme="minorHAnsi" w:eastAsia="Calibri" w:hAnsiTheme="minorHAnsi" w:cs="Calibri"/>
          <w:sz w:val="22"/>
          <w:szCs w:val="22"/>
          <w:lang w:eastAsia="en-GB"/>
        </w:rPr>
      </w:pPr>
      <w:r w:rsidRPr="00861212">
        <w:rPr>
          <w:rFonts w:asciiTheme="minorHAnsi" w:hAnsiTheme="minorHAnsi" w:cs="Calibri"/>
          <w:sz w:val="22"/>
          <w:szCs w:val="22"/>
          <w:lang w:eastAsia="en-GB"/>
        </w:rPr>
        <w:t>az Eszköz mindenben a megfelel a jogszabályokban, a Műszaki Leírásban, az Eladó ajánlatában, valamint a Szerződésben és a Szerződés 1. számú mellékletében meghatározott feltételeknek,</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Az Eladó szavatolja, hogy az Eszközön harmadik személynek nincsen olyan joga, amely a Vevő tulajdonszerzését akadályozza, ellenkező esetben a Vevő köteles az Eladót megfelelő határidő tűzésével felhívni arra, hogy az akadályt hárítsa el vagy adjon megfelelő biztosítékot. </w:t>
      </w:r>
      <w:r w:rsidRPr="00861212">
        <w:rPr>
          <w:rFonts w:asciiTheme="minorHAnsi" w:eastAsia="Calibri" w:hAnsiTheme="minorHAnsi" w:cs="Calibri"/>
          <w:sz w:val="22"/>
          <w:szCs w:val="22"/>
          <w:lang w:eastAsia="en-GB"/>
        </w:rPr>
        <w:br/>
        <w:t>A határidő eredménytelen eltelte után a Vevő elállhat a Szerződéstől és kártérítést követelhet.</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Az Eladó szavatolja, hogy az Eszközön harmadik személynek nincsen olyan joga, amely a Vevőt tulajdonjoga gyakorlásában korlátozza, vagy az Eszköz értékét csökkenti, ellenkező esetben a Vevő m</w:t>
      </w:r>
      <w:r w:rsidRPr="00861212">
        <w:rPr>
          <w:rFonts w:asciiTheme="minorHAnsi" w:eastAsia="Calibri" w:hAnsiTheme="minorHAnsi"/>
          <w:sz w:val="22"/>
          <w:szCs w:val="22"/>
          <w:lang w:eastAsia="en-GB"/>
        </w:rPr>
        <w:t xml:space="preserve">egfelelő határidő tűzésével tehermentesítést követelhet. A határidő eredménytelen eltelte után a Vevő a tehermentesítést az Eladó költségére elvégezheti. </w:t>
      </w:r>
    </w:p>
    <w:p w:rsidR="00861212" w:rsidRPr="00861212" w:rsidRDefault="00861212" w:rsidP="00861212">
      <w:pPr>
        <w:ind w:left="567"/>
        <w:contextualSpacing/>
        <w:jc w:val="both"/>
        <w:rPr>
          <w:rFonts w:asciiTheme="minorHAnsi" w:eastAsia="Calibri" w:hAnsiTheme="minorHAnsi" w:cs="Calibri"/>
          <w:sz w:val="22"/>
          <w:szCs w:val="22"/>
          <w:lang w:eastAsia="en-GB"/>
        </w:rPr>
      </w:pPr>
      <w:r w:rsidRPr="00861212">
        <w:rPr>
          <w:rFonts w:asciiTheme="minorHAnsi" w:eastAsia="Calibri" w:hAnsiTheme="minorHAnsi"/>
          <w:sz w:val="22"/>
          <w:szCs w:val="22"/>
          <w:lang w:eastAsia="en-GB"/>
        </w:rPr>
        <w:t xml:space="preserve">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w:t>
      </w:r>
      <w:r w:rsidRPr="00861212">
        <w:rPr>
          <w:rFonts w:asciiTheme="minorHAnsi" w:eastAsia="Calibri" w:hAnsiTheme="minorHAnsi"/>
          <w:sz w:val="22"/>
          <w:szCs w:val="22"/>
          <w:lang w:eastAsia="en-GB"/>
        </w:rPr>
        <w:lastRenderedPageBreak/>
        <w:t>tehermentesítésre megszabott határidő eredménytelenül telt el, és a Vevő nem kívánja a</w:t>
      </w:r>
      <w:r w:rsidRPr="00861212">
        <w:rPr>
          <w:rFonts w:asciiTheme="minorHAnsi" w:eastAsia="Calibri" w:hAnsiTheme="minorHAnsi" w:cs="Calibri"/>
          <w:sz w:val="22"/>
          <w:szCs w:val="22"/>
          <w:lang w:eastAsia="en-GB"/>
        </w:rPr>
        <w:t xml:space="preserve">z Eszköz </w:t>
      </w:r>
      <w:r w:rsidRPr="00861212">
        <w:rPr>
          <w:rFonts w:asciiTheme="minorHAnsi" w:eastAsia="Calibri" w:hAnsiTheme="minorHAnsi"/>
          <w:sz w:val="22"/>
          <w:szCs w:val="22"/>
          <w:lang w:eastAsia="en-GB"/>
        </w:rPr>
        <w:t>tehermentesítését.</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Az Eladó vállalja, hogy a Szerződésben meghatározott feladatainak a Szerződésben meghatározott határidőkben eleget tesz.</w:t>
      </w:r>
    </w:p>
    <w:p w:rsidR="00861212" w:rsidRPr="00861212" w:rsidRDefault="00861212" w:rsidP="00861212">
      <w:pPr>
        <w:pStyle w:val="Listaszerbekezds"/>
        <w:numPr>
          <w:ilvl w:val="0"/>
          <w:numId w:val="126"/>
        </w:numPr>
        <w:spacing w:before="480"/>
        <w:ind w:left="567" w:hanging="567"/>
        <w:contextualSpacing/>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Alvállalkozók</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Az Eladó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Az Eladó felel az alvállalkozók teljesítéséért, szakmai, műszaki színvonalukért és pénzügyi alkalmasságukért. Az Eladó gondoskodik a különböző alvállalkozók irányításáról, utasításáról és a közöttük meglévő együttműködésről.</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A Vevő és az alvállalkozók nincsenek jogviszonyban. Az Eladó kötelezettsége az alvállalkozók közvetlen fizetési igényeinek rendezése és a Vevő minden ilyen igénytől való mentesítése.</w:t>
      </w:r>
    </w:p>
    <w:p w:rsidR="00861212" w:rsidRPr="00861212" w:rsidRDefault="00861212" w:rsidP="00861212">
      <w:pPr>
        <w:numPr>
          <w:ilvl w:val="1"/>
          <w:numId w:val="126"/>
        </w:numPr>
        <w:suppressAutoHyphens/>
        <w:ind w:left="567" w:hanging="567"/>
        <w:jc w:val="both"/>
        <w:rPr>
          <w:rFonts w:asciiTheme="minorHAnsi" w:hAnsiTheme="minorHAnsi" w:cstheme="minorHAnsi"/>
          <w:sz w:val="22"/>
          <w:szCs w:val="22"/>
        </w:rPr>
      </w:pPr>
      <w:r w:rsidRPr="00861212">
        <w:rPr>
          <w:rFonts w:asciiTheme="minorHAnsi" w:hAnsiTheme="minorHAnsi" w:cstheme="minorHAnsi"/>
          <w:sz w:val="22"/>
          <w:szCs w:val="22"/>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 Az Eladó felelősségét a Vevő felé az alvállalkozók igénybevétele nem befolyásolja.</w:t>
      </w:r>
    </w:p>
    <w:p w:rsidR="00861212" w:rsidRPr="00861212" w:rsidRDefault="00861212" w:rsidP="00861212">
      <w:pPr>
        <w:pStyle w:val="Listaszerbekezds"/>
        <w:keepNext/>
        <w:numPr>
          <w:ilvl w:val="0"/>
          <w:numId w:val="126"/>
        </w:numPr>
        <w:spacing w:before="480"/>
        <w:ind w:left="567" w:hanging="567"/>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Kötbér</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rögzítik, hogy az Eladó a Ptk. 6:186. § (1) bekezdése alapján kötbér fizetésére kötelezi magát arra az esetre, ha a Szerződést olyan okból, amelyért felelős, megszegi.</w:t>
      </w:r>
    </w:p>
    <w:p w:rsidR="00861212" w:rsidRPr="00861212" w:rsidRDefault="00861212" w:rsidP="00861212">
      <w:pPr>
        <w:spacing w:before="240"/>
        <w:jc w:val="both"/>
        <w:rPr>
          <w:rFonts w:asciiTheme="minorHAnsi" w:eastAsia="Calibri" w:hAnsiTheme="minorHAnsi"/>
          <w:i/>
          <w:sz w:val="22"/>
          <w:szCs w:val="22"/>
          <w:u w:val="single"/>
          <w:lang w:eastAsia="en-GB"/>
        </w:rPr>
      </w:pPr>
      <w:r w:rsidRPr="00861212">
        <w:rPr>
          <w:rFonts w:asciiTheme="minorHAnsi" w:eastAsia="Calibri" w:hAnsiTheme="minorHAnsi"/>
          <w:i/>
          <w:sz w:val="22"/>
          <w:szCs w:val="22"/>
          <w:u w:val="single"/>
          <w:lang w:eastAsia="en-GB"/>
        </w:rPr>
        <w:t>Késedelmi kötbér</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amennyiben az Eladó a Szerződés teljesítésével olyan okból, amelyért felelős, késedelembe esik, késedelmi kötbért köteles a Vevőnek fizetni.</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késedelmi kötbér alapja a késedelemmel érintett Eszköz nettó vételára.</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késedelmi kötbér mértéke az Eszköz nettó vételárának (kötbéralap) 1%-a, de legfeljebb 20 naptári napnak megfelelő összeg.</w:t>
      </w:r>
    </w:p>
    <w:p w:rsidR="00861212" w:rsidRPr="00861212" w:rsidRDefault="00861212" w:rsidP="00861212">
      <w:pPr>
        <w:spacing w:before="240"/>
        <w:jc w:val="both"/>
        <w:rPr>
          <w:rFonts w:asciiTheme="minorHAnsi" w:eastAsia="Calibri" w:hAnsiTheme="minorHAnsi"/>
          <w:i/>
          <w:sz w:val="22"/>
          <w:szCs w:val="22"/>
          <w:u w:val="single"/>
          <w:lang w:eastAsia="en-GB"/>
        </w:rPr>
      </w:pPr>
      <w:r w:rsidRPr="00861212">
        <w:rPr>
          <w:rFonts w:asciiTheme="minorHAnsi" w:eastAsia="Calibri" w:hAnsiTheme="minorHAnsi"/>
          <w:i/>
          <w:sz w:val="22"/>
          <w:szCs w:val="22"/>
          <w:u w:val="single"/>
          <w:lang w:eastAsia="en-GB"/>
        </w:rPr>
        <w:t>Meghiúsulási kötbér</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lastRenderedPageBreak/>
        <w:t>Felek megállapodnak abban, hogy amennyiben az Eladónak a Szerződés teljesítésével kapcsolatos késedelme meghaladja a 20 naptári napot, a Vevő jogosult a Szerződést meghiúsultnak tekinteni és elállni a Szerződéstől vagy a Szerződést felmondani.</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amennyiben a Szerződés teljesítése bármely olyan okból, amelyért az Eladó felelős, meghiúsul, - beleértve az olyan 20 naptári napot meghaladó késedelem esetét, amelyért az Eladó felelős -, az Eladó meghiúsulási kötbért köteles a Vevőnek fizetni.</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meghiúsulási kötbér alapja a meghiúsulással érintett Eszköz nettó vételára, mértéke a meghiúsulással érintett Eszköz nettó vételárának 30%-a.</w:t>
      </w:r>
    </w:p>
    <w:p w:rsidR="00861212" w:rsidRPr="00861212" w:rsidRDefault="00861212" w:rsidP="00861212">
      <w:pPr>
        <w:spacing w:before="240"/>
        <w:jc w:val="both"/>
        <w:rPr>
          <w:rFonts w:asciiTheme="minorHAnsi" w:eastAsia="Calibri" w:hAnsiTheme="minorHAnsi"/>
          <w:i/>
          <w:sz w:val="22"/>
          <w:szCs w:val="22"/>
          <w:u w:val="single"/>
          <w:lang w:eastAsia="en-GB"/>
        </w:rPr>
      </w:pPr>
      <w:r w:rsidRPr="00861212">
        <w:rPr>
          <w:rFonts w:asciiTheme="minorHAnsi" w:eastAsia="Calibri" w:hAnsiTheme="minorHAnsi"/>
          <w:i/>
          <w:sz w:val="22"/>
          <w:szCs w:val="22"/>
          <w:u w:val="single"/>
          <w:lang w:eastAsia="en-GB"/>
        </w:rPr>
        <w:t>Kötbér érvényesítésével kapcsolatos további rendelkezések</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 Szerződés keretében érvényesített kötbér összességében (késedelmi és meghiúsulási kötbér együtt) nem haladhatja meg a nettó vételár 30%-át.</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teljesítés elmaradása esetére (meghiúsulás) kikötött kötbér érvényesítése a teljesítés követelését kizárja. A késedelem esetére kikötött kötbér megfizetése nem mentesít a teljesítési kötelezettség alól.</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 A Vevő (jogosult) a kötbér mellett érvényesítheti a kötbért meghaladó kárát.</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Vevő (jogosult) a szerződésszegéssel okozott kárának megtérítését akkor is követelheti, ha kötbérigényét nem érvényesítette.</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Ptk. 6:168.§ (1) bekezdése alapján az Eladó a kötbérfizetési kötelezettsége alól csak abban az esetben mentesül, ha szerződésszegését kimenti.</w:t>
      </w:r>
    </w:p>
    <w:p w:rsidR="00861212" w:rsidRPr="00861212" w:rsidRDefault="00861212" w:rsidP="00861212">
      <w:pPr>
        <w:numPr>
          <w:ilvl w:val="0"/>
          <w:numId w:val="126"/>
        </w:numPr>
        <w:spacing w:before="480"/>
        <w:ind w:left="567" w:hanging="567"/>
        <w:jc w:val="both"/>
        <w:outlineLvl w:val="1"/>
        <w:rPr>
          <w:rFonts w:asciiTheme="minorHAnsi" w:eastAsia="Calibri" w:hAnsiTheme="minorHAnsi"/>
          <w:b/>
          <w:caps/>
          <w:sz w:val="22"/>
          <w:szCs w:val="22"/>
          <w:lang w:eastAsia="en-GB"/>
        </w:rPr>
      </w:pPr>
      <w:r w:rsidRPr="00861212">
        <w:rPr>
          <w:rFonts w:asciiTheme="minorHAnsi" w:eastAsia="Calibri" w:hAnsiTheme="minorHAnsi"/>
          <w:b/>
          <w:caps/>
          <w:sz w:val="22"/>
          <w:szCs w:val="22"/>
          <w:lang w:eastAsia="en-GB"/>
        </w:rPr>
        <w:t>Szerződés időbeli hatálya, megszűnése és módosítása</w:t>
      </w:r>
    </w:p>
    <w:p w:rsidR="00861212" w:rsidRPr="00B6758A" w:rsidRDefault="00861212" w:rsidP="00861212">
      <w:pPr>
        <w:numPr>
          <w:ilvl w:val="1"/>
          <w:numId w:val="126"/>
        </w:numPr>
        <w:ind w:left="567" w:hanging="567"/>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A Vevő a jelen szerződésben meghatározott ellenértéket 100,000000%-ban „</w:t>
      </w:r>
      <w:r w:rsidRPr="00861212">
        <w:rPr>
          <w:rFonts w:asciiTheme="minorHAnsi" w:eastAsia="MyriadPro-Semibold" w:hAnsiTheme="minorHAnsi"/>
          <w:i/>
          <w:sz w:val="22"/>
          <w:szCs w:val="22"/>
        </w:rPr>
        <w:t>Fekvőbeteg szakellátó intézmények támogatására - a gazdaságilag hatékony struktúra- átalakításhoz, ehhez kapcsolódó szakmai és/vagy működési koncentrációt szolgáló fejlesztések megvalósítására ÁEEK_OEP_EMMI-2016/1”</w:t>
      </w:r>
      <w:r w:rsidRPr="00861212">
        <w:rPr>
          <w:rFonts w:asciiTheme="minorHAnsi" w:eastAsia="MyriadPro-Semibold" w:hAnsiTheme="minorHAnsi"/>
          <w:sz w:val="22"/>
          <w:szCs w:val="22"/>
        </w:rPr>
        <w:t xml:space="preserve"> pályázati felhívás keretében biztosított forrásból finanszírozza. </w:t>
      </w:r>
    </w:p>
    <w:p w:rsidR="00B6758A" w:rsidRPr="00B6758A" w:rsidRDefault="00B6758A" w:rsidP="00B6758A">
      <w:pPr>
        <w:numPr>
          <w:ilvl w:val="1"/>
          <w:numId w:val="126"/>
        </w:numPr>
        <w:ind w:left="567" w:hanging="567"/>
        <w:jc w:val="both"/>
        <w:rPr>
          <w:rFonts w:asciiTheme="minorHAnsi" w:hAnsiTheme="minorHAnsi" w:cstheme="minorHAnsi"/>
          <w:sz w:val="22"/>
          <w:szCs w:val="22"/>
          <w:lang w:eastAsia="en-GB"/>
        </w:rPr>
      </w:pPr>
      <w:r w:rsidRPr="00B6758A">
        <w:rPr>
          <w:rFonts w:asciiTheme="minorHAnsi" w:hAnsiTheme="minorHAnsi" w:cstheme="minorHAnsi"/>
          <w:sz w:val="22"/>
          <w:szCs w:val="22"/>
          <w:lang w:eastAsia="en-GB"/>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rsidR="00B6758A" w:rsidRPr="00861212" w:rsidRDefault="00B6758A" w:rsidP="00B6758A">
      <w:pPr>
        <w:ind w:left="567"/>
        <w:jc w:val="both"/>
        <w:rPr>
          <w:rFonts w:asciiTheme="minorHAnsi" w:hAnsiTheme="minorHAnsi" w:cstheme="minorHAnsi"/>
          <w:sz w:val="22"/>
          <w:szCs w:val="22"/>
          <w:lang w:eastAsia="en-GB"/>
        </w:rPr>
      </w:pPr>
    </w:p>
    <w:p w:rsidR="00861212" w:rsidRPr="00861212" w:rsidRDefault="00861212" w:rsidP="00861212">
      <w:pPr>
        <w:numPr>
          <w:ilvl w:val="1"/>
          <w:numId w:val="126"/>
        </w:numPr>
        <w:ind w:left="567" w:hanging="567"/>
        <w:jc w:val="both"/>
        <w:rPr>
          <w:rFonts w:asciiTheme="minorHAnsi" w:eastAsia="Calibri" w:hAnsiTheme="minorHAnsi"/>
          <w:sz w:val="22"/>
          <w:szCs w:val="22"/>
          <w:lang w:eastAsia="en-GB"/>
        </w:rPr>
      </w:pPr>
      <w:r w:rsidRPr="00861212">
        <w:rPr>
          <w:rFonts w:asciiTheme="minorHAnsi" w:hAnsiTheme="minorHAnsi" w:cstheme="minorHAnsi"/>
          <w:sz w:val="22"/>
          <w:szCs w:val="22"/>
          <w:lang w:eastAsia="en-GB"/>
        </w:rPr>
        <w:t xml:space="preserve">A fentiekre tekintettel az Eladó tudomásul veszi, hogy a Szerződés hatálya a Vevő sikeres pályázatának függvénye. Az Eladó ezért – jelen okirat aláírásával – előre és kifejezetten lemond a Vevővel szembeni mindennemű kártérítési igénye érvényesítéséről arra az esetre, ha a Szerződés nem </w:t>
      </w:r>
      <w:proofErr w:type="spellStart"/>
      <w:r w:rsidRPr="00861212">
        <w:rPr>
          <w:rFonts w:asciiTheme="minorHAnsi" w:hAnsiTheme="minorHAnsi" w:cstheme="minorHAnsi"/>
          <w:sz w:val="22"/>
          <w:szCs w:val="22"/>
          <w:lang w:eastAsia="en-GB"/>
        </w:rPr>
        <w:t>hatályosul</w:t>
      </w:r>
      <w:proofErr w:type="spellEnd"/>
      <w:r w:rsidRPr="00861212">
        <w:rPr>
          <w:rFonts w:asciiTheme="minorHAnsi" w:hAnsiTheme="minorHAnsi" w:cstheme="minorHAnsi"/>
          <w:sz w:val="22"/>
          <w:szCs w:val="22"/>
          <w:lang w:eastAsia="en-GB"/>
        </w:rPr>
        <w:t>.</w:t>
      </w:r>
    </w:p>
    <w:p w:rsidR="00861212" w:rsidRPr="00861212" w:rsidRDefault="00861212" w:rsidP="00861212">
      <w:pPr>
        <w:pStyle w:val="Listaszerbekezds"/>
        <w:numPr>
          <w:ilvl w:val="1"/>
          <w:numId w:val="126"/>
        </w:numPr>
        <w:ind w:left="567"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A Szerződés megszűnik:</w:t>
      </w:r>
    </w:p>
    <w:p w:rsidR="00861212" w:rsidRPr="00861212" w:rsidRDefault="00861212" w:rsidP="00861212">
      <w:pPr>
        <w:pStyle w:val="Listaszerbekezds"/>
        <w:numPr>
          <w:ilvl w:val="0"/>
          <w:numId w:val="92"/>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szerződésszerű teljesítésével,</w:t>
      </w:r>
    </w:p>
    <w:p w:rsidR="00861212" w:rsidRPr="00861212" w:rsidRDefault="00861212" w:rsidP="00861212">
      <w:pPr>
        <w:pStyle w:val="Listaszerbekezds"/>
        <w:numPr>
          <w:ilvl w:val="0"/>
          <w:numId w:val="92"/>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elállással (ha annak feltételei fennállnak),</w:t>
      </w:r>
    </w:p>
    <w:p w:rsidR="00861212" w:rsidRPr="00861212" w:rsidRDefault="00861212" w:rsidP="00861212">
      <w:pPr>
        <w:pStyle w:val="Listaszerbekezds"/>
        <w:numPr>
          <w:ilvl w:val="0"/>
          <w:numId w:val="92"/>
        </w:numPr>
        <w:ind w:left="1134" w:hanging="567"/>
        <w:contextualSpacing/>
        <w:rPr>
          <w:rFonts w:asciiTheme="minorHAnsi" w:eastAsia="Calibri" w:hAnsiTheme="minorHAnsi"/>
          <w:sz w:val="22"/>
          <w:szCs w:val="22"/>
          <w:lang w:eastAsia="en-GB"/>
        </w:rPr>
      </w:pPr>
      <w:r w:rsidRPr="00861212">
        <w:rPr>
          <w:rFonts w:asciiTheme="minorHAnsi" w:eastAsia="Calibri" w:hAnsiTheme="minorHAnsi"/>
          <w:sz w:val="22"/>
          <w:szCs w:val="22"/>
          <w:lang w:eastAsia="en-GB"/>
        </w:rPr>
        <w:t>felmondással.</w:t>
      </w:r>
    </w:p>
    <w:p w:rsidR="00861212" w:rsidRPr="00861212" w:rsidRDefault="00861212" w:rsidP="00861212">
      <w:pPr>
        <w:pStyle w:val="Listaszerbekezds"/>
        <w:numPr>
          <w:ilvl w:val="1"/>
          <w:numId w:val="126"/>
        </w:numPr>
        <w:ind w:left="567" w:hanging="567"/>
        <w:contextualSpacing/>
        <w:rPr>
          <w:rFonts w:asciiTheme="minorHAnsi" w:hAnsiTheme="minorHAnsi"/>
          <w:sz w:val="22"/>
          <w:szCs w:val="22"/>
          <w:lang w:eastAsia="en-GB"/>
        </w:rPr>
      </w:pPr>
      <w:r w:rsidRPr="00861212">
        <w:rPr>
          <w:rFonts w:asciiTheme="minorHAnsi" w:hAnsiTheme="minorHAnsi"/>
          <w:sz w:val="22"/>
          <w:szCs w:val="22"/>
          <w:lang w:eastAsia="en-GB"/>
        </w:rPr>
        <w:t xml:space="preserve">A Vevő a Szerződést felmondhatja, vagy a </w:t>
      </w:r>
      <w:proofErr w:type="spellStart"/>
      <w:r w:rsidRPr="00861212">
        <w:rPr>
          <w:rFonts w:asciiTheme="minorHAnsi" w:hAnsiTheme="minorHAnsi"/>
          <w:sz w:val="22"/>
          <w:szCs w:val="22"/>
          <w:lang w:eastAsia="en-GB"/>
        </w:rPr>
        <w:t>Ptk.-ban</w:t>
      </w:r>
      <w:proofErr w:type="spellEnd"/>
      <w:r w:rsidRPr="00861212">
        <w:rPr>
          <w:rFonts w:asciiTheme="minorHAnsi" w:hAnsiTheme="minorHAnsi"/>
          <w:sz w:val="22"/>
          <w:szCs w:val="22"/>
          <w:lang w:eastAsia="en-GB"/>
        </w:rPr>
        <w:t xml:space="preserve"> foglaltak szerint – a szerződéstől elállhat, ha:</w:t>
      </w:r>
    </w:p>
    <w:p w:rsidR="00861212" w:rsidRPr="00861212" w:rsidRDefault="00861212" w:rsidP="00861212">
      <w:pPr>
        <w:pStyle w:val="Listaszerbekezds"/>
        <w:numPr>
          <w:ilvl w:val="0"/>
          <w:numId w:val="93"/>
        </w:numPr>
        <w:ind w:left="1134" w:hanging="567"/>
        <w:contextualSpacing/>
        <w:rPr>
          <w:rFonts w:asciiTheme="minorHAnsi" w:hAnsiTheme="minorHAnsi"/>
          <w:sz w:val="22"/>
          <w:szCs w:val="22"/>
          <w:lang w:eastAsia="en-GB"/>
        </w:rPr>
      </w:pPr>
      <w:r w:rsidRPr="00861212">
        <w:rPr>
          <w:rFonts w:asciiTheme="minorHAnsi" w:hAnsiTheme="minorHAnsi"/>
          <w:sz w:val="22"/>
          <w:szCs w:val="22"/>
          <w:lang w:eastAsia="en-GB"/>
        </w:rPr>
        <w:t>feltétlenül szükséges a Szerződés olyan lényeges módosítása, amely esetében a Kbt. 141. § alapján új közbeszerzési eljárást kell lefolytatni;</w:t>
      </w:r>
    </w:p>
    <w:p w:rsidR="00861212" w:rsidRPr="00861212" w:rsidRDefault="00861212" w:rsidP="00861212">
      <w:pPr>
        <w:pStyle w:val="Listaszerbekezds"/>
        <w:numPr>
          <w:ilvl w:val="0"/>
          <w:numId w:val="93"/>
        </w:numPr>
        <w:ind w:left="1134" w:hanging="567"/>
        <w:contextualSpacing/>
        <w:rPr>
          <w:rFonts w:asciiTheme="minorHAnsi" w:hAnsiTheme="minorHAnsi"/>
          <w:sz w:val="22"/>
          <w:szCs w:val="22"/>
          <w:lang w:eastAsia="en-GB"/>
        </w:rPr>
      </w:pPr>
      <w:r w:rsidRPr="00861212">
        <w:rPr>
          <w:rFonts w:asciiTheme="minorHAnsi" w:hAnsiTheme="minorHAnsi"/>
          <w:sz w:val="22"/>
          <w:szCs w:val="22"/>
          <w:lang w:eastAsia="en-GB"/>
        </w:rPr>
        <w:lastRenderedPageBreak/>
        <w:t>az Eladó nem biztosítja a Kbt. 138. §</w:t>
      </w:r>
      <w:proofErr w:type="spellStart"/>
      <w:r w:rsidRPr="00861212">
        <w:rPr>
          <w:rFonts w:asciiTheme="minorHAnsi" w:hAnsiTheme="minorHAnsi"/>
          <w:sz w:val="22"/>
          <w:szCs w:val="22"/>
          <w:lang w:eastAsia="en-GB"/>
        </w:rPr>
        <w:t>-ban</w:t>
      </w:r>
      <w:proofErr w:type="spellEnd"/>
      <w:r w:rsidRPr="00861212">
        <w:rPr>
          <w:rFonts w:asciiTheme="minorHAnsi" w:hAnsiTheme="minorHAnsi"/>
          <w:sz w:val="22"/>
          <w:szCs w:val="22"/>
          <w:lang w:eastAsia="en-GB"/>
        </w:rPr>
        <w:t xml:space="preserve"> foglaltak betartását, vagy az Eladó személyében érvényesen olyan jogutódlás következett be, amely nem felel meg a Kbt. 139. §</w:t>
      </w:r>
      <w:proofErr w:type="spellStart"/>
      <w:r w:rsidRPr="00861212">
        <w:rPr>
          <w:rFonts w:asciiTheme="minorHAnsi" w:hAnsiTheme="minorHAnsi"/>
          <w:sz w:val="22"/>
          <w:szCs w:val="22"/>
          <w:lang w:eastAsia="en-GB"/>
        </w:rPr>
        <w:t>-ban</w:t>
      </w:r>
      <w:proofErr w:type="spellEnd"/>
      <w:r w:rsidRPr="00861212">
        <w:rPr>
          <w:rFonts w:asciiTheme="minorHAnsi" w:hAnsiTheme="minorHAnsi"/>
          <w:sz w:val="22"/>
          <w:szCs w:val="22"/>
          <w:lang w:eastAsia="en-GB"/>
        </w:rPr>
        <w:t xml:space="preserve"> foglaltaknak; vagy</w:t>
      </w:r>
    </w:p>
    <w:p w:rsidR="00861212" w:rsidRPr="00861212" w:rsidRDefault="00861212" w:rsidP="00861212">
      <w:pPr>
        <w:pStyle w:val="Listaszerbekezds"/>
        <w:numPr>
          <w:ilvl w:val="0"/>
          <w:numId w:val="93"/>
        </w:numPr>
        <w:ind w:left="1134" w:hanging="567"/>
        <w:contextualSpacing/>
        <w:rPr>
          <w:rFonts w:asciiTheme="minorHAnsi" w:hAnsiTheme="minorHAnsi"/>
          <w:sz w:val="22"/>
          <w:szCs w:val="22"/>
          <w:lang w:eastAsia="en-GB"/>
        </w:rPr>
      </w:pPr>
      <w:r w:rsidRPr="00861212">
        <w:rPr>
          <w:rFonts w:asciiTheme="minorHAnsi" w:hAnsiTheme="minorHAnsi"/>
          <w:sz w:val="22"/>
          <w:szCs w:val="22"/>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861212" w:rsidRPr="00861212" w:rsidRDefault="00861212" w:rsidP="00861212">
      <w:pPr>
        <w:pStyle w:val="Listaszerbekezds"/>
        <w:numPr>
          <w:ilvl w:val="1"/>
          <w:numId w:val="126"/>
        </w:numPr>
        <w:ind w:left="567" w:hanging="567"/>
        <w:contextualSpacing/>
        <w:rPr>
          <w:rFonts w:asciiTheme="minorHAnsi" w:hAnsiTheme="minorHAnsi"/>
          <w:sz w:val="22"/>
          <w:szCs w:val="22"/>
          <w:lang w:eastAsia="en-GB"/>
        </w:rPr>
      </w:pPr>
      <w:r w:rsidRPr="00861212">
        <w:rPr>
          <w:rFonts w:asciiTheme="minorHAnsi" w:hAnsiTheme="minorHAnsi"/>
          <w:sz w:val="22"/>
          <w:szCs w:val="22"/>
        </w:rPr>
        <w:t xml:space="preserve">A Vevő köteles a Szerződést felmondani, vagy – a </w:t>
      </w:r>
      <w:proofErr w:type="spellStart"/>
      <w:r w:rsidRPr="00861212">
        <w:rPr>
          <w:rFonts w:asciiTheme="minorHAnsi" w:hAnsiTheme="minorHAnsi"/>
          <w:sz w:val="22"/>
          <w:szCs w:val="22"/>
        </w:rPr>
        <w:t>Ptk.-ban</w:t>
      </w:r>
      <w:proofErr w:type="spellEnd"/>
      <w:r w:rsidRPr="00861212">
        <w:rPr>
          <w:rFonts w:asciiTheme="minorHAnsi" w:hAnsiTheme="minorHAnsi"/>
          <w:sz w:val="22"/>
          <w:szCs w:val="22"/>
        </w:rPr>
        <w:t xml:space="preserve"> foglaltak szerint – attól elállni, ha a Szerződés megkötését követően jut tudomására, hogy az Eladó tekintetében a közbeszerzési eljárás során kizáró ok állt fenn, és ezért ki kellett volna zárni a közbeszerzési eljárásból.</w:t>
      </w:r>
    </w:p>
    <w:p w:rsidR="00861212" w:rsidRPr="00861212" w:rsidRDefault="00861212" w:rsidP="00861212">
      <w:pPr>
        <w:pStyle w:val="Listaszerbekezds"/>
        <w:numPr>
          <w:ilvl w:val="1"/>
          <w:numId w:val="126"/>
        </w:numPr>
        <w:ind w:left="567" w:hanging="567"/>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 Vevő jogosult és köteles a Szerződést azonnali hatállyal – az Eladóhoz intézett egyoldalú, írásos nyilatkozatával felmondani (</w:t>
      </w:r>
      <w:r w:rsidRPr="00861212">
        <w:rPr>
          <w:rFonts w:asciiTheme="minorHAnsi" w:hAnsiTheme="minorHAnsi"/>
          <w:sz w:val="22"/>
          <w:szCs w:val="22"/>
        </w:rPr>
        <w:t>ha szükséges olyan határidővel, amely lehetővé teszi, hogy a szerződéssel érintett feladata ellátásáról gondoskodni tudjon)</w:t>
      </w:r>
      <w:r w:rsidRPr="00861212">
        <w:rPr>
          <w:rFonts w:asciiTheme="minorHAnsi" w:eastAsia="Calibri" w:hAnsiTheme="minorHAnsi"/>
          <w:sz w:val="22"/>
          <w:szCs w:val="22"/>
          <w:lang w:eastAsia="en-GB"/>
        </w:rPr>
        <w:t>:</w:t>
      </w:r>
    </w:p>
    <w:p w:rsidR="00861212" w:rsidRPr="00861212" w:rsidRDefault="00861212" w:rsidP="00861212">
      <w:pPr>
        <w:pStyle w:val="Listaszerbekezds"/>
        <w:numPr>
          <w:ilvl w:val="3"/>
          <w:numId w:val="94"/>
        </w:numPr>
        <w:ind w:left="851" w:hanging="284"/>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amennyiben az Eladóban közvetetten vagy közvetlenül 25%-ot meghaladó tulajdoni részesedést szerez valamely olyan jogi személy vagy személyes joga szerint jogképes szervezet, amely tekintetében fennáll a Kbt. 62. § (1) bekezdés k) pont </w:t>
      </w:r>
      <w:proofErr w:type="spellStart"/>
      <w:r w:rsidRPr="00861212">
        <w:rPr>
          <w:rFonts w:asciiTheme="minorHAnsi" w:eastAsia="Calibri" w:hAnsiTheme="minorHAnsi"/>
          <w:sz w:val="22"/>
          <w:szCs w:val="22"/>
          <w:lang w:eastAsia="en-GB"/>
        </w:rPr>
        <w:t>kb</w:t>
      </w:r>
      <w:proofErr w:type="spellEnd"/>
      <w:r w:rsidRPr="00861212">
        <w:rPr>
          <w:rFonts w:asciiTheme="minorHAnsi" w:eastAsia="Calibri" w:hAnsiTheme="minorHAnsi"/>
          <w:sz w:val="22"/>
          <w:szCs w:val="22"/>
          <w:lang w:eastAsia="en-GB"/>
        </w:rPr>
        <w:t>) alpontjában meghatározott feltétel;</w:t>
      </w:r>
    </w:p>
    <w:p w:rsidR="00861212" w:rsidRPr="00861212" w:rsidRDefault="00861212" w:rsidP="00861212">
      <w:pPr>
        <w:pStyle w:val="Listaszerbekezds"/>
        <w:numPr>
          <w:ilvl w:val="3"/>
          <w:numId w:val="94"/>
        </w:numPr>
        <w:ind w:left="851" w:hanging="284"/>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amennyiben az Eladó közvetetten vagy közvetlenül 25%-ot meghaladó tulajdoni részesedést szerez valamely olyan jogi személyben vagy személyes joga szerint jogképes szervezetben, amely tekintetében fennáll a Kbt. 62. § (1) bekezdés k) pont </w:t>
      </w:r>
      <w:proofErr w:type="spellStart"/>
      <w:r w:rsidRPr="00861212">
        <w:rPr>
          <w:rFonts w:asciiTheme="minorHAnsi" w:eastAsia="Calibri" w:hAnsiTheme="minorHAnsi"/>
          <w:sz w:val="22"/>
          <w:szCs w:val="22"/>
          <w:lang w:eastAsia="en-GB"/>
        </w:rPr>
        <w:t>kb</w:t>
      </w:r>
      <w:proofErr w:type="spellEnd"/>
      <w:r w:rsidRPr="00861212">
        <w:rPr>
          <w:rFonts w:asciiTheme="minorHAnsi" w:eastAsia="Calibri" w:hAnsiTheme="minorHAnsi"/>
          <w:sz w:val="22"/>
          <w:szCs w:val="22"/>
          <w:lang w:eastAsia="en-GB"/>
        </w:rPr>
        <w:t>) alpontjában meghatározott feltétel.</w:t>
      </w:r>
    </w:p>
    <w:p w:rsidR="00861212" w:rsidRPr="00861212" w:rsidRDefault="00861212" w:rsidP="00861212">
      <w:pPr>
        <w:pStyle w:val="Listaszerbekezds"/>
        <w:numPr>
          <w:ilvl w:val="1"/>
          <w:numId w:val="126"/>
        </w:numPr>
        <w:ind w:left="567" w:hanging="567"/>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Az Eladó tudomásul veszi, hogy </w:t>
      </w:r>
    </w:p>
    <w:p w:rsidR="00861212" w:rsidRPr="00861212" w:rsidRDefault="00861212" w:rsidP="00861212">
      <w:pPr>
        <w:pStyle w:val="Listaszerbekezds"/>
        <w:numPr>
          <w:ilvl w:val="3"/>
          <w:numId w:val="95"/>
        </w:numPr>
        <w:ind w:left="851" w:hanging="284"/>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nem fizethet, illetve számolhat el a Szerződés teljesítésével összefüggésben olyan költségeket, amelyek a Kbt. 62. § (1) bekezdés k) pont </w:t>
      </w:r>
      <w:proofErr w:type="spellStart"/>
      <w:r w:rsidRPr="00861212">
        <w:rPr>
          <w:rFonts w:asciiTheme="minorHAnsi" w:eastAsia="Calibri" w:hAnsiTheme="minorHAnsi"/>
          <w:sz w:val="22"/>
          <w:szCs w:val="22"/>
          <w:lang w:eastAsia="en-GB"/>
        </w:rPr>
        <w:t>ka</w:t>
      </w:r>
      <w:proofErr w:type="spellEnd"/>
      <w:r w:rsidRPr="00861212">
        <w:rPr>
          <w:rFonts w:asciiTheme="minorHAnsi" w:eastAsia="Calibri" w:hAnsiTheme="minorHAnsi"/>
          <w:sz w:val="22"/>
          <w:szCs w:val="22"/>
          <w:lang w:eastAsia="en-GB"/>
        </w:rPr>
        <w:t>)–</w:t>
      </w:r>
      <w:proofErr w:type="spellStart"/>
      <w:r w:rsidRPr="00861212">
        <w:rPr>
          <w:rFonts w:asciiTheme="minorHAnsi" w:eastAsia="Calibri" w:hAnsiTheme="minorHAnsi"/>
          <w:sz w:val="22"/>
          <w:szCs w:val="22"/>
          <w:lang w:eastAsia="en-GB"/>
        </w:rPr>
        <w:t>kb</w:t>
      </w:r>
      <w:proofErr w:type="spellEnd"/>
      <w:r w:rsidRPr="00861212">
        <w:rPr>
          <w:rFonts w:asciiTheme="minorHAnsi" w:eastAsia="Calibri" w:hAnsiTheme="minorHAnsi"/>
          <w:sz w:val="22"/>
          <w:szCs w:val="22"/>
          <w:lang w:eastAsia="en-GB"/>
        </w:rPr>
        <w:t>) alpontja szerinti feltételeknek nem megfelelő társaság tekintetében merülnek fel, és amelyek az Eladó adóköteles jövedelmének csökkentésére alkalmasak;</w:t>
      </w:r>
    </w:p>
    <w:p w:rsidR="00861212" w:rsidRPr="00861212" w:rsidRDefault="00861212" w:rsidP="00861212">
      <w:pPr>
        <w:pStyle w:val="Listaszerbekezds"/>
        <w:numPr>
          <w:ilvl w:val="3"/>
          <w:numId w:val="95"/>
        </w:numPr>
        <w:ind w:left="851" w:hanging="284"/>
        <w:rPr>
          <w:rFonts w:asciiTheme="minorHAnsi" w:eastAsia="Calibri" w:hAnsiTheme="minorHAnsi"/>
          <w:sz w:val="22"/>
          <w:szCs w:val="22"/>
          <w:lang w:eastAsia="en-GB"/>
        </w:rPr>
      </w:pPr>
      <w:r w:rsidRPr="00861212">
        <w:rPr>
          <w:rFonts w:asciiTheme="minorHAnsi" w:eastAsia="Calibri" w:hAnsiTheme="minorHAnsi"/>
          <w:sz w:val="22"/>
          <w:szCs w:val="22"/>
          <w:lang w:eastAsia="en-GB"/>
        </w:rPr>
        <w:t>a Szerződés teljesítésének teljes időtartama alatt köteles tulajdonosi szerkezetét a Vevő számára megismerhetővé tenni és a Kbt. 143. § (3) bekezdése szerinti ügyletekről a Vevőt haladéktalanul értesíteni.</w:t>
      </w:r>
    </w:p>
    <w:p w:rsidR="00861212" w:rsidRPr="00861212" w:rsidRDefault="00861212" w:rsidP="00861212">
      <w:pPr>
        <w:pStyle w:val="Listaszerbekezds"/>
        <w:numPr>
          <w:ilvl w:val="1"/>
          <w:numId w:val="126"/>
        </w:numPr>
        <w:ind w:left="567" w:hanging="567"/>
        <w:rPr>
          <w:rFonts w:asciiTheme="minorHAnsi" w:eastAsia="Calibri" w:hAnsiTheme="minorHAnsi"/>
          <w:sz w:val="22"/>
          <w:szCs w:val="22"/>
          <w:lang w:eastAsia="en-GB"/>
        </w:rPr>
      </w:pPr>
      <w:r w:rsidRPr="00861212">
        <w:rPr>
          <w:rFonts w:asciiTheme="minorHAnsi" w:eastAsia="Calibri" w:hAnsiTheme="minorHAnsi"/>
          <w:sz w:val="22"/>
          <w:szCs w:val="22"/>
          <w:lang w:eastAsia="en-GB"/>
        </w:rPr>
        <w:t xml:space="preserve">Amennyiben az </w:t>
      </w:r>
      <w:r w:rsidRPr="003361CD">
        <w:rPr>
          <w:rFonts w:asciiTheme="minorHAnsi" w:eastAsia="Calibri" w:hAnsiTheme="minorHAnsi"/>
          <w:sz w:val="22"/>
          <w:szCs w:val="22"/>
          <w:lang w:eastAsia="en-GB"/>
        </w:rPr>
        <w:t>Eladó a Szerződés 9.</w:t>
      </w:r>
      <w:r w:rsidR="00B6758A" w:rsidRPr="003361CD">
        <w:rPr>
          <w:rFonts w:asciiTheme="minorHAnsi" w:eastAsia="Calibri" w:hAnsiTheme="minorHAnsi"/>
          <w:sz w:val="22"/>
          <w:szCs w:val="22"/>
          <w:lang w:eastAsia="en-GB"/>
        </w:rPr>
        <w:t>8</w:t>
      </w:r>
      <w:r w:rsidRPr="003361CD">
        <w:rPr>
          <w:rFonts w:asciiTheme="minorHAnsi" w:eastAsia="Calibri" w:hAnsiTheme="minorHAnsi"/>
          <w:sz w:val="22"/>
          <w:szCs w:val="22"/>
          <w:lang w:eastAsia="en-GB"/>
        </w:rPr>
        <w:t>. pontjában</w:t>
      </w:r>
      <w:r w:rsidRPr="00861212">
        <w:rPr>
          <w:rFonts w:asciiTheme="minorHAnsi" w:eastAsia="Calibri" w:hAnsiTheme="minorHAnsi"/>
          <w:sz w:val="22"/>
          <w:szCs w:val="22"/>
          <w:lang w:eastAsia="en-GB"/>
        </w:rPr>
        <w:t xml:space="preserve"> foglalt valamelyik kötelezettségét megszegi, a Vevő jogosult és köteles a Szerződést azonnali hatállyal felmondani.</w:t>
      </w:r>
    </w:p>
    <w:p w:rsidR="00861212" w:rsidRPr="00861212" w:rsidRDefault="00861212" w:rsidP="00861212">
      <w:pPr>
        <w:numPr>
          <w:ilvl w:val="1"/>
          <w:numId w:val="126"/>
        </w:numPr>
        <w:ind w:left="567" w:hanging="567"/>
        <w:contextualSpacing/>
        <w:jc w:val="both"/>
        <w:rPr>
          <w:rFonts w:asciiTheme="minorHAnsi" w:eastAsia="Calibri" w:hAnsiTheme="minorHAnsi"/>
          <w:sz w:val="22"/>
          <w:szCs w:val="22"/>
          <w:lang w:eastAsia="en-GB"/>
        </w:rPr>
      </w:pPr>
      <w:r w:rsidRPr="00861212">
        <w:rPr>
          <w:rFonts w:asciiTheme="minorHAnsi" w:eastAsia="Calibri" w:hAnsiTheme="minorHAnsi"/>
          <w:sz w:val="22"/>
          <w:szCs w:val="22"/>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sz w:val="22"/>
          <w:szCs w:val="22"/>
          <w:lang w:eastAsia="en-GB"/>
        </w:rPr>
        <w:t>Felek rögzítik, hogy a Szerződést kizárólag írásban, a Kbt. 141. §</w:t>
      </w:r>
      <w:proofErr w:type="spellStart"/>
      <w:r w:rsidRPr="00861212">
        <w:rPr>
          <w:rFonts w:asciiTheme="minorHAnsi" w:eastAsia="Calibri" w:hAnsiTheme="minorHAnsi"/>
          <w:sz w:val="22"/>
          <w:szCs w:val="22"/>
          <w:lang w:eastAsia="en-GB"/>
        </w:rPr>
        <w:t>-ában</w:t>
      </w:r>
      <w:proofErr w:type="spellEnd"/>
      <w:r w:rsidRPr="00861212">
        <w:rPr>
          <w:rFonts w:asciiTheme="minorHAnsi" w:eastAsia="Calibri" w:hAnsiTheme="minorHAnsi"/>
          <w:sz w:val="22"/>
          <w:szCs w:val="22"/>
          <w:lang w:eastAsia="en-GB"/>
        </w:rPr>
        <w:t xml:space="preserve"> foglalt rendelkezések maradéktalan betartása mellett módosíthatják.</w:t>
      </w:r>
    </w:p>
    <w:p w:rsidR="00861212" w:rsidRPr="00861212" w:rsidRDefault="00861212" w:rsidP="00861212">
      <w:pPr>
        <w:numPr>
          <w:ilvl w:val="0"/>
          <w:numId w:val="126"/>
        </w:numPr>
        <w:spacing w:before="480"/>
        <w:ind w:left="567" w:hanging="567"/>
        <w:jc w:val="both"/>
        <w:outlineLvl w:val="1"/>
        <w:rPr>
          <w:rFonts w:asciiTheme="minorHAnsi" w:eastAsia="Calibri" w:hAnsiTheme="minorHAnsi" w:cs="Calibri"/>
          <w:b/>
          <w:caps/>
          <w:sz w:val="22"/>
          <w:szCs w:val="22"/>
          <w:lang w:eastAsia="en-GB"/>
        </w:rPr>
      </w:pPr>
      <w:r w:rsidRPr="00861212">
        <w:rPr>
          <w:rFonts w:asciiTheme="minorHAnsi" w:eastAsia="Calibri" w:hAnsiTheme="minorHAnsi" w:cs="Calibri"/>
          <w:b/>
          <w:caps/>
          <w:sz w:val="22"/>
          <w:szCs w:val="22"/>
          <w:lang w:eastAsia="en-GB"/>
        </w:rPr>
        <w:t>Vis maior</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w:t>
      </w:r>
      <w:r w:rsidRPr="00861212">
        <w:rPr>
          <w:rFonts w:asciiTheme="minorHAnsi" w:eastAsia="Calibri" w:hAnsiTheme="minorHAnsi" w:cs="Calibri"/>
          <w:sz w:val="22"/>
          <w:szCs w:val="22"/>
          <w:lang w:eastAsia="en-GB"/>
        </w:rPr>
        <w:lastRenderedPageBreak/>
        <w:t>megelőzően jönnek ugyan létre, de a jelen Szerződés teljesítésére kiható következményeik az említett időpontban még nem voltak előre láthatóak.</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Vis maior események által érintett Fél köteles a másik Félnek haladéktalanul megküldött tájékoztatásában megjelölni a Vis maior esemény kezdetét, jellegét és - amennyiben lehetséges -, várható végét.</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rsidR="00861212" w:rsidRPr="00861212" w:rsidRDefault="00861212" w:rsidP="00861212">
      <w:pPr>
        <w:numPr>
          <w:ilvl w:val="0"/>
          <w:numId w:val="126"/>
        </w:numPr>
        <w:spacing w:before="480"/>
        <w:ind w:left="567" w:hanging="567"/>
        <w:jc w:val="both"/>
        <w:outlineLvl w:val="1"/>
        <w:rPr>
          <w:rFonts w:asciiTheme="minorHAnsi" w:eastAsia="Calibri" w:hAnsiTheme="minorHAnsi" w:cs="Calibri"/>
          <w:b/>
          <w:caps/>
          <w:sz w:val="22"/>
          <w:szCs w:val="22"/>
          <w:lang w:eastAsia="en-GB"/>
        </w:rPr>
      </w:pPr>
      <w:r w:rsidRPr="00861212">
        <w:rPr>
          <w:rFonts w:asciiTheme="minorHAnsi" w:eastAsia="Calibri" w:hAnsiTheme="minorHAnsi" w:cs="Calibri"/>
          <w:b/>
          <w:caps/>
          <w:sz w:val="22"/>
          <w:szCs w:val="22"/>
          <w:lang w:eastAsia="en-GB"/>
        </w:rPr>
        <w:t>Titoktartás</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Nem tartozik a titoktartási kötelezettség körébe azon adat, illetve információ,</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 köztudomású;</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amelyet nem a Szerződés megsértésével hoztak nyilvánosságra;</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 nyilvánosságra hozatali korlátozás nélkül a másik Fél birtokában volt már azelőtt, hogy azt a nyilvánosságra hozó Féltől megkapta volna;</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amelyet a használó Fél olyan harmadik féltől kapott, aki jogszerűen szerezte meg vagy hozta létre azt, és akit nem köt a nyilvánosságra hozatali tilalom;</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amelyet az egyik Fél a másik Fél bizalmas információjának felhasználása nélkül maga hozott létre; vagy</w:t>
      </w:r>
    </w:p>
    <w:p w:rsidR="00861212" w:rsidRPr="00861212" w:rsidRDefault="00861212" w:rsidP="00861212">
      <w:pPr>
        <w:pStyle w:val="Listaszerbekezds"/>
        <w:numPr>
          <w:ilvl w:val="3"/>
          <w:numId w:val="96"/>
        </w:numPr>
        <w:ind w:left="851" w:hanging="284"/>
        <w:contextualSpacing/>
        <w:rPr>
          <w:rFonts w:asciiTheme="minorHAnsi" w:hAnsiTheme="minorHAnsi" w:cs="Calibri"/>
          <w:sz w:val="22"/>
          <w:szCs w:val="22"/>
          <w:lang w:eastAsia="en-GB"/>
        </w:rPr>
      </w:pPr>
      <w:r w:rsidRPr="00861212">
        <w:rPr>
          <w:rFonts w:asciiTheme="minorHAnsi" w:hAnsiTheme="minorHAnsi" w:cs="Calibri"/>
          <w:sz w:val="22"/>
          <w:szCs w:val="22"/>
          <w:lang w:eastAsia="en-GB"/>
        </w:rPr>
        <w:t>amelyet az adott Félnek - jogszabályban meghatározott - kötelessége átadni az illetékes hatóság számára.</w:t>
      </w:r>
    </w:p>
    <w:p w:rsidR="00861212" w:rsidRPr="00861212" w:rsidRDefault="00861212" w:rsidP="00861212">
      <w:pPr>
        <w:ind w:left="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Ezen kötelezettségei megszegésével okozott kárért a szerződésszegő Fél kártérítési felelősséggel tartozik.</w:t>
      </w:r>
    </w:p>
    <w:p w:rsidR="00861212" w:rsidRPr="00861212" w:rsidRDefault="00861212" w:rsidP="00861212">
      <w:pPr>
        <w:numPr>
          <w:ilvl w:val="1"/>
          <w:numId w:val="126"/>
        </w:numPr>
        <w:ind w:left="567" w:hanging="567"/>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titoktartási és adatvédelmi kötelezettség a szerződő Felek alkalmazottját, tagját, megbízottját a Felekkel azonos módon terheli.</w:t>
      </w:r>
    </w:p>
    <w:p w:rsidR="00861212" w:rsidRPr="00861212" w:rsidRDefault="00861212" w:rsidP="00861212">
      <w:pPr>
        <w:numPr>
          <w:ilvl w:val="0"/>
          <w:numId w:val="126"/>
        </w:numPr>
        <w:spacing w:before="480"/>
        <w:ind w:left="567" w:hanging="567"/>
        <w:jc w:val="both"/>
        <w:outlineLvl w:val="1"/>
        <w:rPr>
          <w:rFonts w:asciiTheme="minorHAnsi" w:eastAsia="Calibri" w:hAnsiTheme="minorHAnsi" w:cs="Calibri"/>
          <w:b/>
          <w:caps/>
          <w:sz w:val="22"/>
          <w:szCs w:val="22"/>
          <w:lang w:eastAsia="en-GB"/>
        </w:rPr>
      </w:pPr>
      <w:r w:rsidRPr="00861212">
        <w:rPr>
          <w:rFonts w:asciiTheme="minorHAnsi" w:eastAsia="Calibri" w:hAnsiTheme="minorHAnsi" w:cs="Calibri"/>
          <w:b/>
          <w:caps/>
          <w:sz w:val="22"/>
          <w:szCs w:val="22"/>
          <w:lang w:eastAsia="en-GB"/>
        </w:rPr>
        <w:lastRenderedPageBreak/>
        <w:t>Eladó nyilatkozatai</w:t>
      </w:r>
    </w:p>
    <w:p w:rsidR="00861212" w:rsidRPr="00861212" w:rsidRDefault="00861212" w:rsidP="00861212">
      <w:pPr>
        <w:numPr>
          <w:ilvl w:val="1"/>
          <w:numId w:val="126"/>
        </w:numPr>
        <w:suppressAutoHyphens/>
        <w:ind w:left="567" w:hanging="567"/>
        <w:contextualSpacing/>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 xml:space="preserve">Az Eladó kijelenti, nem fizet, illetve számol el a Szerződés teljesítésével összefüggésben olyan költségeket, amelyek a Kbt. 62. § (1) bekezdés k) pont </w:t>
      </w:r>
      <w:proofErr w:type="spellStart"/>
      <w:r w:rsidRPr="00861212">
        <w:rPr>
          <w:rFonts w:asciiTheme="minorHAnsi" w:hAnsiTheme="minorHAnsi" w:cstheme="minorHAnsi"/>
          <w:sz w:val="22"/>
          <w:szCs w:val="22"/>
          <w:lang w:eastAsia="en-GB"/>
        </w:rPr>
        <w:t>ka</w:t>
      </w:r>
      <w:proofErr w:type="spellEnd"/>
      <w:r w:rsidRPr="00861212">
        <w:rPr>
          <w:rFonts w:asciiTheme="minorHAnsi" w:hAnsiTheme="minorHAnsi" w:cstheme="minorHAnsi"/>
          <w:sz w:val="22"/>
          <w:szCs w:val="22"/>
          <w:lang w:eastAsia="en-GB"/>
        </w:rPr>
        <w:t>)–</w:t>
      </w:r>
      <w:proofErr w:type="spellStart"/>
      <w:r w:rsidRPr="00861212">
        <w:rPr>
          <w:rFonts w:asciiTheme="minorHAnsi" w:hAnsiTheme="minorHAnsi" w:cstheme="minorHAnsi"/>
          <w:sz w:val="22"/>
          <w:szCs w:val="22"/>
          <w:lang w:eastAsia="en-GB"/>
        </w:rPr>
        <w:t>kb</w:t>
      </w:r>
      <w:proofErr w:type="spellEnd"/>
      <w:r w:rsidRPr="00861212">
        <w:rPr>
          <w:rFonts w:asciiTheme="minorHAnsi" w:hAnsiTheme="minorHAnsi" w:cstheme="minorHAnsi"/>
          <w:sz w:val="22"/>
          <w:szCs w:val="22"/>
          <w:lang w:eastAsia="en-GB"/>
        </w:rPr>
        <w:t>) alpontja szerinti feltételeknek nem megfelelő társaság tekintetében merülnek fel, és amelyek az Eladó adóköteles jövedelmének csökkentésére alkalmasak.</w:t>
      </w:r>
    </w:p>
    <w:p w:rsidR="00861212" w:rsidRPr="00861212" w:rsidRDefault="00861212" w:rsidP="00861212">
      <w:pPr>
        <w:numPr>
          <w:ilvl w:val="1"/>
          <w:numId w:val="126"/>
        </w:numPr>
        <w:suppressAutoHyphens/>
        <w:ind w:left="567" w:hanging="567"/>
        <w:contextualSpacing/>
        <w:jc w:val="both"/>
        <w:rPr>
          <w:rFonts w:asciiTheme="minorHAnsi" w:hAnsiTheme="minorHAnsi" w:cstheme="minorHAnsi"/>
          <w:sz w:val="22"/>
          <w:szCs w:val="22"/>
          <w:lang w:eastAsia="en-GB"/>
        </w:rPr>
      </w:pPr>
      <w:r w:rsidRPr="00861212">
        <w:rPr>
          <w:rFonts w:asciiTheme="minorHAnsi" w:hAnsiTheme="minorHAnsi" w:cstheme="minorHAnsi"/>
          <w:sz w:val="22"/>
          <w:szCs w:val="22"/>
          <w:lang w:eastAsia="en-GB"/>
        </w:rPr>
        <w:t>Az Eladó kijelenti, hogy a Szerződés teljesítésének teljes időtartama alatt tulajdonosi szerkezetét a Vevő számára megismerhetővé teszi és a Kbt. 143. § (3) bekezdése szerinti ügyletekről a Vevőt haladéktalanul értesíti.</w:t>
      </w:r>
    </w:p>
    <w:p w:rsidR="00861212" w:rsidRPr="00861212" w:rsidRDefault="00861212" w:rsidP="00861212">
      <w:pPr>
        <w:numPr>
          <w:ilvl w:val="0"/>
          <w:numId w:val="126"/>
        </w:numPr>
        <w:spacing w:before="480"/>
        <w:ind w:left="567" w:hanging="567"/>
        <w:jc w:val="both"/>
        <w:outlineLvl w:val="1"/>
        <w:rPr>
          <w:rFonts w:asciiTheme="minorHAnsi" w:eastAsia="Calibri" w:hAnsiTheme="minorHAnsi" w:cs="Calibri"/>
          <w:b/>
          <w:caps/>
          <w:sz w:val="22"/>
          <w:szCs w:val="22"/>
          <w:lang w:eastAsia="en-GB"/>
        </w:rPr>
      </w:pPr>
      <w:r w:rsidRPr="00861212">
        <w:rPr>
          <w:rFonts w:asciiTheme="minorHAnsi" w:eastAsia="Calibri" w:hAnsiTheme="minorHAnsi" w:cs="Calibri"/>
          <w:b/>
          <w:caps/>
          <w:sz w:val="22"/>
          <w:szCs w:val="22"/>
          <w:lang w:eastAsia="en-GB"/>
        </w:rPr>
        <w:t>Felek egyéb megállapodásai</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megállapodnak abban, hogy minden, a szerződés keretében egymásnak küldött értesítésnek írott (levél, fax, e-mail) formában kell történnie. A Felek közti levelezés nyelve: magyar.</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megállapodnak abban, hogy amennyiben a tértivevényes postai küldemény „ismeretlen”, „</w:t>
      </w:r>
      <w:proofErr w:type="spellStart"/>
      <w:r w:rsidRPr="00861212">
        <w:rPr>
          <w:rFonts w:asciiTheme="minorHAnsi" w:eastAsia="Calibri" w:hAnsiTheme="minorHAnsi" w:cs="Calibri"/>
          <w:sz w:val="22"/>
          <w:szCs w:val="22"/>
          <w:lang w:eastAsia="en-GB"/>
        </w:rPr>
        <w:t>ismeretlen</w:t>
      </w:r>
      <w:proofErr w:type="spellEnd"/>
      <w:r w:rsidRPr="00861212">
        <w:rPr>
          <w:rFonts w:asciiTheme="minorHAnsi" w:eastAsia="Calibri" w:hAnsiTheme="minorHAnsi" w:cs="Calibri"/>
          <w:sz w:val="22"/>
          <w:szCs w:val="22"/>
          <w:lang w:eastAsia="en-GB"/>
        </w:rPr>
        <w:t xml:space="preserve">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jelen szerződéssel kapcsolatban kijelölt kapcsolattartói:</w:t>
      </w:r>
    </w:p>
    <w:p w:rsidR="00861212" w:rsidRPr="00861212" w:rsidRDefault="00861212" w:rsidP="00861212">
      <w:pPr>
        <w:contextualSpacing/>
        <w:jc w:val="both"/>
        <w:rPr>
          <w:rFonts w:asciiTheme="minorHAnsi" w:eastAsia="Calibri" w:hAnsiTheme="minorHAnsi" w:cs="Calibri"/>
          <w:sz w:val="22"/>
          <w:szCs w:val="22"/>
          <w:lang w:eastAsia="en-GB"/>
        </w:rPr>
      </w:pPr>
    </w:p>
    <w:p w:rsidR="00861212" w:rsidRPr="00861212" w:rsidRDefault="00861212" w:rsidP="00861212">
      <w:pPr>
        <w:tabs>
          <w:tab w:val="left" w:pos="2835"/>
          <w:tab w:val="left" w:pos="4962"/>
        </w:tabs>
        <w:ind w:left="1418" w:hanging="567"/>
        <w:jc w:val="both"/>
        <w:rPr>
          <w:rFonts w:asciiTheme="minorHAnsi" w:hAnsiTheme="minorHAnsi" w:cs="Calibri"/>
          <w:sz w:val="22"/>
          <w:szCs w:val="22"/>
          <w:highlight w:val="green"/>
          <w:lang w:eastAsia="en-GB"/>
        </w:rPr>
        <w:sectPr w:rsidR="00861212" w:rsidRPr="00861212" w:rsidSect="00330733">
          <w:headerReference w:type="default" r:id="rId43"/>
          <w:footerReference w:type="default" r:id="rId44"/>
          <w:pgSz w:w="11906" w:h="16838"/>
          <w:pgMar w:top="2127" w:right="1417" w:bottom="1417" w:left="1417" w:header="708" w:footer="708" w:gutter="0"/>
          <w:cols w:space="708"/>
          <w:docGrid w:linePitch="360"/>
        </w:sectPr>
      </w:pPr>
    </w:p>
    <w:p w:rsidR="00861212" w:rsidRPr="00861212" w:rsidRDefault="00861212" w:rsidP="00861212">
      <w:pPr>
        <w:tabs>
          <w:tab w:val="left" w:pos="2835"/>
          <w:tab w:val="left" w:pos="4962"/>
        </w:tabs>
        <w:ind w:left="1418" w:hanging="567"/>
        <w:jc w:val="both"/>
        <w:rPr>
          <w:rFonts w:asciiTheme="minorHAnsi" w:hAnsiTheme="minorHAnsi" w:cs="Calibri"/>
          <w:sz w:val="22"/>
          <w:szCs w:val="22"/>
          <w:highlight w:val="green"/>
          <w:lang w:eastAsia="en-GB"/>
        </w:rPr>
      </w:pPr>
      <w:r w:rsidRPr="00861212">
        <w:rPr>
          <w:rFonts w:asciiTheme="minorHAnsi" w:hAnsiTheme="minorHAnsi" w:cs="Calibri"/>
          <w:sz w:val="22"/>
          <w:szCs w:val="22"/>
          <w:highlight w:val="green"/>
          <w:lang w:eastAsia="en-GB"/>
        </w:rPr>
        <w:lastRenderedPageBreak/>
        <w:t>Vevő részéről:</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Név: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Telefon: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E-mail: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Cím: </w:t>
      </w:r>
    </w:p>
    <w:p w:rsidR="00861212" w:rsidRPr="00861212" w:rsidRDefault="00861212" w:rsidP="00861212">
      <w:pPr>
        <w:tabs>
          <w:tab w:val="left" w:pos="2835"/>
          <w:tab w:val="left" w:pos="4962"/>
        </w:tabs>
        <w:ind w:left="1418" w:hanging="567"/>
        <w:jc w:val="both"/>
        <w:rPr>
          <w:rFonts w:asciiTheme="minorHAnsi" w:hAnsiTheme="minorHAnsi" w:cs="Calibri"/>
          <w:sz w:val="22"/>
          <w:szCs w:val="22"/>
          <w:lang w:eastAsia="en-GB"/>
        </w:rPr>
      </w:pPr>
      <w:r w:rsidRPr="00861212">
        <w:rPr>
          <w:rFonts w:asciiTheme="minorHAnsi" w:hAnsiTheme="minorHAnsi" w:cs="Calibri"/>
          <w:sz w:val="22"/>
          <w:szCs w:val="22"/>
          <w:highlight w:val="yellow"/>
          <w:lang w:eastAsia="en-GB"/>
        </w:rPr>
        <w:lastRenderedPageBreak/>
        <w:t>Eladó részéről:</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Név: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Telefon: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E-mail: </w:t>
      </w:r>
    </w:p>
    <w:p w:rsidR="00861212" w:rsidRPr="00861212" w:rsidRDefault="00861212" w:rsidP="00861212">
      <w:pPr>
        <w:tabs>
          <w:tab w:val="left" w:pos="2835"/>
          <w:tab w:val="left" w:pos="4962"/>
        </w:tabs>
        <w:ind w:left="141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Cím: </w:t>
      </w:r>
    </w:p>
    <w:p w:rsidR="00861212" w:rsidRPr="00861212" w:rsidRDefault="00861212" w:rsidP="00861212">
      <w:pPr>
        <w:tabs>
          <w:tab w:val="left" w:pos="2835"/>
          <w:tab w:val="left" w:pos="4962"/>
        </w:tabs>
        <w:jc w:val="both"/>
        <w:rPr>
          <w:rFonts w:asciiTheme="minorHAnsi" w:hAnsiTheme="minorHAnsi" w:cs="Calibri"/>
          <w:sz w:val="22"/>
          <w:szCs w:val="22"/>
          <w:lang w:eastAsia="en-GB"/>
        </w:rPr>
        <w:sectPr w:rsidR="00861212" w:rsidRPr="00861212" w:rsidSect="00330733">
          <w:type w:val="continuous"/>
          <w:pgSz w:w="11906" w:h="16838"/>
          <w:pgMar w:top="1417" w:right="1417" w:bottom="1417" w:left="1417" w:header="708" w:footer="708" w:gutter="0"/>
          <w:cols w:num="2" w:space="708"/>
          <w:docGrid w:linePitch="360"/>
        </w:sectPr>
      </w:pPr>
    </w:p>
    <w:p w:rsidR="00861212" w:rsidRPr="00861212" w:rsidRDefault="00861212" w:rsidP="00861212">
      <w:pPr>
        <w:tabs>
          <w:tab w:val="left" w:pos="2835"/>
          <w:tab w:val="left" w:pos="4962"/>
        </w:tabs>
        <w:jc w:val="both"/>
        <w:rPr>
          <w:rFonts w:asciiTheme="minorHAnsi" w:hAnsiTheme="minorHAnsi" w:cs="Calibri"/>
          <w:sz w:val="22"/>
          <w:szCs w:val="22"/>
          <w:lang w:eastAsia="en-GB"/>
        </w:rPr>
      </w:pP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rsidR="00861212" w:rsidRPr="00861212" w:rsidRDefault="00861212" w:rsidP="00861212">
      <w:pPr>
        <w:pStyle w:val="Listaszerbekezds"/>
        <w:numPr>
          <w:ilvl w:val="1"/>
          <w:numId w:val="126"/>
        </w:numPr>
        <w:ind w:left="567" w:hanging="567"/>
        <w:contextualSpacing/>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lastRenderedPageBreak/>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rsidR="00861212" w:rsidRPr="00861212" w:rsidRDefault="00861212" w:rsidP="00861212">
      <w:pPr>
        <w:pStyle w:val="Listaszerbekezds"/>
        <w:numPr>
          <w:ilvl w:val="1"/>
          <w:numId w:val="126"/>
        </w:numPr>
        <w:ind w:left="567" w:hanging="567"/>
        <w:contextualSpacing/>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 xml:space="preserve">Az Eladó tudomásul veszi, hogy a Vevő az államháztartásról szóló 2011. évi CXCV. törvény (a továbbiakban: Áht.) 41. § (6) bekezdés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 1. pontja szerinti átlátható szervezetnek. Az Eladó kijelenti, hogy átlátható szervezetnek minősül, erre vonatkozó </w:t>
      </w:r>
      <w:r w:rsidRPr="003361CD">
        <w:rPr>
          <w:rFonts w:asciiTheme="minorHAnsi" w:eastAsia="Calibri" w:hAnsiTheme="minorHAnsi" w:cs="Calibri"/>
          <w:sz w:val="22"/>
          <w:szCs w:val="22"/>
          <w:lang w:eastAsia="en-GB"/>
        </w:rPr>
        <w:t>nyilatkozata a Szerződés 3.</w:t>
      </w:r>
      <w:r w:rsidRPr="00861212">
        <w:rPr>
          <w:rFonts w:asciiTheme="minorHAnsi" w:eastAsia="Calibri" w:hAnsiTheme="minorHAnsi" w:cs="Calibri"/>
          <w:sz w:val="22"/>
          <w:szCs w:val="22"/>
          <w:lang w:eastAsia="en-GB"/>
        </w:rPr>
        <w:t xml:space="preserve"> számú mellékleteként csatolva. Az Eladó hozzájárul ahhoz, hogy ezen átláthatósági feltétel ellenőrzése céljából, a szerződésből eredő követelések elévüléséig, a Vevő az Áht. 54/A. §</w:t>
      </w:r>
      <w:proofErr w:type="spellStart"/>
      <w:r w:rsidRPr="00861212">
        <w:rPr>
          <w:rFonts w:asciiTheme="minorHAnsi" w:eastAsia="Calibri" w:hAnsiTheme="minorHAnsi" w:cs="Calibri"/>
          <w:sz w:val="22"/>
          <w:szCs w:val="22"/>
          <w:lang w:eastAsia="en-GB"/>
        </w:rPr>
        <w:t>-ban</w:t>
      </w:r>
      <w:proofErr w:type="spellEnd"/>
      <w:r w:rsidRPr="00861212">
        <w:rPr>
          <w:rFonts w:asciiTheme="minorHAnsi" w:eastAsia="Calibri" w:hAnsiTheme="minorHAnsi" w:cs="Calibri"/>
          <w:sz w:val="22"/>
          <w:szCs w:val="22"/>
          <w:lang w:eastAsia="en-GB"/>
        </w:rPr>
        <w:t xml:space="preserve"> meghatározott – átláthatóságával összefüggő - adatokat kezelje. Amennyiben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A Szerződésben nem, vagy nem kellő részletességgel szabályozott kérdésekben a Szerződés, a Ptk. és a Kbt., valamint annak végrehajtási rendeletei az irányadók.</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rsidR="00861212" w:rsidRPr="00861212" w:rsidRDefault="00861212" w:rsidP="00861212">
      <w:pPr>
        <w:ind w:left="1418" w:hanging="284"/>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1</w:t>
      </w:r>
      <w:r w:rsidRPr="00861212">
        <w:rPr>
          <w:rFonts w:asciiTheme="minorHAnsi" w:hAnsiTheme="minorHAnsi"/>
          <w:sz w:val="22"/>
          <w:szCs w:val="22"/>
        </w:rPr>
        <w:t>.</w:t>
      </w:r>
      <w:r w:rsidRPr="00861212">
        <w:rPr>
          <w:rFonts w:asciiTheme="minorHAnsi" w:eastAsia="Calibri" w:hAnsiTheme="minorHAnsi" w:cs="Calibri"/>
          <w:sz w:val="22"/>
          <w:szCs w:val="22"/>
          <w:lang w:eastAsia="en-GB"/>
        </w:rPr>
        <w:tab/>
        <w:t>Szerződés és mellékletei</w:t>
      </w:r>
    </w:p>
    <w:p w:rsidR="00861212" w:rsidRPr="00861212" w:rsidRDefault="00861212" w:rsidP="00861212">
      <w:pPr>
        <w:ind w:left="1418" w:hanging="284"/>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2.</w:t>
      </w:r>
      <w:r w:rsidRPr="00861212">
        <w:rPr>
          <w:rFonts w:asciiTheme="minorHAnsi" w:eastAsia="Calibri" w:hAnsiTheme="minorHAnsi" w:cs="Calibri"/>
          <w:sz w:val="22"/>
          <w:szCs w:val="22"/>
          <w:lang w:eastAsia="en-GB"/>
        </w:rPr>
        <w:tab/>
        <w:t>kiegészítő tájékoztatásra adott ajánlatkérői válaszok</w:t>
      </w:r>
    </w:p>
    <w:p w:rsidR="00861212" w:rsidRPr="00861212" w:rsidRDefault="00861212" w:rsidP="00861212">
      <w:pPr>
        <w:ind w:left="1418" w:hanging="284"/>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3.</w:t>
      </w:r>
      <w:r w:rsidRPr="00861212">
        <w:rPr>
          <w:rFonts w:asciiTheme="minorHAnsi" w:eastAsia="Calibri" w:hAnsiTheme="minorHAnsi" w:cs="Calibri"/>
          <w:sz w:val="22"/>
          <w:szCs w:val="22"/>
          <w:lang w:eastAsia="en-GB"/>
        </w:rPr>
        <w:tab/>
        <w:t>ajánlattevő ajánlata.</w:t>
      </w:r>
    </w:p>
    <w:p w:rsidR="00861212" w:rsidRPr="00861212" w:rsidRDefault="00861212" w:rsidP="00861212">
      <w:pPr>
        <w:numPr>
          <w:ilvl w:val="1"/>
          <w:numId w:val="126"/>
        </w:numPr>
        <w:ind w:left="567" w:hanging="567"/>
        <w:contextualSpacing/>
        <w:jc w:val="both"/>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Jelen szerződés hat eredetei, egymással mindenben megegyező példányban készült, amelyből öt példány a Vevőt, egy példány az Eladót illet.</w:t>
      </w:r>
    </w:p>
    <w:p w:rsidR="00861212" w:rsidRPr="00861212" w:rsidRDefault="00861212" w:rsidP="00861212">
      <w:pPr>
        <w:ind w:left="567"/>
        <w:contextualSpacing/>
        <w:jc w:val="both"/>
        <w:rPr>
          <w:rFonts w:asciiTheme="minorHAnsi" w:eastAsia="Calibri" w:hAnsiTheme="minorHAnsi" w:cs="Calibri"/>
          <w:sz w:val="22"/>
          <w:szCs w:val="22"/>
          <w:lang w:eastAsia="en-GB"/>
        </w:rPr>
      </w:pPr>
    </w:p>
    <w:p w:rsidR="00861212" w:rsidRPr="00861212" w:rsidRDefault="00861212" w:rsidP="00861212">
      <w:pPr>
        <w:jc w:val="both"/>
        <w:rPr>
          <w:rFonts w:asciiTheme="minorHAnsi" w:hAnsiTheme="minorHAnsi" w:cs="Calibri"/>
          <w:sz w:val="22"/>
          <w:szCs w:val="22"/>
          <w:lang w:eastAsia="en-GB"/>
        </w:rPr>
      </w:pPr>
      <w:r w:rsidRPr="00861212">
        <w:rPr>
          <w:rFonts w:asciiTheme="minorHAnsi" w:hAnsiTheme="minorHAnsi" w:cs="Calibri"/>
          <w:sz w:val="22"/>
          <w:szCs w:val="22"/>
          <w:lang w:eastAsia="en-GB"/>
        </w:rPr>
        <w:t>Jelen szerződést és annak mellékleteit a Felek elolvasták, értelmezték, és mint akaratukkal mindenben megegyezőt, jóváhagyólag aláírták.</w:t>
      </w:r>
    </w:p>
    <w:p w:rsidR="00861212" w:rsidRPr="00861212" w:rsidRDefault="00861212" w:rsidP="00861212">
      <w:pPr>
        <w:jc w:val="both"/>
        <w:rPr>
          <w:rFonts w:asciiTheme="minorHAnsi" w:hAnsiTheme="minorHAnsi" w:cs="Calibri"/>
          <w:sz w:val="22"/>
          <w:szCs w:val="22"/>
          <w:lang w:eastAsia="en-GB"/>
        </w:rPr>
      </w:pPr>
    </w:p>
    <w:p w:rsidR="00861212" w:rsidRPr="00861212" w:rsidRDefault="00861212" w:rsidP="00861212">
      <w:pPr>
        <w:jc w:val="both"/>
        <w:rPr>
          <w:rFonts w:asciiTheme="minorHAnsi" w:hAnsiTheme="minorHAnsi" w:cs="Calibri"/>
          <w:sz w:val="22"/>
          <w:szCs w:val="22"/>
          <w:lang w:eastAsia="en-GB"/>
        </w:rPr>
      </w:pPr>
      <w:r w:rsidRPr="00861212">
        <w:rPr>
          <w:rFonts w:asciiTheme="minorHAnsi" w:hAnsiTheme="minorHAnsi" w:cs="Calibri"/>
          <w:sz w:val="22"/>
          <w:szCs w:val="22"/>
          <w:u w:val="single"/>
          <w:lang w:eastAsia="en-GB"/>
        </w:rPr>
        <w:t>Mellékletek:</w:t>
      </w:r>
    </w:p>
    <w:p w:rsidR="00861212" w:rsidRPr="00861212" w:rsidRDefault="00861212" w:rsidP="00861212">
      <w:pPr>
        <w:tabs>
          <w:tab w:val="left" w:pos="5245"/>
          <w:tab w:val="left" w:leader="dot" w:pos="6237"/>
          <w:tab w:val="right" w:leader="dot" w:pos="9072"/>
        </w:tabs>
        <w:ind w:left="2268" w:hanging="2268"/>
        <w:jc w:val="both"/>
        <w:rPr>
          <w:rFonts w:asciiTheme="minorHAnsi" w:hAnsiTheme="minorHAnsi" w:cs="Calibri"/>
          <w:sz w:val="22"/>
          <w:szCs w:val="22"/>
          <w:lang w:eastAsia="en-GB"/>
        </w:rPr>
      </w:pPr>
      <w:r w:rsidRPr="00861212">
        <w:rPr>
          <w:rFonts w:asciiTheme="minorHAnsi" w:hAnsiTheme="minorHAnsi" w:cs="Calibri"/>
          <w:sz w:val="22"/>
          <w:szCs w:val="22"/>
          <w:lang w:eastAsia="en-GB"/>
        </w:rPr>
        <w:t>1. számú melléklet:</w:t>
      </w:r>
      <w:r w:rsidRPr="00861212">
        <w:rPr>
          <w:rFonts w:asciiTheme="minorHAnsi" w:hAnsiTheme="minorHAnsi" w:cs="Calibri"/>
          <w:sz w:val="22"/>
          <w:szCs w:val="22"/>
          <w:lang w:eastAsia="en-GB"/>
        </w:rPr>
        <w:tab/>
        <w:t>Eszköz pontos meghatározása, műszaki leírás (Eladói ajánlat)</w:t>
      </w:r>
    </w:p>
    <w:p w:rsidR="00861212" w:rsidRPr="00861212" w:rsidRDefault="00861212" w:rsidP="00861212">
      <w:pPr>
        <w:tabs>
          <w:tab w:val="left" w:pos="5245"/>
          <w:tab w:val="left" w:leader="dot" w:pos="6237"/>
          <w:tab w:val="right" w:leader="dot" w:pos="9072"/>
        </w:tabs>
        <w:ind w:left="2268" w:hanging="2268"/>
        <w:jc w:val="both"/>
        <w:rPr>
          <w:rFonts w:asciiTheme="minorHAnsi" w:hAnsiTheme="minorHAnsi" w:cs="Calibri"/>
          <w:sz w:val="22"/>
          <w:szCs w:val="22"/>
          <w:lang w:eastAsia="en-GB"/>
        </w:rPr>
      </w:pPr>
      <w:r w:rsidRPr="00861212">
        <w:rPr>
          <w:rFonts w:asciiTheme="minorHAnsi" w:hAnsiTheme="minorHAnsi" w:cs="Calibri"/>
          <w:sz w:val="22"/>
          <w:szCs w:val="22"/>
          <w:lang w:eastAsia="en-GB"/>
        </w:rPr>
        <w:t>2. számú melléklet:</w:t>
      </w:r>
      <w:r w:rsidRPr="00861212">
        <w:rPr>
          <w:rFonts w:asciiTheme="minorHAnsi" w:hAnsiTheme="minorHAnsi" w:cs="Calibri"/>
          <w:sz w:val="22"/>
          <w:szCs w:val="22"/>
          <w:lang w:eastAsia="en-GB"/>
        </w:rPr>
        <w:tab/>
        <w:t>Kereskedelmi ajánlat (árrészletező)</w:t>
      </w:r>
    </w:p>
    <w:p w:rsidR="00861212" w:rsidRPr="00861212" w:rsidRDefault="00861212" w:rsidP="00861212">
      <w:pPr>
        <w:tabs>
          <w:tab w:val="left" w:pos="5245"/>
          <w:tab w:val="left" w:leader="dot" w:pos="6237"/>
          <w:tab w:val="right" w:leader="dot" w:pos="9072"/>
        </w:tabs>
        <w:ind w:left="2268" w:hanging="2268"/>
        <w:jc w:val="both"/>
        <w:rPr>
          <w:rFonts w:asciiTheme="minorHAnsi" w:hAnsiTheme="minorHAnsi" w:cs="Calibri"/>
          <w:sz w:val="22"/>
          <w:szCs w:val="22"/>
          <w:lang w:eastAsia="en-GB"/>
        </w:rPr>
      </w:pPr>
      <w:r w:rsidRPr="00861212">
        <w:rPr>
          <w:rFonts w:asciiTheme="minorHAnsi" w:hAnsiTheme="minorHAnsi" w:cs="Calibri"/>
          <w:sz w:val="22"/>
          <w:szCs w:val="22"/>
          <w:lang w:eastAsia="en-GB"/>
        </w:rPr>
        <w:t>3. számú melléklet:</w:t>
      </w:r>
      <w:r w:rsidRPr="00861212">
        <w:rPr>
          <w:rFonts w:asciiTheme="minorHAnsi" w:hAnsiTheme="minorHAnsi" w:cs="Calibri"/>
          <w:sz w:val="22"/>
          <w:szCs w:val="22"/>
          <w:lang w:eastAsia="en-GB"/>
        </w:rPr>
        <w:tab/>
        <w:t>Átláthatósági nyilatkozat</w:t>
      </w:r>
    </w:p>
    <w:p w:rsidR="00861212" w:rsidRPr="00861212" w:rsidRDefault="00861212" w:rsidP="00861212">
      <w:pPr>
        <w:tabs>
          <w:tab w:val="left" w:pos="5245"/>
          <w:tab w:val="left" w:leader="dot" w:pos="6237"/>
          <w:tab w:val="right" w:leader="dot" w:pos="9072"/>
        </w:tabs>
        <w:ind w:left="2268" w:hanging="2268"/>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4. számú melléklet: </w:t>
      </w:r>
      <w:r w:rsidRPr="00861212">
        <w:rPr>
          <w:rFonts w:asciiTheme="minorHAnsi" w:hAnsiTheme="minorHAnsi" w:cs="Calibri"/>
          <w:sz w:val="22"/>
          <w:szCs w:val="22"/>
          <w:lang w:eastAsia="en-GB"/>
        </w:rPr>
        <w:tab/>
        <w:t>Nyilatkozat a teljesítésbe bevonni kívánt alvállalkozókról</w:t>
      </w:r>
    </w:p>
    <w:p w:rsidR="00861212" w:rsidRPr="00861212" w:rsidRDefault="00861212" w:rsidP="00861212">
      <w:pPr>
        <w:tabs>
          <w:tab w:val="left" w:pos="5245"/>
          <w:tab w:val="left" w:leader="dot" w:pos="6237"/>
          <w:tab w:val="right" w:leader="dot" w:pos="9072"/>
        </w:tabs>
        <w:jc w:val="both"/>
        <w:rPr>
          <w:rFonts w:asciiTheme="minorHAnsi" w:hAnsiTheme="minorHAnsi" w:cs="Calibri"/>
          <w:sz w:val="22"/>
          <w:szCs w:val="22"/>
          <w:lang w:eastAsia="en-GB"/>
        </w:rPr>
      </w:pPr>
    </w:p>
    <w:p w:rsidR="00861212" w:rsidRPr="00861212" w:rsidRDefault="00861212" w:rsidP="00861212">
      <w:pPr>
        <w:tabs>
          <w:tab w:val="left" w:leader="dot" w:pos="3544"/>
          <w:tab w:val="left" w:pos="5245"/>
          <w:tab w:val="left" w:leader="dot" w:pos="6237"/>
          <w:tab w:val="right" w:leader="dot" w:pos="9072"/>
        </w:tabs>
        <w:spacing w:after="720"/>
        <w:jc w:val="both"/>
        <w:rPr>
          <w:rFonts w:asciiTheme="minorHAnsi" w:hAnsiTheme="minorHAnsi" w:cs="Calibri"/>
          <w:sz w:val="22"/>
          <w:szCs w:val="22"/>
          <w:lang w:eastAsia="en-GB"/>
        </w:rPr>
      </w:pPr>
      <w:r w:rsidRPr="00861212">
        <w:rPr>
          <w:rFonts w:asciiTheme="minorHAnsi" w:hAnsiTheme="minorHAnsi" w:cs="Calibri"/>
          <w:sz w:val="22"/>
          <w:szCs w:val="22"/>
          <w:lang w:eastAsia="en-GB"/>
        </w:rPr>
        <w:t xml:space="preserve">Pécs, 2016. </w:t>
      </w:r>
      <w:r w:rsidRPr="00861212">
        <w:rPr>
          <w:rFonts w:asciiTheme="minorHAnsi" w:hAnsiTheme="minorHAnsi" w:cs="Calibri"/>
          <w:sz w:val="22"/>
          <w:szCs w:val="22"/>
          <w:lang w:eastAsia="en-GB"/>
        </w:rPr>
        <w:tab/>
      </w:r>
    </w:p>
    <w:p w:rsidR="00861212" w:rsidRPr="00861212" w:rsidRDefault="00861212" w:rsidP="00861212">
      <w:pPr>
        <w:tabs>
          <w:tab w:val="left" w:leader="dot" w:pos="3544"/>
          <w:tab w:val="left" w:pos="5245"/>
          <w:tab w:val="left" w:leader="dot" w:pos="6237"/>
          <w:tab w:val="right" w:leader="dot" w:pos="9072"/>
        </w:tabs>
        <w:jc w:val="both"/>
        <w:rPr>
          <w:rFonts w:asciiTheme="minorHAnsi" w:hAnsiTheme="minorHAnsi" w:cs="Calibri"/>
          <w:sz w:val="22"/>
          <w:szCs w:val="22"/>
          <w:lang w:eastAsia="en-GB"/>
        </w:rPr>
      </w:pPr>
    </w:p>
    <w:tbl>
      <w:tblPr>
        <w:tblW w:w="9071" w:type="dxa"/>
        <w:tblLook w:val="00A0" w:firstRow="1" w:lastRow="0" w:firstColumn="1" w:lastColumn="0" w:noHBand="0" w:noVBand="0"/>
      </w:tblPr>
      <w:tblGrid>
        <w:gridCol w:w="3685"/>
        <w:gridCol w:w="1701"/>
        <w:gridCol w:w="3685"/>
      </w:tblGrid>
      <w:tr w:rsidR="00861212" w:rsidRPr="00861212" w:rsidTr="00330733">
        <w:tc>
          <w:tcPr>
            <w:tcW w:w="3685" w:type="dxa"/>
            <w:tcBorders>
              <w:top w:val="single" w:sz="4" w:space="0" w:color="auto"/>
            </w:tcBorders>
          </w:tcPr>
          <w:p w:rsidR="00861212" w:rsidRPr="00861212" w:rsidRDefault="00861212" w:rsidP="00330733">
            <w:pPr>
              <w:jc w:val="center"/>
              <w:rPr>
                <w:rFonts w:asciiTheme="minorHAnsi" w:eastAsia="Calibri" w:hAnsiTheme="minorHAnsi" w:cs="Calibri"/>
                <w:b/>
                <w:sz w:val="22"/>
                <w:szCs w:val="22"/>
                <w:lang w:eastAsia="en-GB"/>
              </w:rPr>
            </w:pPr>
            <w:r w:rsidRPr="00861212">
              <w:rPr>
                <w:rFonts w:asciiTheme="minorHAnsi" w:eastAsia="Calibri" w:hAnsiTheme="minorHAnsi" w:cs="Calibri"/>
                <w:b/>
                <w:sz w:val="22"/>
                <w:szCs w:val="22"/>
                <w:lang w:eastAsia="en-GB"/>
              </w:rPr>
              <w:t>Pécsi Tudományegyetem</w:t>
            </w:r>
          </w:p>
        </w:tc>
        <w:tc>
          <w:tcPr>
            <w:tcW w:w="1701" w:type="dxa"/>
          </w:tcPr>
          <w:p w:rsidR="00861212" w:rsidRPr="00861212" w:rsidRDefault="00861212" w:rsidP="00330733">
            <w:pPr>
              <w:jc w:val="center"/>
              <w:rPr>
                <w:rFonts w:asciiTheme="minorHAnsi" w:eastAsia="Calibri" w:hAnsiTheme="minorHAnsi" w:cs="Calibri"/>
                <w:b/>
                <w:sz w:val="22"/>
                <w:szCs w:val="22"/>
                <w:lang w:eastAsia="en-GB"/>
              </w:rPr>
            </w:pPr>
          </w:p>
        </w:tc>
        <w:tc>
          <w:tcPr>
            <w:tcW w:w="3685" w:type="dxa"/>
            <w:tcBorders>
              <w:top w:val="single" w:sz="4" w:space="0" w:color="auto"/>
            </w:tcBorders>
          </w:tcPr>
          <w:p w:rsidR="00861212" w:rsidRPr="00861212" w:rsidRDefault="00861212" w:rsidP="00330733">
            <w:pPr>
              <w:jc w:val="center"/>
              <w:rPr>
                <w:rFonts w:asciiTheme="minorHAnsi" w:eastAsia="Calibri" w:hAnsiTheme="minorHAnsi" w:cs="Calibri"/>
                <w:b/>
                <w:sz w:val="22"/>
                <w:szCs w:val="22"/>
                <w:highlight w:val="yellow"/>
                <w:lang w:eastAsia="en-GB"/>
              </w:rPr>
            </w:pPr>
            <w:r w:rsidRPr="00861212">
              <w:rPr>
                <w:rFonts w:asciiTheme="minorHAnsi" w:eastAsia="Calibri" w:hAnsiTheme="minorHAnsi" w:cs="Calibri"/>
                <w:b/>
                <w:sz w:val="22"/>
                <w:szCs w:val="22"/>
                <w:highlight w:val="yellow"/>
                <w:lang w:eastAsia="en-GB"/>
              </w:rPr>
              <w:t>****</w:t>
            </w: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Jenei Zoltán</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highlight w:val="yellow"/>
                <w:lang w:eastAsia="en-GB"/>
              </w:rPr>
            </w:pPr>
            <w:r w:rsidRPr="00861212">
              <w:rPr>
                <w:rFonts w:asciiTheme="minorHAnsi" w:eastAsia="Calibri" w:hAnsiTheme="minorHAnsi" w:cs="Calibri"/>
                <w:sz w:val="22"/>
                <w:szCs w:val="22"/>
                <w:highlight w:val="yellow"/>
                <w:lang w:eastAsia="en-GB"/>
              </w:rPr>
              <w:t>****</w:t>
            </w: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kancellár</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highlight w:val="yellow"/>
                <w:lang w:eastAsia="en-GB"/>
              </w:rPr>
            </w:pPr>
            <w:r w:rsidRPr="00861212">
              <w:rPr>
                <w:rFonts w:asciiTheme="minorHAnsi" w:eastAsia="Calibri" w:hAnsiTheme="minorHAnsi" w:cs="Calibri"/>
                <w:sz w:val="22"/>
                <w:szCs w:val="22"/>
                <w:highlight w:val="yellow"/>
                <w:lang w:eastAsia="en-GB"/>
              </w:rPr>
              <w:t>****</w:t>
            </w: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Vevő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Eladó</w:t>
            </w:r>
          </w:p>
        </w:tc>
      </w:tr>
      <w:tr w:rsidR="00861212" w:rsidRPr="00861212" w:rsidTr="00330733">
        <w:tc>
          <w:tcPr>
            <w:tcW w:w="3685" w:type="dxa"/>
            <w:tcBorders>
              <w:bottom w:val="single" w:sz="4" w:space="0" w:color="auto"/>
            </w:tcBorders>
          </w:tcPr>
          <w:p w:rsidR="00861212" w:rsidRPr="00861212" w:rsidRDefault="00861212" w:rsidP="00330733">
            <w:pPr>
              <w:spacing w:before="240" w:after="480"/>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Ellenjegyzők a Vevő részéről:</w:t>
            </w:r>
          </w:p>
          <w:p w:rsidR="00861212" w:rsidRPr="00861212" w:rsidRDefault="00861212" w:rsidP="00330733">
            <w:pPr>
              <w:rPr>
                <w:rFonts w:asciiTheme="minorHAnsi" w:eastAsia="Calibri" w:hAnsiTheme="minorHAnsi" w:cs="Calibri"/>
                <w:sz w:val="22"/>
                <w:szCs w:val="22"/>
                <w:lang w:eastAsia="en-GB"/>
              </w:rPr>
            </w:pPr>
          </w:p>
          <w:p w:rsidR="00861212" w:rsidRPr="00861212" w:rsidRDefault="00861212" w:rsidP="00330733">
            <w:pPr>
              <w:rPr>
                <w:rFonts w:asciiTheme="minorHAnsi" w:eastAsia="Calibri" w:hAnsiTheme="minorHAnsi" w:cs="Calibri"/>
                <w:sz w:val="22"/>
                <w:szCs w:val="22"/>
                <w:lang w:eastAsia="en-GB"/>
              </w:rPr>
            </w:pP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Borders>
              <w:top w:val="single" w:sz="4" w:space="0" w:color="auto"/>
            </w:tcBorders>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lastRenderedPageBreak/>
              <w:t>Dr. Zámbó Balázs</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osztályvezető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Pécsi Tudományegyetem</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jogi ellenjegyző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rPr>
          <w:trHeight w:val="741"/>
        </w:trPr>
        <w:tc>
          <w:tcPr>
            <w:tcW w:w="3685" w:type="dxa"/>
            <w:tcBorders>
              <w:bottom w:val="single" w:sz="4" w:space="0" w:color="auto"/>
            </w:tcBorders>
          </w:tcPr>
          <w:p w:rsidR="00861212" w:rsidRPr="00861212" w:rsidRDefault="00861212" w:rsidP="00330733">
            <w:pPr>
              <w:jc w:val="center"/>
              <w:rPr>
                <w:rFonts w:asciiTheme="minorHAnsi" w:eastAsia="Calibri" w:hAnsiTheme="minorHAnsi" w:cs="Calibri"/>
                <w:sz w:val="22"/>
                <w:szCs w:val="22"/>
                <w:lang w:eastAsia="en-GB"/>
              </w:rPr>
            </w:pP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Borders>
              <w:top w:val="single" w:sz="4" w:space="0" w:color="auto"/>
            </w:tcBorders>
          </w:tcPr>
          <w:p w:rsidR="00861212" w:rsidRPr="00861212" w:rsidRDefault="00861212" w:rsidP="00330733">
            <w:pPr>
              <w:jc w:val="center"/>
              <w:rPr>
                <w:rFonts w:asciiTheme="minorHAnsi" w:eastAsia="Calibri" w:hAnsiTheme="minorHAnsi" w:cs="Calibri"/>
                <w:sz w:val="22"/>
                <w:szCs w:val="22"/>
                <w:lang w:eastAsia="en-GB"/>
              </w:rPr>
            </w:pPr>
            <w:proofErr w:type="spellStart"/>
            <w:r w:rsidRPr="00861212">
              <w:rPr>
                <w:rFonts w:asciiTheme="minorHAnsi" w:eastAsia="Calibri" w:hAnsiTheme="minorHAnsi" w:cs="Calibri"/>
                <w:sz w:val="22"/>
                <w:szCs w:val="22"/>
                <w:lang w:eastAsia="en-GB"/>
              </w:rPr>
              <w:t>Notaisz</w:t>
            </w:r>
            <w:proofErr w:type="spellEnd"/>
            <w:r w:rsidRPr="00861212">
              <w:rPr>
                <w:rFonts w:asciiTheme="minorHAnsi" w:eastAsia="Calibri" w:hAnsiTheme="minorHAnsi" w:cs="Calibri"/>
                <w:sz w:val="22"/>
                <w:szCs w:val="22"/>
                <w:lang w:eastAsia="en-GB"/>
              </w:rPr>
              <w:t xml:space="preserve"> Jánosné</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gazdasági vezető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Pécsi Tudományegyetem</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r w:rsidR="00861212" w:rsidRPr="00861212" w:rsidTr="00330733">
        <w:tc>
          <w:tcPr>
            <w:tcW w:w="3685" w:type="dxa"/>
          </w:tcPr>
          <w:p w:rsidR="00861212" w:rsidRPr="00861212" w:rsidRDefault="00861212" w:rsidP="00330733">
            <w:pPr>
              <w:jc w:val="center"/>
              <w:rPr>
                <w:rFonts w:asciiTheme="minorHAnsi" w:eastAsia="Calibri" w:hAnsiTheme="minorHAnsi" w:cs="Calibri"/>
                <w:sz w:val="22"/>
                <w:szCs w:val="22"/>
                <w:lang w:eastAsia="en-GB"/>
              </w:rPr>
            </w:pPr>
            <w:r w:rsidRPr="00861212">
              <w:rPr>
                <w:rFonts w:asciiTheme="minorHAnsi" w:eastAsia="Calibri" w:hAnsiTheme="minorHAnsi" w:cs="Calibri"/>
                <w:sz w:val="22"/>
                <w:szCs w:val="22"/>
                <w:lang w:eastAsia="en-GB"/>
              </w:rPr>
              <w:t>pénzügyi ellenjegyző</w:t>
            </w:r>
          </w:p>
        </w:tc>
        <w:tc>
          <w:tcPr>
            <w:tcW w:w="1701" w:type="dxa"/>
          </w:tcPr>
          <w:p w:rsidR="00861212" w:rsidRPr="00861212" w:rsidRDefault="00861212" w:rsidP="00330733">
            <w:pPr>
              <w:jc w:val="center"/>
              <w:rPr>
                <w:rFonts w:asciiTheme="minorHAnsi" w:eastAsia="Calibri" w:hAnsiTheme="minorHAnsi" w:cs="Calibri"/>
                <w:sz w:val="22"/>
                <w:szCs w:val="22"/>
                <w:lang w:eastAsia="en-GB"/>
              </w:rPr>
            </w:pPr>
          </w:p>
        </w:tc>
        <w:tc>
          <w:tcPr>
            <w:tcW w:w="3685" w:type="dxa"/>
          </w:tcPr>
          <w:p w:rsidR="00861212" w:rsidRPr="00861212" w:rsidRDefault="00861212" w:rsidP="00330733">
            <w:pPr>
              <w:jc w:val="center"/>
              <w:rPr>
                <w:rFonts w:asciiTheme="minorHAnsi" w:eastAsia="Calibri" w:hAnsiTheme="minorHAnsi" w:cs="Calibri"/>
                <w:sz w:val="22"/>
                <w:szCs w:val="22"/>
                <w:lang w:eastAsia="en-GB"/>
              </w:rPr>
            </w:pPr>
          </w:p>
        </w:tc>
      </w:tr>
    </w:tbl>
    <w:p w:rsidR="00861212" w:rsidRPr="00861212" w:rsidRDefault="00861212" w:rsidP="00861212">
      <w:pPr>
        <w:jc w:val="right"/>
        <w:rPr>
          <w:rFonts w:asciiTheme="minorHAnsi" w:hAnsiTheme="minorHAnsi"/>
          <w:b/>
          <w:i/>
          <w:sz w:val="22"/>
          <w:szCs w:val="22"/>
        </w:rPr>
        <w:sectPr w:rsidR="00861212" w:rsidRPr="00861212" w:rsidSect="00330733">
          <w:type w:val="continuous"/>
          <w:pgSz w:w="11906" w:h="16838"/>
          <w:pgMar w:top="1417" w:right="1417" w:bottom="1417" w:left="1417" w:header="708" w:footer="708" w:gutter="0"/>
          <w:cols w:space="708"/>
          <w:docGrid w:linePitch="360"/>
        </w:sectPr>
      </w:pPr>
    </w:p>
    <w:p w:rsidR="00861212" w:rsidRPr="00702E5B" w:rsidRDefault="00702E5B" w:rsidP="00702E5B">
      <w:pPr>
        <w:ind w:left="360"/>
        <w:contextualSpacing/>
        <w:jc w:val="right"/>
        <w:rPr>
          <w:rFonts w:asciiTheme="minorHAnsi" w:hAnsiTheme="minorHAnsi"/>
          <w:b/>
          <w:i/>
          <w:sz w:val="22"/>
          <w:szCs w:val="22"/>
        </w:rPr>
      </w:pPr>
      <w:r>
        <w:rPr>
          <w:rFonts w:asciiTheme="minorHAnsi" w:hAnsiTheme="minorHAnsi"/>
          <w:b/>
          <w:i/>
          <w:sz w:val="22"/>
          <w:szCs w:val="22"/>
        </w:rPr>
        <w:lastRenderedPageBreak/>
        <w:t xml:space="preserve">1.. </w:t>
      </w:r>
      <w:r w:rsidR="00861212" w:rsidRPr="00702E5B">
        <w:rPr>
          <w:rFonts w:asciiTheme="minorHAnsi" w:hAnsiTheme="minorHAnsi"/>
          <w:b/>
          <w:i/>
          <w:sz w:val="22"/>
          <w:szCs w:val="22"/>
        </w:rPr>
        <w:t>számú melléklet</w:t>
      </w:r>
    </w:p>
    <w:p w:rsidR="00861212" w:rsidRPr="00861212" w:rsidRDefault="00861212" w:rsidP="00861212">
      <w:pPr>
        <w:pStyle w:val="Listaszerbekezds"/>
        <w:jc w:val="right"/>
        <w:rPr>
          <w:rFonts w:asciiTheme="minorHAnsi" w:hAnsiTheme="minorHAnsi"/>
          <w:b/>
          <w:i/>
          <w:sz w:val="22"/>
          <w:szCs w:val="22"/>
        </w:rPr>
      </w:pPr>
      <w:r w:rsidRPr="00861212">
        <w:rPr>
          <w:rFonts w:asciiTheme="minorHAnsi" w:hAnsiTheme="minorHAnsi"/>
          <w:b/>
          <w:i/>
          <w:sz w:val="22"/>
          <w:szCs w:val="22"/>
        </w:rPr>
        <w:t>Eszköz pontos meghatározása (Eladói ajánlat)</w:t>
      </w:r>
    </w:p>
    <w:p w:rsidR="00861212" w:rsidRPr="00861212" w:rsidRDefault="00861212" w:rsidP="00861212">
      <w:pPr>
        <w:rPr>
          <w:rFonts w:asciiTheme="minorHAnsi" w:hAnsiTheme="minorHAnsi"/>
          <w:b/>
          <w:i/>
          <w:sz w:val="22"/>
          <w:szCs w:val="22"/>
        </w:rPr>
      </w:pPr>
      <w:r w:rsidRPr="00861212">
        <w:rPr>
          <w:rFonts w:asciiTheme="minorHAnsi" w:hAnsiTheme="minorHAnsi"/>
          <w:b/>
          <w:i/>
          <w:sz w:val="22"/>
          <w:szCs w:val="22"/>
        </w:rPr>
        <w:br w:type="page"/>
      </w:r>
    </w:p>
    <w:p w:rsidR="00861212" w:rsidRPr="00861212" w:rsidRDefault="00861212" w:rsidP="00861212">
      <w:pPr>
        <w:pStyle w:val="Listaszerbekezds"/>
        <w:jc w:val="right"/>
        <w:rPr>
          <w:rFonts w:asciiTheme="minorHAnsi" w:hAnsiTheme="minorHAnsi"/>
          <w:b/>
          <w:i/>
          <w:sz w:val="22"/>
          <w:szCs w:val="22"/>
        </w:rPr>
        <w:sectPr w:rsidR="00861212" w:rsidRPr="00861212" w:rsidSect="00330733">
          <w:footerReference w:type="default" r:id="rId45"/>
          <w:type w:val="oddPage"/>
          <w:pgSz w:w="11906" w:h="16838"/>
          <w:pgMar w:top="1417" w:right="1417" w:bottom="1417" w:left="1417" w:header="708" w:footer="708" w:gutter="0"/>
          <w:cols w:space="708"/>
          <w:docGrid w:linePitch="360"/>
        </w:sectPr>
      </w:pPr>
    </w:p>
    <w:p w:rsidR="00861212" w:rsidRPr="00702E5B" w:rsidRDefault="00702E5B" w:rsidP="00702E5B">
      <w:pPr>
        <w:ind w:left="7372"/>
        <w:contextualSpacing/>
        <w:jc w:val="right"/>
        <w:rPr>
          <w:rFonts w:asciiTheme="minorHAnsi" w:hAnsiTheme="minorHAnsi"/>
          <w:b/>
          <w:i/>
          <w:sz w:val="22"/>
          <w:szCs w:val="22"/>
        </w:rPr>
      </w:pPr>
      <w:r>
        <w:rPr>
          <w:rFonts w:asciiTheme="minorHAnsi" w:hAnsiTheme="minorHAnsi"/>
          <w:b/>
          <w:i/>
          <w:sz w:val="22"/>
          <w:szCs w:val="22"/>
        </w:rPr>
        <w:lastRenderedPageBreak/>
        <w:t>2.,</w:t>
      </w:r>
      <w:r w:rsidR="00861212" w:rsidRPr="00702E5B">
        <w:rPr>
          <w:rFonts w:asciiTheme="minorHAnsi" w:hAnsiTheme="minorHAnsi"/>
          <w:b/>
          <w:i/>
          <w:sz w:val="22"/>
          <w:szCs w:val="22"/>
        </w:rPr>
        <w:t>számú melléklet</w:t>
      </w:r>
    </w:p>
    <w:p w:rsidR="00861212" w:rsidRPr="00861212" w:rsidRDefault="00861212" w:rsidP="00861212">
      <w:pPr>
        <w:pStyle w:val="Listaszerbekezds"/>
        <w:jc w:val="right"/>
        <w:rPr>
          <w:rFonts w:asciiTheme="minorHAnsi" w:hAnsiTheme="minorHAnsi"/>
          <w:b/>
          <w:i/>
          <w:sz w:val="22"/>
          <w:szCs w:val="22"/>
        </w:rPr>
      </w:pPr>
      <w:r w:rsidRPr="00861212">
        <w:rPr>
          <w:rFonts w:asciiTheme="minorHAnsi" w:hAnsiTheme="minorHAnsi"/>
          <w:b/>
          <w:i/>
          <w:sz w:val="22"/>
          <w:szCs w:val="22"/>
        </w:rPr>
        <w:t>Kereskedelmi ajánlat (árrészletező)</w:t>
      </w:r>
    </w:p>
    <w:p w:rsidR="00861212" w:rsidRPr="00861212" w:rsidRDefault="00861212" w:rsidP="00861212">
      <w:pPr>
        <w:pStyle w:val="Listaszerbekezds"/>
        <w:jc w:val="right"/>
        <w:rPr>
          <w:rFonts w:asciiTheme="minorHAnsi" w:hAnsiTheme="minorHAnsi"/>
          <w:b/>
          <w:i/>
          <w:sz w:val="22"/>
          <w:szCs w:val="22"/>
        </w:rPr>
      </w:pPr>
    </w:p>
    <w:p w:rsidR="00861212" w:rsidRPr="00861212" w:rsidRDefault="00861212" w:rsidP="00861212">
      <w:pPr>
        <w:pStyle w:val="Listaszerbekezds"/>
        <w:jc w:val="right"/>
        <w:rPr>
          <w:rFonts w:asciiTheme="minorHAnsi" w:hAnsiTheme="minorHAnsi"/>
          <w:b/>
          <w:i/>
          <w:sz w:val="22"/>
          <w:szCs w:val="22"/>
        </w:rPr>
      </w:pPr>
    </w:p>
    <w:p w:rsidR="00861212" w:rsidRPr="00861212" w:rsidRDefault="00861212" w:rsidP="00861212">
      <w:pPr>
        <w:pStyle w:val="Listaszerbekezds"/>
        <w:jc w:val="right"/>
        <w:rPr>
          <w:rFonts w:asciiTheme="minorHAnsi" w:hAnsiTheme="minorHAnsi"/>
          <w:b/>
          <w:i/>
          <w:sz w:val="22"/>
          <w:szCs w:val="22"/>
        </w:rPr>
        <w:sectPr w:rsidR="00861212" w:rsidRPr="00861212" w:rsidSect="00330733">
          <w:pgSz w:w="11906" w:h="16838"/>
          <w:pgMar w:top="1417" w:right="1417" w:bottom="1417" w:left="1417" w:header="708" w:footer="708" w:gutter="0"/>
          <w:cols w:space="708"/>
          <w:docGrid w:linePitch="360"/>
        </w:sectPr>
      </w:pPr>
    </w:p>
    <w:p w:rsidR="00861212" w:rsidRPr="00861212" w:rsidRDefault="00861212" w:rsidP="00861212">
      <w:pPr>
        <w:pStyle w:val="Listaszerbekezds"/>
        <w:jc w:val="right"/>
        <w:rPr>
          <w:rFonts w:asciiTheme="minorHAnsi" w:hAnsiTheme="minorHAnsi"/>
          <w:b/>
          <w:i/>
          <w:sz w:val="22"/>
          <w:szCs w:val="22"/>
        </w:rPr>
      </w:pPr>
    </w:p>
    <w:p w:rsidR="00861212" w:rsidRPr="00702E5B" w:rsidRDefault="00702E5B" w:rsidP="00702E5B">
      <w:pPr>
        <w:ind w:left="8222"/>
        <w:contextualSpacing/>
        <w:jc w:val="right"/>
        <w:rPr>
          <w:rFonts w:asciiTheme="minorHAnsi" w:hAnsiTheme="minorHAnsi"/>
          <w:b/>
          <w:i/>
          <w:sz w:val="22"/>
          <w:szCs w:val="22"/>
        </w:rPr>
      </w:pPr>
      <w:r>
        <w:rPr>
          <w:rFonts w:asciiTheme="minorHAnsi" w:hAnsiTheme="minorHAnsi"/>
          <w:b/>
          <w:i/>
          <w:sz w:val="22"/>
          <w:szCs w:val="22"/>
        </w:rPr>
        <w:t>3.</w:t>
      </w:r>
      <w:r w:rsidR="00861212" w:rsidRPr="00702E5B">
        <w:rPr>
          <w:rFonts w:asciiTheme="minorHAnsi" w:hAnsiTheme="minorHAnsi"/>
          <w:b/>
          <w:i/>
          <w:sz w:val="22"/>
          <w:szCs w:val="22"/>
        </w:rPr>
        <w:t>számú melléklet</w:t>
      </w:r>
    </w:p>
    <w:p w:rsidR="00861212" w:rsidRPr="00861212" w:rsidRDefault="00861212" w:rsidP="00861212">
      <w:pPr>
        <w:jc w:val="right"/>
        <w:rPr>
          <w:rFonts w:asciiTheme="minorHAnsi" w:hAnsiTheme="minorHAnsi" w:cs="Calibri"/>
          <w:b/>
          <w:i/>
          <w:sz w:val="22"/>
          <w:szCs w:val="22"/>
          <w:lang w:eastAsia="en-GB"/>
        </w:rPr>
      </w:pPr>
      <w:r w:rsidRPr="00861212">
        <w:rPr>
          <w:rFonts w:asciiTheme="minorHAnsi" w:hAnsiTheme="minorHAnsi" w:cs="Calibri"/>
          <w:b/>
          <w:i/>
          <w:sz w:val="22"/>
          <w:szCs w:val="22"/>
          <w:lang w:eastAsia="en-GB"/>
        </w:rPr>
        <w:t>Átláthatósági nyilatkozat</w:t>
      </w:r>
    </w:p>
    <w:p w:rsidR="00861212" w:rsidRPr="00861212" w:rsidRDefault="00861212" w:rsidP="00861212">
      <w:pPr>
        <w:jc w:val="center"/>
        <w:rPr>
          <w:rFonts w:asciiTheme="minorHAnsi" w:hAnsiTheme="minorHAnsi" w:cstheme="minorHAnsi"/>
          <w:b/>
          <w:sz w:val="22"/>
          <w:szCs w:val="22"/>
        </w:rPr>
      </w:pPr>
      <w:r w:rsidRPr="00861212">
        <w:rPr>
          <w:rFonts w:asciiTheme="minorHAnsi" w:hAnsiTheme="minorHAnsi" w:cstheme="minorHAnsi"/>
          <w:b/>
          <w:sz w:val="22"/>
          <w:szCs w:val="22"/>
        </w:rPr>
        <w:t>NYILATKOZAT</w:t>
      </w:r>
    </w:p>
    <w:p w:rsidR="00861212" w:rsidRPr="00861212" w:rsidRDefault="00861212" w:rsidP="00861212">
      <w:pPr>
        <w:jc w:val="both"/>
        <w:rPr>
          <w:rFonts w:asciiTheme="minorHAnsi" w:hAnsiTheme="minorHAnsi" w:cstheme="minorHAnsi"/>
          <w:b/>
          <w:sz w:val="22"/>
          <w:szCs w:val="22"/>
        </w:rPr>
      </w:pPr>
    </w:p>
    <w:p w:rsidR="00861212" w:rsidRPr="00861212" w:rsidRDefault="00861212" w:rsidP="00861212">
      <w:pPr>
        <w:jc w:val="both"/>
        <w:rPr>
          <w:rFonts w:asciiTheme="minorHAnsi" w:hAnsiTheme="minorHAnsi" w:cstheme="minorHAnsi"/>
          <w:b/>
          <w:sz w:val="22"/>
          <w:szCs w:val="22"/>
        </w:rPr>
      </w:pPr>
    </w:p>
    <w:p w:rsidR="00861212" w:rsidRPr="00861212" w:rsidRDefault="00861212" w:rsidP="00861212">
      <w:pPr>
        <w:jc w:val="both"/>
        <w:rPr>
          <w:rFonts w:asciiTheme="minorHAnsi" w:hAnsiTheme="minorHAnsi" w:cstheme="minorHAnsi"/>
          <w:b/>
          <w:sz w:val="22"/>
          <w:szCs w:val="22"/>
        </w:rPr>
      </w:pPr>
    </w:p>
    <w:p w:rsidR="00861212" w:rsidRPr="00861212" w:rsidRDefault="00861212" w:rsidP="00861212">
      <w:pPr>
        <w:jc w:val="both"/>
        <w:rPr>
          <w:rFonts w:asciiTheme="minorHAnsi" w:hAnsiTheme="minorHAnsi" w:cstheme="minorHAnsi"/>
          <w:b/>
          <w:sz w:val="22"/>
          <w:szCs w:val="22"/>
        </w:rPr>
      </w:pPr>
    </w:p>
    <w:p w:rsidR="00861212" w:rsidRPr="00861212" w:rsidRDefault="00861212" w:rsidP="00861212">
      <w:pPr>
        <w:jc w:val="both"/>
        <w:rPr>
          <w:rFonts w:asciiTheme="minorHAnsi" w:hAnsiTheme="minorHAnsi" w:cstheme="minorHAnsi"/>
          <w:sz w:val="22"/>
          <w:szCs w:val="22"/>
        </w:rPr>
      </w:pPr>
      <w:r w:rsidRPr="00861212">
        <w:rPr>
          <w:rFonts w:asciiTheme="minorHAnsi" w:hAnsiTheme="minorHAnsi" w:cstheme="minorHAnsi"/>
          <w:sz w:val="22"/>
          <w:szCs w:val="22"/>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861212" w:rsidRPr="00861212" w:rsidRDefault="00861212" w:rsidP="00861212">
      <w:pPr>
        <w:jc w:val="both"/>
        <w:rPr>
          <w:rFonts w:asciiTheme="minorHAnsi" w:hAnsiTheme="minorHAnsi" w:cstheme="minorHAnsi"/>
          <w:sz w:val="22"/>
          <w:szCs w:val="22"/>
        </w:rPr>
      </w:pPr>
    </w:p>
    <w:p w:rsidR="00861212" w:rsidRPr="00861212" w:rsidRDefault="00861212" w:rsidP="00861212">
      <w:pPr>
        <w:jc w:val="both"/>
        <w:rPr>
          <w:rFonts w:asciiTheme="minorHAnsi" w:hAnsiTheme="minorHAnsi" w:cstheme="minorHAnsi"/>
          <w:sz w:val="22"/>
          <w:szCs w:val="22"/>
        </w:rPr>
      </w:pPr>
      <w:r w:rsidRPr="00861212">
        <w:rPr>
          <w:rFonts w:asciiTheme="minorHAnsi" w:hAnsiTheme="minorHAnsi" w:cstheme="minorHAnsi"/>
          <w:sz w:val="22"/>
          <w:szCs w:val="22"/>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rsidR="00861212" w:rsidRPr="00861212" w:rsidRDefault="00861212" w:rsidP="00861212">
      <w:pPr>
        <w:jc w:val="both"/>
        <w:rPr>
          <w:rFonts w:asciiTheme="minorHAnsi" w:hAnsiTheme="minorHAnsi" w:cstheme="minorHAnsi"/>
          <w:sz w:val="22"/>
          <w:szCs w:val="22"/>
        </w:rPr>
      </w:pPr>
    </w:p>
    <w:p w:rsidR="00861212" w:rsidRPr="00861212" w:rsidRDefault="00861212" w:rsidP="00861212">
      <w:pPr>
        <w:ind w:firstLine="4503"/>
        <w:jc w:val="center"/>
        <w:rPr>
          <w:rFonts w:asciiTheme="minorHAnsi" w:hAnsiTheme="minorHAnsi" w:cstheme="minorHAnsi"/>
          <w:sz w:val="22"/>
          <w:szCs w:val="22"/>
        </w:rPr>
      </w:pPr>
    </w:p>
    <w:p w:rsidR="00861212" w:rsidRPr="00861212" w:rsidRDefault="00861212" w:rsidP="00861212">
      <w:pPr>
        <w:ind w:firstLine="4503"/>
        <w:jc w:val="center"/>
        <w:rPr>
          <w:rFonts w:asciiTheme="minorHAnsi" w:hAnsiTheme="minorHAnsi" w:cstheme="minorHAnsi"/>
          <w:sz w:val="22"/>
          <w:szCs w:val="22"/>
        </w:rPr>
      </w:pPr>
      <w:r w:rsidRPr="00861212">
        <w:rPr>
          <w:rFonts w:asciiTheme="minorHAnsi" w:hAnsiTheme="minorHAnsi" w:cstheme="minorHAnsi"/>
          <w:sz w:val="22"/>
          <w:szCs w:val="22"/>
        </w:rPr>
        <w:t>………………………………</w:t>
      </w:r>
    </w:p>
    <w:p w:rsidR="00861212" w:rsidRPr="00861212" w:rsidRDefault="00861212" w:rsidP="00861212">
      <w:pPr>
        <w:ind w:firstLine="4503"/>
        <w:jc w:val="center"/>
        <w:rPr>
          <w:rFonts w:asciiTheme="minorHAnsi" w:hAnsiTheme="minorHAnsi" w:cstheme="minorHAnsi"/>
          <w:sz w:val="22"/>
          <w:szCs w:val="22"/>
        </w:rPr>
      </w:pPr>
      <w:r w:rsidRPr="00861212">
        <w:rPr>
          <w:rFonts w:asciiTheme="minorHAnsi" w:hAnsiTheme="minorHAnsi" w:cstheme="minorHAnsi"/>
          <w:sz w:val="22"/>
          <w:szCs w:val="22"/>
        </w:rPr>
        <w:t>cégszerű aláírás</w:t>
      </w:r>
    </w:p>
    <w:p w:rsidR="00861212" w:rsidRPr="00861212" w:rsidRDefault="00861212" w:rsidP="00861212">
      <w:pPr>
        <w:rPr>
          <w:rFonts w:asciiTheme="minorHAnsi" w:hAnsiTheme="minorHAnsi" w:cstheme="minorHAnsi"/>
          <w:sz w:val="22"/>
          <w:szCs w:val="22"/>
        </w:rPr>
      </w:pPr>
    </w:p>
    <w:p w:rsidR="00861212" w:rsidRPr="00861212" w:rsidRDefault="00861212" w:rsidP="00861212">
      <w:pPr>
        <w:rPr>
          <w:rFonts w:asciiTheme="minorHAnsi" w:hAnsiTheme="minorHAnsi"/>
          <w:b/>
          <w:i/>
          <w:sz w:val="22"/>
          <w:szCs w:val="22"/>
        </w:rPr>
        <w:sectPr w:rsidR="00861212" w:rsidRPr="00861212" w:rsidSect="00330733">
          <w:pgSz w:w="11906" w:h="16838"/>
          <w:pgMar w:top="1417" w:right="1417" w:bottom="1417" w:left="1417" w:header="708" w:footer="708" w:gutter="0"/>
          <w:cols w:space="708"/>
          <w:docGrid w:linePitch="360"/>
        </w:sectPr>
      </w:pPr>
    </w:p>
    <w:p w:rsidR="00861212" w:rsidRPr="00861212" w:rsidRDefault="00861212" w:rsidP="00861212">
      <w:pPr>
        <w:jc w:val="right"/>
        <w:rPr>
          <w:rFonts w:asciiTheme="minorHAnsi" w:hAnsiTheme="minorHAnsi"/>
          <w:b/>
          <w:i/>
          <w:sz w:val="22"/>
          <w:szCs w:val="22"/>
        </w:rPr>
      </w:pPr>
      <w:r w:rsidRPr="00861212">
        <w:rPr>
          <w:rFonts w:asciiTheme="minorHAnsi" w:hAnsiTheme="minorHAnsi"/>
          <w:b/>
          <w:i/>
          <w:sz w:val="22"/>
          <w:szCs w:val="22"/>
        </w:rPr>
        <w:lastRenderedPageBreak/>
        <w:t>4. számú melléklet</w:t>
      </w:r>
    </w:p>
    <w:p w:rsidR="00861212" w:rsidRPr="00861212" w:rsidRDefault="00861212" w:rsidP="00861212">
      <w:pPr>
        <w:jc w:val="right"/>
        <w:rPr>
          <w:rFonts w:asciiTheme="minorHAnsi" w:hAnsiTheme="minorHAnsi"/>
          <w:b/>
          <w:i/>
          <w:sz w:val="22"/>
          <w:szCs w:val="22"/>
        </w:rPr>
      </w:pPr>
      <w:r w:rsidRPr="00861212">
        <w:rPr>
          <w:rFonts w:asciiTheme="minorHAnsi" w:hAnsiTheme="minorHAnsi"/>
          <w:b/>
          <w:i/>
          <w:sz w:val="22"/>
          <w:szCs w:val="22"/>
        </w:rPr>
        <w:t>A teljesítésbe bevonni kívánt alvállalkozókról</w:t>
      </w:r>
    </w:p>
    <w:p w:rsidR="00861212" w:rsidRPr="00861212" w:rsidRDefault="00861212" w:rsidP="00861212">
      <w:pPr>
        <w:jc w:val="right"/>
        <w:rPr>
          <w:rFonts w:asciiTheme="minorHAnsi" w:hAnsiTheme="minorHAnsi"/>
          <w:b/>
          <w:i/>
          <w:sz w:val="22"/>
          <w:szCs w:val="22"/>
        </w:rPr>
      </w:pPr>
      <w:r w:rsidRPr="00861212">
        <w:rPr>
          <w:rFonts w:asciiTheme="minorHAnsi" w:hAnsiTheme="minorHAnsi"/>
          <w:b/>
          <w:i/>
          <w:sz w:val="22"/>
          <w:szCs w:val="22"/>
        </w:rPr>
        <w:t>(A SZERZŐDÉS ALÁÍRÁSÁVAL EGYIDEJŰLEG KITÖLTENDŐ)</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i/>
          <w:sz w:val="22"/>
          <w:szCs w:val="22"/>
        </w:rPr>
      </w:pPr>
      <w:r w:rsidRPr="00861212">
        <w:rPr>
          <w:rFonts w:asciiTheme="minorHAnsi" w:hAnsiTheme="minorHAnsi"/>
          <w:i/>
          <w:sz w:val="22"/>
          <w:szCs w:val="22"/>
        </w:rPr>
        <w:t>A Kbt. 3. § 2. pontja értelmében alvállalkozó az a gazdasági szereplő, aki (amely) a közbeszerzési eljárás eredményeként megkötött szerződés teljesítésében az ajánlattevő által bevontan közvetlenül vesz részt, kivéve</w:t>
      </w:r>
    </w:p>
    <w:p w:rsidR="00861212" w:rsidRPr="00861212" w:rsidRDefault="00861212" w:rsidP="00861212">
      <w:pPr>
        <w:pStyle w:val="Listaszerbekezds"/>
        <w:numPr>
          <w:ilvl w:val="0"/>
          <w:numId w:val="85"/>
        </w:numPr>
        <w:contextualSpacing/>
        <w:rPr>
          <w:rFonts w:asciiTheme="minorHAnsi" w:hAnsiTheme="minorHAnsi"/>
          <w:i/>
          <w:sz w:val="22"/>
          <w:szCs w:val="22"/>
        </w:rPr>
      </w:pPr>
      <w:r w:rsidRPr="00861212">
        <w:rPr>
          <w:rFonts w:asciiTheme="minorHAnsi" w:hAnsiTheme="minorHAnsi"/>
          <w:i/>
          <w:sz w:val="22"/>
          <w:szCs w:val="22"/>
        </w:rPr>
        <w:t>azon gazdasági szereplőt, amely tevékenységét kizárólagos jog alapján gyakorolja,</w:t>
      </w:r>
    </w:p>
    <w:p w:rsidR="00861212" w:rsidRPr="00861212" w:rsidRDefault="00861212" w:rsidP="00861212">
      <w:pPr>
        <w:pStyle w:val="Listaszerbekezds"/>
        <w:numPr>
          <w:ilvl w:val="0"/>
          <w:numId w:val="85"/>
        </w:numPr>
        <w:contextualSpacing/>
        <w:rPr>
          <w:rFonts w:asciiTheme="minorHAnsi" w:hAnsiTheme="minorHAnsi"/>
          <w:i/>
          <w:sz w:val="22"/>
          <w:szCs w:val="22"/>
        </w:rPr>
      </w:pPr>
      <w:r w:rsidRPr="00861212">
        <w:rPr>
          <w:rFonts w:asciiTheme="minorHAnsi" w:hAnsiTheme="minorHAnsi"/>
          <w:i/>
          <w:sz w:val="22"/>
          <w:szCs w:val="22"/>
        </w:rPr>
        <w:t xml:space="preserve">a szerződés teljesítéséhez igénybe venni kívánt gyártót, forgalmazót, alkatrész vagy alapanyag eladóját, </w:t>
      </w:r>
    </w:p>
    <w:p w:rsidR="00861212" w:rsidRPr="00861212" w:rsidRDefault="00861212" w:rsidP="00861212">
      <w:pPr>
        <w:pStyle w:val="Listaszerbekezds"/>
        <w:numPr>
          <w:ilvl w:val="0"/>
          <w:numId w:val="85"/>
        </w:numPr>
        <w:contextualSpacing/>
        <w:rPr>
          <w:rFonts w:asciiTheme="minorHAnsi" w:hAnsiTheme="minorHAnsi"/>
          <w:i/>
          <w:sz w:val="22"/>
          <w:szCs w:val="22"/>
        </w:rPr>
      </w:pPr>
      <w:r w:rsidRPr="00861212">
        <w:rPr>
          <w:rFonts w:asciiTheme="minorHAnsi" w:hAnsiTheme="minorHAnsi"/>
          <w:i/>
          <w:sz w:val="22"/>
          <w:szCs w:val="22"/>
        </w:rPr>
        <w:t>építési beruházás esetén az építőanyag-eladót.</w:t>
      </w:r>
    </w:p>
    <w:p w:rsidR="00861212" w:rsidRPr="00861212" w:rsidRDefault="00861212" w:rsidP="00861212">
      <w:pPr>
        <w:pStyle w:val="Listaszerbekezds"/>
        <w:rPr>
          <w:rFonts w:asciiTheme="minorHAnsi" w:hAnsiTheme="minorHAnsi"/>
          <w:sz w:val="22"/>
          <w:szCs w:val="22"/>
        </w:rPr>
      </w:pPr>
    </w:p>
    <w:p w:rsidR="00861212" w:rsidRPr="00861212" w:rsidRDefault="00861212" w:rsidP="00861212">
      <w:pPr>
        <w:jc w:val="both"/>
        <w:rPr>
          <w:rFonts w:asciiTheme="minorHAnsi" w:hAnsiTheme="minorHAnsi"/>
          <w:sz w:val="22"/>
          <w:szCs w:val="22"/>
        </w:rPr>
      </w:pPr>
    </w:p>
    <w:p w:rsidR="00861212" w:rsidRPr="00861212" w:rsidRDefault="00861212" w:rsidP="0086121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sz w:val="22"/>
          <w:szCs w:val="22"/>
        </w:rPr>
      </w:pPr>
      <w:r w:rsidRPr="00861212">
        <w:rPr>
          <w:rFonts w:asciiTheme="minorHAnsi" w:hAnsiTheme="minorHAnsi"/>
          <w:b/>
          <w:sz w:val="22"/>
          <w:szCs w:val="22"/>
        </w:rPr>
        <w:t>„A” változat</w:t>
      </w:r>
      <w:r w:rsidRPr="00861212">
        <w:rPr>
          <w:rStyle w:val="Lbjegyzet-hivatkozs"/>
          <w:rFonts w:asciiTheme="minorHAnsi" w:hAnsiTheme="minorHAnsi"/>
          <w:b/>
          <w:sz w:val="22"/>
          <w:szCs w:val="22"/>
        </w:rPr>
        <w:footnoteReference w:id="24"/>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b/>
          <w:sz w:val="22"/>
          <w:szCs w:val="22"/>
        </w:rPr>
      </w:pPr>
      <w:r w:rsidRPr="00861212">
        <w:rPr>
          <w:rFonts w:asciiTheme="minorHAnsi" w:hAnsiTheme="minorHAnsi"/>
          <w:sz w:val="22"/>
          <w:szCs w:val="22"/>
        </w:rPr>
        <w:t xml:space="preserve">Alulírott ________________________ (partner képviselője) a _______________________ (partner neve és székhelye) képviselőjeként nyilatkozatom, hogy a Szerződés </w:t>
      </w:r>
      <w:r w:rsidRPr="00861212">
        <w:rPr>
          <w:rFonts w:asciiTheme="minorHAnsi" w:hAnsiTheme="minorHAnsi"/>
          <w:b/>
          <w:sz w:val="22"/>
          <w:szCs w:val="22"/>
        </w:rPr>
        <w:t>teljesítéséhez nem kívánok igénybe venni alvállalkozót.</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Keltezés helye, időpontja</w:t>
      </w:r>
    </w:p>
    <w:p w:rsidR="00861212" w:rsidRPr="00861212" w:rsidRDefault="00861212" w:rsidP="00861212">
      <w:pPr>
        <w:ind w:left="3540"/>
        <w:jc w:val="center"/>
        <w:rPr>
          <w:rFonts w:asciiTheme="minorHAnsi" w:hAnsiTheme="minorHAnsi"/>
          <w:sz w:val="22"/>
          <w:szCs w:val="22"/>
        </w:rPr>
      </w:pPr>
      <w:r w:rsidRPr="00861212">
        <w:rPr>
          <w:rFonts w:asciiTheme="minorHAnsi" w:hAnsiTheme="minorHAnsi"/>
          <w:sz w:val="22"/>
          <w:szCs w:val="22"/>
        </w:rPr>
        <w:t>______________________</w:t>
      </w:r>
    </w:p>
    <w:p w:rsidR="00861212" w:rsidRPr="00861212" w:rsidRDefault="00861212" w:rsidP="00861212">
      <w:pPr>
        <w:ind w:left="3540"/>
        <w:jc w:val="center"/>
        <w:rPr>
          <w:rFonts w:asciiTheme="minorHAnsi" w:hAnsiTheme="minorHAnsi"/>
          <w:sz w:val="22"/>
          <w:szCs w:val="22"/>
        </w:rPr>
      </w:pPr>
      <w:r w:rsidRPr="00861212">
        <w:rPr>
          <w:rFonts w:asciiTheme="minorHAnsi" w:hAnsiTheme="minorHAnsi"/>
          <w:sz w:val="22"/>
          <w:szCs w:val="22"/>
        </w:rPr>
        <w:t>cégszerű aláírás</w:t>
      </w:r>
    </w:p>
    <w:p w:rsidR="00861212" w:rsidRPr="00861212" w:rsidRDefault="00861212" w:rsidP="00861212">
      <w:pPr>
        <w:jc w:val="both"/>
        <w:rPr>
          <w:rFonts w:asciiTheme="minorHAnsi" w:hAnsiTheme="minorHAnsi"/>
          <w:sz w:val="22"/>
          <w:szCs w:val="22"/>
        </w:rPr>
      </w:pPr>
    </w:p>
    <w:p w:rsidR="00861212" w:rsidRPr="00861212" w:rsidRDefault="00861212" w:rsidP="0086121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b/>
          <w:sz w:val="22"/>
          <w:szCs w:val="22"/>
        </w:rPr>
      </w:pPr>
      <w:r w:rsidRPr="00861212">
        <w:rPr>
          <w:rFonts w:asciiTheme="minorHAnsi" w:hAnsiTheme="minorHAnsi"/>
          <w:b/>
          <w:sz w:val="22"/>
          <w:szCs w:val="22"/>
        </w:rPr>
        <w:t>„B” változat</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b/>
          <w:sz w:val="22"/>
          <w:szCs w:val="22"/>
        </w:rPr>
      </w:pPr>
      <w:r w:rsidRPr="00861212">
        <w:rPr>
          <w:rFonts w:asciiTheme="minorHAnsi" w:hAnsiTheme="minorHAnsi"/>
          <w:sz w:val="22"/>
          <w:szCs w:val="22"/>
        </w:rPr>
        <w:t xml:space="preserve">Alulírott ________________________ (partner képviselője) a _______________________ (partner neve és székhelye) képviselőjeként nyilatkozatom, hogy a Szerződés teljesítéséhez </w:t>
      </w:r>
      <w:r w:rsidRPr="00861212">
        <w:rPr>
          <w:rFonts w:asciiTheme="minorHAnsi" w:hAnsiTheme="minorHAnsi"/>
          <w:b/>
          <w:sz w:val="22"/>
          <w:szCs w:val="22"/>
        </w:rPr>
        <w:t xml:space="preserve">az alábbi alvállalkozókat kívánom igénybe venni: </w:t>
      </w:r>
    </w:p>
    <w:p w:rsidR="00861212" w:rsidRPr="00861212" w:rsidRDefault="00861212" w:rsidP="00861212">
      <w:pPr>
        <w:rPr>
          <w:rFonts w:asciiTheme="minorHAnsi" w:hAnsiTheme="minorHAnsi"/>
          <w:sz w:val="22"/>
          <w:szCs w:val="22"/>
        </w:rPr>
      </w:pPr>
    </w:p>
    <w:tbl>
      <w:tblPr>
        <w:tblStyle w:val="Rcsostblzat"/>
        <w:tblW w:w="10485" w:type="dxa"/>
        <w:jc w:val="center"/>
        <w:tblLook w:val="04A0" w:firstRow="1" w:lastRow="0" w:firstColumn="1" w:lastColumn="0" w:noHBand="0" w:noVBand="1"/>
      </w:tblPr>
      <w:tblGrid>
        <w:gridCol w:w="2263"/>
        <w:gridCol w:w="2835"/>
        <w:gridCol w:w="2127"/>
        <w:gridCol w:w="3260"/>
      </w:tblGrid>
      <w:tr w:rsidR="00861212" w:rsidRPr="00861212" w:rsidTr="00330733">
        <w:trPr>
          <w:trHeight w:val="618"/>
          <w:jc w:val="center"/>
        </w:trPr>
        <w:tc>
          <w:tcPr>
            <w:tcW w:w="2263" w:type="dxa"/>
          </w:tcPr>
          <w:p w:rsidR="00861212" w:rsidRPr="00861212" w:rsidRDefault="00861212" w:rsidP="00330733">
            <w:pPr>
              <w:jc w:val="center"/>
              <w:rPr>
                <w:b/>
                <w:sz w:val="22"/>
                <w:szCs w:val="22"/>
              </w:rPr>
            </w:pPr>
            <w:r w:rsidRPr="00861212">
              <w:rPr>
                <w:b/>
                <w:sz w:val="22"/>
                <w:szCs w:val="22"/>
              </w:rPr>
              <w:t xml:space="preserve">Alvállalkozó </w:t>
            </w:r>
          </w:p>
          <w:p w:rsidR="00861212" w:rsidRPr="00861212" w:rsidRDefault="00861212" w:rsidP="00330733">
            <w:pPr>
              <w:jc w:val="center"/>
              <w:rPr>
                <w:b/>
                <w:sz w:val="22"/>
                <w:szCs w:val="22"/>
              </w:rPr>
            </w:pPr>
            <w:r w:rsidRPr="00861212">
              <w:rPr>
                <w:b/>
                <w:sz w:val="22"/>
                <w:szCs w:val="22"/>
              </w:rPr>
              <w:t>neve</w:t>
            </w:r>
          </w:p>
        </w:tc>
        <w:tc>
          <w:tcPr>
            <w:tcW w:w="2835" w:type="dxa"/>
          </w:tcPr>
          <w:p w:rsidR="00861212" w:rsidRPr="00861212" w:rsidRDefault="00861212" w:rsidP="00330733">
            <w:pPr>
              <w:jc w:val="center"/>
              <w:rPr>
                <w:b/>
                <w:sz w:val="22"/>
                <w:szCs w:val="22"/>
              </w:rPr>
            </w:pPr>
            <w:r w:rsidRPr="00861212">
              <w:rPr>
                <w:b/>
                <w:sz w:val="22"/>
                <w:szCs w:val="22"/>
              </w:rPr>
              <w:t>Alvállalkozó székhelye (címe)</w:t>
            </w:r>
          </w:p>
        </w:tc>
        <w:tc>
          <w:tcPr>
            <w:tcW w:w="2127" w:type="dxa"/>
          </w:tcPr>
          <w:p w:rsidR="00861212" w:rsidRPr="00861212" w:rsidRDefault="00861212" w:rsidP="00330733">
            <w:pPr>
              <w:jc w:val="center"/>
              <w:rPr>
                <w:b/>
                <w:sz w:val="22"/>
                <w:szCs w:val="22"/>
              </w:rPr>
            </w:pPr>
            <w:r w:rsidRPr="00861212">
              <w:rPr>
                <w:b/>
                <w:sz w:val="22"/>
                <w:szCs w:val="22"/>
              </w:rPr>
              <w:t>Alvállalkozó adószáma</w:t>
            </w:r>
          </w:p>
        </w:tc>
        <w:tc>
          <w:tcPr>
            <w:tcW w:w="3260" w:type="dxa"/>
          </w:tcPr>
          <w:p w:rsidR="00861212" w:rsidRPr="00861212" w:rsidRDefault="00861212" w:rsidP="00330733">
            <w:pPr>
              <w:jc w:val="center"/>
              <w:rPr>
                <w:b/>
                <w:sz w:val="22"/>
                <w:szCs w:val="22"/>
              </w:rPr>
            </w:pPr>
            <w:r w:rsidRPr="00861212">
              <w:rPr>
                <w:b/>
                <w:sz w:val="22"/>
                <w:szCs w:val="22"/>
              </w:rPr>
              <w:t>Alvállalkozó pénzforgalmi jelzőszáma</w:t>
            </w:r>
          </w:p>
        </w:tc>
      </w:tr>
      <w:tr w:rsidR="00861212" w:rsidRPr="00861212" w:rsidTr="00330733">
        <w:trPr>
          <w:trHeight w:val="618"/>
          <w:jc w:val="center"/>
        </w:trPr>
        <w:tc>
          <w:tcPr>
            <w:tcW w:w="2263" w:type="dxa"/>
          </w:tcPr>
          <w:p w:rsidR="00861212" w:rsidRPr="00861212" w:rsidRDefault="00861212" w:rsidP="00330733">
            <w:pPr>
              <w:rPr>
                <w:sz w:val="22"/>
                <w:szCs w:val="22"/>
              </w:rPr>
            </w:pPr>
          </w:p>
        </w:tc>
        <w:tc>
          <w:tcPr>
            <w:tcW w:w="2835" w:type="dxa"/>
          </w:tcPr>
          <w:p w:rsidR="00861212" w:rsidRPr="00861212" w:rsidRDefault="00861212" w:rsidP="00330733">
            <w:pPr>
              <w:rPr>
                <w:sz w:val="22"/>
                <w:szCs w:val="22"/>
              </w:rPr>
            </w:pPr>
          </w:p>
        </w:tc>
        <w:tc>
          <w:tcPr>
            <w:tcW w:w="2127" w:type="dxa"/>
          </w:tcPr>
          <w:p w:rsidR="00861212" w:rsidRPr="00861212" w:rsidRDefault="00861212" w:rsidP="00330733">
            <w:pPr>
              <w:rPr>
                <w:sz w:val="22"/>
                <w:szCs w:val="22"/>
              </w:rPr>
            </w:pPr>
          </w:p>
        </w:tc>
        <w:tc>
          <w:tcPr>
            <w:tcW w:w="3260" w:type="dxa"/>
          </w:tcPr>
          <w:p w:rsidR="00861212" w:rsidRPr="00861212" w:rsidRDefault="00861212" w:rsidP="00330733">
            <w:pPr>
              <w:rPr>
                <w:sz w:val="22"/>
                <w:szCs w:val="22"/>
              </w:rPr>
            </w:pPr>
          </w:p>
        </w:tc>
      </w:tr>
      <w:tr w:rsidR="00861212" w:rsidRPr="00861212" w:rsidTr="00330733">
        <w:trPr>
          <w:trHeight w:val="618"/>
          <w:jc w:val="center"/>
        </w:trPr>
        <w:tc>
          <w:tcPr>
            <w:tcW w:w="2263" w:type="dxa"/>
          </w:tcPr>
          <w:p w:rsidR="00861212" w:rsidRPr="00861212" w:rsidRDefault="00861212" w:rsidP="00330733">
            <w:pPr>
              <w:rPr>
                <w:sz w:val="22"/>
                <w:szCs w:val="22"/>
              </w:rPr>
            </w:pPr>
          </w:p>
        </w:tc>
        <w:tc>
          <w:tcPr>
            <w:tcW w:w="2835" w:type="dxa"/>
          </w:tcPr>
          <w:p w:rsidR="00861212" w:rsidRPr="00861212" w:rsidRDefault="00861212" w:rsidP="00330733">
            <w:pPr>
              <w:rPr>
                <w:sz w:val="22"/>
                <w:szCs w:val="22"/>
              </w:rPr>
            </w:pPr>
          </w:p>
        </w:tc>
        <w:tc>
          <w:tcPr>
            <w:tcW w:w="2127" w:type="dxa"/>
          </w:tcPr>
          <w:p w:rsidR="00861212" w:rsidRPr="00861212" w:rsidRDefault="00861212" w:rsidP="00330733">
            <w:pPr>
              <w:rPr>
                <w:sz w:val="22"/>
                <w:szCs w:val="22"/>
              </w:rPr>
            </w:pPr>
          </w:p>
        </w:tc>
        <w:tc>
          <w:tcPr>
            <w:tcW w:w="3260" w:type="dxa"/>
          </w:tcPr>
          <w:p w:rsidR="00861212" w:rsidRPr="00861212" w:rsidRDefault="00861212" w:rsidP="00330733">
            <w:pPr>
              <w:rPr>
                <w:sz w:val="22"/>
                <w:szCs w:val="22"/>
              </w:rPr>
            </w:pPr>
          </w:p>
        </w:tc>
      </w:tr>
      <w:tr w:rsidR="00861212" w:rsidRPr="00861212" w:rsidTr="00330733">
        <w:trPr>
          <w:trHeight w:val="618"/>
          <w:jc w:val="center"/>
        </w:trPr>
        <w:tc>
          <w:tcPr>
            <w:tcW w:w="2263" w:type="dxa"/>
          </w:tcPr>
          <w:p w:rsidR="00861212" w:rsidRPr="00861212" w:rsidRDefault="00861212" w:rsidP="00330733">
            <w:pPr>
              <w:rPr>
                <w:sz w:val="22"/>
                <w:szCs w:val="22"/>
              </w:rPr>
            </w:pPr>
          </w:p>
        </w:tc>
        <w:tc>
          <w:tcPr>
            <w:tcW w:w="2835" w:type="dxa"/>
          </w:tcPr>
          <w:p w:rsidR="00861212" w:rsidRPr="00861212" w:rsidRDefault="00861212" w:rsidP="00330733">
            <w:pPr>
              <w:rPr>
                <w:sz w:val="22"/>
                <w:szCs w:val="22"/>
              </w:rPr>
            </w:pPr>
          </w:p>
        </w:tc>
        <w:tc>
          <w:tcPr>
            <w:tcW w:w="2127" w:type="dxa"/>
          </w:tcPr>
          <w:p w:rsidR="00861212" w:rsidRPr="00861212" w:rsidRDefault="00861212" w:rsidP="00330733">
            <w:pPr>
              <w:rPr>
                <w:sz w:val="22"/>
                <w:szCs w:val="22"/>
              </w:rPr>
            </w:pPr>
          </w:p>
        </w:tc>
        <w:tc>
          <w:tcPr>
            <w:tcW w:w="3260" w:type="dxa"/>
          </w:tcPr>
          <w:p w:rsidR="00861212" w:rsidRPr="00861212" w:rsidRDefault="00861212" w:rsidP="00330733">
            <w:pPr>
              <w:rPr>
                <w:sz w:val="22"/>
                <w:szCs w:val="22"/>
              </w:rPr>
            </w:pPr>
          </w:p>
        </w:tc>
      </w:tr>
    </w:tbl>
    <w:p w:rsidR="00861212" w:rsidRPr="00861212" w:rsidRDefault="00861212" w:rsidP="00861212">
      <w:pPr>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Nyilatkozom, hogy a fent megjelölt alvállalkozók nem tartoznak a Kbt. 62. §</w:t>
      </w:r>
      <w:proofErr w:type="spellStart"/>
      <w:r w:rsidRPr="00861212">
        <w:rPr>
          <w:rFonts w:asciiTheme="minorHAnsi" w:hAnsiTheme="minorHAnsi"/>
          <w:sz w:val="22"/>
          <w:szCs w:val="22"/>
        </w:rPr>
        <w:t>-ában</w:t>
      </w:r>
      <w:proofErr w:type="spellEnd"/>
      <w:r w:rsidRPr="00861212">
        <w:rPr>
          <w:rFonts w:asciiTheme="minorHAnsi" w:hAnsiTheme="minorHAnsi"/>
          <w:sz w:val="22"/>
          <w:szCs w:val="22"/>
        </w:rPr>
        <w:t xml:space="preserve"> megjelölt kizáró okok hatálya alá.</w:t>
      </w:r>
    </w:p>
    <w:p w:rsidR="00861212" w:rsidRPr="00861212" w:rsidRDefault="00861212" w:rsidP="00861212">
      <w:pPr>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w:t>
      </w:r>
      <w:proofErr w:type="spellStart"/>
      <w:r w:rsidRPr="00861212">
        <w:rPr>
          <w:rFonts w:asciiTheme="minorHAnsi" w:hAnsiTheme="minorHAnsi"/>
          <w:sz w:val="22"/>
          <w:szCs w:val="22"/>
        </w:rPr>
        <w:t>nak</w:t>
      </w:r>
      <w:proofErr w:type="spellEnd"/>
      <w:r w:rsidRPr="00861212">
        <w:rPr>
          <w:rFonts w:asciiTheme="minorHAnsi" w:hAnsiTheme="minorHAnsi"/>
          <w:sz w:val="22"/>
          <w:szCs w:val="22"/>
        </w:rPr>
        <w:t>) a Kbt. 62. §</w:t>
      </w:r>
      <w:proofErr w:type="spellStart"/>
      <w:r w:rsidRPr="00861212">
        <w:rPr>
          <w:rFonts w:asciiTheme="minorHAnsi" w:hAnsiTheme="minorHAnsi"/>
          <w:sz w:val="22"/>
          <w:szCs w:val="22"/>
        </w:rPr>
        <w:t>-ában</w:t>
      </w:r>
      <w:proofErr w:type="spellEnd"/>
      <w:r w:rsidRPr="00861212">
        <w:rPr>
          <w:rFonts w:asciiTheme="minorHAnsi" w:hAnsiTheme="minorHAnsi"/>
          <w:sz w:val="22"/>
          <w:szCs w:val="22"/>
        </w:rPr>
        <w:t xml:space="preserve"> meghatározott kizáró okok hatálya alatt.</w:t>
      </w:r>
    </w:p>
    <w:p w:rsidR="00861212" w:rsidRPr="00861212" w:rsidRDefault="00861212" w:rsidP="00861212">
      <w:pPr>
        <w:rPr>
          <w:rFonts w:asciiTheme="minorHAnsi" w:hAnsiTheme="minorHAnsi"/>
          <w:sz w:val="22"/>
          <w:szCs w:val="22"/>
        </w:rPr>
      </w:pPr>
    </w:p>
    <w:p w:rsidR="00861212" w:rsidRPr="00861212" w:rsidRDefault="00861212" w:rsidP="00861212">
      <w:pPr>
        <w:rPr>
          <w:rFonts w:asciiTheme="minorHAnsi" w:hAnsiTheme="minorHAnsi"/>
          <w:i/>
          <w:sz w:val="22"/>
          <w:szCs w:val="22"/>
          <w:u w:val="single"/>
        </w:rPr>
      </w:pPr>
      <w:r w:rsidRPr="00861212">
        <w:rPr>
          <w:rFonts w:asciiTheme="minorHAnsi" w:hAnsiTheme="minorHAnsi"/>
          <w:i/>
          <w:sz w:val="22"/>
          <w:szCs w:val="22"/>
          <w:u w:val="single"/>
        </w:rPr>
        <w:t>Építési beruházás és szolgáltatás megrendelése esetén alkalmazandó:</w:t>
      </w:r>
    </w:p>
    <w:p w:rsidR="00861212" w:rsidRPr="00861212" w:rsidRDefault="00861212" w:rsidP="00861212">
      <w:pPr>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lastRenderedPageBreak/>
        <w:t xml:space="preserve">Tudomásul veszem, hogy a Kbt. 138. § (1) bekezdése alapján az alvállalkozói teljesítés </w:t>
      </w:r>
      <w:proofErr w:type="spellStart"/>
      <w:r w:rsidRPr="00861212">
        <w:rPr>
          <w:rFonts w:asciiTheme="minorHAnsi" w:hAnsiTheme="minorHAnsi"/>
          <w:sz w:val="22"/>
          <w:szCs w:val="22"/>
        </w:rPr>
        <w:t>összessített</w:t>
      </w:r>
      <w:proofErr w:type="spellEnd"/>
      <w:r w:rsidRPr="00861212">
        <w:rPr>
          <w:rFonts w:asciiTheme="minorHAnsi" w:hAnsiTheme="minorHAnsi"/>
          <w:sz w:val="22"/>
          <w:szCs w:val="22"/>
        </w:rPr>
        <w:t xml:space="preserve"> aránya nem haladhatja meg a teljesítésem arányát.</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A Kbt. 138. § (5) bekezdése alapján vállalom, hogy a teljesítésben részt vevő alvállalkozók nem vesznek igénybe a saját teljesítésük 50%-át meghaladó mértékű további közreműködőt.</w:t>
      </w:r>
    </w:p>
    <w:p w:rsidR="00861212" w:rsidRPr="00861212" w:rsidRDefault="00861212" w:rsidP="00861212">
      <w:pPr>
        <w:rPr>
          <w:rFonts w:asciiTheme="minorHAnsi" w:hAnsiTheme="minorHAnsi"/>
          <w:sz w:val="22"/>
          <w:szCs w:val="22"/>
        </w:rPr>
      </w:pPr>
    </w:p>
    <w:p w:rsidR="00861212" w:rsidRPr="00861212" w:rsidRDefault="00861212" w:rsidP="00861212">
      <w:pPr>
        <w:jc w:val="both"/>
        <w:rPr>
          <w:rFonts w:asciiTheme="minorHAnsi" w:hAnsiTheme="minorHAnsi"/>
          <w:sz w:val="22"/>
          <w:szCs w:val="22"/>
        </w:rPr>
      </w:pPr>
      <w:r w:rsidRPr="00861212">
        <w:rPr>
          <w:rFonts w:asciiTheme="minorHAnsi" w:hAnsiTheme="minorHAnsi"/>
          <w:sz w:val="22"/>
          <w:szCs w:val="22"/>
        </w:rPr>
        <w:t>Keltezés helye, időpontja</w:t>
      </w:r>
    </w:p>
    <w:p w:rsidR="00861212" w:rsidRPr="00861212" w:rsidRDefault="00861212" w:rsidP="00861212">
      <w:pPr>
        <w:jc w:val="both"/>
        <w:rPr>
          <w:rFonts w:asciiTheme="minorHAnsi" w:hAnsiTheme="minorHAnsi"/>
          <w:sz w:val="22"/>
          <w:szCs w:val="22"/>
        </w:rPr>
      </w:pPr>
    </w:p>
    <w:p w:rsidR="00861212" w:rsidRPr="00861212" w:rsidRDefault="00861212" w:rsidP="00861212">
      <w:pPr>
        <w:jc w:val="both"/>
        <w:rPr>
          <w:rFonts w:asciiTheme="minorHAnsi" w:hAnsiTheme="minorHAnsi"/>
          <w:sz w:val="22"/>
          <w:szCs w:val="22"/>
        </w:rPr>
      </w:pPr>
    </w:p>
    <w:p w:rsidR="00861212" w:rsidRPr="00861212" w:rsidRDefault="00861212" w:rsidP="00861212">
      <w:pPr>
        <w:ind w:left="3540"/>
        <w:jc w:val="center"/>
        <w:rPr>
          <w:rFonts w:asciiTheme="minorHAnsi" w:hAnsiTheme="minorHAnsi"/>
          <w:sz w:val="22"/>
          <w:szCs w:val="22"/>
        </w:rPr>
      </w:pPr>
      <w:r w:rsidRPr="00861212">
        <w:rPr>
          <w:rFonts w:asciiTheme="minorHAnsi" w:hAnsiTheme="minorHAnsi"/>
          <w:sz w:val="22"/>
          <w:szCs w:val="22"/>
        </w:rPr>
        <w:t>______________________</w:t>
      </w:r>
    </w:p>
    <w:p w:rsidR="00861212" w:rsidRPr="00861212" w:rsidRDefault="00861212" w:rsidP="00861212">
      <w:pPr>
        <w:ind w:left="3540"/>
        <w:jc w:val="center"/>
        <w:rPr>
          <w:rFonts w:asciiTheme="minorHAnsi" w:hAnsiTheme="minorHAnsi"/>
          <w:sz w:val="22"/>
          <w:szCs w:val="22"/>
        </w:rPr>
      </w:pPr>
      <w:r w:rsidRPr="00861212">
        <w:rPr>
          <w:rFonts w:asciiTheme="minorHAnsi" w:hAnsiTheme="minorHAnsi"/>
          <w:sz w:val="22"/>
          <w:szCs w:val="22"/>
        </w:rPr>
        <w:t>cégszerű aláírás</w:t>
      </w:r>
    </w:p>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861212" w:rsidRPr="00B5539D" w:rsidRDefault="00861212" w:rsidP="00861212"/>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FB4B2C">
      <w:pPr>
        <w:rPr>
          <w:rFonts w:asciiTheme="minorHAnsi" w:hAnsiTheme="minorHAnsi"/>
        </w:rPr>
      </w:pPr>
    </w:p>
    <w:p w:rsidR="00FB4B2C" w:rsidRPr="00215714" w:rsidRDefault="00FB4B2C" w:rsidP="00421C8A">
      <w:pPr>
        <w:pStyle w:val="Szvegtrzs2"/>
        <w:ind w:right="22"/>
        <w:jc w:val="center"/>
        <w:rPr>
          <w:rFonts w:asciiTheme="minorHAnsi" w:hAnsiTheme="minorHAnsi"/>
          <w:b/>
          <w:sz w:val="26"/>
          <w:szCs w:val="26"/>
        </w:rPr>
      </w:pPr>
    </w:p>
    <w:p w:rsidR="004A5732" w:rsidRDefault="004A5732" w:rsidP="005721B3">
      <w:pPr>
        <w:pStyle w:val="Cmsor2"/>
        <w:jc w:val="center"/>
        <w:rPr>
          <w:rFonts w:asciiTheme="minorHAnsi" w:hAnsiTheme="minorHAnsi"/>
          <w:b/>
          <w:i w:val="0"/>
        </w:rPr>
      </w:pPr>
    </w:p>
    <w:p w:rsidR="003361CD" w:rsidRDefault="003361CD" w:rsidP="003361CD"/>
    <w:p w:rsidR="003361CD" w:rsidRDefault="003361CD" w:rsidP="003361CD"/>
    <w:p w:rsidR="003361CD" w:rsidRDefault="003361CD" w:rsidP="003361CD"/>
    <w:p w:rsidR="003361CD" w:rsidRDefault="003361CD" w:rsidP="003361CD"/>
    <w:p w:rsidR="003361CD" w:rsidRDefault="003361CD" w:rsidP="003361CD"/>
    <w:p w:rsidR="003361CD" w:rsidRPr="003361CD" w:rsidRDefault="003361CD" w:rsidP="003361CD"/>
    <w:p w:rsidR="004A5732" w:rsidRPr="00215714" w:rsidRDefault="004A5732" w:rsidP="005721B3">
      <w:pPr>
        <w:pStyle w:val="Cmsor2"/>
        <w:jc w:val="center"/>
        <w:rPr>
          <w:rFonts w:asciiTheme="minorHAnsi" w:hAnsiTheme="minorHAnsi"/>
          <w:b/>
          <w:i w:val="0"/>
        </w:rPr>
      </w:pPr>
    </w:p>
    <w:p w:rsidR="004A5732" w:rsidRPr="00215714" w:rsidRDefault="004A5732" w:rsidP="005721B3">
      <w:pPr>
        <w:pStyle w:val="Cmsor2"/>
        <w:jc w:val="center"/>
        <w:rPr>
          <w:rFonts w:asciiTheme="minorHAnsi" w:hAnsiTheme="minorHAnsi"/>
          <w:b/>
          <w:i w:val="0"/>
        </w:rPr>
      </w:pPr>
    </w:p>
    <w:p w:rsidR="004A5732" w:rsidRPr="00215714" w:rsidRDefault="004A5732" w:rsidP="005721B3">
      <w:pPr>
        <w:pStyle w:val="Cmsor2"/>
        <w:jc w:val="center"/>
        <w:rPr>
          <w:rFonts w:asciiTheme="minorHAnsi" w:hAnsiTheme="minorHAnsi"/>
          <w:b/>
          <w:i w:val="0"/>
        </w:rPr>
      </w:pPr>
    </w:p>
    <w:p w:rsidR="006D5B78" w:rsidRPr="00215714" w:rsidRDefault="00D37374" w:rsidP="005721B3">
      <w:pPr>
        <w:pStyle w:val="Cmsor2"/>
        <w:jc w:val="center"/>
        <w:rPr>
          <w:rFonts w:asciiTheme="minorHAnsi" w:hAnsiTheme="minorHAnsi"/>
          <w:b/>
          <w:i w:val="0"/>
        </w:rPr>
      </w:pPr>
      <w:r w:rsidRPr="00215714">
        <w:rPr>
          <w:rFonts w:asciiTheme="minorHAnsi" w:hAnsiTheme="minorHAnsi"/>
          <w:b/>
          <w:i w:val="0"/>
        </w:rPr>
        <w:t>V</w:t>
      </w:r>
      <w:r w:rsidR="006D5B78" w:rsidRPr="00215714">
        <w:rPr>
          <w:rFonts w:asciiTheme="minorHAnsi" w:hAnsiTheme="minorHAnsi"/>
          <w:b/>
          <w:i w:val="0"/>
        </w:rPr>
        <w:t>.</w:t>
      </w:r>
    </w:p>
    <w:p w:rsidR="00755481" w:rsidRPr="00215714" w:rsidRDefault="00755481" w:rsidP="005721B3">
      <w:pPr>
        <w:pStyle w:val="Cmsor2"/>
        <w:jc w:val="center"/>
        <w:rPr>
          <w:rFonts w:asciiTheme="minorHAnsi" w:hAnsiTheme="minorHAnsi"/>
          <w:b/>
          <w:i w:val="0"/>
        </w:rPr>
      </w:pPr>
      <w:r w:rsidRPr="00215714">
        <w:rPr>
          <w:rFonts w:asciiTheme="minorHAnsi" w:hAnsiTheme="minorHAnsi"/>
          <w:b/>
          <w:i w:val="0"/>
        </w:rPr>
        <w:t>Mellékletek (a gazdasági szereplők által benyújtandó dokumentumok mintái)</w:t>
      </w:r>
    </w:p>
    <w:p w:rsidR="00755481" w:rsidRPr="00215714" w:rsidRDefault="00755481" w:rsidP="00755481">
      <w:pPr>
        <w:pStyle w:val="llb1"/>
        <w:tabs>
          <w:tab w:val="clear" w:pos="4536"/>
          <w:tab w:val="clear" w:pos="9072"/>
        </w:tabs>
        <w:jc w:val="center"/>
        <w:rPr>
          <w:rFonts w:asciiTheme="minorHAnsi" w:hAnsiTheme="minorHAnsi"/>
          <w:b/>
          <w:sz w:val="26"/>
          <w:szCs w:val="26"/>
        </w:rPr>
      </w:pPr>
    </w:p>
    <w:p w:rsidR="00755481" w:rsidRPr="00215714" w:rsidRDefault="00755481" w:rsidP="00755481">
      <w:pPr>
        <w:pStyle w:val="llb1"/>
        <w:tabs>
          <w:tab w:val="clear" w:pos="4536"/>
          <w:tab w:val="clear" w:pos="9072"/>
        </w:tabs>
        <w:jc w:val="right"/>
        <w:rPr>
          <w:rFonts w:asciiTheme="minorHAnsi" w:hAnsiTheme="minorHAnsi"/>
          <w:sz w:val="26"/>
          <w:szCs w:val="26"/>
        </w:rPr>
      </w:pPr>
      <w:r w:rsidRPr="00215714">
        <w:rPr>
          <w:rFonts w:asciiTheme="minorHAnsi" w:hAnsiTheme="minorHAnsi"/>
          <w:b/>
          <w:sz w:val="26"/>
          <w:szCs w:val="26"/>
        </w:rPr>
        <w:t>AD. 1. sz. melléklet</w:t>
      </w:r>
    </w:p>
    <w:p w:rsidR="00755481" w:rsidRPr="00215714" w:rsidRDefault="00755481" w:rsidP="00755481">
      <w:pPr>
        <w:pStyle w:val="standard"/>
        <w:jc w:val="both"/>
        <w:rPr>
          <w:rFonts w:asciiTheme="minorHAnsi" w:hAnsiTheme="minorHAnsi"/>
          <w:b/>
          <w:sz w:val="26"/>
          <w:szCs w:val="26"/>
        </w:rPr>
      </w:pPr>
    </w:p>
    <w:p w:rsidR="00755481" w:rsidRPr="00215714" w:rsidRDefault="00755481" w:rsidP="00755481">
      <w:pPr>
        <w:pStyle w:val="standard"/>
        <w:jc w:val="both"/>
        <w:rPr>
          <w:rFonts w:asciiTheme="minorHAnsi" w:hAnsiTheme="minorHAnsi"/>
          <w:sz w:val="26"/>
          <w:szCs w:val="26"/>
        </w:rPr>
      </w:pPr>
      <w:r w:rsidRPr="00215714">
        <w:rPr>
          <w:rFonts w:asciiTheme="minorHAnsi" w:hAnsiTheme="minorHAnsi"/>
          <w:sz w:val="26"/>
          <w:szCs w:val="26"/>
        </w:rPr>
        <w:t>— Tartalomjegyzék,</w:t>
      </w:r>
    </w:p>
    <w:p w:rsidR="00DB7D32" w:rsidRPr="00215714" w:rsidRDefault="00755481" w:rsidP="00DB7D32">
      <w:pPr>
        <w:pStyle w:val="NormlWeb"/>
        <w:shd w:val="clear" w:color="auto" w:fill="FFFFFF"/>
        <w:spacing w:before="0" w:beforeAutospacing="0" w:after="0" w:afterAutospacing="0"/>
        <w:jc w:val="both"/>
        <w:rPr>
          <w:rFonts w:asciiTheme="minorHAnsi" w:hAnsiTheme="minorHAnsi"/>
          <w:sz w:val="26"/>
          <w:szCs w:val="26"/>
        </w:rPr>
      </w:pPr>
      <w:r w:rsidRPr="00215714">
        <w:rPr>
          <w:rFonts w:asciiTheme="minorHAnsi" w:hAnsiTheme="minorHAnsi"/>
          <w:sz w:val="26"/>
          <w:szCs w:val="26"/>
        </w:rPr>
        <w:t>— Felolvasólap (</w:t>
      </w:r>
      <w:r w:rsidRPr="00215714">
        <w:rPr>
          <w:rFonts w:asciiTheme="minorHAnsi" w:hAnsiTheme="minorHAnsi"/>
          <w:b/>
          <w:sz w:val="26"/>
          <w:szCs w:val="26"/>
        </w:rPr>
        <w:t>AD. 2. sz. melléklet</w:t>
      </w:r>
      <w:r w:rsidRPr="00215714">
        <w:rPr>
          <w:rFonts w:asciiTheme="minorHAnsi" w:hAnsiTheme="minorHAnsi"/>
          <w:sz w:val="26"/>
          <w:szCs w:val="26"/>
        </w:rPr>
        <w:t>)</w:t>
      </w:r>
    </w:p>
    <w:p w:rsidR="00DB7D32" w:rsidRPr="00215714" w:rsidRDefault="001242EF" w:rsidP="001242EF">
      <w:pPr>
        <w:pStyle w:val="standard"/>
        <w:numPr>
          <w:ilvl w:val="0"/>
          <w:numId w:val="53"/>
        </w:numPr>
        <w:suppressAutoHyphens/>
        <w:autoSpaceDN w:val="0"/>
        <w:ind w:left="284" w:hanging="284"/>
        <w:jc w:val="both"/>
        <w:textAlignment w:val="baseline"/>
        <w:rPr>
          <w:rFonts w:asciiTheme="minorHAnsi" w:hAnsiTheme="minorHAnsi"/>
          <w:b/>
          <w:sz w:val="26"/>
          <w:szCs w:val="26"/>
        </w:rPr>
      </w:pPr>
      <w:r w:rsidRPr="00215714">
        <w:rPr>
          <w:rFonts w:asciiTheme="minorHAnsi" w:hAnsiTheme="minorHAnsi"/>
          <w:sz w:val="26"/>
          <w:szCs w:val="26"/>
        </w:rPr>
        <w:t>Szakmai -</w:t>
      </w:r>
      <w:r w:rsidR="00607009" w:rsidRPr="00215714">
        <w:rPr>
          <w:rFonts w:asciiTheme="minorHAnsi" w:hAnsiTheme="minorHAnsi"/>
          <w:sz w:val="26"/>
          <w:szCs w:val="26"/>
        </w:rPr>
        <w:t xml:space="preserve"> kereskedelmi ajánlat</w:t>
      </w:r>
      <w:r w:rsidRPr="00215714">
        <w:rPr>
          <w:rFonts w:asciiTheme="minorHAnsi" w:hAnsiTheme="minorHAnsi"/>
          <w:sz w:val="26"/>
          <w:szCs w:val="26"/>
        </w:rPr>
        <w:t>, amely tartalmazza a  megajánlott egységárakat</w:t>
      </w:r>
      <w:r w:rsidR="00607009" w:rsidRPr="00215714">
        <w:rPr>
          <w:rFonts w:asciiTheme="minorHAnsi" w:hAnsiTheme="minorHAnsi"/>
          <w:sz w:val="26"/>
          <w:szCs w:val="26"/>
        </w:rPr>
        <w:t xml:space="preserve"> </w:t>
      </w:r>
      <w:r w:rsidR="00DB7D32" w:rsidRPr="00215714">
        <w:rPr>
          <w:rFonts w:asciiTheme="minorHAnsi" w:hAnsiTheme="minorHAnsi"/>
          <w:sz w:val="26"/>
          <w:szCs w:val="26"/>
        </w:rPr>
        <w:t>(</w:t>
      </w:r>
      <w:r w:rsidR="00DB7D32" w:rsidRPr="00215714">
        <w:rPr>
          <w:rFonts w:asciiTheme="minorHAnsi" w:hAnsiTheme="minorHAnsi"/>
          <w:b/>
          <w:sz w:val="26"/>
          <w:szCs w:val="26"/>
        </w:rPr>
        <w:t xml:space="preserve">AD. </w:t>
      </w:r>
      <w:r w:rsidRPr="00215714">
        <w:rPr>
          <w:rFonts w:asciiTheme="minorHAnsi" w:hAnsiTheme="minorHAnsi"/>
          <w:b/>
          <w:sz w:val="26"/>
          <w:szCs w:val="26"/>
        </w:rPr>
        <w:t xml:space="preserve"> </w:t>
      </w:r>
      <w:r w:rsidR="00DB7D32" w:rsidRPr="00215714">
        <w:rPr>
          <w:rFonts w:asciiTheme="minorHAnsi" w:hAnsiTheme="minorHAnsi"/>
          <w:b/>
          <w:sz w:val="26"/>
          <w:szCs w:val="26"/>
        </w:rPr>
        <w:t>2/A. sz. melléklet)</w:t>
      </w:r>
    </w:p>
    <w:p w:rsidR="00755481" w:rsidRPr="00215714" w:rsidRDefault="00441F31" w:rsidP="00441F31">
      <w:pPr>
        <w:pStyle w:val="NormlWeb"/>
        <w:shd w:val="clear" w:color="auto" w:fill="FFFFFF"/>
        <w:spacing w:before="0" w:beforeAutospacing="0" w:after="0" w:afterAutospacing="0"/>
        <w:jc w:val="both"/>
        <w:rPr>
          <w:rFonts w:asciiTheme="minorHAnsi" w:hAnsiTheme="minorHAnsi"/>
          <w:sz w:val="26"/>
          <w:szCs w:val="26"/>
        </w:rPr>
      </w:pPr>
      <w:r w:rsidRPr="00215714">
        <w:rPr>
          <w:rFonts w:asciiTheme="minorHAnsi" w:hAnsiTheme="minorHAnsi"/>
          <w:sz w:val="26"/>
          <w:szCs w:val="26"/>
        </w:rPr>
        <w:t xml:space="preserve">— </w:t>
      </w:r>
      <w:r w:rsidR="00755481" w:rsidRPr="00215714">
        <w:rPr>
          <w:rFonts w:asciiTheme="minorHAnsi" w:hAnsiTheme="minorHAnsi"/>
          <w:sz w:val="26"/>
          <w:szCs w:val="26"/>
        </w:rPr>
        <w:t xml:space="preserve">Nyilatkozat a Kbt. 66. § (2) bekezdésre vonatkozóan </w:t>
      </w:r>
      <w:r w:rsidR="00755481" w:rsidRPr="00215714">
        <w:rPr>
          <w:rFonts w:asciiTheme="minorHAnsi" w:hAnsiTheme="minorHAnsi"/>
          <w:b/>
          <w:sz w:val="26"/>
          <w:szCs w:val="26"/>
        </w:rPr>
        <w:t>(AD. 3. sz. melléklet),</w:t>
      </w:r>
    </w:p>
    <w:p w:rsidR="00755481" w:rsidRPr="00215714" w:rsidRDefault="00755481" w:rsidP="00965F0B">
      <w:pPr>
        <w:pStyle w:val="standard"/>
        <w:numPr>
          <w:ilvl w:val="0"/>
          <w:numId w:val="53"/>
        </w:numPr>
        <w:suppressAutoHyphens/>
        <w:autoSpaceDN w:val="0"/>
        <w:ind w:left="284" w:hanging="284"/>
        <w:jc w:val="both"/>
        <w:textAlignment w:val="baseline"/>
        <w:rPr>
          <w:rFonts w:asciiTheme="minorHAnsi" w:hAnsiTheme="minorHAnsi"/>
          <w:sz w:val="26"/>
          <w:szCs w:val="26"/>
        </w:rPr>
      </w:pPr>
      <w:r w:rsidRPr="00215714">
        <w:rPr>
          <w:rFonts w:asciiTheme="minorHAnsi" w:hAnsiTheme="minorHAnsi"/>
          <w:sz w:val="26"/>
          <w:szCs w:val="26"/>
        </w:rPr>
        <w:t>Ajánlattevő (közös Ajánlattevők) megfelelő képviseleti jogosultsággal rendelkező személye(i) által aláírt egységes európai közbeszerzési dokumentum; a 321/2015. (X. 30.) Korm. rendelet 4-6. §</w:t>
      </w:r>
      <w:proofErr w:type="spellStart"/>
      <w:r w:rsidRPr="00215714">
        <w:rPr>
          <w:rFonts w:asciiTheme="minorHAnsi" w:hAnsiTheme="minorHAnsi"/>
          <w:sz w:val="26"/>
          <w:szCs w:val="26"/>
        </w:rPr>
        <w:t>-ának</w:t>
      </w:r>
      <w:proofErr w:type="spellEnd"/>
      <w:r w:rsidRPr="00215714">
        <w:rPr>
          <w:rFonts w:asciiTheme="minorHAnsi" w:hAnsiTheme="minorHAnsi"/>
          <w:sz w:val="26"/>
          <w:szCs w:val="26"/>
        </w:rPr>
        <w:t xml:space="preserve"> és a Kr. 2. §</w:t>
      </w:r>
      <w:proofErr w:type="spellStart"/>
      <w:r w:rsidRPr="00215714">
        <w:rPr>
          <w:rFonts w:asciiTheme="minorHAnsi" w:hAnsiTheme="minorHAnsi"/>
          <w:sz w:val="26"/>
          <w:szCs w:val="26"/>
        </w:rPr>
        <w:t>-nak</w:t>
      </w:r>
      <w:proofErr w:type="spellEnd"/>
      <w:r w:rsidRPr="00215714">
        <w:rPr>
          <w:rFonts w:asciiTheme="minorHAnsi" w:hAnsiTheme="minorHAnsi"/>
          <w:sz w:val="26"/>
          <w:szCs w:val="26"/>
        </w:rPr>
        <w:t xml:space="preserve"> megfelelően részletezett kért módon kitöltve a közbeszerzési dokumentumokban részletezettek szerint (</w:t>
      </w:r>
      <w:r w:rsidRPr="00215714">
        <w:rPr>
          <w:rFonts w:asciiTheme="minorHAnsi" w:hAnsiTheme="minorHAnsi"/>
          <w:b/>
          <w:sz w:val="26"/>
          <w:szCs w:val="26"/>
        </w:rPr>
        <w:t>AD. 4. sz. melléklet</w:t>
      </w:r>
      <w:r w:rsidRPr="00215714">
        <w:rPr>
          <w:rFonts w:asciiTheme="minorHAnsi" w:hAnsiTheme="minorHAnsi"/>
          <w:sz w:val="26"/>
          <w:szCs w:val="26"/>
        </w:rPr>
        <w:t>)</w:t>
      </w:r>
      <w:r w:rsidR="005A624A" w:rsidRPr="00215714">
        <w:rPr>
          <w:rFonts w:asciiTheme="minorHAnsi" w:hAnsiTheme="minorHAnsi"/>
          <w:sz w:val="26"/>
          <w:szCs w:val="26"/>
        </w:rPr>
        <w:t>,</w:t>
      </w:r>
    </w:p>
    <w:p w:rsidR="00755481" w:rsidRPr="00215714"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215714">
        <w:rPr>
          <w:rFonts w:asciiTheme="minorHAnsi" w:hAnsiTheme="minorHAnsi"/>
          <w:bCs/>
          <w:iCs/>
          <w:sz w:val="26"/>
          <w:szCs w:val="26"/>
        </w:rPr>
        <w:t xml:space="preserve">Nyilatkozat </w:t>
      </w:r>
      <w:r w:rsidRPr="00215714">
        <w:rPr>
          <w:rFonts w:asciiTheme="minorHAnsi" w:hAnsiTheme="minorHAnsi"/>
          <w:spacing w:val="-6"/>
          <w:sz w:val="26"/>
          <w:szCs w:val="26"/>
        </w:rPr>
        <w:t xml:space="preserve">a Kbt. 62. § (2) bekezdésében meghatározott kizáró okokról – </w:t>
      </w:r>
      <w:r w:rsidRPr="00215714">
        <w:rPr>
          <w:rFonts w:asciiTheme="minorHAnsi" w:hAnsiTheme="minorHAnsi"/>
          <w:sz w:val="26"/>
          <w:szCs w:val="26"/>
        </w:rPr>
        <w:t>Ajánlatkérő Kbt. 69. § (4) bekezdése szerinti felhívásra szükséges benyújtani. (</w:t>
      </w:r>
      <w:r w:rsidRPr="00215714">
        <w:rPr>
          <w:rFonts w:asciiTheme="minorHAnsi" w:hAnsiTheme="minorHAnsi"/>
          <w:b/>
          <w:sz w:val="26"/>
          <w:szCs w:val="26"/>
        </w:rPr>
        <w:t>AD. 4/A. sz. melléklet)</w:t>
      </w:r>
    </w:p>
    <w:p w:rsidR="00755481" w:rsidRPr="00215714"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215714">
        <w:rPr>
          <w:rFonts w:asciiTheme="minorHAnsi" w:hAnsiTheme="minorHAnsi"/>
          <w:spacing w:val="-6"/>
          <w:sz w:val="26"/>
          <w:szCs w:val="26"/>
        </w:rPr>
        <w:t xml:space="preserve">Nyilatkozat a Kbt. 62. § (1) bekezdés </w:t>
      </w:r>
      <w:r w:rsidRPr="00215714">
        <w:rPr>
          <w:rFonts w:asciiTheme="minorHAnsi" w:hAnsiTheme="minorHAnsi"/>
          <w:sz w:val="26"/>
          <w:szCs w:val="26"/>
        </w:rPr>
        <w:t xml:space="preserve">k) pont </w:t>
      </w:r>
      <w:proofErr w:type="spellStart"/>
      <w:r w:rsidRPr="00215714">
        <w:rPr>
          <w:rFonts w:asciiTheme="minorHAnsi" w:hAnsiTheme="minorHAnsi"/>
          <w:sz w:val="26"/>
          <w:szCs w:val="26"/>
        </w:rPr>
        <w:t>kb</w:t>
      </w:r>
      <w:proofErr w:type="spellEnd"/>
      <w:r w:rsidRPr="00215714">
        <w:rPr>
          <w:rFonts w:asciiTheme="minorHAnsi" w:hAnsiTheme="minorHAnsi"/>
          <w:sz w:val="26"/>
          <w:szCs w:val="26"/>
        </w:rPr>
        <w:t xml:space="preserve">) és </w:t>
      </w:r>
      <w:proofErr w:type="spellStart"/>
      <w:r w:rsidRPr="00215714">
        <w:rPr>
          <w:rFonts w:asciiTheme="minorHAnsi" w:hAnsiTheme="minorHAnsi"/>
          <w:sz w:val="26"/>
          <w:szCs w:val="26"/>
        </w:rPr>
        <w:t>kc</w:t>
      </w:r>
      <w:proofErr w:type="spellEnd"/>
      <w:r w:rsidRPr="00215714">
        <w:rPr>
          <w:rFonts w:asciiTheme="minorHAnsi" w:hAnsiTheme="minorHAnsi"/>
          <w:sz w:val="26"/>
          <w:szCs w:val="26"/>
        </w:rPr>
        <w:t>) alpontja tekintetében a kizáró okokról – Ajánlatkérő Kbt. 69. § (4) bekezdése szerinti felhívásra szükséges benyújtani. (</w:t>
      </w:r>
      <w:r w:rsidRPr="00215714">
        <w:rPr>
          <w:rFonts w:asciiTheme="minorHAnsi" w:hAnsiTheme="minorHAnsi"/>
          <w:b/>
          <w:sz w:val="26"/>
          <w:szCs w:val="26"/>
        </w:rPr>
        <w:t>AD. 4/B. sz. melléklet)</w:t>
      </w:r>
    </w:p>
    <w:p w:rsidR="00755481" w:rsidRPr="00215714" w:rsidRDefault="00755481" w:rsidP="00965F0B">
      <w:pPr>
        <w:pStyle w:val="Listaszerbekezds"/>
        <w:numPr>
          <w:ilvl w:val="0"/>
          <w:numId w:val="53"/>
        </w:numPr>
        <w:tabs>
          <w:tab w:val="left" w:pos="284"/>
        </w:tabs>
        <w:ind w:left="284" w:hanging="284"/>
        <w:contextualSpacing/>
        <w:rPr>
          <w:rFonts w:asciiTheme="minorHAnsi" w:hAnsiTheme="minorHAnsi"/>
          <w:sz w:val="26"/>
          <w:szCs w:val="26"/>
        </w:rPr>
      </w:pPr>
      <w:r w:rsidRPr="00215714">
        <w:rPr>
          <w:rFonts w:asciiTheme="minorHAnsi" w:hAnsiTheme="minorHAnsi"/>
          <w:sz w:val="26"/>
          <w:szCs w:val="26"/>
        </w:rPr>
        <w:t>Az eljárást megindító felhívásban előírt pénzügyi alkalmassági követelmény igazolása (</w:t>
      </w:r>
      <w:r w:rsidR="003024EE" w:rsidRPr="00215714">
        <w:rPr>
          <w:rFonts w:asciiTheme="minorHAnsi" w:hAnsiTheme="minorHAnsi"/>
          <w:sz w:val="26"/>
          <w:szCs w:val="26"/>
        </w:rPr>
        <w:t>előző 3 lezárt üzleti éve éves nettó árbevételéről szóló nyilatkozat</w:t>
      </w:r>
      <w:r w:rsidRPr="00215714">
        <w:rPr>
          <w:rFonts w:asciiTheme="minorHAnsi" w:hAnsiTheme="minorHAnsi"/>
          <w:sz w:val="26"/>
          <w:szCs w:val="26"/>
        </w:rPr>
        <w:t xml:space="preserve">) – Ajánlatkérő Kbt. 69. § (4) bekezdése szerinti felhívására szükséges benyújtani. </w:t>
      </w:r>
      <w:r w:rsidRPr="00215714">
        <w:rPr>
          <w:rFonts w:asciiTheme="minorHAnsi" w:hAnsiTheme="minorHAnsi"/>
          <w:i/>
          <w:sz w:val="26"/>
          <w:szCs w:val="26"/>
        </w:rPr>
        <w:t>(</w:t>
      </w:r>
      <w:r w:rsidRPr="00215714">
        <w:rPr>
          <w:rFonts w:asciiTheme="minorHAnsi" w:eastAsia="Arial Unicode MS" w:hAnsiTheme="minorHAnsi" w:cs="Arial Unicode MS"/>
          <w:b/>
          <w:sz w:val="26"/>
          <w:szCs w:val="26"/>
        </w:rPr>
        <w:t>AD. 5. sz. melléklet</w:t>
      </w:r>
      <w:r w:rsidRPr="00215714">
        <w:rPr>
          <w:rFonts w:asciiTheme="minorHAnsi" w:hAnsiTheme="minorHAnsi"/>
          <w:i/>
          <w:sz w:val="26"/>
          <w:szCs w:val="26"/>
        </w:rPr>
        <w:t>)</w:t>
      </w:r>
    </w:p>
    <w:p w:rsidR="00755481" w:rsidRPr="00215714" w:rsidRDefault="00755481" w:rsidP="00965F0B">
      <w:pPr>
        <w:pStyle w:val="standard"/>
        <w:numPr>
          <w:ilvl w:val="0"/>
          <w:numId w:val="49"/>
        </w:numPr>
        <w:suppressAutoHyphens/>
        <w:autoSpaceDN w:val="0"/>
        <w:ind w:left="284" w:hanging="284"/>
        <w:jc w:val="both"/>
        <w:textAlignment w:val="baseline"/>
        <w:rPr>
          <w:rFonts w:asciiTheme="minorHAnsi" w:hAnsiTheme="minorHAnsi"/>
          <w:sz w:val="26"/>
          <w:szCs w:val="26"/>
        </w:rPr>
      </w:pPr>
      <w:r w:rsidRPr="00215714">
        <w:rPr>
          <w:rFonts w:asciiTheme="minorHAnsi" w:hAnsiTheme="minorHAnsi"/>
          <w:sz w:val="26"/>
          <w:szCs w:val="26"/>
        </w:rPr>
        <w:t>Regisztrációs Adatlap (</w:t>
      </w:r>
      <w:r w:rsidRPr="00215714">
        <w:rPr>
          <w:rFonts w:asciiTheme="minorHAnsi" w:hAnsiTheme="minorHAnsi"/>
          <w:b/>
          <w:sz w:val="26"/>
          <w:szCs w:val="26"/>
        </w:rPr>
        <w:t>AD. 6. sz. melléklet</w:t>
      </w:r>
      <w:r w:rsidRPr="00215714">
        <w:rPr>
          <w:rFonts w:asciiTheme="minorHAnsi" w:hAnsiTheme="minorHAnsi"/>
          <w:sz w:val="26"/>
          <w:szCs w:val="26"/>
        </w:rPr>
        <w:t>),</w:t>
      </w:r>
    </w:p>
    <w:p w:rsidR="00755481" w:rsidRPr="00215714" w:rsidRDefault="00755481" w:rsidP="00965F0B">
      <w:pPr>
        <w:pStyle w:val="Listaszerbekezds"/>
        <w:numPr>
          <w:ilvl w:val="0"/>
          <w:numId w:val="49"/>
        </w:numPr>
        <w:tabs>
          <w:tab w:val="left" w:pos="284"/>
        </w:tabs>
        <w:ind w:left="284" w:hanging="284"/>
        <w:contextualSpacing/>
        <w:rPr>
          <w:rFonts w:asciiTheme="minorHAnsi" w:hAnsiTheme="minorHAnsi"/>
          <w:sz w:val="26"/>
          <w:szCs w:val="26"/>
        </w:rPr>
      </w:pPr>
      <w:r w:rsidRPr="00215714">
        <w:rPr>
          <w:rFonts w:asciiTheme="minorHAnsi" w:hAnsiTheme="minorHAnsi"/>
          <w:sz w:val="26"/>
          <w:szCs w:val="26"/>
        </w:rPr>
        <w:t>Az eljárást megindító felhívásban előírt műszaki és szakmai alkalmassági követelmény igazolása (</w:t>
      </w:r>
      <w:r w:rsidR="00677729" w:rsidRPr="00215714">
        <w:rPr>
          <w:rFonts w:asciiTheme="minorHAnsi" w:hAnsiTheme="minorHAnsi" w:cs="Calibri"/>
          <w:sz w:val="26"/>
          <w:szCs w:val="26"/>
        </w:rPr>
        <w:t xml:space="preserve">az eljárást megindító felhívás feladásától visszafelé számított három év (36 hónap) </w:t>
      </w:r>
      <w:r w:rsidR="003024EE" w:rsidRPr="00215714">
        <w:rPr>
          <w:rFonts w:asciiTheme="minorHAnsi" w:hAnsiTheme="minorHAnsi" w:cs="Calibri"/>
          <w:sz w:val="26"/>
          <w:szCs w:val="26"/>
        </w:rPr>
        <w:t>szállításairól szóló</w:t>
      </w:r>
      <w:r w:rsidR="00497677" w:rsidRPr="00215714">
        <w:rPr>
          <w:rFonts w:asciiTheme="minorHAnsi" w:hAnsiTheme="minorHAnsi"/>
          <w:sz w:val="26"/>
          <w:szCs w:val="26"/>
        </w:rPr>
        <w:t xml:space="preserve"> </w:t>
      </w:r>
      <w:r w:rsidR="00677729" w:rsidRPr="00215714">
        <w:rPr>
          <w:rFonts w:asciiTheme="minorHAnsi" w:hAnsiTheme="minorHAnsi"/>
          <w:sz w:val="26"/>
          <w:szCs w:val="26"/>
        </w:rPr>
        <w:t>referencia nyilatkozat, vagy a szerződést kötő másik fél által adott igazolás)</w:t>
      </w:r>
      <w:r w:rsidRPr="00215714">
        <w:rPr>
          <w:rFonts w:asciiTheme="minorHAnsi" w:hAnsiTheme="minorHAnsi"/>
          <w:sz w:val="26"/>
          <w:szCs w:val="26"/>
        </w:rPr>
        <w:t xml:space="preserve">– Ajánlatkérő Kbt. 69. § (4) bekezdése szerinti felhívására szükséges benyújtani. </w:t>
      </w:r>
      <w:r w:rsidRPr="00215714">
        <w:rPr>
          <w:rFonts w:asciiTheme="minorHAnsi" w:hAnsiTheme="minorHAnsi"/>
          <w:i/>
          <w:sz w:val="26"/>
          <w:szCs w:val="26"/>
        </w:rPr>
        <w:t>(</w:t>
      </w:r>
      <w:r w:rsidRPr="00215714">
        <w:rPr>
          <w:rFonts w:asciiTheme="minorHAnsi" w:eastAsia="Arial Unicode MS" w:hAnsiTheme="minorHAnsi" w:cs="Arial Unicode MS"/>
          <w:b/>
          <w:sz w:val="26"/>
          <w:szCs w:val="26"/>
        </w:rPr>
        <w:t>AD. 7. sz. melléklet</w:t>
      </w:r>
      <w:r w:rsidRPr="00215714">
        <w:rPr>
          <w:rFonts w:asciiTheme="minorHAnsi" w:hAnsiTheme="minorHAnsi"/>
          <w:i/>
          <w:sz w:val="26"/>
          <w:szCs w:val="26"/>
        </w:rPr>
        <w:t>)</w:t>
      </w:r>
    </w:p>
    <w:p w:rsidR="00755481" w:rsidRPr="00215714" w:rsidRDefault="00755481" w:rsidP="00965F0B">
      <w:pPr>
        <w:pStyle w:val="standard"/>
        <w:numPr>
          <w:ilvl w:val="0"/>
          <w:numId w:val="49"/>
        </w:numPr>
        <w:tabs>
          <w:tab w:val="left" w:pos="568"/>
        </w:tabs>
        <w:suppressAutoHyphens/>
        <w:autoSpaceDN w:val="0"/>
        <w:ind w:left="284" w:hanging="284"/>
        <w:jc w:val="both"/>
        <w:textAlignment w:val="baseline"/>
        <w:rPr>
          <w:rFonts w:asciiTheme="minorHAnsi" w:hAnsiTheme="minorHAnsi"/>
          <w:sz w:val="26"/>
          <w:szCs w:val="26"/>
        </w:rPr>
      </w:pPr>
      <w:r w:rsidRPr="00215714">
        <w:rPr>
          <w:rFonts w:asciiTheme="minorHAnsi" w:hAnsiTheme="minorHAnsi"/>
          <w:sz w:val="26"/>
          <w:szCs w:val="26"/>
        </w:rPr>
        <w:t>Az ajánlatot aláíró cégjegyzésre jogosult személy(</w:t>
      </w:r>
      <w:proofErr w:type="spellStart"/>
      <w:r w:rsidRPr="00215714">
        <w:rPr>
          <w:rFonts w:asciiTheme="minorHAnsi" w:hAnsiTheme="minorHAnsi"/>
          <w:sz w:val="26"/>
          <w:szCs w:val="26"/>
        </w:rPr>
        <w:t>ek</w:t>
      </w:r>
      <w:proofErr w:type="spellEnd"/>
      <w:r w:rsidRPr="00215714">
        <w:rPr>
          <w:rFonts w:asciiTheme="minorHAnsi" w:hAnsiTheme="minorHAnsi"/>
          <w:sz w:val="26"/>
          <w:szCs w:val="26"/>
        </w:rPr>
        <w:t>)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215714">
        <w:rPr>
          <w:rFonts w:asciiTheme="minorHAnsi" w:hAnsiTheme="minorHAnsi"/>
          <w:b/>
          <w:sz w:val="26"/>
          <w:szCs w:val="26"/>
        </w:rPr>
        <w:t>AD. 8. sz. melléklet</w:t>
      </w:r>
      <w:r w:rsidRPr="00215714">
        <w:rPr>
          <w:rFonts w:asciiTheme="minorHAnsi" w:hAnsiTheme="minorHAnsi"/>
          <w:sz w:val="26"/>
          <w:szCs w:val="26"/>
        </w:rPr>
        <w:t>),</w:t>
      </w:r>
    </w:p>
    <w:p w:rsidR="00755481" w:rsidRPr="00215714" w:rsidRDefault="00755481" w:rsidP="00965F0B">
      <w:pPr>
        <w:pStyle w:val="llb1"/>
        <w:numPr>
          <w:ilvl w:val="0"/>
          <w:numId w:val="49"/>
        </w:numPr>
        <w:tabs>
          <w:tab w:val="clear" w:pos="4536"/>
          <w:tab w:val="clear" w:pos="9072"/>
        </w:tabs>
        <w:ind w:left="284" w:hanging="284"/>
        <w:rPr>
          <w:rFonts w:asciiTheme="minorHAnsi" w:hAnsiTheme="minorHAnsi"/>
          <w:sz w:val="26"/>
          <w:szCs w:val="26"/>
        </w:rPr>
      </w:pPr>
      <w:r w:rsidRPr="00215714">
        <w:rPr>
          <w:rFonts w:asciiTheme="minorHAnsi" w:hAnsiTheme="minorHAnsi"/>
          <w:sz w:val="26"/>
          <w:szCs w:val="26"/>
        </w:rPr>
        <w:lastRenderedPageBreak/>
        <w:t>Ajánlattevő (közös Ajánlattevők) cégszerűen aláírt nyilatkozata, hogy az ajánlat elektronikus formában benyújtott (jelszó nélkül olvasható, de nem módosítható .</w:t>
      </w:r>
      <w:proofErr w:type="spellStart"/>
      <w:r w:rsidRPr="00215714">
        <w:rPr>
          <w:rFonts w:asciiTheme="minorHAnsi" w:hAnsiTheme="minorHAnsi"/>
          <w:sz w:val="26"/>
          <w:szCs w:val="26"/>
        </w:rPr>
        <w:t>pdf</w:t>
      </w:r>
      <w:proofErr w:type="spellEnd"/>
      <w:r w:rsidRPr="00215714">
        <w:rPr>
          <w:rFonts w:asciiTheme="minorHAnsi" w:hAnsiTheme="minorHAnsi"/>
          <w:sz w:val="26"/>
          <w:szCs w:val="26"/>
        </w:rPr>
        <w:t xml:space="preserve"> – vagy azzal egyenértékű kiterjesztésű – file) példányai a papír alapú (eredeti) példánnyal megegyeznek (</w:t>
      </w:r>
      <w:r w:rsidRPr="00215714">
        <w:rPr>
          <w:rFonts w:asciiTheme="minorHAnsi" w:hAnsiTheme="minorHAnsi"/>
          <w:b/>
          <w:sz w:val="26"/>
          <w:szCs w:val="26"/>
        </w:rPr>
        <w:t>AD. 9. sz. melléklet</w:t>
      </w:r>
      <w:r w:rsidRPr="00215714">
        <w:rPr>
          <w:rFonts w:asciiTheme="minorHAnsi" w:hAnsiTheme="minorHAnsi"/>
          <w:sz w:val="26"/>
          <w:szCs w:val="26"/>
        </w:rPr>
        <w:t>),</w:t>
      </w:r>
    </w:p>
    <w:p w:rsidR="00755481" w:rsidRPr="00215714" w:rsidRDefault="00755481" w:rsidP="00755481">
      <w:pPr>
        <w:pStyle w:val="llb1"/>
        <w:tabs>
          <w:tab w:val="clear" w:pos="4536"/>
          <w:tab w:val="clear" w:pos="9072"/>
        </w:tabs>
        <w:ind w:left="284" w:hanging="284"/>
        <w:rPr>
          <w:rFonts w:asciiTheme="minorHAnsi" w:hAnsiTheme="minorHAnsi"/>
          <w:sz w:val="26"/>
          <w:szCs w:val="26"/>
        </w:rPr>
      </w:pPr>
      <w:r w:rsidRPr="00215714">
        <w:rPr>
          <w:rFonts w:asciiTheme="minorHAnsi" w:hAnsiTheme="minorHAnsi"/>
          <w:sz w:val="26"/>
          <w:szCs w:val="26"/>
        </w:rPr>
        <w:t>— Nyilatkozat változásbejegyzési kérelem tekintetében (nemleges tartalmú nyilatkozat esetében is) (</w:t>
      </w:r>
      <w:r w:rsidRPr="00215714">
        <w:rPr>
          <w:rFonts w:asciiTheme="minorHAnsi" w:hAnsiTheme="minorHAnsi"/>
          <w:b/>
          <w:sz w:val="26"/>
          <w:szCs w:val="26"/>
        </w:rPr>
        <w:t>AD. 10. sz. melléklet</w:t>
      </w:r>
      <w:r w:rsidRPr="00215714">
        <w:rPr>
          <w:rFonts w:asciiTheme="minorHAnsi" w:hAnsiTheme="minorHAnsi"/>
          <w:sz w:val="26"/>
          <w:szCs w:val="26"/>
        </w:rPr>
        <w:t>),</w:t>
      </w:r>
    </w:p>
    <w:p w:rsidR="00755481" w:rsidRPr="00215714" w:rsidRDefault="00755481" w:rsidP="00755481">
      <w:pPr>
        <w:pStyle w:val="llb1"/>
        <w:tabs>
          <w:tab w:val="clear" w:pos="4536"/>
          <w:tab w:val="clear" w:pos="9072"/>
        </w:tabs>
        <w:ind w:left="284" w:hanging="284"/>
        <w:rPr>
          <w:rFonts w:asciiTheme="minorHAnsi" w:hAnsiTheme="minorHAnsi"/>
          <w:sz w:val="26"/>
          <w:szCs w:val="26"/>
        </w:rPr>
      </w:pPr>
      <w:r w:rsidRPr="00215714">
        <w:rPr>
          <w:rFonts w:asciiTheme="minorHAnsi" w:hAnsiTheme="minorHAnsi"/>
          <w:sz w:val="26"/>
          <w:szCs w:val="26"/>
        </w:rPr>
        <w:t>— 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215714">
        <w:rPr>
          <w:rFonts w:asciiTheme="minorHAnsi" w:hAnsiTheme="minorHAnsi"/>
          <w:b/>
          <w:sz w:val="26"/>
          <w:szCs w:val="26"/>
        </w:rPr>
        <w:t>AD. 11. sz. melléklet</w:t>
      </w:r>
      <w:r w:rsidRPr="00215714">
        <w:rPr>
          <w:rFonts w:asciiTheme="minorHAnsi" w:hAnsiTheme="minorHAnsi"/>
          <w:sz w:val="26"/>
          <w:szCs w:val="26"/>
        </w:rPr>
        <w:t>),</w:t>
      </w:r>
    </w:p>
    <w:p w:rsidR="00755481" w:rsidRPr="00215714" w:rsidRDefault="00755481" w:rsidP="00755481">
      <w:pPr>
        <w:pStyle w:val="standard"/>
        <w:ind w:left="284" w:hanging="284"/>
        <w:jc w:val="both"/>
        <w:rPr>
          <w:rFonts w:asciiTheme="minorHAnsi" w:hAnsiTheme="minorHAnsi"/>
          <w:sz w:val="26"/>
          <w:szCs w:val="26"/>
        </w:rPr>
      </w:pPr>
      <w:r w:rsidRPr="00215714">
        <w:rPr>
          <w:rFonts w:asciiTheme="minorHAnsi" w:hAnsiTheme="minorHAnsi"/>
          <w:sz w:val="26"/>
          <w:szCs w:val="26"/>
        </w:rPr>
        <w:t xml:space="preserve">— </w:t>
      </w:r>
      <w:r w:rsidRPr="00215714">
        <w:rPr>
          <w:rFonts w:asciiTheme="minorHAnsi" w:hAnsiTheme="minorHAnsi" w:cs="Calibri"/>
          <w:sz w:val="26"/>
          <w:szCs w:val="26"/>
        </w:rPr>
        <w:t xml:space="preserve">Közös ajánlattétel esetén az együttműködésükről szóló megállapodás </w:t>
      </w:r>
      <w:r w:rsidRPr="00215714">
        <w:rPr>
          <w:rFonts w:asciiTheme="minorHAnsi" w:hAnsiTheme="minorHAnsi"/>
          <w:sz w:val="26"/>
          <w:szCs w:val="26"/>
        </w:rPr>
        <w:t>(adott esetben)</w:t>
      </w:r>
      <w:r w:rsidRPr="00215714">
        <w:rPr>
          <w:rFonts w:asciiTheme="minorHAnsi" w:hAnsiTheme="minorHAnsi" w:cs="Calibri"/>
          <w:sz w:val="26"/>
          <w:szCs w:val="26"/>
        </w:rPr>
        <w:t xml:space="preserve"> (</w:t>
      </w:r>
      <w:r w:rsidRPr="00215714">
        <w:rPr>
          <w:rFonts w:asciiTheme="minorHAnsi" w:hAnsiTheme="minorHAnsi" w:cs="Calibri"/>
          <w:b/>
          <w:sz w:val="26"/>
          <w:szCs w:val="26"/>
        </w:rPr>
        <w:t>AD. 12. sz. melléklet</w:t>
      </w:r>
      <w:r w:rsidRPr="00215714">
        <w:rPr>
          <w:rFonts w:asciiTheme="minorHAnsi" w:hAnsiTheme="minorHAnsi" w:cs="Calibri"/>
          <w:sz w:val="26"/>
          <w:szCs w:val="26"/>
        </w:rPr>
        <w:t>),</w:t>
      </w:r>
    </w:p>
    <w:p w:rsidR="00755481" w:rsidRPr="00215714" w:rsidRDefault="00755481" w:rsidP="00755481">
      <w:pPr>
        <w:pStyle w:val="standard"/>
        <w:ind w:left="284" w:hanging="284"/>
        <w:jc w:val="both"/>
        <w:rPr>
          <w:rFonts w:asciiTheme="minorHAnsi" w:hAnsiTheme="minorHAnsi"/>
          <w:sz w:val="26"/>
          <w:szCs w:val="26"/>
        </w:rPr>
      </w:pPr>
      <w:r w:rsidRPr="00215714">
        <w:rPr>
          <w:rFonts w:asciiTheme="minorHAnsi" w:hAnsiTheme="minorHAnsi"/>
          <w:sz w:val="26"/>
          <w:szCs w:val="26"/>
        </w:rPr>
        <w:t xml:space="preserve">— </w:t>
      </w:r>
      <w:r w:rsidRPr="00215714">
        <w:rPr>
          <w:rFonts w:asciiTheme="minorHAnsi" w:hAnsiTheme="minorHAnsi" w:cs="Calibri"/>
          <w:sz w:val="26"/>
          <w:szCs w:val="26"/>
        </w:rPr>
        <w:t xml:space="preserve">azon igazolás(ok) vagy egyéb releváns információ(k) feltüntetése, amelyekhez az </w:t>
      </w:r>
      <w:proofErr w:type="spellStart"/>
      <w:r w:rsidRPr="00215714">
        <w:rPr>
          <w:rFonts w:asciiTheme="minorHAnsi" w:hAnsiTheme="minorHAnsi" w:cs="Calibri"/>
          <w:sz w:val="26"/>
          <w:szCs w:val="26"/>
        </w:rPr>
        <w:t>e-Certis</w:t>
      </w:r>
      <w:proofErr w:type="spellEnd"/>
      <w:r w:rsidRPr="00215714">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215714">
        <w:rPr>
          <w:rFonts w:asciiTheme="minorHAnsi" w:hAnsiTheme="minorHAnsi" w:cs="Calibri"/>
          <w:b/>
          <w:sz w:val="26"/>
          <w:szCs w:val="26"/>
        </w:rPr>
        <w:t>AD. 13. sz. melléklet</w:t>
      </w:r>
      <w:r w:rsidR="00936FEB" w:rsidRPr="00215714">
        <w:rPr>
          <w:rFonts w:asciiTheme="minorHAnsi" w:hAnsiTheme="minorHAnsi" w:cs="Calibri"/>
          <w:sz w:val="26"/>
          <w:szCs w:val="26"/>
        </w:rPr>
        <w:t>),</w:t>
      </w:r>
    </w:p>
    <w:p w:rsidR="00755481" w:rsidRPr="00215714" w:rsidRDefault="00755481" w:rsidP="00755481">
      <w:pPr>
        <w:pStyle w:val="Standard0"/>
        <w:ind w:left="284" w:hanging="284"/>
        <w:rPr>
          <w:rFonts w:asciiTheme="minorHAnsi" w:hAnsiTheme="minorHAnsi"/>
          <w:sz w:val="26"/>
          <w:szCs w:val="26"/>
        </w:rPr>
      </w:pPr>
      <w:r w:rsidRPr="00215714">
        <w:rPr>
          <w:rFonts w:asciiTheme="minorHAnsi" w:hAnsiTheme="minorHAnsi"/>
          <w:sz w:val="26"/>
          <w:szCs w:val="26"/>
        </w:rPr>
        <w:t>— Nyilatkozat a Kbt. 66. § (4) bekezdésre vonatkozóan. (</w:t>
      </w:r>
      <w:r w:rsidRPr="00215714">
        <w:rPr>
          <w:rFonts w:asciiTheme="minorHAnsi" w:hAnsiTheme="minorHAnsi"/>
          <w:b/>
          <w:sz w:val="26"/>
          <w:szCs w:val="26"/>
        </w:rPr>
        <w:t>AD. 14. sz. melléklet</w:t>
      </w:r>
      <w:r w:rsidR="00936FEB" w:rsidRPr="00215714">
        <w:rPr>
          <w:rFonts w:asciiTheme="minorHAnsi" w:hAnsiTheme="minorHAnsi"/>
          <w:sz w:val="26"/>
          <w:szCs w:val="26"/>
        </w:rPr>
        <w:t>),</w:t>
      </w:r>
    </w:p>
    <w:p w:rsidR="00201D9E" w:rsidRPr="00215714" w:rsidRDefault="00755481" w:rsidP="00201D9E">
      <w:pPr>
        <w:pStyle w:val="Standard0"/>
        <w:ind w:left="284" w:hanging="284"/>
        <w:rPr>
          <w:rFonts w:asciiTheme="minorHAnsi" w:hAnsiTheme="minorHAnsi"/>
          <w:sz w:val="26"/>
          <w:szCs w:val="26"/>
        </w:rPr>
      </w:pPr>
      <w:r w:rsidRPr="00215714">
        <w:rPr>
          <w:rFonts w:asciiTheme="minorHAnsi" w:hAnsiTheme="minorHAnsi"/>
          <w:sz w:val="26"/>
          <w:szCs w:val="26"/>
        </w:rPr>
        <w:t>— Nyilatkozat a Kbt. 67. § (4) bekezdésre vonatkozóan (</w:t>
      </w:r>
      <w:r w:rsidRPr="00215714">
        <w:rPr>
          <w:rFonts w:asciiTheme="minorHAnsi" w:hAnsiTheme="minorHAnsi"/>
          <w:b/>
          <w:sz w:val="26"/>
          <w:szCs w:val="26"/>
        </w:rPr>
        <w:t>AD. 15. sz. melléklet</w:t>
      </w:r>
      <w:r w:rsidRPr="00215714">
        <w:rPr>
          <w:rFonts w:asciiTheme="minorHAnsi" w:hAnsiTheme="minorHAnsi"/>
          <w:sz w:val="26"/>
          <w:szCs w:val="26"/>
        </w:rPr>
        <w:t>)</w:t>
      </w:r>
      <w:r w:rsidR="00936FEB" w:rsidRPr="00215714">
        <w:rPr>
          <w:rFonts w:asciiTheme="minorHAnsi" w:hAnsiTheme="minorHAnsi"/>
          <w:sz w:val="26"/>
          <w:szCs w:val="26"/>
        </w:rPr>
        <w:t>,</w:t>
      </w:r>
    </w:p>
    <w:p w:rsidR="00755481" w:rsidRPr="00215714" w:rsidRDefault="00755481" w:rsidP="00201D9E">
      <w:pPr>
        <w:pStyle w:val="Standard0"/>
        <w:ind w:left="284" w:hanging="284"/>
        <w:rPr>
          <w:rFonts w:asciiTheme="minorHAnsi" w:hAnsiTheme="minorHAnsi"/>
          <w:sz w:val="26"/>
          <w:szCs w:val="26"/>
        </w:rPr>
      </w:pPr>
      <w:r w:rsidRPr="00215714">
        <w:rPr>
          <w:rFonts w:asciiTheme="minorHAnsi" w:hAnsiTheme="minorHAnsi"/>
          <w:sz w:val="26"/>
          <w:szCs w:val="26"/>
        </w:rPr>
        <w:t>— Nyilatkozat a Kbt. 73. § (4)-(5) bekezdésre vonatkozóan</w:t>
      </w:r>
      <w:r w:rsidRPr="00215714">
        <w:rPr>
          <w:rFonts w:asciiTheme="minorHAnsi" w:hAnsiTheme="minorHAnsi"/>
          <w:b/>
          <w:sz w:val="26"/>
          <w:szCs w:val="26"/>
        </w:rPr>
        <w:t xml:space="preserve"> (AD. 16. sz. melléklet)</w:t>
      </w:r>
      <w:r w:rsidR="00936FEB" w:rsidRPr="00215714">
        <w:rPr>
          <w:rFonts w:asciiTheme="minorHAnsi" w:hAnsiTheme="minorHAnsi"/>
          <w:b/>
          <w:sz w:val="26"/>
          <w:szCs w:val="26"/>
        </w:rPr>
        <w:t>,</w:t>
      </w:r>
    </w:p>
    <w:p w:rsidR="00755481" w:rsidRPr="00215714" w:rsidRDefault="00597010" w:rsidP="00597010">
      <w:pPr>
        <w:pStyle w:val="standard"/>
        <w:suppressAutoHyphens/>
        <w:autoSpaceDN w:val="0"/>
        <w:jc w:val="both"/>
        <w:textAlignment w:val="baseline"/>
        <w:rPr>
          <w:rFonts w:asciiTheme="minorHAnsi" w:hAnsiTheme="minorHAnsi"/>
          <w:sz w:val="26"/>
          <w:szCs w:val="26"/>
        </w:rPr>
      </w:pPr>
      <w:r w:rsidRPr="00215714">
        <w:rPr>
          <w:rFonts w:asciiTheme="minorHAnsi" w:hAnsiTheme="minorHAnsi"/>
          <w:sz w:val="26"/>
          <w:szCs w:val="26"/>
        </w:rPr>
        <w:t xml:space="preserve">— </w:t>
      </w:r>
      <w:r w:rsidR="00755481" w:rsidRPr="00215714">
        <w:rPr>
          <w:rFonts w:asciiTheme="minorHAnsi" w:eastAsia="Times New Roman" w:hAnsiTheme="minorHAnsi" w:cs="Calibri"/>
          <w:sz w:val="26"/>
          <w:szCs w:val="26"/>
        </w:rPr>
        <w:t>A műszaki, illetve</w:t>
      </w:r>
      <w:r w:rsidR="00755481" w:rsidRPr="00215714">
        <w:rPr>
          <w:rFonts w:asciiTheme="minorHAnsi" w:hAnsiTheme="minorHAnsi" w:cs="Calibri"/>
          <w:sz w:val="26"/>
          <w:szCs w:val="26"/>
        </w:rPr>
        <w:t xml:space="preserve"> szakmai alkalmasság esetén a kapacitásra támaszkodás Kbt. 65 § (7) bekezdése szerinti igazolása (adott esetben) </w:t>
      </w:r>
      <w:r w:rsidR="00DC07BE" w:rsidRPr="00215714">
        <w:rPr>
          <w:rFonts w:asciiTheme="minorHAnsi" w:hAnsiTheme="minorHAnsi" w:cs="Calibri"/>
          <w:b/>
          <w:sz w:val="26"/>
          <w:szCs w:val="26"/>
        </w:rPr>
        <w:t>(AD. 17</w:t>
      </w:r>
      <w:r w:rsidR="00755481" w:rsidRPr="00215714">
        <w:rPr>
          <w:rFonts w:asciiTheme="minorHAnsi" w:hAnsiTheme="minorHAnsi" w:cs="Calibri"/>
          <w:b/>
          <w:sz w:val="26"/>
          <w:szCs w:val="26"/>
        </w:rPr>
        <w:t>. sz. melléklet)</w:t>
      </w:r>
      <w:r w:rsidR="00936FEB" w:rsidRPr="00215714">
        <w:rPr>
          <w:rFonts w:asciiTheme="minorHAnsi" w:hAnsiTheme="minorHAnsi" w:cs="Calibri"/>
          <w:b/>
          <w:sz w:val="26"/>
          <w:szCs w:val="26"/>
        </w:rPr>
        <w:t>,</w:t>
      </w:r>
    </w:p>
    <w:p w:rsidR="00755481" w:rsidRPr="00215714" w:rsidRDefault="00597010" w:rsidP="00E32083">
      <w:pPr>
        <w:pStyle w:val="standard"/>
        <w:jc w:val="both"/>
        <w:rPr>
          <w:rFonts w:asciiTheme="minorHAnsi" w:hAnsiTheme="minorHAnsi"/>
          <w:sz w:val="26"/>
          <w:szCs w:val="26"/>
        </w:rPr>
      </w:pPr>
      <w:r w:rsidRPr="00215714">
        <w:rPr>
          <w:rFonts w:asciiTheme="minorHAnsi" w:hAnsiTheme="minorHAnsi"/>
          <w:sz w:val="26"/>
          <w:szCs w:val="26"/>
        </w:rPr>
        <w:t>—</w:t>
      </w:r>
      <w:r w:rsidR="00DC07BE" w:rsidRPr="00215714">
        <w:rPr>
          <w:rFonts w:asciiTheme="minorHAnsi" w:hAnsiTheme="minorHAnsi"/>
          <w:sz w:val="26"/>
          <w:szCs w:val="26"/>
        </w:rPr>
        <w:t xml:space="preserve"> Nyilatkozat üzleti titokról (adott esetben) (</w:t>
      </w:r>
      <w:r w:rsidR="00DC07BE" w:rsidRPr="00215714">
        <w:rPr>
          <w:rFonts w:asciiTheme="minorHAnsi" w:hAnsiTheme="minorHAnsi"/>
          <w:b/>
          <w:sz w:val="26"/>
          <w:szCs w:val="26"/>
        </w:rPr>
        <w:t>AD. 18. sz. melléklet</w:t>
      </w:r>
      <w:r w:rsidR="00DC07BE" w:rsidRPr="00215714">
        <w:rPr>
          <w:rFonts w:asciiTheme="minorHAnsi" w:hAnsiTheme="minorHAnsi"/>
          <w:sz w:val="26"/>
          <w:szCs w:val="26"/>
        </w:rPr>
        <w:t>)</w:t>
      </w:r>
      <w:r w:rsidR="00E32083" w:rsidRPr="00215714">
        <w:rPr>
          <w:rFonts w:asciiTheme="minorHAnsi" w:hAnsiTheme="minorHAnsi"/>
          <w:sz w:val="26"/>
          <w:szCs w:val="26"/>
        </w:rPr>
        <w:t>,</w:t>
      </w:r>
    </w:p>
    <w:p w:rsidR="00743037" w:rsidRPr="00215714" w:rsidRDefault="00743037" w:rsidP="00AD5393">
      <w:pPr>
        <w:pStyle w:val="Standard0"/>
        <w:rPr>
          <w:rFonts w:asciiTheme="minorHAnsi" w:hAnsiTheme="minorHAnsi"/>
          <w:sz w:val="26"/>
          <w:szCs w:val="26"/>
        </w:rPr>
      </w:pPr>
      <w:r w:rsidRPr="00215714">
        <w:rPr>
          <w:rFonts w:asciiTheme="minorHAnsi" w:hAnsiTheme="minorHAnsi"/>
          <w:sz w:val="26"/>
          <w:szCs w:val="26"/>
        </w:rPr>
        <w:t>—Ajánlattevő nyilatkozata nyertesség esetén a Szerződés feltöltéséhez szükséges adatokról (</w:t>
      </w:r>
      <w:r w:rsidRPr="00215714">
        <w:rPr>
          <w:rFonts w:asciiTheme="minorHAnsi" w:hAnsiTheme="minorHAnsi"/>
          <w:b/>
          <w:sz w:val="26"/>
          <w:szCs w:val="26"/>
        </w:rPr>
        <w:t>AD</w:t>
      </w:r>
      <w:r w:rsidR="001242EF" w:rsidRPr="00215714">
        <w:rPr>
          <w:rFonts w:asciiTheme="minorHAnsi" w:hAnsiTheme="minorHAnsi"/>
          <w:b/>
          <w:sz w:val="26"/>
          <w:szCs w:val="26"/>
        </w:rPr>
        <w:t>. 19</w:t>
      </w:r>
      <w:r w:rsidRPr="00215714">
        <w:rPr>
          <w:rFonts w:asciiTheme="minorHAnsi" w:hAnsiTheme="minorHAnsi"/>
          <w:b/>
          <w:sz w:val="26"/>
          <w:szCs w:val="26"/>
        </w:rPr>
        <w:t>.sz. melléklet</w:t>
      </w:r>
      <w:r w:rsidRPr="00215714">
        <w:rPr>
          <w:rFonts w:asciiTheme="minorHAnsi" w:hAnsiTheme="minorHAnsi"/>
          <w:sz w:val="26"/>
          <w:szCs w:val="26"/>
        </w:rPr>
        <w:t>)</w:t>
      </w:r>
    </w:p>
    <w:p w:rsidR="00743037" w:rsidRPr="00215714" w:rsidRDefault="00743037" w:rsidP="00755481">
      <w:pPr>
        <w:pStyle w:val="Standard0"/>
        <w:rPr>
          <w:rFonts w:asciiTheme="minorHAnsi" w:hAnsiTheme="minorHAnsi"/>
          <w:b/>
          <w:sz w:val="26"/>
          <w:szCs w:val="26"/>
        </w:rPr>
      </w:pPr>
    </w:p>
    <w:p w:rsidR="00D92183" w:rsidRPr="00215714" w:rsidRDefault="00D92183" w:rsidP="00755481">
      <w:pPr>
        <w:pStyle w:val="Standard0"/>
        <w:rPr>
          <w:rFonts w:asciiTheme="minorHAnsi" w:hAnsiTheme="minorHAnsi"/>
          <w:b/>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b/>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rsidR="00755481" w:rsidRPr="00215714" w:rsidRDefault="00755481" w:rsidP="00755481">
      <w:pPr>
        <w:rPr>
          <w:rFonts w:asciiTheme="minorHAnsi" w:hAnsiTheme="minorHAnsi"/>
          <w:sz w:val="26"/>
          <w:szCs w:val="26"/>
          <w:lang w:eastAsia="en-US"/>
        </w:rPr>
      </w:pPr>
    </w:p>
    <w:p w:rsidR="00755481" w:rsidRPr="00215714" w:rsidRDefault="00755481" w:rsidP="00755481">
      <w:pPr>
        <w:pStyle w:val="Textbodyindent"/>
        <w:spacing w:after="0" w:line="240" w:lineRule="auto"/>
        <w:ind w:left="0"/>
        <w:jc w:val="both"/>
        <w:rPr>
          <w:rFonts w:asciiTheme="minorHAnsi" w:hAnsiTheme="minorHAnsi"/>
          <w:sz w:val="26"/>
          <w:szCs w:val="26"/>
        </w:rPr>
      </w:pPr>
      <w:r w:rsidRPr="00215714">
        <w:rPr>
          <w:rFonts w:asciiTheme="minorHAnsi" w:hAnsiTheme="minorHAnsi"/>
          <w:b/>
          <w:bCs/>
          <w:sz w:val="26"/>
          <w:szCs w:val="26"/>
        </w:rPr>
        <w:t>A kizáró okok igazolásának módja tekintetében irányadó: a Kbt. 67. § (1)-(3) bekezdése, a 321/2015. (X.30.) Korm. rendelet 3. §</w:t>
      </w:r>
      <w:proofErr w:type="spellStart"/>
      <w:r w:rsidRPr="00215714">
        <w:rPr>
          <w:rFonts w:asciiTheme="minorHAnsi" w:hAnsiTheme="minorHAnsi"/>
          <w:b/>
          <w:bCs/>
          <w:sz w:val="26"/>
          <w:szCs w:val="26"/>
        </w:rPr>
        <w:t>-a</w:t>
      </w:r>
      <w:proofErr w:type="spellEnd"/>
      <w:r w:rsidRPr="00215714">
        <w:rPr>
          <w:rFonts w:asciiTheme="minorHAnsi" w:hAnsiTheme="minorHAnsi"/>
          <w:b/>
          <w:bCs/>
          <w:sz w:val="26"/>
          <w:szCs w:val="26"/>
        </w:rPr>
        <w:t xml:space="preserve"> és a 4. § (1) bekezdése.</w:t>
      </w:r>
    </w:p>
    <w:p w:rsidR="00755481" w:rsidRPr="00215714" w:rsidRDefault="00755481" w:rsidP="00657787">
      <w:pPr>
        <w:pStyle w:val="standard"/>
        <w:jc w:val="both"/>
        <w:rPr>
          <w:rFonts w:asciiTheme="minorHAnsi" w:hAnsiTheme="minorHAnsi" w:cs="Calibri"/>
          <w:sz w:val="26"/>
          <w:szCs w:val="26"/>
        </w:rPr>
      </w:pPr>
    </w:p>
    <w:p w:rsidR="00755481" w:rsidRPr="00215714" w:rsidRDefault="00755481" w:rsidP="00755481">
      <w:pPr>
        <w:pStyle w:val="standard"/>
        <w:jc w:val="both"/>
        <w:rPr>
          <w:rFonts w:asciiTheme="minorHAnsi" w:hAnsiTheme="minorHAnsi"/>
          <w:b/>
          <w:sz w:val="26"/>
          <w:szCs w:val="26"/>
        </w:rPr>
      </w:pPr>
      <w:r w:rsidRPr="00215714">
        <w:rPr>
          <w:rFonts w:asciiTheme="minorHAnsi" w:hAnsiTheme="minorHAnsi" w:cs="Calibri"/>
          <w:b/>
          <w:sz w:val="26"/>
          <w:szCs w:val="26"/>
        </w:rPr>
        <w:t>A kizáró okok fenn nem állását a Kbt. 69. § (4) bekezdés szerinti felhívásra az Ajánlattevőnek (közös ajánlattevőnek) a 321/2015. (X. 30.) Kr. 8-16. §</w:t>
      </w:r>
      <w:proofErr w:type="spellStart"/>
      <w:r w:rsidRPr="00215714">
        <w:rPr>
          <w:rFonts w:asciiTheme="minorHAnsi" w:hAnsiTheme="minorHAnsi" w:cs="Calibri"/>
          <w:b/>
          <w:sz w:val="26"/>
          <w:szCs w:val="26"/>
        </w:rPr>
        <w:t>-aiban</w:t>
      </w:r>
      <w:proofErr w:type="spellEnd"/>
      <w:r w:rsidRPr="00215714">
        <w:rPr>
          <w:rFonts w:asciiTheme="minorHAnsi" w:hAnsiTheme="minorHAnsi" w:cs="Calibri"/>
          <w:b/>
          <w:sz w:val="26"/>
          <w:szCs w:val="26"/>
        </w:rPr>
        <w:t xml:space="preserve"> meghatározottak szerint kell igazolnia.</w:t>
      </w:r>
    </w:p>
    <w:p w:rsidR="00755481" w:rsidRPr="00215714" w:rsidRDefault="00755481" w:rsidP="00755481">
      <w:pPr>
        <w:pStyle w:val="standard"/>
        <w:pageBreakBefore/>
        <w:jc w:val="right"/>
        <w:rPr>
          <w:rFonts w:asciiTheme="minorHAnsi" w:hAnsiTheme="minorHAnsi"/>
          <w:sz w:val="26"/>
          <w:szCs w:val="26"/>
        </w:rPr>
      </w:pPr>
      <w:bookmarkStart w:id="18" w:name="_DV_M1264"/>
      <w:bookmarkStart w:id="19" w:name="_DV_M1266"/>
      <w:bookmarkStart w:id="20" w:name="_DV_M1268"/>
      <w:bookmarkStart w:id="21" w:name="_DV_M4301"/>
      <w:bookmarkStart w:id="22" w:name="_DV_M4300"/>
      <w:bookmarkStart w:id="23" w:name="_DV_M4312"/>
      <w:bookmarkStart w:id="24" w:name="_DV_M4311"/>
      <w:bookmarkStart w:id="25" w:name="_DV_M4310"/>
      <w:bookmarkStart w:id="26" w:name="_DV_M4309"/>
      <w:bookmarkStart w:id="27" w:name="_DV_M4308"/>
      <w:bookmarkStart w:id="28" w:name="_DV_M4307"/>
      <w:bookmarkEnd w:id="18"/>
      <w:bookmarkEnd w:id="19"/>
      <w:bookmarkEnd w:id="20"/>
      <w:bookmarkEnd w:id="21"/>
      <w:bookmarkEnd w:id="22"/>
      <w:bookmarkEnd w:id="23"/>
      <w:bookmarkEnd w:id="24"/>
      <w:bookmarkEnd w:id="25"/>
      <w:bookmarkEnd w:id="26"/>
      <w:bookmarkEnd w:id="27"/>
      <w:bookmarkEnd w:id="28"/>
      <w:r w:rsidRPr="00215714">
        <w:rPr>
          <w:rFonts w:asciiTheme="minorHAnsi" w:hAnsiTheme="minorHAnsi"/>
          <w:b/>
          <w:sz w:val="26"/>
          <w:szCs w:val="26"/>
        </w:rPr>
        <w:lastRenderedPageBreak/>
        <w:t>AD. 2.</w:t>
      </w:r>
      <w:r w:rsidR="009E7255" w:rsidRPr="00215714">
        <w:rPr>
          <w:rFonts w:asciiTheme="minorHAnsi" w:hAnsiTheme="minorHAnsi"/>
          <w:b/>
          <w:sz w:val="26"/>
          <w:szCs w:val="26"/>
        </w:rPr>
        <w:t>1.</w:t>
      </w:r>
      <w:r w:rsidRPr="00215714">
        <w:rPr>
          <w:rFonts w:asciiTheme="minorHAnsi" w:hAnsiTheme="minorHAnsi"/>
          <w:b/>
          <w:sz w:val="26"/>
          <w:szCs w:val="26"/>
        </w:rPr>
        <w:t xml:space="preserve"> sz. melléklet</w:t>
      </w:r>
    </w:p>
    <w:p w:rsidR="00755481" w:rsidRPr="00215714" w:rsidRDefault="00755481" w:rsidP="00755481">
      <w:pPr>
        <w:pStyle w:val="standard"/>
        <w:jc w:val="center"/>
        <w:rPr>
          <w:rFonts w:asciiTheme="minorHAnsi" w:hAnsiTheme="minorHAnsi"/>
          <w:sz w:val="26"/>
          <w:szCs w:val="26"/>
        </w:rPr>
      </w:pPr>
      <w:r w:rsidRPr="00215714">
        <w:rPr>
          <w:rFonts w:asciiTheme="minorHAnsi" w:hAnsiTheme="minorHAnsi"/>
          <w:b/>
          <w:sz w:val="26"/>
          <w:szCs w:val="26"/>
        </w:rPr>
        <w:t>Felolvasólap</w:t>
      </w:r>
    </w:p>
    <w:p w:rsidR="00755481" w:rsidRPr="00215714" w:rsidRDefault="009E7255" w:rsidP="009E7255">
      <w:pPr>
        <w:pStyle w:val="standard"/>
        <w:numPr>
          <w:ilvl w:val="1"/>
          <w:numId w:val="13"/>
        </w:numPr>
        <w:jc w:val="center"/>
        <w:rPr>
          <w:rFonts w:asciiTheme="minorHAnsi" w:hAnsiTheme="minorHAnsi"/>
          <w:b/>
          <w:sz w:val="26"/>
          <w:szCs w:val="26"/>
        </w:rPr>
      </w:pPr>
      <w:r w:rsidRPr="00215714">
        <w:rPr>
          <w:rFonts w:asciiTheme="minorHAnsi" w:hAnsiTheme="minorHAnsi"/>
          <w:b/>
          <w:sz w:val="26"/>
          <w:szCs w:val="26"/>
        </w:rPr>
        <w:t>rész</w:t>
      </w:r>
    </w:p>
    <w:p w:rsidR="00755481" w:rsidRPr="00215714" w:rsidRDefault="00755481" w:rsidP="00755481">
      <w:pPr>
        <w:pStyle w:val="Standard0"/>
        <w:tabs>
          <w:tab w:val="left" w:pos="2268"/>
          <w:tab w:val="right" w:leader="dot" w:pos="10490"/>
        </w:tabs>
        <w:ind w:left="595" w:hanging="595"/>
        <w:jc w:val="center"/>
        <w:outlineLvl w:val="0"/>
        <w:rPr>
          <w:rFonts w:asciiTheme="minorHAnsi" w:hAnsiTheme="minorHAnsi"/>
          <w:b/>
          <w:sz w:val="26"/>
          <w:szCs w:val="26"/>
        </w:rPr>
      </w:pPr>
      <w:r w:rsidRPr="00215714">
        <w:rPr>
          <w:rFonts w:asciiTheme="minorHAnsi" w:hAnsiTheme="minorHAnsi"/>
          <w:b/>
          <w:sz w:val="26"/>
          <w:szCs w:val="26"/>
        </w:rPr>
        <w:t>„</w:t>
      </w:r>
      <w:r w:rsidR="009E7255"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p>
    <w:p w:rsidR="00755481" w:rsidRPr="00215714" w:rsidRDefault="00755481" w:rsidP="00755481">
      <w:pPr>
        <w:pStyle w:val="Standard0"/>
        <w:ind w:firstLine="204"/>
        <w:rPr>
          <w:rFonts w:asciiTheme="minorHAnsi" w:hAnsiTheme="minorHAnsi" w:cs="Calibri"/>
          <w:b/>
          <w:sz w:val="26"/>
          <w:szCs w:val="26"/>
        </w:rPr>
      </w:pPr>
    </w:p>
    <w:p w:rsidR="00755481" w:rsidRPr="00215714" w:rsidRDefault="006F3C3B" w:rsidP="00F03AC9">
      <w:pPr>
        <w:jc w:val="center"/>
        <w:rPr>
          <w:rFonts w:asciiTheme="minorHAnsi" w:eastAsia="Arial Unicode MS" w:hAnsiTheme="minorHAnsi" w:cs="Arial Unicode MS"/>
          <w:b/>
          <w:sz w:val="26"/>
          <w:szCs w:val="26"/>
        </w:rPr>
      </w:pPr>
      <w:r w:rsidRPr="00215714">
        <w:rPr>
          <w:rFonts w:asciiTheme="minorHAnsi" w:eastAsia="Arial Unicode MS" w:hAnsiTheme="minorHAnsi" w:cs="Arial Unicode MS"/>
          <w:b/>
          <w:sz w:val="26"/>
          <w:szCs w:val="26"/>
        </w:rPr>
        <w:t xml:space="preserve">1. rész: </w:t>
      </w:r>
      <w:r w:rsidR="00F03AC9" w:rsidRPr="00215714">
        <w:rPr>
          <w:rFonts w:asciiTheme="minorHAnsi" w:eastAsia="Arial Unicode MS" w:hAnsiTheme="minorHAnsi" w:cs="Arial Unicode MS"/>
          <w:b/>
          <w:sz w:val="26"/>
          <w:szCs w:val="26"/>
        </w:rPr>
        <w:t xml:space="preserve">Anesztéziai munkaállomás </w:t>
      </w:r>
      <w:r w:rsidRPr="00215714">
        <w:rPr>
          <w:rFonts w:asciiTheme="minorHAnsi" w:eastAsia="Arial Unicode MS" w:hAnsiTheme="minorHAnsi" w:cs="Arial Unicode MS"/>
          <w:b/>
          <w:sz w:val="26"/>
          <w:szCs w:val="26"/>
        </w:rPr>
        <w:t>beszerzése a PTE részére</w:t>
      </w:r>
      <w:r w:rsidR="00755481" w:rsidRPr="00215714">
        <w:rPr>
          <w:rFonts w:asciiTheme="minorHAnsi" w:eastAsia="Arial Unicode MS" w:hAnsiTheme="minorHAnsi" w:cs="Arial Unicode MS"/>
          <w:b/>
          <w:sz w:val="26"/>
          <w:szCs w:val="26"/>
        </w:rPr>
        <w:t>.</w:t>
      </w:r>
    </w:p>
    <w:p w:rsidR="00755481" w:rsidRPr="00215714" w:rsidRDefault="00755481" w:rsidP="00755481">
      <w:pPr>
        <w:pStyle w:val="Standard0"/>
        <w:jc w:val="center"/>
        <w:rPr>
          <w:rFonts w:asciiTheme="minorHAnsi" w:hAnsiTheme="minorHAnsi" w:cs="Calibri"/>
          <w:b/>
          <w:smallCaps/>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cs="Calibri"/>
          <w:sz w:val="26"/>
          <w:szCs w:val="26"/>
        </w:rPr>
        <w:t>Ajánlattevő neve: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755481" w:rsidRPr="00215714" w:rsidRDefault="00755481" w:rsidP="00755481">
      <w:pPr>
        <w:pStyle w:val="Standard0"/>
        <w:rPr>
          <w:rFonts w:asciiTheme="minorHAnsi" w:hAnsiTheme="minorHAnsi"/>
          <w:sz w:val="26"/>
          <w:szCs w:val="26"/>
        </w:rPr>
      </w:pPr>
      <w:r w:rsidRPr="00215714">
        <w:rPr>
          <w:rFonts w:asciiTheme="minorHAnsi" w:hAnsiTheme="minorHAnsi" w:cs="Calibri"/>
          <w:sz w:val="26"/>
          <w:szCs w:val="26"/>
        </w:rPr>
        <w:t>Ajánlattevő székhelye:</w:t>
      </w:r>
      <w:r w:rsidRPr="00215714">
        <w:rPr>
          <w:rFonts w:asciiTheme="minorHAnsi" w:hAnsiTheme="minorHAnsi" w:cs="Calibri"/>
          <w:sz w:val="26"/>
          <w:szCs w:val="26"/>
        </w:rPr>
        <w:tab/>
      </w:r>
      <w:r w:rsidRPr="00215714">
        <w:rPr>
          <w:rFonts w:asciiTheme="minorHAnsi" w:hAnsiTheme="minorHAnsi" w:cs="Calibri"/>
          <w:sz w:val="26"/>
          <w:szCs w:val="26"/>
        </w:rPr>
        <w:tab/>
        <w:t>…………………………………………………..</w:t>
      </w:r>
    </w:p>
    <w:p w:rsidR="00755481" w:rsidRPr="00215714" w:rsidRDefault="00755481" w:rsidP="00755481">
      <w:pPr>
        <w:pStyle w:val="Standard0"/>
        <w:rPr>
          <w:rFonts w:asciiTheme="minorHAnsi" w:hAnsiTheme="minorHAnsi"/>
          <w:sz w:val="26"/>
          <w:szCs w:val="26"/>
        </w:rPr>
      </w:pPr>
      <w:r w:rsidRPr="00215714">
        <w:rPr>
          <w:rFonts w:asciiTheme="minorHAnsi" w:hAnsiTheme="minorHAnsi" w:cs="Calibri"/>
          <w:sz w:val="26"/>
          <w:szCs w:val="26"/>
        </w:rPr>
        <w:t>Ajánlattevő cégjegyzék száma:</w:t>
      </w:r>
      <w:r w:rsidRPr="00215714">
        <w:rPr>
          <w:rFonts w:asciiTheme="minorHAnsi" w:hAnsiTheme="minorHAnsi" w:cs="Calibri"/>
          <w:sz w:val="26"/>
          <w:szCs w:val="26"/>
        </w:rPr>
        <w:tab/>
        <w:t>…………………………………………………..</w:t>
      </w:r>
    </w:p>
    <w:p w:rsidR="00755481" w:rsidRPr="00215714" w:rsidRDefault="00755481" w:rsidP="00755481">
      <w:pPr>
        <w:pStyle w:val="Standard0"/>
        <w:rPr>
          <w:rFonts w:asciiTheme="minorHAnsi" w:hAnsiTheme="minorHAnsi"/>
          <w:sz w:val="26"/>
          <w:szCs w:val="26"/>
        </w:rPr>
      </w:pPr>
      <w:r w:rsidRPr="00215714">
        <w:rPr>
          <w:rFonts w:asciiTheme="minorHAnsi" w:hAnsiTheme="minorHAnsi" w:cs="Calibri"/>
          <w:sz w:val="26"/>
          <w:szCs w:val="26"/>
        </w:rPr>
        <w:t>Ajánlattevő adószáma:</w:t>
      </w:r>
      <w:r w:rsidRPr="00215714">
        <w:rPr>
          <w:rFonts w:asciiTheme="minorHAnsi" w:hAnsiTheme="minorHAnsi" w:cs="Calibri"/>
          <w:sz w:val="26"/>
          <w:szCs w:val="26"/>
        </w:rPr>
        <w:tab/>
      </w:r>
      <w:r w:rsidRPr="00215714">
        <w:rPr>
          <w:rFonts w:asciiTheme="minorHAnsi" w:hAnsiTheme="minorHAnsi" w:cs="Calibri"/>
          <w:sz w:val="26"/>
          <w:szCs w:val="26"/>
        </w:rPr>
        <w:tab/>
        <w:t>…………………………………………………..</w:t>
      </w:r>
    </w:p>
    <w:p w:rsidR="00755481" w:rsidRPr="00215714" w:rsidRDefault="00755481" w:rsidP="00755481">
      <w:pPr>
        <w:pStyle w:val="Standard0"/>
        <w:rPr>
          <w:rFonts w:asciiTheme="minorHAnsi" w:hAnsiTheme="minorHAnsi"/>
          <w:sz w:val="26"/>
          <w:szCs w:val="26"/>
        </w:rPr>
      </w:pPr>
      <w:r w:rsidRPr="00215714">
        <w:rPr>
          <w:rFonts w:asciiTheme="minorHAnsi" w:hAnsiTheme="minorHAnsi" w:cs="Calibri"/>
          <w:sz w:val="26"/>
          <w:szCs w:val="26"/>
        </w:rPr>
        <w:t>Telefonszáma: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755481" w:rsidRPr="00215714" w:rsidRDefault="00755481" w:rsidP="00755481">
      <w:pPr>
        <w:pStyle w:val="Standard0"/>
        <w:rPr>
          <w:rFonts w:asciiTheme="minorHAnsi" w:hAnsiTheme="minorHAnsi"/>
          <w:sz w:val="26"/>
          <w:szCs w:val="26"/>
        </w:rPr>
      </w:pPr>
      <w:r w:rsidRPr="00215714">
        <w:rPr>
          <w:rFonts w:asciiTheme="minorHAnsi" w:hAnsiTheme="minorHAnsi" w:cs="Calibri"/>
          <w:sz w:val="26"/>
          <w:szCs w:val="26"/>
        </w:rPr>
        <w:t>Telefax 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755481" w:rsidRPr="00215714" w:rsidRDefault="00755481" w:rsidP="00755481">
      <w:pPr>
        <w:pStyle w:val="Standard0"/>
        <w:rPr>
          <w:rFonts w:asciiTheme="minorHAnsi" w:hAnsiTheme="minorHAnsi" w:cs="Calibri"/>
          <w:sz w:val="26"/>
          <w:szCs w:val="26"/>
        </w:rPr>
      </w:pPr>
      <w:r w:rsidRPr="00215714">
        <w:rPr>
          <w:rFonts w:asciiTheme="minorHAnsi" w:hAnsiTheme="minorHAnsi" w:cs="Calibri"/>
          <w:sz w:val="26"/>
          <w:szCs w:val="26"/>
        </w:rPr>
        <w:t>E-mail címe: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E94483" w:rsidRPr="00215714"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rsidR="00E94483" w:rsidRPr="00215714"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2D735C" w:rsidRPr="00453B08" w:rsidTr="00FB2DBB">
        <w:tc>
          <w:tcPr>
            <w:tcW w:w="6609" w:type="dxa"/>
          </w:tcPr>
          <w:p w:rsidR="002D735C" w:rsidRPr="00453B08" w:rsidRDefault="002D735C" w:rsidP="00A97992">
            <w:pPr>
              <w:pStyle w:val="H4"/>
              <w:keepNext w:val="0"/>
              <w:widowControl/>
              <w:tabs>
                <w:tab w:val="right" w:pos="2835"/>
                <w:tab w:val="right" w:leader="underscore" w:pos="7938"/>
              </w:tabs>
              <w:spacing w:before="0" w:after="0"/>
              <w:jc w:val="center"/>
              <w:rPr>
                <w:szCs w:val="24"/>
              </w:rPr>
            </w:pPr>
            <w:r w:rsidRPr="00453B08">
              <w:rPr>
                <w:szCs w:val="24"/>
              </w:rPr>
              <w:t>értékelési szempont</w:t>
            </w:r>
          </w:p>
        </w:tc>
        <w:tc>
          <w:tcPr>
            <w:tcW w:w="2453" w:type="dxa"/>
          </w:tcPr>
          <w:p w:rsidR="002D735C" w:rsidRPr="00453B08" w:rsidRDefault="002D735C" w:rsidP="00A97992">
            <w:pPr>
              <w:pStyle w:val="H4"/>
              <w:keepNext w:val="0"/>
              <w:widowControl/>
              <w:tabs>
                <w:tab w:val="right" w:pos="2835"/>
                <w:tab w:val="right" w:leader="underscore" w:pos="7938"/>
              </w:tabs>
              <w:spacing w:before="0" w:after="0"/>
              <w:jc w:val="center"/>
              <w:rPr>
                <w:szCs w:val="24"/>
              </w:rPr>
            </w:pPr>
            <w:r w:rsidRPr="00453B08">
              <w:rPr>
                <w:szCs w:val="24"/>
              </w:rPr>
              <w:t>ajánlat</w:t>
            </w:r>
          </w:p>
        </w:tc>
      </w:tr>
      <w:tr w:rsidR="002D735C" w:rsidRPr="00453B08" w:rsidTr="00FB2DBB">
        <w:tc>
          <w:tcPr>
            <w:tcW w:w="6609" w:type="dxa"/>
          </w:tcPr>
          <w:p w:rsidR="002D735C" w:rsidRPr="00453B08" w:rsidRDefault="006F3C3B" w:rsidP="000D6316">
            <w:pPr>
              <w:pStyle w:val="Standard0"/>
              <w:numPr>
                <w:ilvl w:val="1"/>
                <w:numId w:val="107"/>
              </w:numPr>
              <w:rPr>
                <w:rFonts w:cs="Calibri"/>
              </w:rPr>
            </w:pPr>
            <w:r w:rsidRPr="00453B08">
              <w:rPr>
                <w:rFonts w:cs="Calibri"/>
              </w:rPr>
              <w:t>N</w:t>
            </w:r>
            <w:r w:rsidR="002D735C" w:rsidRPr="00453B08">
              <w:rPr>
                <w:rFonts w:cs="Calibri"/>
              </w:rPr>
              <w:t xml:space="preserve">ettó ajánlati ár </w:t>
            </w:r>
            <w:r w:rsidR="00EB0376" w:rsidRPr="00453B08">
              <w:rPr>
                <w:rFonts w:cs="Calibri"/>
              </w:rPr>
              <w:t>összesen</w:t>
            </w:r>
          </w:p>
          <w:p w:rsidR="002D735C" w:rsidRPr="00453B08" w:rsidRDefault="002D735C" w:rsidP="00985527">
            <w:pPr>
              <w:pStyle w:val="Standard0"/>
            </w:pPr>
          </w:p>
        </w:tc>
        <w:tc>
          <w:tcPr>
            <w:tcW w:w="2453" w:type="dxa"/>
            <w:vAlign w:val="center"/>
          </w:tcPr>
          <w:p w:rsidR="002D735C" w:rsidRPr="00453B08" w:rsidRDefault="00BF53E3" w:rsidP="00BF53E3">
            <w:pPr>
              <w:pStyle w:val="H4"/>
              <w:keepNext w:val="0"/>
              <w:widowControl/>
              <w:tabs>
                <w:tab w:val="right" w:pos="2835"/>
                <w:tab w:val="right" w:leader="underscore" w:pos="7938"/>
              </w:tabs>
              <w:spacing w:before="0" w:after="0"/>
              <w:jc w:val="center"/>
              <w:rPr>
                <w:szCs w:val="24"/>
              </w:rPr>
            </w:pPr>
            <w:r w:rsidRPr="00453B08">
              <w:rPr>
                <w:rFonts w:eastAsia="Calibri"/>
                <w:szCs w:val="24"/>
              </w:rPr>
              <w:t>………………,- forint</w:t>
            </w:r>
          </w:p>
        </w:tc>
      </w:tr>
      <w:tr w:rsidR="00F03AC9" w:rsidRPr="00453B08" w:rsidTr="001230C5">
        <w:tc>
          <w:tcPr>
            <w:tcW w:w="6609" w:type="dxa"/>
            <w:vAlign w:val="center"/>
          </w:tcPr>
          <w:p w:rsidR="00F03AC9" w:rsidRPr="00453B08" w:rsidRDefault="00F03AC9" w:rsidP="000D6316">
            <w:pPr>
              <w:pStyle w:val="Standard0"/>
              <w:numPr>
                <w:ilvl w:val="1"/>
                <w:numId w:val="107"/>
              </w:numPr>
              <w:rPr>
                <w:rFonts w:cs="Calibri"/>
              </w:rPr>
            </w:pPr>
            <w:r w:rsidRPr="00453B08">
              <w:rPr>
                <w:rFonts w:cs="Calibri"/>
              </w:rPr>
              <w:t xml:space="preserve">Központi fék mind a négy kerék egyidejű fékezésére, állapotjelzéssel </w:t>
            </w:r>
          </w:p>
        </w:tc>
        <w:tc>
          <w:tcPr>
            <w:tcW w:w="2453" w:type="dxa"/>
            <w:vAlign w:val="center"/>
          </w:tcPr>
          <w:p w:rsidR="00F03AC9" w:rsidRPr="00453B08" w:rsidRDefault="00F03AC9" w:rsidP="00F03AC9">
            <w:pPr>
              <w:pStyle w:val="H4"/>
              <w:keepNext w:val="0"/>
              <w:widowControl/>
              <w:tabs>
                <w:tab w:val="right" w:pos="2835"/>
                <w:tab w:val="right" w:leader="underscore" w:pos="7938"/>
              </w:tabs>
              <w:spacing w:before="0" w:after="0"/>
              <w:jc w:val="center"/>
              <w:rPr>
                <w:b w:val="0"/>
                <w:szCs w:val="24"/>
              </w:rPr>
            </w:pPr>
            <w:r w:rsidRPr="00453B08">
              <w:rPr>
                <w:rFonts w:eastAsia="Calibri"/>
                <w:szCs w:val="24"/>
              </w:rPr>
              <w:t>Igen/Nem</w:t>
            </w:r>
          </w:p>
        </w:tc>
      </w:tr>
      <w:tr w:rsidR="00F03AC9" w:rsidRPr="00453B08" w:rsidTr="001230C5">
        <w:tc>
          <w:tcPr>
            <w:tcW w:w="6609" w:type="dxa"/>
            <w:vAlign w:val="center"/>
          </w:tcPr>
          <w:p w:rsidR="00F03AC9" w:rsidRPr="00453B08" w:rsidRDefault="00F03AC9" w:rsidP="000D6316">
            <w:pPr>
              <w:pStyle w:val="Standard0"/>
              <w:numPr>
                <w:ilvl w:val="1"/>
                <w:numId w:val="107"/>
              </w:numPr>
              <w:rPr>
                <w:rFonts w:cs="Calibri"/>
              </w:rPr>
            </w:pPr>
            <w:r w:rsidRPr="00453B08">
              <w:rPr>
                <w:rFonts w:cs="Calibri"/>
              </w:rPr>
              <w:t>Minden keréken kábelhárító (szabadon tolható a készülék)</w:t>
            </w:r>
          </w:p>
        </w:tc>
        <w:tc>
          <w:tcPr>
            <w:tcW w:w="2453" w:type="dxa"/>
            <w:vAlign w:val="center"/>
          </w:tcPr>
          <w:p w:rsidR="00F03AC9" w:rsidRPr="00453B08" w:rsidRDefault="00F03AC9" w:rsidP="00F03AC9">
            <w:pPr>
              <w:pStyle w:val="H4"/>
              <w:keepNext w:val="0"/>
              <w:widowControl/>
              <w:tabs>
                <w:tab w:val="right" w:pos="2835"/>
                <w:tab w:val="right" w:leader="underscore" w:pos="7938"/>
              </w:tabs>
              <w:spacing w:before="0" w:after="0"/>
              <w:jc w:val="center"/>
              <w:rPr>
                <w:b w:val="0"/>
                <w:szCs w:val="24"/>
              </w:rPr>
            </w:pPr>
            <w:r w:rsidRPr="00453B08">
              <w:rPr>
                <w:rFonts w:eastAsia="Calibri"/>
                <w:szCs w:val="24"/>
              </w:rPr>
              <w:t>Igen/Nem</w:t>
            </w:r>
          </w:p>
        </w:tc>
      </w:tr>
      <w:tr w:rsidR="00F03AC9" w:rsidRPr="00453B08" w:rsidTr="001230C5">
        <w:tc>
          <w:tcPr>
            <w:tcW w:w="6609" w:type="dxa"/>
            <w:vAlign w:val="center"/>
          </w:tcPr>
          <w:p w:rsidR="00F03AC9" w:rsidRPr="00453B08" w:rsidRDefault="00F03AC9" w:rsidP="000D6316">
            <w:pPr>
              <w:pStyle w:val="Standard0"/>
              <w:numPr>
                <w:ilvl w:val="1"/>
                <w:numId w:val="107"/>
              </w:numPr>
              <w:rPr>
                <w:rFonts w:cs="Calibri"/>
              </w:rPr>
            </w:pPr>
            <w:r w:rsidRPr="00453B08">
              <w:rPr>
                <w:rFonts w:cs="Calibri"/>
              </w:rPr>
              <w:t xml:space="preserve">Kiegészítő </w:t>
            </w:r>
            <w:proofErr w:type="spellStart"/>
            <w:r w:rsidRPr="00453B08">
              <w:rPr>
                <w:rFonts w:cs="Calibri"/>
              </w:rPr>
              <w:t>touchpad</w:t>
            </w:r>
            <w:proofErr w:type="spellEnd"/>
            <w:r w:rsidRPr="00453B08">
              <w:rPr>
                <w:rFonts w:cs="Calibri"/>
              </w:rPr>
              <w:t xml:space="preserve"> vezérlés és USB egértámogatás</w:t>
            </w:r>
          </w:p>
        </w:tc>
        <w:tc>
          <w:tcPr>
            <w:tcW w:w="2453" w:type="dxa"/>
            <w:vAlign w:val="center"/>
          </w:tcPr>
          <w:p w:rsidR="00F03AC9" w:rsidRPr="00453B08" w:rsidRDefault="00F03AC9" w:rsidP="00F03AC9">
            <w:pPr>
              <w:pStyle w:val="H4"/>
              <w:keepNext w:val="0"/>
              <w:widowControl/>
              <w:tabs>
                <w:tab w:val="right" w:pos="2835"/>
                <w:tab w:val="right" w:leader="underscore" w:pos="7938"/>
              </w:tabs>
              <w:spacing w:before="0" w:after="0"/>
              <w:jc w:val="center"/>
              <w:rPr>
                <w:b w:val="0"/>
                <w:szCs w:val="24"/>
              </w:rPr>
            </w:pPr>
            <w:r w:rsidRPr="00453B08">
              <w:rPr>
                <w:rFonts w:eastAsia="Calibri"/>
                <w:szCs w:val="24"/>
              </w:rPr>
              <w:t>Igen/Nem</w:t>
            </w:r>
          </w:p>
        </w:tc>
      </w:tr>
      <w:tr w:rsidR="00F03AC9" w:rsidRPr="00453B08" w:rsidTr="001230C5">
        <w:tc>
          <w:tcPr>
            <w:tcW w:w="6609" w:type="dxa"/>
            <w:vAlign w:val="center"/>
          </w:tcPr>
          <w:p w:rsidR="00F03AC9" w:rsidRPr="00453B08" w:rsidRDefault="00F03AC9" w:rsidP="000D6316">
            <w:pPr>
              <w:pStyle w:val="Standard0"/>
              <w:numPr>
                <w:ilvl w:val="1"/>
                <w:numId w:val="107"/>
              </w:numPr>
              <w:rPr>
                <w:rFonts w:cs="Calibri"/>
              </w:rPr>
            </w:pPr>
            <w:r w:rsidRPr="00453B08">
              <w:rPr>
                <w:rFonts w:cs="Calibri"/>
              </w:rPr>
              <w:t>Független, biztonsági frissgáz-adagoló rendszer (O2, sűrített levegő, N2O)</w:t>
            </w:r>
          </w:p>
        </w:tc>
        <w:tc>
          <w:tcPr>
            <w:tcW w:w="2453" w:type="dxa"/>
            <w:vAlign w:val="center"/>
          </w:tcPr>
          <w:p w:rsidR="00F03AC9" w:rsidRPr="00453B08" w:rsidRDefault="00F03AC9" w:rsidP="00F03AC9">
            <w:pPr>
              <w:pStyle w:val="H4"/>
              <w:keepNext w:val="0"/>
              <w:widowControl/>
              <w:tabs>
                <w:tab w:val="right" w:pos="2835"/>
                <w:tab w:val="right" w:leader="underscore" w:pos="7938"/>
              </w:tabs>
              <w:spacing w:before="0" w:after="0"/>
              <w:jc w:val="center"/>
              <w:rPr>
                <w:b w:val="0"/>
                <w:szCs w:val="24"/>
              </w:rPr>
            </w:pPr>
            <w:r w:rsidRPr="00453B08">
              <w:rPr>
                <w:rFonts w:eastAsia="Calibri"/>
                <w:szCs w:val="24"/>
              </w:rPr>
              <w:t>Igen/Nem</w:t>
            </w:r>
          </w:p>
        </w:tc>
      </w:tr>
      <w:tr w:rsidR="00F03AC9" w:rsidRPr="00453B08" w:rsidTr="001230C5">
        <w:tc>
          <w:tcPr>
            <w:tcW w:w="6609" w:type="dxa"/>
            <w:vAlign w:val="center"/>
          </w:tcPr>
          <w:p w:rsidR="00F03AC9" w:rsidRPr="00453B08" w:rsidRDefault="00F03AC9" w:rsidP="000D6316">
            <w:pPr>
              <w:pStyle w:val="Standard0"/>
              <w:numPr>
                <w:ilvl w:val="1"/>
                <w:numId w:val="107"/>
              </w:numPr>
              <w:rPr>
                <w:rFonts w:cs="Calibri"/>
              </w:rPr>
            </w:pPr>
            <w:r w:rsidRPr="00453B08">
              <w:rPr>
                <w:rFonts w:cs="Calibri"/>
              </w:rPr>
              <w:t>Fűtött pácienskör, igény szerint kikapcsolható fűtéssel, páracsapdával</w:t>
            </w:r>
          </w:p>
        </w:tc>
        <w:tc>
          <w:tcPr>
            <w:tcW w:w="2453" w:type="dxa"/>
            <w:vAlign w:val="center"/>
          </w:tcPr>
          <w:p w:rsidR="00F03AC9" w:rsidRPr="00453B08" w:rsidRDefault="00F03AC9" w:rsidP="00F03AC9">
            <w:pPr>
              <w:pStyle w:val="H4"/>
              <w:keepNext w:val="0"/>
              <w:widowControl/>
              <w:tabs>
                <w:tab w:val="right" w:pos="2835"/>
                <w:tab w:val="right" w:leader="underscore" w:pos="7938"/>
              </w:tabs>
              <w:spacing w:before="0" w:after="0"/>
              <w:jc w:val="center"/>
              <w:rPr>
                <w:b w:val="0"/>
                <w:szCs w:val="24"/>
              </w:rPr>
            </w:pPr>
            <w:r w:rsidRPr="00453B08">
              <w:rPr>
                <w:rFonts w:eastAsia="Calibri"/>
                <w:szCs w:val="24"/>
              </w:rPr>
              <w:t>Igen/Nem</w:t>
            </w:r>
          </w:p>
        </w:tc>
      </w:tr>
    </w:tbl>
    <w:p w:rsidR="00E94483" w:rsidRPr="00215714"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rsidR="00E94483" w:rsidRPr="00215714" w:rsidRDefault="00E94483" w:rsidP="00E94483">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cs="Calibri"/>
          <w:sz w:val="26"/>
          <w:szCs w:val="26"/>
        </w:rPr>
      </w:pPr>
      <w:r w:rsidRPr="00215714">
        <w:rPr>
          <w:rFonts w:asciiTheme="minorHAnsi" w:hAnsiTheme="minorHAnsi" w:cs="Calibri"/>
          <w:sz w:val="26"/>
          <w:szCs w:val="26"/>
        </w:rPr>
        <w:t>Kelt………………………., 201... …………………. hó ….. napján.</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zvegtrzs21"/>
        <w:ind w:left="3824" w:firstLine="424"/>
        <w:jc w:val="center"/>
        <w:rPr>
          <w:rFonts w:asciiTheme="minorHAnsi" w:hAnsiTheme="minorHAnsi" w:cs="Calibri"/>
        </w:rPr>
      </w:pPr>
      <w:r w:rsidRPr="00215714">
        <w:rPr>
          <w:rFonts w:asciiTheme="minorHAnsi" w:hAnsiTheme="minorHAnsi" w:cs="Calibri"/>
        </w:rPr>
        <w:t>……………………………………</w:t>
      </w:r>
    </w:p>
    <w:p w:rsidR="00755481" w:rsidRPr="00215714" w:rsidRDefault="00755481" w:rsidP="00755481">
      <w:pPr>
        <w:pStyle w:val="Szvegtrzs21"/>
        <w:ind w:left="3824" w:firstLine="708"/>
        <w:jc w:val="center"/>
        <w:rPr>
          <w:rFonts w:asciiTheme="minorHAnsi" w:hAnsiTheme="minorHAnsi" w:cstheme="minorHAnsi"/>
          <w:b/>
        </w:rPr>
      </w:pPr>
      <w:r w:rsidRPr="00215714">
        <w:rPr>
          <w:rFonts w:asciiTheme="minorHAnsi" w:hAnsiTheme="minorHAnsi" w:cs="Calibri"/>
        </w:rPr>
        <w:t>cégszerű aláírás</w:t>
      </w:r>
    </w:p>
    <w:p w:rsidR="00DB7D32" w:rsidRPr="00215714" w:rsidRDefault="00DB7D32">
      <w:pPr>
        <w:rPr>
          <w:rFonts w:asciiTheme="minorHAnsi" w:hAnsiTheme="minorHAnsi"/>
          <w:b/>
          <w:sz w:val="26"/>
          <w:szCs w:val="26"/>
        </w:rPr>
      </w:pPr>
    </w:p>
    <w:p w:rsidR="00786E90" w:rsidRPr="00215714" w:rsidRDefault="00786E90" w:rsidP="00786E90">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w:t>
      </w:r>
      <w:r w:rsidR="006F46DB" w:rsidRPr="00215714">
        <w:rPr>
          <w:rFonts w:asciiTheme="minorHAnsi" w:hAnsiTheme="minorHAnsi"/>
          <w:b/>
          <w:sz w:val="26"/>
          <w:szCs w:val="26"/>
        </w:rPr>
        <w:t>.</w:t>
      </w:r>
      <w:r w:rsidRPr="00215714">
        <w:rPr>
          <w:rFonts w:asciiTheme="minorHAnsi" w:hAnsiTheme="minorHAnsi"/>
          <w:b/>
          <w:sz w:val="26"/>
          <w:szCs w:val="26"/>
        </w:rPr>
        <w:t xml:space="preserve"> 2.2. sz. melléklet</w:t>
      </w:r>
    </w:p>
    <w:p w:rsidR="00786E90" w:rsidRPr="00215714" w:rsidRDefault="00786E90" w:rsidP="00786E90">
      <w:pPr>
        <w:pStyle w:val="standard"/>
        <w:jc w:val="center"/>
        <w:rPr>
          <w:rFonts w:asciiTheme="minorHAnsi" w:hAnsiTheme="minorHAnsi"/>
          <w:sz w:val="26"/>
          <w:szCs w:val="26"/>
        </w:rPr>
      </w:pPr>
      <w:r w:rsidRPr="00215714">
        <w:rPr>
          <w:rFonts w:asciiTheme="minorHAnsi" w:hAnsiTheme="minorHAnsi"/>
          <w:b/>
          <w:sz w:val="26"/>
          <w:szCs w:val="26"/>
        </w:rPr>
        <w:t>Felolvasólap</w:t>
      </w:r>
    </w:p>
    <w:p w:rsidR="00786E90" w:rsidRPr="00215714" w:rsidRDefault="00786E90" w:rsidP="00786E90">
      <w:pPr>
        <w:pStyle w:val="standard"/>
        <w:numPr>
          <w:ilvl w:val="1"/>
          <w:numId w:val="13"/>
        </w:numPr>
        <w:jc w:val="center"/>
        <w:rPr>
          <w:rFonts w:asciiTheme="minorHAnsi" w:hAnsiTheme="minorHAnsi"/>
          <w:b/>
          <w:sz w:val="26"/>
          <w:szCs w:val="26"/>
        </w:rPr>
      </w:pPr>
      <w:r w:rsidRPr="00215714">
        <w:rPr>
          <w:rFonts w:asciiTheme="minorHAnsi" w:hAnsiTheme="minorHAnsi"/>
          <w:b/>
          <w:sz w:val="26"/>
          <w:szCs w:val="26"/>
        </w:rPr>
        <w:t>rész</w:t>
      </w:r>
    </w:p>
    <w:p w:rsidR="00786E90" w:rsidRPr="00215714" w:rsidRDefault="00786E90" w:rsidP="00786E90">
      <w:pPr>
        <w:pStyle w:val="Standard0"/>
        <w:tabs>
          <w:tab w:val="left" w:pos="2268"/>
          <w:tab w:val="right" w:leader="dot" w:pos="10490"/>
        </w:tabs>
        <w:ind w:left="595" w:hanging="595"/>
        <w:jc w:val="center"/>
        <w:outlineLvl w:val="0"/>
        <w:rPr>
          <w:rFonts w:asciiTheme="minorHAnsi" w:hAnsiTheme="minorHAnsi"/>
          <w:b/>
          <w:sz w:val="26"/>
          <w:szCs w:val="26"/>
        </w:rPr>
      </w:pPr>
      <w:r w:rsidRPr="00215714">
        <w:rPr>
          <w:rFonts w:asciiTheme="minorHAnsi" w:hAnsiTheme="minorHAnsi"/>
          <w:b/>
          <w:sz w:val="26"/>
          <w:szCs w:val="26"/>
        </w:rPr>
        <w:t>„</w:t>
      </w:r>
      <w:r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p>
    <w:p w:rsidR="00786E90" w:rsidRPr="00215714" w:rsidRDefault="00786E90" w:rsidP="00786E90">
      <w:pPr>
        <w:pStyle w:val="Standard0"/>
        <w:ind w:firstLine="204"/>
        <w:rPr>
          <w:rFonts w:asciiTheme="minorHAnsi" w:hAnsiTheme="minorHAnsi" w:cs="Calibri"/>
          <w:b/>
          <w:sz w:val="26"/>
          <w:szCs w:val="26"/>
        </w:rPr>
      </w:pPr>
    </w:p>
    <w:p w:rsidR="00786E90" w:rsidRPr="00215714" w:rsidRDefault="00786E90" w:rsidP="00786E90">
      <w:pPr>
        <w:pStyle w:val="Standard0"/>
        <w:tabs>
          <w:tab w:val="left" w:pos="2268"/>
          <w:tab w:val="right" w:leader="dot" w:pos="10490"/>
        </w:tabs>
        <w:ind w:left="595" w:hanging="595"/>
        <w:jc w:val="center"/>
        <w:outlineLvl w:val="0"/>
        <w:rPr>
          <w:rFonts w:asciiTheme="minorHAnsi" w:eastAsia="Arial Unicode MS" w:hAnsiTheme="minorHAnsi" w:cs="Arial Unicode MS"/>
          <w:b/>
          <w:kern w:val="0"/>
          <w:sz w:val="26"/>
          <w:szCs w:val="26"/>
          <w:lang w:eastAsia="hu-HU"/>
        </w:rPr>
      </w:pPr>
      <w:r w:rsidRPr="00215714">
        <w:rPr>
          <w:rFonts w:asciiTheme="minorHAnsi" w:eastAsia="Arial Unicode MS" w:hAnsiTheme="minorHAnsi" w:cs="Arial Unicode MS"/>
          <w:b/>
          <w:kern w:val="0"/>
          <w:sz w:val="26"/>
          <w:szCs w:val="26"/>
          <w:lang w:eastAsia="hu-HU"/>
        </w:rPr>
        <w:t xml:space="preserve">2. rész: </w:t>
      </w:r>
      <w:r w:rsidR="00F03AC9" w:rsidRPr="00215714">
        <w:rPr>
          <w:rFonts w:asciiTheme="minorHAnsi" w:eastAsia="Arial Unicode MS" w:hAnsiTheme="minorHAnsi" w:cs="Arial Unicode MS"/>
          <w:b/>
          <w:kern w:val="0"/>
          <w:sz w:val="26"/>
          <w:szCs w:val="26"/>
          <w:lang w:eastAsia="hu-HU"/>
        </w:rPr>
        <w:t>Diagnosztikai eszközök</w:t>
      </w:r>
      <w:r w:rsidRPr="00215714">
        <w:rPr>
          <w:rFonts w:asciiTheme="minorHAnsi" w:eastAsia="Arial Unicode MS" w:hAnsiTheme="minorHAnsi" w:cs="Arial Unicode MS"/>
          <w:b/>
          <w:kern w:val="0"/>
          <w:sz w:val="26"/>
          <w:szCs w:val="26"/>
          <w:lang w:eastAsia="hu-HU"/>
        </w:rPr>
        <w:t xml:space="preserve"> beszerzése a PTE részére</w:t>
      </w:r>
    </w:p>
    <w:p w:rsidR="00786E90" w:rsidRPr="00215714" w:rsidRDefault="00786E90" w:rsidP="00786E90">
      <w:pPr>
        <w:pStyle w:val="Standard0"/>
        <w:jc w:val="center"/>
        <w:rPr>
          <w:rFonts w:asciiTheme="minorHAnsi" w:hAnsiTheme="minorHAnsi" w:cs="Calibri"/>
          <w:b/>
          <w:smallCaps/>
          <w:sz w:val="26"/>
          <w:szCs w:val="26"/>
        </w:rPr>
      </w:pPr>
    </w:p>
    <w:p w:rsidR="00786E90" w:rsidRPr="00215714" w:rsidRDefault="00786E90" w:rsidP="00786E90">
      <w:pPr>
        <w:pStyle w:val="Standard0"/>
        <w:rPr>
          <w:rFonts w:asciiTheme="minorHAnsi" w:hAnsiTheme="minorHAnsi"/>
          <w:sz w:val="26"/>
          <w:szCs w:val="26"/>
        </w:rPr>
      </w:pPr>
      <w:r w:rsidRPr="00215714">
        <w:rPr>
          <w:rFonts w:asciiTheme="minorHAnsi" w:hAnsiTheme="minorHAnsi" w:cs="Calibri"/>
          <w:sz w:val="26"/>
          <w:szCs w:val="26"/>
        </w:rPr>
        <w:t>Ajánlattevő neve: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786E90" w:rsidRPr="00215714" w:rsidRDefault="00786E90" w:rsidP="00786E90">
      <w:pPr>
        <w:pStyle w:val="Standard0"/>
        <w:rPr>
          <w:rFonts w:asciiTheme="minorHAnsi" w:hAnsiTheme="minorHAnsi"/>
          <w:sz w:val="26"/>
          <w:szCs w:val="26"/>
        </w:rPr>
      </w:pPr>
      <w:r w:rsidRPr="00215714">
        <w:rPr>
          <w:rFonts w:asciiTheme="minorHAnsi" w:hAnsiTheme="minorHAnsi" w:cs="Calibri"/>
          <w:sz w:val="26"/>
          <w:szCs w:val="26"/>
        </w:rPr>
        <w:t>Ajánlattevő székhelye:</w:t>
      </w:r>
      <w:r w:rsidRPr="00215714">
        <w:rPr>
          <w:rFonts w:asciiTheme="minorHAnsi" w:hAnsiTheme="minorHAnsi" w:cs="Calibri"/>
          <w:sz w:val="26"/>
          <w:szCs w:val="26"/>
        </w:rPr>
        <w:tab/>
      </w:r>
      <w:r w:rsidRPr="00215714">
        <w:rPr>
          <w:rFonts w:asciiTheme="minorHAnsi" w:hAnsiTheme="minorHAnsi" w:cs="Calibri"/>
          <w:sz w:val="26"/>
          <w:szCs w:val="26"/>
        </w:rPr>
        <w:tab/>
        <w:t>…………………………………………………..</w:t>
      </w:r>
    </w:p>
    <w:p w:rsidR="00786E90" w:rsidRPr="00215714" w:rsidRDefault="00786E90" w:rsidP="00786E90">
      <w:pPr>
        <w:pStyle w:val="Standard0"/>
        <w:rPr>
          <w:rFonts w:asciiTheme="minorHAnsi" w:hAnsiTheme="minorHAnsi"/>
          <w:sz w:val="26"/>
          <w:szCs w:val="26"/>
        </w:rPr>
      </w:pPr>
      <w:r w:rsidRPr="00215714">
        <w:rPr>
          <w:rFonts w:asciiTheme="minorHAnsi" w:hAnsiTheme="minorHAnsi" w:cs="Calibri"/>
          <w:sz w:val="26"/>
          <w:szCs w:val="26"/>
        </w:rPr>
        <w:t>Ajánlattevő cégjegyzék száma:</w:t>
      </w:r>
      <w:r w:rsidRPr="00215714">
        <w:rPr>
          <w:rFonts w:asciiTheme="minorHAnsi" w:hAnsiTheme="minorHAnsi" w:cs="Calibri"/>
          <w:sz w:val="26"/>
          <w:szCs w:val="26"/>
        </w:rPr>
        <w:tab/>
        <w:t>…………………………………………………..</w:t>
      </w:r>
    </w:p>
    <w:p w:rsidR="00786E90" w:rsidRPr="00215714" w:rsidRDefault="00786E90" w:rsidP="00786E90">
      <w:pPr>
        <w:pStyle w:val="Standard0"/>
        <w:rPr>
          <w:rFonts w:asciiTheme="minorHAnsi" w:hAnsiTheme="minorHAnsi"/>
          <w:sz w:val="26"/>
          <w:szCs w:val="26"/>
        </w:rPr>
      </w:pPr>
      <w:r w:rsidRPr="00215714">
        <w:rPr>
          <w:rFonts w:asciiTheme="minorHAnsi" w:hAnsiTheme="minorHAnsi" w:cs="Calibri"/>
          <w:sz w:val="26"/>
          <w:szCs w:val="26"/>
        </w:rPr>
        <w:t>Ajánlattevő adószáma:</w:t>
      </w:r>
      <w:r w:rsidRPr="00215714">
        <w:rPr>
          <w:rFonts w:asciiTheme="minorHAnsi" w:hAnsiTheme="minorHAnsi" w:cs="Calibri"/>
          <w:sz w:val="26"/>
          <w:szCs w:val="26"/>
        </w:rPr>
        <w:tab/>
      </w:r>
      <w:r w:rsidRPr="00215714">
        <w:rPr>
          <w:rFonts w:asciiTheme="minorHAnsi" w:hAnsiTheme="minorHAnsi" w:cs="Calibri"/>
          <w:sz w:val="26"/>
          <w:szCs w:val="26"/>
        </w:rPr>
        <w:tab/>
        <w:t>…………………………………………………..</w:t>
      </w:r>
    </w:p>
    <w:p w:rsidR="00786E90" w:rsidRPr="00215714" w:rsidRDefault="00786E90" w:rsidP="00786E90">
      <w:pPr>
        <w:pStyle w:val="Standard0"/>
        <w:rPr>
          <w:rFonts w:asciiTheme="minorHAnsi" w:hAnsiTheme="minorHAnsi"/>
          <w:sz w:val="26"/>
          <w:szCs w:val="26"/>
        </w:rPr>
      </w:pPr>
      <w:r w:rsidRPr="00215714">
        <w:rPr>
          <w:rFonts w:asciiTheme="minorHAnsi" w:hAnsiTheme="minorHAnsi" w:cs="Calibri"/>
          <w:sz w:val="26"/>
          <w:szCs w:val="26"/>
        </w:rPr>
        <w:t>Telefonszáma: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786E90" w:rsidRPr="00215714" w:rsidRDefault="00786E90" w:rsidP="00786E90">
      <w:pPr>
        <w:pStyle w:val="Standard0"/>
        <w:rPr>
          <w:rFonts w:asciiTheme="minorHAnsi" w:hAnsiTheme="minorHAnsi"/>
          <w:sz w:val="26"/>
          <w:szCs w:val="26"/>
        </w:rPr>
      </w:pPr>
      <w:r w:rsidRPr="00215714">
        <w:rPr>
          <w:rFonts w:asciiTheme="minorHAnsi" w:hAnsiTheme="minorHAnsi" w:cs="Calibri"/>
          <w:sz w:val="26"/>
          <w:szCs w:val="26"/>
        </w:rPr>
        <w:t>Telefax 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786E90" w:rsidRPr="00215714" w:rsidRDefault="00786E90" w:rsidP="00786E90">
      <w:pPr>
        <w:pStyle w:val="Standard0"/>
        <w:rPr>
          <w:rFonts w:asciiTheme="minorHAnsi" w:hAnsiTheme="minorHAnsi" w:cs="Calibri"/>
          <w:sz w:val="26"/>
          <w:szCs w:val="26"/>
        </w:rPr>
      </w:pPr>
      <w:r w:rsidRPr="00215714">
        <w:rPr>
          <w:rFonts w:asciiTheme="minorHAnsi" w:hAnsiTheme="minorHAnsi" w:cs="Calibri"/>
          <w:sz w:val="26"/>
          <w:szCs w:val="26"/>
        </w:rPr>
        <w:t>E-mail címe: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786E90" w:rsidRPr="00215714" w:rsidRDefault="00786E90" w:rsidP="00786E90">
      <w:pPr>
        <w:pStyle w:val="H4"/>
        <w:keepNext w:val="0"/>
        <w:widowControl/>
        <w:tabs>
          <w:tab w:val="right" w:pos="2835"/>
          <w:tab w:val="right" w:leader="underscore" w:pos="7938"/>
        </w:tabs>
        <w:spacing w:before="0" w:after="0"/>
        <w:rPr>
          <w:rFonts w:asciiTheme="minorHAnsi" w:hAnsiTheme="minorHAnsi"/>
          <w:sz w:val="26"/>
          <w:szCs w:val="26"/>
        </w:rPr>
      </w:pPr>
    </w:p>
    <w:p w:rsidR="00786E90" w:rsidRPr="00215714" w:rsidRDefault="00786E90" w:rsidP="00786E90">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516"/>
        <w:gridCol w:w="2546"/>
      </w:tblGrid>
      <w:tr w:rsidR="00786E90" w:rsidRPr="00453B08" w:rsidTr="00453B08">
        <w:tc>
          <w:tcPr>
            <w:tcW w:w="6516" w:type="dxa"/>
          </w:tcPr>
          <w:p w:rsidR="00786E90" w:rsidRPr="00453B08" w:rsidRDefault="00786E90" w:rsidP="00F74173">
            <w:pPr>
              <w:pStyle w:val="H4"/>
              <w:keepNext w:val="0"/>
              <w:widowControl/>
              <w:tabs>
                <w:tab w:val="right" w:pos="2835"/>
                <w:tab w:val="right" w:leader="underscore" w:pos="7938"/>
              </w:tabs>
              <w:spacing w:before="0" w:after="0"/>
              <w:jc w:val="center"/>
              <w:rPr>
                <w:szCs w:val="24"/>
              </w:rPr>
            </w:pPr>
            <w:r w:rsidRPr="00453B08">
              <w:rPr>
                <w:szCs w:val="24"/>
              </w:rPr>
              <w:t>értékelési szempont</w:t>
            </w:r>
          </w:p>
        </w:tc>
        <w:tc>
          <w:tcPr>
            <w:tcW w:w="2546" w:type="dxa"/>
          </w:tcPr>
          <w:p w:rsidR="00786E90" w:rsidRPr="00453B08" w:rsidRDefault="00786E90" w:rsidP="00F74173">
            <w:pPr>
              <w:pStyle w:val="H4"/>
              <w:keepNext w:val="0"/>
              <w:widowControl/>
              <w:tabs>
                <w:tab w:val="right" w:pos="2835"/>
                <w:tab w:val="right" w:leader="underscore" w:pos="7938"/>
              </w:tabs>
              <w:spacing w:before="0" w:after="0"/>
              <w:jc w:val="center"/>
              <w:rPr>
                <w:szCs w:val="24"/>
              </w:rPr>
            </w:pPr>
            <w:r w:rsidRPr="00453B08">
              <w:rPr>
                <w:szCs w:val="24"/>
              </w:rPr>
              <w:t>ajánlat</w:t>
            </w:r>
          </w:p>
        </w:tc>
      </w:tr>
      <w:tr w:rsidR="00786E90" w:rsidRPr="00453B08" w:rsidTr="00453B08">
        <w:tc>
          <w:tcPr>
            <w:tcW w:w="6516" w:type="dxa"/>
          </w:tcPr>
          <w:p w:rsidR="00786E90" w:rsidRPr="00453B08" w:rsidRDefault="00EB0376" w:rsidP="000D6316">
            <w:pPr>
              <w:pStyle w:val="Standard0"/>
              <w:numPr>
                <w:ilvl w:val="1"/>
                <w:numId w:val="108"/>
              </w:numPr>
              <w:rPr>
                <w:rFonts w:cs="Calibri"/>
              </w:rPr>
            </w:pPr>
            <w:r w:rsidRPr="00453B08">
              <w:rPr>
                <w:rFonts w:cs="Calibri"/>
              </w:rPr>
              <w:t>Nettó ajánlati ár összesen</w:t>
            </w:r>
          </w:p>
          <w:p w:rsidR="00786E90" w:rsidRPr="00453B08" w:rsidRDefault="00786E90" w:rsidP="00F74173">
            <w:pPr>
              <w:pStyle w:val="Standard0"/>
            </w:pPr>
          </w:p>
        </w:tc>
        <w:tc>
          <w:tcPr>
            <w:tcW w:w="2546" w:type="dxa"/>
            <w:vAlign w:val="center"/>
          </w:tcPr>
          <w:p w:rsidR="00786E90" w:rsidRPr="00453B08" w:rsidRDefault="00786E90" w:rsidP="00F74173">
            <w:pPr>
              <w:pStyle w:val="H4"/>
              <w:keepNext w:val="0"/>
              <w:widowControl/>
              <w:tabs>
                <w:tab w:val="right" w:pos="2835"/>
                <w:tab w:val="right" w:leader="underscore" w:pos="7938"/>
              </w:tabs>
              <w:spacing w:before="0" w:after="0"/>
              <w:jc w:val="center"/>
              <w:rPr>
                <w:szCs w:val="24"/>
              </w:rPr>
            </w:pPr>
            <w:r w:rsidRPr="00453B08">
              <w:rPr>
                <w:rFonts w:eastAsia="Calibri"/>
                <w:szCs w:val="24"/>
              </w:rPr>
              <w:t>………………,- forint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6"/>
        <w:gridCol w:w="2546"/>
      </w:tblGrid>
      <w:tr w:rsidR="003361CD" w:rsidRPr="00453B08" w:rsidTr="003361CD">
        <w:trPr>
          <w:trHeight w:val="450"/>
        </w:trPr>
        <w:tc>
          <w:tcPr>
            <w:tcW w:w="3595" w:type="pct"/>
            <w:shd w:val="clear" w:color="auto" w:fill="auto"/>
            <w:vAlign w:val="center"/>
          </w:tcPr>
          <w:p w:rsidR="003361CD" w:rsidRPr="00453B08" w:rsidRDefault="003361CD" w:rsidP="000D6316">
            <w:pPr>
              <w:pStyle w:val="Listaszerbekezds"/>
              <w:numPr>
                <w:ilvl w:val="1"/>
                <w:numId w:val="108"/>
              </w:numPr>
              <w:rPr>
                <w:rFonts w:asciiTheme="minorHAnsi" w:eastAsia="Calibri" w:hAnsiTheme="minorHAnsi"/>
                <w:szCs w:val="24"/>
                <w:lang w:eastAsia="en-US"/>
              </w:rPr>
            </w:pPr>
            <w:proofErr w:type="spellStart"/>
            <w:r w:rsidRPr="00453B08">
              <w:rPr>
                <w:rFonts w:asciiTheme="minorHAnsi" w:eastAsia="Calibri" w:hAnsiTheme="minorHAnsi"/>
                <w:szCs w:val="24"/>
                <w:lang w:eastAsia="en-US"/>
              </w:rPr>
              <w:t>Defibrillátor</w:t>
            </w:r>
            <w:proofErr w:type="spellEnd"/>
            <w:r w:rsidRPr="00453B08">
              <w:rPr>
                <w:rFonts w:asciiTheme="minorHAnsi" w:eastAsia="Calibri" w:hAnsiTheme="minorHAnsi"/>
                <w:szCs w:val="24"/>
                <w:lang w:eastAsia="en-US"/>
              </w:rPr>
              <w:t>: Beépített (készülékházon belüli) akkumulátor, tápegység és töltő</w:t>
            </w:r>
          </w:p>
        </w:tc>
        <w:tc>
          <w:tcPr>
            <w:tcW w:w="1405" w:type="pct"/>
            <w:shd w:val="clear" w:color="auto" w:fill="auto"/>
            <w:vAlign w:val="center"/>
          </w:tcPr>
          <w:p w:rsidR="003361CD" w:rsidRPr="00453B08" w:rsidRDefault="003361CD" w:rsidP="001230C5">
            <w:pPr>
              <w:jc w:val="center"/>
              <w:rPr>
                <w:rFonts w:asciiTheme="minorHAnsi" w:eastAsia="Calibri" w:hAnsiTheme="minorHAnsi"/>
                <w:lang w:eastAsia="en-US"/>
              </w:rPr>
            </w:pPr>
            <w:r w:rsidRPr="00453B08">
              <w:rPr>
                <w:rFonts w:asciiTheme="minorHAnsi" w:eastAsia="Calibri" w:hAnsiTheme="minorHAnsi"/>
                <w:lang w:eastAsia="en-US"/>
              </w:rPr>
              <w:t>Igen/Nem</w:t>
            </w:r>
          </w:p>
        </w:tc>
      </w:tr>
      <w:tr w:rsidR="003361CD" w:rsidRPr="00453B08" w:rsidTr="003361CD">
        <w:trPr>
          <w:trHeight w:val="450"/>
        </w:trPr>
        <w:tc>
          <w:tcPr>
            <w:tcW w:w="3595" w:type="pct"/>
            <w:tcBorders>
              <w:top w:val="single" w:sz="4" w:space="0" w:color="auto"/>
              <w:left w:val="single" w:sz="4" w:space="0" w:color="auto"/>
              <w:bottom w:val="single" w:sz="4" w:space="0" w:color="auto"/>
              <w:right w:val="single" w:sz="4" w:space="0" w:color="auto"/>
            </w:tcBorders>
            <w:shd w:val="clear" w:color="auto" w:fill="auto"/>
            <w:vAlign w:val="center"/>
          </w:tcPr>
          <w:p w:rsidR="003361CD" w:rsidRPr="00453B08" w:rsidRDefault="003361CD" w:rsidP="000D6316">
            <w:pPr>
              <w:pStyle w:val="Listaszerbekezds"/>
              <w:numPr>
                <w:ilvl w:val="1"/>
                <w:numId w:val="108"/>
              </w:numPr>
              <w:rPr>
                <w:rFonts w:asciiTheme="minorHAnsi" w:eastAsia="Calibri" w:hAnsiTheme="minorHAnsi"/>
                <w:szCs w:val="24"/>
                <w:lang w:eastAsia="en-US"/>
              </w:rPr>
            </w:pPr>
            <w:proofErr w:type="spellStart"/>
            <w:r w:rsidRPr="00453B08">
              <w:rPr>
                <w:rFonts w:asciiTheme="minorHAnsi" w:eastAsia="Calibri" w:hAnsiTheme="minorHAnsi"/>
                <w:szCs w:val="24"/>
                <w:lang w:eastAsia="en-US"/>
              </w:rPr>
              <w:t>Defibrillátor</w:t>
            </w:r>
            <w:proofErr w:type="spellEnd"/>
            <w:r w:rsidRPr="00453B08">
              <w:rPr>
                <w:rFonts w:asciiTheme="minorHAnsi" w:eastAsia="Calibri" w:hAnsiTheme="minorHAnsi"/>
                <w:szCs w:val="24"/>
                <w:lang w:eastAsia="en-US"/>
              </w:rPr>
              <w:t xml:space="preserve">: </w:t>
            </w:r>
            <w:proofErr w:type="spellStart"/>
            <w:r w:rsidRPr="00453B08">
              <w:rPr>
                <w:rFonts w:asciiTheme="minorHAnsi" w:eastAsia="Calibri" w:hAnsiTheme="minorHAnsi"/>
                <w:szCs w:val="24"/>
                <w:lang w:eastAsia="en-US"/>
              </w:rPr>
              <w:t>IrDa</w:t>
            </w:r>
            <w:proofErr w:type="spellEnd"/>
            <w:r w:rsidRPr="00453B08">
              <w:rPr>
                <w:rFonts w:asciiTheme="minorHAnsi" w:eastAsia="Calibri" w:hAnsiTheme="minorHAnsi"/>
                <w:szCs w:val="24"/>
                <w:lang w:eastAsia="en-US"/>
              </w:rPr>
              <w:t xml:space="preserve"> kommunikációs port adatletöltéshez</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3361CD" w:rsidRPr="00453B08" w:rsidRDefault="003361CD" w:rsidP="001230C5">
            <w:pPr>
              <w:jc w:val="center"/>
              <w:rPr>
                <w:rFonts w:asciiTheme="minorHAnsi" w:eastAsia="Calibri" w:hAnsiTheme="minorHAnsi"/>
                <w:lang w:eastAsia="en-US"/>
              </w:rPr>
            </w:pPr>
            <w:r w:rsidRPr="00453B08">
              <w:rPr>
                <w:rFonts w:asciiTheme="minorHAnsi" w:eastAsia="Calibri" w:hAnsiTheme="minorHAnsi"/>
                <w:lang w:eastAsia="en-US"/>
              </w:rPr>
              <w:t>Igen/Nem</w:t>
            </w:r>
          </w:p>
        </w:tc>
      </w:tr>
      <w:tr w:rsidR="003361CD" w:rsidRPr="00453B08" w:rsidTr="003361CD">
        <w:trPr>
          <w:trHeight w:val="450"/>
        </w:trPr>
        <w:tc>
          <w:tcPr>
            <w:tcW w:w="3595" w:type="pct"/>
            <w:tcBorders>
              <w:top w:val="single" w:sz="4" w:space="0" w:color="auto"/>
              <w:left w:val="single" w:sz="4" w:space="0" w:color="auto"/>
              <w:bottom w:val="single" w:sz="4" w:space="0" w:color="auto"/>
              <w:right w:val="single" w:sz="4" w:space="0" w:color="auto"/>
            </w:tcBorders>
            <w:shd w:val="clear" w:color="auto" w:fill="auto"/>
            <w:vAlign w:val="center"/>
          </w:tcPr>
          <w:p w:rsidR="003361CD" w:rsidRPr="00453B08" w:rsidRDefault="003361CD" w:rsidP="000D6316">
            <w:pPr>
              <w:pStyle w:val="Listaszerbekezds"/>
              <w:numPr>
                <w:ilvl w:val="1"/>
                <w:numId w:val="108"/>
              </w:numPr>
              <w:rPr>
                <w:rFonts w:asciiTheme="minorHAnsi" w:eastAsia="Calibri" w:hAnsiTheme="minorHAnsi"/>
                <w:szCs w:val="24"/>
                <w:lang w:eastAsia="en-US"/>
              </w:rPr>
            </w:pPr>
            <w:r w:rsidRPr="00453B08">
              <w:rPr>
                <w:rFonts w:asciiTheme="minorHAnsi" w:hAnsiTheme="minorHAnsi"/>
                <w:szCs w:val="24"/>
                <w:lang w:eastAsia="ar-SA"/>
              </w:rPr>
              <w:t>3 csatornás EKG készülék:</w:t>
            </w:r>
            <w:r w:rsidRPr="00453B08">
              <w:rPr>
                <w:rFonts w:asciiTheme="minorHAnsi" w:hAnsiTheme="minorHAnsi"/>
                <w:b/>
                <w:szCs w:val="24"/>
                <w:lang w:eastAsia="ar-SA"/>
              </w:rPr>
              <w:t xml:space="preserve"> </w:t>
            </w:r>
            <w:r w:rsidRPr="00453B08">
              <w:rPr>
                <w:rFonts w:asciiTheme="minorHAnsi" w:eastAsia="Calibri" w:hAnsiTheme="minorHAnsi"/>
                <w:szCs w:val="24"/>
                <w:lang w:eastAsia="en-US"/>
              </w:rPr>
              <w:t>Mintavételi frekvencia min. 1000 Hz</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3361CD" w:rsidRPr="00453B08" w:rsidRDefault="003361CD" w:rsidP="001230C5">
            <w:pPr>
              <w:jc w:val="center"/>
              <w:rPr>
                <w:rFonts w:asciiTheme="minorHAnsi" w:eastAsia="Calibri" w:hAnsiTheme="minorHAnsi"/>
                <w:lang w:eastAsia="en-US"/>
              </w:rPr>
            </w:pPr>
            <w:r w:rsidRPr="00453B08">
              <w:rPr>
                <w:rFonts w:asciiTheme="minorHAnsi" w:eastAsia="Calibri" w:hAnsiTheme="minorHAnsi"/>
                <w:lang w:eastAsia="en-US"/>
              </w:rPr>
              <w:t>Igen</w:t>
            </w:r>
          </w:p>
          <w:p w:rsidR="003361CD" w:rsidRPr="00453B08" w:rsidRDefault="003361CD" w:rsidP="001230C5">
            <w:pPr>
              <w:jc w:val="center"/>
              <w:rPr>
                <w:rFonts w:asciiTheme="minorHAnsi" w:eastAsia="Calibri" w:hAnsiTheme="minorHAnsi"/>
                <w:lang w:eastAsia="en-US"/>
              </w:rPr>
            </w:pPr>
            <w:r w:rsidRPr="00453B08">
              <w:rPr>
                <w:rFonts w:asciiTheme="minorHAnsi" w:eastAsia="Calibri" w:hAnsiTheme="minorHAnsi"/>
                <w:lang w:eastAsia="en-US"/>
              </w:rPr>
              <w:t>Kérjük megadni</w:t>
            </w:r>
          </w:p>
        </w:tc>
      </w:tr>
      <w:tr w:rsidR="003361CD" w:rsidRPr="00453B08" w:rsidTr="003361CD">
        <w:trPr>
          <w:trHeight w:val="450"/>
        </w:trPr>
        <w:tc>
          <w:tcPr>
            <w:tcW w:w="3595" w:type="pct"/>
            <w:tcBorders>
              <w:top w:val="single" w:sz="4" w:space="0" w:color="auto"/>
              <w:left w:val="single" w:sz="4" w:space="0" w:color="auto"/>
              <w:bottom w:val="single" w:sz="4" w:space="0" w:color="auto"/>
              <w:right w:val="single" w:sz="4" w:space="0" w:color="auto"/>
            </w:tcBorders>
            <w:shd w:val="clear" w:color="auto" w:fill="auto"/>
            <w:vAlign w:val="center"/>
          </w:tcPr>
          <w:p w:rsidR="003361CD" w:rsidRPr="00453B08" w:rsidRDefault="003361CD" w:rsidP="000D6316">
            <w:pPr>
              <w:pStyle w:val="Listaszerbekezds"/>
              <w:numPr>
                <w:ilvl w:val="1"/>
                <w:numId w:val="108"/>
              </w:numPr>
              <w:rPr>
                <w:rFonts w:asciiTheme="minorHAnsi" w:eastAsia="Calibri" w:hAnsiTheme="minorHAnsi"/>
                <w:szCs w:val="24"/>
                <w:lang w:eastAsia="en-US"/>
              </w:rPr>
            </w:pPr>
            <w:r w:rsidRPr="00453B08">
              <w:rPr>
                <w:rFonts w:asciiTheme="minorHAnsi" w:hAnsiTheme="minorHAnsi"/>
                <w:szCs w:val="24"/>
                <w:lang w:eastAsia="ar-SA"/>
              </w:rPr>
              <w:t xml:space="preserve">3 csatornás EKG készülék: </w:t>
            </w:r>
            <w:r w:rsidRPr="00453B08">
              <w:rPr>
                <w:rFonts w:asciiTheme="minorHAnsi" w:eastAsia="Calibri" w:hAnsiTheme="minorHAnsi"/>
                <w:szCs w:val="24"/>
                <w:lang w:eastAsia="en-US"/>
              </w:rPr>
              <w:t>Akkumulátoros üzemmódban elkészíthető EKG felvételek száma min. 150 EKG felvétel</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3361CD" w:rsidRPr="00453B08" w:rsidRDefault="003361CD" w:rsidP="001230C5">
            <w:pPr>
              <w:jc w:val="center"/>
              <w:rPr>
                <w:rFonts w:asciiTheme="minorHAnsi" w:eastAsia="Calibri" w:hAnsiTheme="minorHAnsi"/>
                <w:lang w:eastAsia="en-US"/>
              </w:rPr>
            </w:pPr>
            <w:r w:rsidRPr="00453B08">
              <w:rPr>
                <w:rFonts w:asciiTheme="minorHAnsi" w:eastAsia="Calibri" w:hAnsiTheme="minorHAnsi"/>
                <w:lang w:eastAsia="en-US"/>
              </w:rPr>
              <w:t>Igen</w:t>
            </w:r>
          </w:p>
          <w:p w:rsidR="003361CD" w:rsidRPr="00453B08" w:rsidRDefault="003361CD" w:rsidP="001230C5">
            <w:pPr>
              <w:jc w:val="center"/>
              <w:rPr>
                <w:rFonts w:asciiTheme="minorHAnsi" w:eastAsia="Calibri" w:hAnsiTheme="minorHAnsi"/>
                <w:lang w:eastAsia="en-US"/>
              </w:rPr>
            </w:pPr>
            <w:r w:rsidRPr="00453B08">
              <w:rPr>
                <w:rFonts w:asciiTheme="minorHAnsi" w:eastAsia="Calibri" w:hAnsiTheme="minorHAnsi"/>
                <w:lang w:eastAsia="en-US"/>
              </w:rPr>
              <w:t>Kérjük megadni</w:t>
            </w:r>
          </w:p>
        </w:tc>
      </w:tr>
      <w:tr w:rsidR="003361CD" w:rsidRPr="00453B08" w:rsidTr="003361CD">
        <w:trPr>
          <w:trHeight w:val="450"/>
        </w:trPr>
        <w:tc>
          <w:tcPr>
            <w:tcW w:w="3595" w:type="pct"/>
            <w:tcBorders>
              <w:top w:val="single" w:sz="4" w:space="0" w:color="auto"/>
              <w:left w:val="single" w:sz="4" w:space="0" w:color="auto"/>
              <w:bottom w:val="single" w:sz="4" w:space="0" w:color="auto"/>
              <w:right w:val="single" w:sz="4" w:space="0" w:color="auto"/>
            </w:tcBorders>
            <w:shd w:val="clear" w:color="auto" w:fill="auto"/>
            <w:vAlign w:val="center"/>
          </w:tcPr>
          <w:p w:rsidR="003361CD" w:rsidRPr="00453B08" w:rsidRDefault="003361CD" w:rsidP="000D6316">
            <w:pPr>
              <w:pStyle w:val="Listaszerbekezds"/>
              <w:numPr>
                <w:ilvl w:val="1"/>
                <w:numId w:val="108"/>
              </w:numPr>
              <w:rPr>
                <w:rFonts w:asciiTheme="minorHAnsi" w:eastAsia="Calibri" w:hAnsiTheme="minorHAnsi"/>
                <w:szCs w:val="24"/>
                <w:lang w:eastAsia="en-US"/>
              </w:rPr>
            </w:pPr>
            <w:r w:rsidRPr="00453B08">
              <w:rPr>
                <w:rFonts w:asciiTheme="minorHAnsi" w:hAnsiTheme="minorHAnsi"/>
                <w:szCs w:val="24"/>
                <w:lang w:eastAsia="ar-SA"/>
              </w:rPr>
              <w:t xml:space="preserve">3 csatornás EKG készülék: </w:t>
            </w:r>
            <w:r w:rsidRPr="00453B08">
              <w:rPr>
                <w:rFonts w:asciiTheme="minorHAnsi" w:eastAsia="Calibri" w:hAnsiTheme="minorHAnsi"/>
                <w:szCs w:val="24"/>
                <w:lang w:eastAsia="en-US"/>
              </w:rPr>
              <w:t xml:space="preserve">Súly </w:t>
            </w:r>
            <w:proofErr w:type="spellStart"/>
            <w:r w:rsidRPr="00453B08">
              <w:rPr>
                <w:rFonts w:asciiTheme="minorHAnsi" w:eastAsia="Calibri" w:hAnsiTheme="minorHAnsi"/>
                <w:szCs w:val="24"/>
                <w:lang w:eastAsia="en-US"/>
              </w:rPr>
              <w:t>max</w:t>
            </w:r>
            <w:proofErr w:type="spellEnd"/>
            <w:r w:rsidRPr="00453B08">
              <w:rPr>
                <w:rFonts w:asciiTheme="minorHAnsi" w:eastAsia="Calibri" w:hAnsiTheme="minorHAnsi"/>
                <w:szCs w:val="24"/>
                <w:lang w:eastAsia="en-US"/>
              </w:rPr>
              <w:t>. 3 kg</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center"/>
          </w:tcPr>
          <w:p w:rsidR="003361CD" w:rsidRPr="00453B08" w:rsidRDefault="003361CD" w:rsidP="001230C5">
            <w:pPr>
              <w:jc w:val="center"/>
              <w:rPr>
                <w:rFonts w:asciiTheme="minorHAnsi" w:eastAsia="Calibri" w:hAnsiTheme="minorHAnsi"/>
                <w:lang w:eastAsia="en-US"/>
              </w:rPr>
            </w:pPr>
            <w:r w:rsidRPr="00453B08">
              <w:rPr>
                <w:rFonts w:asciiTheme="minorHAnsi" w:eastAsia="Calibri" w:hAnsiTheme="minorHAnsi"/>
                <w:lang w:eastAsia="en-US"/>
              </w:rPr>
              <w:t>Igen</w:t>
            </w:r>
          </w:p>
          <w:p w:rsidR="003361CD" w:rsidRPr="00453B08" w:rsidRDefault="003361CD" w:rsidP="001230C5">
            <w:pPr>
              <w:jc w:val="center"/>
              <w:rPr>
                <w:rFonts w:asciiTheme="minorHAnsi" w:eastAsia="Calibri" w:hAnsiTheme="minorHAnsi"/>
                <w:lang w:eastAsia="en-US"/>
              </w:rPr>
            </w:pPr>
            <w:r w:rsidRPr="00453B08">
              <w:rPr>
                <w:rFonts w:asciiTheme="minorHAnsi" w:eastAsia="Calibri" w:hAnsiTheme="minorHAnsi"/>
                <w:lang w:eastAsia="en-US"/>
              </w:rPr>
              <w:t>Kérjük megadni</w:t>
            </w:r>
          </w:p>
        </w:tc>
      </w:tr>
    </w:tbl>
    <w:p w:rsidR="00786E90" w:rsidRPr="00215714" w:rsidRDefault="00786E90" w:rsidP="00786E90">
      <w:pPr>
        <w:pStyle w:val="H4"/>
        <w:keepNext w:val="0"/>
        <w:widowControl/>
        <w:tabs>
          <w:tab w:val="right" w:pos="2835"/>
          <w:tab w:val="right" w:leader="underscore" w:pos="7938"/>
        </w:tabs>
        <w:spacing w:before="0" w:after="0"/>
        <w:rPr>
          <w:rFonts w:asciiTheme="minorHAnsi" w:hAnsiTheme="minorHAnsi"/>
          <w:sz w:val="26"/>
          <w:szCs w:val="26"/>
        </w:rPr>
      </w:pPr>
    </w:p>
    <w:p w:rsidR="00786E90" w:rsidRPr="00215714" w:rsidRDefault="00786E90" w:rsidP="00786E90">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rsidR="00786E90" w:rsidRPr="00215714" w:rsidRDefault="00786E90" w:rsidP="00786E90">
      <w:pPr>
        <w:pStyle w:val="Standard0"/>
        <w:rPr>
          <w:rFonts w:asciiTheme="minorHAnsi" w:hAnsiTheme="minorHAnsi"/>
          <w:sz w:val="26"/>
          <w:szCs w:val="26"/>
        </w:rPr>
      </w:pPr>
    </w:p>
    <w:p w:rsidR="00786E90" w:rsidRPr="00215714" w:rsidRDefault="00786E90" w:rsidP="00786E90">
      <w:pPr>
        <w:pStyle w:val="Standard0"/>
        <w:rPr>
          <w:rFonts w:asciiTheme="minorHAnsi" w:hAnsiTheme="minorHAnsi" w:cs="Calibri"/>
          <w:sz w:val="26"/>
          <w:szCs w:val="26"/>
        </w:rPr>
      </w:pPr>
      <w:r w:rsidRPr="00215714">
        <w:rPr>
          <w:rFonts w:asciiTheme="minorHAnsi" w:hAnsiTheme="minorHAnsi" w:cs="Calibri"/>
          <w:sz w:val="26"/>
          <w:szCs w:val="26"/>
        </w:rPr>
        <w:t>Kelt………………………., 201... …………………. hó ….. napján.</w:t>
      </w:r>
    </w:p>
    <w:p w:rsidR="00786E90" w:rsidRPr="00215714" w:rsidRDefault="00786E90" w:rsidP="00786E90">
      <w:pPr>
        <w:pStyle w:val="Standard0"/>
        <w:rPr>
          <w:rFonts w:asciiTheme="minorHAnsi" w:hAnsiTheme="minorHAnsi"/>
          <w:sz w:val="26"/>
          <w:szCs w:val="26"/>
        </w:rPr>
      </w:pPr>
    </w:p>
    <w:p w:rsidR="00786E90" w:rsidRPr="00215714" w:rsidRDefault="00786E90" w:rsidP="00786E90">
      <w:pPr>
        <w:pStyle w:val="Standard0"/>
        <w:rPr>
          <w:rFonts w:asciiTheme="minorHAnsi" w:hAnsiTheme="minorHAnsi"/>
          <w:sz w:val="26"/>
          <w:szCs w:val="26"/>
        </w:rPr>
      </w:pPr>
    </w:p>
    <w:p w:rsidR="00786E90" w:rsidRPr="00215714" w:rsidRDefault="00786E90" w:rsidP="00786E90">
      <w:pPr>
        <w:pStyle w:val="Szvegtrzs21"/>
        <w:ind w:left="3824" w:firstLine="424"/>
        <w:jc w:val="center"/>
        <w:rPr>
          <w:rFonts w:asciiTheme="minorHAnsi" w:hAnsiTheme="minorHAnsi" w:cs="Calibri"/>
        </w:rPr>
      </w:pPr>
      <w:r w:rsidRPr="00215714">
        <w:rPr>
          <w:rFonts w:asciiTheme="minorHAnsi" w:hAnsiTheme="minorHAnsi" w:cs="Calibri"/>
        </w:rPr>
        <w:t>……………………………………</w:t>
      </w:r>
    </w:p>
    <w:p w:rsidR="00786E90" w:rsidRPr="00215714" w:rsidRDefault="00786E90" w:rsidP="00786E90">
      <w:pPr>
        <w:pStyle w:val="Standard0"/>
        <w:jc w:val="right"/>
        <w:rPr>
          <w:rFonts w:asciiTheme="minorHAnsi" w:hAnsiTheme="minorHAnsi"/>
          <w:b/>
          <w:sz w:val="26"/>
          <w:szCs w:val="26"/>
        </w:rPr>
      </w:pPr>
      <w:r w:rsidRPr="00215714">
        <w:rPr>
          <w:rFonts w:asciiTheme="minorHAnsi" w:hAnsiTheme="minorHAnsi" w:cs="Calibri"/>
        </w:rPr>
        <w:t>cégszerű aláírás</w:t>
      </w:r>
    </w:p>
    <w:p w:rsidR="00786E90" w:rsidRPr="00215714" w:rsidRDefault="00786E90">
      <w:pPr>
        <w:rPr>
          <w:rFonts w:asciiTheme="minorHAnsi" w:hAnsiTheme="minorHAnsi"/>
          <w:b/>
          <w:sz w:val="26"/>
          <w:szCs w:val="26"/>
        </w:rPr>
      </w:pPr>
    </w:p>
    <w:p w:rsidR="00786E90" w:rsidRPr="00215714" w:rsidRDefault="00786E90">
      <w:pPr>
        <w:rPr>
          <w:rFonts w:asciiTheme="minorHAnsi" w:hAnsiTheme="minorHAnsi"/>
          <w:b/>
          <w:sz w:val="26"/>
          <w:szCs w:val="26"/>
        </w:rPr>
      </w:pPr>
    </w:p>
    <w:p w:rsidR="00786E90" w:rsidRPr="00215714" w:rsidRDefault="00786E90">
      <w:pPr>
        <w:rPr>
          <w:rFonts w:asciiTheme="minorHAnsi" w:hAnsiTheme="minorHAnsi"/>
          <w:b/>
          <w:sz w:val="26"/>
          <w:szCs w:val="26"/>
        </w:rPr>
      </w:pPr>
    </w:p>
    <w:p w:rsidR="006F46DB" w:rsidRPr="00215714" w:rsidRDefault="006F46DB">
      <w:pPr>
        <w:rPr>
          <w:rFonts w:asciiTheme="minorHAnsi" w:hAnsiTheme="minorHAnsi"/>
          <w:b/>
          <w:sz w:val="26"/>
          <w:szCs w:val="26"/>
        </w:rPr>
      </w:pPr>
    </w:p>
    <w:p w:rsidR="00E53D0C" w:rsidRPr="00215714" w:rsidRDefault="00E53D0C" w:rsidP="00E53D0C">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 2.</w:t>
      </w:r>
      <w:r w:rsidR="002C79F4">
        <w:rPr>
          <w:rFonts w:asciiTheme="minorHAnsi" w:hAnsiTheme="minorHAnsi"/>
          <w:b/>
          <w:sz w:val="26"/>
          <w:szCs w:val="26"/>
        </w:rPr>
        <w:t>3</w:t>
      </w:r>
      <w:r w:rsidRPr="00215714">
        <w:rPr>
          <w:rFonts w:asciiTheme="minorHAnsi" w:hAnsiTheme="minorHAnsi"/>
          <w:b/>
          <w:sz w:val="26"/>
          <w:szCs w:val="26"/>
        </w:rPr>
        <w:t>. sz. melléklet</w:t>
      </w:r>
    </w:p>
    <w:p w:rsidR="00E53D0C" w:rsidRPr="00215714" w:rsidRDefault="00E53D0C" w:rsidP="00E53D0C">
      <w:pPr>
        <w:pStyle w:val="standard"/>
        <w:jc w:val="center"/>
        <w:rPr>
          <w:rFonts w:asciiTheme="minorHAnsi" w:hAnsiTheme="minorHAnsi"/>
          <w:b/>
          <w:sz w:val="26"/>
          <w:szCs w:val="26"/>
        </w:rPr>
      </w:pPr>
    </w:p>
    <w:p w:rsidR="00E53D0C" w:rsidRPr="00215714" w:rsidRDefault="00E53D0C" w:rsidP="00E53D0C">
      <w:pPr>
        <w:pStyle w:val="standard"/>
        <w:jc w:val="center"/>
        <w:rPr>
          <w:rFonts w:asciiTheme="minorHAnsi" w:hAnsiTheme="minorHAnsi"/>
          <w:sz w:val="26"/>
          <w:szCs w:val="26"/>
        </w:rPr>
      </w:pPr>
      <w:r w:rsidRPr="00215714">
        <w:rPr>
          <w:rFonts w:asciiTheme="minorHAnsi" w:hAnsiTheme="minorHAnsi"/>
          <w:b/>
          <w:sz w:val="26"/>
          <w:szCs w:val="26"/>
        </w:rPr>
        <w:t>Felolvasólap</w:t>
      </w:r>
    </w:p>
    <w:p w:rsidR="00E53D0C" w:rsidRPr="00215714" w:rsidRDefault="00E53D0C" w:rsidP="00E53D0C">
      <w:pPr>
        <w:pStyle w:val="standard"/>
        <w:numPr>
          <w:ilvl w:val="1"/>
          <w:numId w:val="13"/>
        </w:numPr>
        <w:jc w:val="center"/>
        <w:rPr>
          <w:rFonts w:asciiTheme="minorHAnsi" w:hAnsiTheme="minorHAnsi"/>
          <w:b/>
          <w:sz w:val="26"/>
          <w:szCs w:val="26"/>
        </w:rPr>
      </w:pPr>
      <w:r w:rsidRPr="00215714">
        <w:rPr>
          <w:rFonts w:asciiTheme="minorHAnsi" w:hAnsiTheme="minorHAnsi"/>
          <w:b/>
          <w:sz w:val="26"/>
          <w:szCs w:val="26"/>
        </w:rPr>
        <w:t>rész</w:t>
      </w:r>
    </w:p>
    <w:p w:rsidR="00E53D0C" w:rsidRPr="00215714" w:rsidRDefault="00E53D0C" w:rsidP="00E53D0C">
      <w:pPr>
        <w:pStyle w:val="Standard0"/>
        <w:tabs>
          <w:tab w:val="left" w:pos="2268"/>
          <w:tab w:val="right" w:leader="dot" w:pos="10490"/>
        </w:tabs>
        <w:ind w:left="595" w:hanging="595"/>
        <w:jc w:val="center"/>
        <w:outlineLvl w:val="0"/>
        <w:rPr>
          <w:rFonts w:asciiTheme="minorHAnsi" w:hAnsiTheme="minorHAnsi"/>
          <w:b/>
          <w:sz w:val="26"/>
          <w:szCs w:val="26"/>
        </w:rPr>
      </w:pPr>
      <w:r w:rsidRPr="00215714">
        <w:rPr>
          <w:rFonts w:asciiTheme="minorHAnsi" w:hAnsiTheme="minorHAnsi"/>
          <w:b/>
          <w:sz w:val="26"/>
          <w:szCs w:val="26"/>
        </w:rPr>
        <w:t>„</w:t>
      </w:r>
      <w:r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p>
    <w:p w:rsidR="00E53D0C" w:rsidRPr="00215714" w:rsidRDefault="00E53D0C" w:rsidP="00E53D0C">
      <w:pPr>
        <w:pStyle w:val="Standard0"/>
        <w:ind w:firstLine="204"/>
        <w:rPr>
          <w:rFonts w:asciiTheme="minorHAnsi" w:hAnsiTheme="minorHAnsi" w:cs="Calibri"/>
          <w:b/>
          <w:sz w:val="26"/>
          <w:szCs w:val="26"/>
        </w:rPr>
      </w:pPr>
    </w:p>
    <w:p w:rsidR="00E53D0C" w:rsidRPr="00215714" w:rsidRDefault="002C79F4" w:rsidP="00D67D15">
      <w:pPr>
        <w:jc w:val="center"/>
        <w:rPr>
          <w:rFonts w:asciiTheme="minorHAnsi" w:eastAsia="Arial Unicode MS" w:hAnsiTheme="minorHAnsi" w:cs="Arial Unicode MS"/>
          <w:b/>
          <w:sz w:val="26"/>
          <w:szCs w:val="26"/>
        </w:rPr>
      </w:pPr>
      <w:r>
        <w:rPr>
          <w:rFonts w:asciiTheme="minorHAnsi" w:eastAsia="Arial Unicode MS" w:hAnsiTheme="minorHAnsi" w:cs="Arial Unicode MS"/>
          <w:b/>
          <w:sz w:val="26"/>
          <w:szCs w:val="26"/>
        </w:rPr>
        <w:t>3</w:t>
      </w:r>
      <w:r w:rsidR="00E53D0C" w:rsidRPr="00215714">
        <w:rPr>
          <w:rFonts w:asciiTheme="minorHAnsi" w:eastAsia="Arial Unicode MS" w:hAnsiTheme="minorHAnsi" w:cs="Arial Unicode MS"/>
          <w:b/>
          <w:sz w:val="26"/>
          <w:szCs w:val="26"/>
        </w:rPr>
        <w:t xml:space="preserve">. rész: </w:t>
      </w:r>
      <w:r w:rsidR="00D67D15" w:rsidRPr="00215714">
        <w:rPr>
          <w:rFonts w:asciiTheme="minorHAnsi" w:eastAsia="Arial Unicode MS" w:hAnsiTheme="minorHAnsi" w:cs="Arial Unicode MS"/>
          <w:b/>
          <w:sz w:val="26"/>
          <w:szCs w:val="26"/>
        </w:rPr>
        <w:t xml:space="preserve">Műtőasztal </w:t>
      </w:r>
      <w:r w:rsidR="00E53D0C" w:rsidRPr="00215714">
        <w:rPr>
          <w:rFonts w:asciiTheme="minorHAnsi" w:eastAsia="Arial Unicode MS" w:hAnsiTheme="minorHAnsi" w:cs="Arial Unicode MS"/>
          <w:b/>
          <w:sz w:val="26"/>
          <w:szCs w:val="26"/>
        </w:rPr>
        <w:t>beszerzése a PTE részére</w:t>
      </w:r>
    </w:p>
    <w:p w:rsidR="00E53D0C" w:rsidRPr="00215714" w:rsidRDefault="00E53D0C" w:rsidP="00E53D0C">
      <w:pPr>
        <w:pStyle w:val="Standard0"/>
        <w:jc w:val="center"/>
        <w:rPr>
          <w:rFonts w:asciiTheme="minorHAnsi" w:hAnsiTheme="minorHAnsi" w:cs="Calibri"/>
          <w:b/>
          <w:smallCaps/>
          <w:sz w:val="26"/>
          <w:szCs w:val="26"/>
        </w:rPr>
      </w:pPr>
    </w:p>
    <w:p w:rsidR="00E53D0C" w:rsidRPr="00215714" w:rsidRDefault="00E53D0C" w:rsidP="00E53D0C">
      <w:pPr>
        <w:pStyle w:val="Standard0"/>
        <w:rPr>
          <w:rFonts w:asciiTheme="minorHAnsi" w:hAnsiTheme="minorHAnsi"/>
          <w:sz w:val="26"/>
          <w:szCs w:val="26"/>
        </w:rPr>
      </w:pPr>
      <w:r w:rsidRPr="00215714">
        <w:rPr>
          <w:rFonts w:asciiTheme="minorHAnsi" w:hAnsiTheme="minorHAnsi" w:cs="Calibri"/>
          <w:sz w:val="26"/>
          <w:szCs w:val="26"/>
        </w:rPr>
        <w:t>Ajánlattevő neve: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E53D0C" w:rsidRPr="00215714" w:rsidRDefault="00E53D0C" w:rsidP="00E53D0C">
      <w:pPr>
        <w:pStyle w:val="Standard0"/>
        <w:rPr>
          <w:rFonts w:asciiTheme="minorHAnsi" w:hAnsiTheme="minorHAnsi"/>
          <w:sz w:val="26"/>
          <w:szCs w:val="26"/>
        </w:rPr>
      </w:pPr>
      <w:r w:rsidRPr="00215714">
        <w:rPr>
          <w:rFonts w:asciiTheme="minorHAnsi" w:hAnsiTheme="minorHAnsi" w:cs="Calibri"/>
          <w:sz w:val="26"/>
          <w:szCs w:val="26"/>
        </w:rPr>
        <w:t>Ajánlattevő székhelye:</w:t>
      </w:r>
      <w:r w:rsidRPr="00215714">
        <w:rPr>
          <w:rFonts w:asciiTheme="minorHAnsi" w:hAnsiTheme="minorHAnsi" w:cs="Calibri"/>
          <w:sz w:val="26"/>
          <w:szCs w:val="26"/>
        </w:rPr>
        <w:tab/>
      </w:r>
      <w:r w:rsidRPr="00215714">
        <w:rPr>
          <w:rFonts w:asciiTheme="minorHAnsi" w:hAnsiTheme="minorHAnsi" w:cs="Calibri"/>
          <w:sz w:val="26"/>
          <w:szCs w:val="26"/>
        </w:rPr>
        <w:tab/>
        <w:t>…………………………………………………..</w:t>
      </w:r>
    </w:p>
    <w:p w:rsidR="00E53D0C" w:rsidRPr="00215714" w:rsidRDefault="00E53D0C" w:rsidP="00E53D0C">
      <w:pPr>
        <w:pStyle w:val="Standard0"/>
        <w:rPr>
          <w:rFonts w:asciiTheme="minorHAnsi" w:hAnsiTheme="minorHAnsi"/>
          <w:sz w:val="26"/>
          <w:szCs w:val="26"/>
        </w:rPr>
      </w:pPr>
      <w:r w:rsidRPr="00215714">
        <w:rPr>
          <w:rFonts w:asciiTheme="minorHAnsi" w:hAnsiTheme="minorHAnsi" w:cs="Calibri"/>
          <w:sz w:val="26"/>
          <w:szCs w:val="26"/>
        </w:rPr>
        <w:t>Ajánlattevő cégjegyzék száma:</w:t>
      </w:r>
      <w:r w:rsidRPr="00215714">
        <w:rPr>
          <w:rFonts w:asciiTheme="minorHAnsi" w:hAnsiTheme="minorHAnsi" w:cs="Calibri"/>
          <w:sz w:val="26"/>
          <w:szCs w:val="26"/>
        </w:rPr>
        <w:tab/>
        <w:t>…………………………………………………..</w:t>
      </w:r>
    </w:p>
    <w:p w:rsidR="00E53D0C" w:rsidRPr="00215714" w:rsidRDefault="00E53D0C" w:rsidP="00E53D0C">
      <w:pPr>
        <w:pStyle w:val="Standard0"/>
        <w:rPr>
          <w:rFonts w:asciiTheme="minorHAnsi" w:hAnsiTheme="minorHAnsi"/>
          <w:sz w:val="26"/>
          <w:szCs w:val="26"/>
        </w:rPr>
      </w:pPr>
      <w:r w:rsidRPr="00215714">
        <w:rPr>
          <w:rFonts w:asciiTheme="minorHAnsi" w:hAnsiTheme="minorHAnsi" w:cs="Calibri"/>
          <w:sz w:val="26"/>
          <w:szCs w:val="26"/>
        </w:rPr>
        <w:t>Ajánlattevő adószáma:</w:t>
      </w:r>
      <w:r w:rsidRPr="00215714">
        <w:rPr>
          <w:rFonts w:asciiTheme="minorHAnsi" w:hAnsiTheme="minorHAnsi" w:cs="Calibri"/>
          <w:sz w:val="26"/>
          <w:szCs w:val="26"/>
        </w:rPr>
        <w:tab/>
      </w:r>
      <w:r w:rsidRPr="00215714">
        <w:rPr>
          <w:rFonts w:asciiTheme="minorHAnsi" w:hAnsiTheme="minorHAnsi" w:cs="Calibri"/>
          <w:sz w:val="26"/>
          <w:szCs w:val="26"/>
        </w:rPr>
        <w:tab/>
        <w:t>…………………………………………………..</w:t>
      </w:r>
    </w:p>
    <w:p w:rsidR="00E53D0C" w:rsidRPr="00215714" w:rsidRDefault="00E53D0C" w:rsidP="00E53D0C">
      <w:pPr>
        <w:pStyle w:val="Standard0"/>
        <w:rPr>
          <w:rFonts w:asciiTheme="minorHAnsi" w:hAnsiTheme="minorHAnsi"/>
          <w:sz w:val="26"/>
          <w:szCs w:val="26"/>
        </w:rPr>
      </w:pPr>
      <w:r w:rsidRPr="00215714">
        <w:rPr>
          <w:rFonts w:asciiTheme="minorHAnsi" w:hAnsiTheme="minorHAnsi" w:cs="Calibri"/>
          <w:sz w:val="26"/>
          <w:szCs w:val="26"/>
        </w:rPr>
        <w:t>Telefonszáma: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E53D0C" w:rsidRPr="00215714" w:rsidRDefault="00E53D0C" w:rsidP="00E53D0C">
      <w:pPr>
        <w:pStyle w:val="Standard0"/>
        <w:rPr>
          <w:rFonts w:asciiTheme="minorHAnsi" w:hAnsiTheme="minorHAnsi"/>
          <w:sz w:val="26"/>
          <w:szCs w:val="26"/>
        </w:rPr>
      </w:pPr>
      <w:r w:rsidRPr="00215714">
        <w:rPr>
          <w:rFonts w:asciiTheme="minorHAnsi" w:hAnsiTheme="minorHAnsi" w:cs="Calibri"/>
          <w:sz w:val="26"/>
          <w:szCs w:val="26"/>
        </w:rPr>
        <w:t>Telefax 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E53D0C" w:rsidRPr="00215714" w:rsidRDefault="00E53D0C" w:rsidP="00E53D0C">
      <w:pPr>
        <w:pStyle w:val="Standard0"/>
        <w:rPr>
          <w:rFonts w:asciiTheme="minorHAnsi" w:hAnsiTheme="minorHAnsi" w:cs="Calibri"/>
          <w:sz w:val="26"/>
          <w:szCs w:val="26"/>
        </w:rPr>
      </w:pPr>
      <w:r w:rsidRPr="00215714">
        <w:rPr>
          <w:rFonts w:asciiTheme="minorHAnsi" w:hAnsiTheme="minorHAnsi" w:cs="Calibri"/>
          <w:sz w:val="26"/>
          <w:szCs w:val="26"/>
        </w:rPr>
        <w:t>E-mail címe: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E53D0C" w:rsidRPr="00215714" w:rsidRDefault="00E53D0C" w:rsidP="00E53D0C">
      <w:pPr>
        <w:pStyle w:val="H4"/>
        <w:keepNext w:val="0"/>
        <w:widowControl/>
        <w:tabs>
          <w:tab w:val="right" w:pos="2835"/>
          <w:tab w:val="right" w:leader="underscore" w:pos="7938"/>
        </w:tabs>
        <w:spacing w:before="0" w:after="0"/>
        <w:rPr>
          <w:rFonts w:asciiTheme="minorHAnsi" w:hAnsiTheme="minorHAnsi"/>
          <w:sz w:val="26"/>
          <w:szCs w:val="26"/>
        </w:rPr>
      </w:pPr>
    </w:p>
    <w:p w:rsidR="00E53D0C" w:rsidRPr="00215714" w:rsidRDefault="00E53D0C" w:rsidP="00E53D0C">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E53D0C" w:rsidRPr="00453B08" w:rsidTr="00F74173">
        <w:tc>
          <w:tcPr>
            <w:tcW w:w="6609" w:type="dxa"/>
          </w:tcPr>
          <w:p w:rsidR="00E53D0C" w:rsidRPr="00453B08" w:rsidRDefault="00E53D0C" w:rsidP="00F74173">
            <w:pPr>
              <w:pStyle w:val="H4"/>
              <w:keepNext w:val="0"/>
              <w:widowControl/>
              <w:tabs>
                <w:tab w:val="right" w:pos="2835"/>
                <w:tab w:val="right" w:leader="underscore" w:pos="7938"/>
              </w:tabs>
              <w:spacing w:before="0" w:after="0"/>
              <w:jc w:val="center"/>
              <w:rPr>
                <w:szCs w:val="24"/>
              </w:rPr>
            </w:pPr>
            <w:r w:rsidRPr="00453B08">
              <w:rPr>
                <w:szCs w:val="24"/>
              </w:rPr>
              <w:t>értékelési szempont</w:t>
            </w:r>
          </w:p>
        </w:tc>
        <w:tc>
          <w:tcPr>
            <w:tcW w:w="2453" w:type="dxa"/>
          </w:tcPr>
          <w:p w:rsidR="00E53D0C" w:rsidRPr="00453B08" w:rsidRDefault="00E53D0C" w:rsidP="00F74173">
            <w:pPr>
              <w:pStyle w:val="H4"/>
              <w:keepNext w:val="0"/>
              <w:widowControl/>
              <w:tabs>
                <w:tab w:val="right" w:pos="2835"/>
                <w:tab w:val="right" w:leader="underscore" w:pos="7938"/>
              </w:tabs>
              <w:spacing w:before="0" w:after="0"/>
              <w:jc w:val="center"/>
              <w:rPr>
                <w:szCs w:val="24"/>
              </w:rPr>
            </w:pPr>
            <w:r w:rsidRPr="00453B08">
              <w:rPr>
                <w:szCs w:val="24"/>
              </w:rPr>
              <w:t>ajánlat</w:t>
            </w:r>
          </w:p>
        </w:tc>
      </w:tr>
      <w:tr w:rsidR="00E53D0C" w:rsidRPr="00453B08" w:rsidTr="00F74173">
        <w:tc>
          <w:tcPr>
            <w:tcW w:w="6609" w:type="dxa"/>
          </w:tcPr>
          <w:p w:rsidR="00E53D0C" w:rsidRPr="00453B08" w:rsidRDefault="00EB0376" w:rsidP="00826E83">
            <w:pPr>
              <w:pStyle w:val="Standard0"/>
              <w:numPr>
                <w:ilvl w:val="1"/>
                <w:numId w:val="136"/>
              </w:numPr>
              <w:rPr>
                <w:rFonts w:cs="Calibri"/>
              </w:rPr>
            </w:pPr>
            <w:r w:rsidRPr="00453B08">
              <w:rPr>
                <w:rFonts w:cs="Calibri"/>
              </w:rPr>
              <w:t>Nettó ajánlati ár összesen</w:t>
            </w:r>
          </w:p>
          <w:p w:rsidR="00E53D0C" w:rsidRPr="00453B08" w:rsidRDefault="00E53D0C" w:rsidP="00F74173">
            <w:pPr>
              <w:pStyle w:val="Standard0"/>
              <w:rPr>
                <w:rFonts w:cs="Calibri"/>
              </w:rPr>
            </w:pPr>
          </w:p>
        </w:tc>
        <w:tc>
          <w:tcPr>
            <w:tcW w:w="2453" w:type="dxa"/>
            <w:vAlign w:val="center"/>
          </w:tcPr>
          <w:p w:rsidR="00E53D0C" w:rsidRPr="00453B08" w:rsidRDefault="00E53D0C" w:rsidP="00F74173">
            <w:pPr>
              <w:pStyle w:val="H4"/>
              <w:keepNext w:val="0"/>
              <w:widowControl/>
              <w:tabs>
                <w:tab w:val="right" w:pos="2835"/>
                <w:tab w:val="right" w:leader="underscore" w:pos="7938"/>
              </w:tabs>
              <w:spacing w:before="0" w:after="0"/>
              <w:jc w:val="center"/>
              <w:rPr>
                <w:szCs w:val="24"/>
              </w:rPr>
            </w:pPr>
            <w:r w:rsidRPr="00453B08">
              <w:rPr>
                <w:rFonts w:eastAsia="Calibri"/>
                <w:szCs w:val="24"/>
              </w:rPr>
              <w:t>………………,- forint</w:t>
            </w:r>
          </w:p>
        </w:tc>
      </w:tr>
      <w:tr w:rsidR="00D67D15" w:rsidRPr="00453B08" w:rsidTr="00F74173">
        <w:tc>
          <w:tcPr>
            <w:tcW w:w="6609" w:type="dxa"/>
          </w:tcPr>
          <w:p w:rsidR="00D67D15" w:rsidRPr="00453B08" w:rsidRDefault="00D67D15" w:rsidP="00826E83">
            <w:pPr>
              <w:pStyle w:val="Standard0"/>
              <w:numPr>
                <w:ilvl w:val="1"/>
                <w:numId w:val="136"/>
              </w:numPr>
              <w:rPr>
                <w:rFonts w:cs="Calibri"/>
              </w:rPr>
            </w:pPr>
            <w:r w:rsidRPr="00453B08">
              <w:rPr>
                <w:rFonts w:cs="Calibri"/>
              </w:rPr>
              <w:t xml:space="preserve">A műtőasztal </w:t>
            </w:r>
            <w:proofErr w:type="spellStart"/>
            <w:r w:rsidRPr="00453B08">
              <w:rPr>
                <w:rFonts w:cs="Calibri"/>
              </w:rPr>
              <w:t>max</w:t>
            </w:r>
            <w:proofErr w:type="spellEnd"/>
            <w:r w:rsidRPr="00453B08">
              <w:rPr>
                <w:rFonts w:cs="Calibri"/>
              </w:rPr>
              <w:t>. terhelhetősége min. 360 kg</w:t>
            </w:r>
          </w:p>
        </w:tc>
        <w:tc>
          <w:tcPr>
            <w:tcW w:w="2453" w:type="dxa"/>
            <w:vAlign w:val="center"/>
          </w:tcPr>
          <w:p w:rsidR="00D67D15" w:rsidRPr="00453B08" w:rsidRDefault="00D67D15" w:rsidP="00F74173">
            <w:pPr>
              <w:pStyle w:val="H4"/>
              <w:keepNext w:val="0"/>
              <w:widowControl/>
              <w:tabs>
                <w:tab w:val="right" w:pos="2835"/>
                <w:tab w:val="right" w:leader="underscore" w:pos="7938"/>
              </w:tabs>
              <w:spacing w:before="0" w:after="0"/>
              <w:jc w:val="center"/>
              <w:rPr>
                <w:rFonts w:eastAsia="Calibri"/>
                <w:szCs w:val="24"/>
              </w:rPr>
            </w:pPr>
            <w:r w:rsidRPr="00453B08">
              <w:rPr>
                <w:rFonts w:eastAsia="Calibri"/>
                <w:szCs w:val="24"/>
              </w:rPr>
              <w:t>Igen/Nem</w:t>
            </w:r>
          </w:p>
        </w:tc>
      </w:tr>
      <w:tr w:rsidR="00E53D0C" w:rsidRPr="00453B08" w:rsidTr="00F74173">
        <w:tc>
          <w:tcPr>
            <w:tcW w:w="6609" w:type="dxa"/>
          </w:tcPr>
          <w:p w:rsidR="00E53D0C" w:rsidRPr="00453B08" w:rsidRDefault="00826E83" w:rsidP="00826E83">
            <w:pPr>
              <w:pStyle w:val="Standard0"/>
              <w:numPr>
                <w:ilvl w:val="1"/>
                <w:numId w:val="136"/>
              </w:numPr>
              <w:rPr>
                <w:rFonts w:cs="Calibri"/>
              </w:rPr>
            </w:pPr>
            <w:r>
              <w:rPr>
                <w:rFonts w:cs="Calibri"/>
              </w:rPr>
              <w:t xml:space="preserve">Jótállási </w:t>
            </w:r>
            <w:r w:rsidR="00E53D0C" w:rsidRPr="00453B08">
              <w:rPr>
                <w:rFonts w:cs="Calibri"/>
              </w:rPr>
              <w:t xml:space="preserve">idő min. 18 hónap, </w:t>
            </w:r>
            <w:proofErr w:type="spellStart"/>
            <w:r w:rsidR="00E53D0C" w:rsidRPr="00453B08">
              <w:rPr>
                <w:rFonts w:cs="Calibri"/>
              </w:rPr>
              <w:t>max</w:t>
            </w:r>
            <w:proofErr w:type="spellEnd"/>
            <w:r w:rsidR="00E53D0C" w:rsidRPr="00453B08">
              <w:rPr>
                <w:rFonts w:cs="Calibri"/>
              </w:rPr>
              <w:t xml:space="preserve">. 36 hónap </w:t>
            </w:r>
          </w:p>
        </w:tc>
        <w:tc>
          <w:tcPr>
            <w:tcW w:w="2453" w:type="dxa"/>
            <w:vAlign w:val="center"/>
          </w:tcPr>
          <w:p w:rsidR="00E53D0C" w:rsidRPr="00453B08" w:rsidRDefault="00E53D0C" w:rsidP="00D67D15">
            <w:pPr>
              <w:pStyle w:val="H4"/>
              <w:keepNext w:val="0"/>
              <w:widowControl/>
              <w:tabs>
                <w:tab w:val="right" w:pos="2835"/>
                <w:tab w:val="right" w:leader="underscore" w:pos="7938"/>
              </w:tabs>
              <w:spacing w:before="0" w:after="0"/>
              <w:jc w:val="center"/>
              <w:rPr>
                <w:rFonts w:eastAsia="Calibri"/>
                <w:szCs w:val="24"/>
              </w:rPr>
            </w:pPr>
            <w:r w:rsidRPr="00453B08">
              <w:rPr>
                <w:rFonts w:eastAsia="Calibri"/>
                <w:szCs w:val="24"/>
              </w:rPr>
              <w:t>…hónap</w:t>
            </w:r>
          </w:p>
        </w:tc>
      </w:tr>
    </w:tbl>
    <w:p w:rsidR="00E53D0C" w:rsidRPr="00215714" w:rsidRDefault="00E53D0C" w:rsidP="00E53D0C">
      <w:pPr>
        <w:pStyle w:val="H4"/>
        <w:keepNext w:val="0"/>
        <w:widowControl/>
        <w:tabs>
          <w:tab w:val="right" w:pos="2835"/>
          <w:tab w:val="right" w:leader="underscore" w:pos="7938"/>
        </w:tabs>
        <w:spacing w:before="0" w:after="0"/>
        <w:rPr>
          <w:rFonts w:asciiTheme="minorHAnsi" w:hAnsiTheme="minorHAnsi"/>
          <w:sz w:val="26"/>
          <w:szCs w:val="26"/>
        </w:rPr>
      </w:pPr>
    </w:p>
    <w:p w:rsidR="00E53D0C" w:rsidRPr="00215714" w:rsidRDefault="00E53D0C" w:rsidP="00E53D0C">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rsidR="00E53D0C" w:rsidRPr="00215714" w:rsidRDefault="00E53D0C" w:rsidP="00E53D0C">
      <w:pPr>
        <w:pStyle w:val="Standard0"/>
        <w:rPr>
          <w:rFonts w:asciiTheme="minorHAnsi" w:hAnsiTheme="minorHAnsi"/>
          <w:sz w:val="26"/>
          <w:szCs w:val="26"/>
        </w:rPr>
      </w:pPr>
    </w:p>
    <w:p w:rsidR="00E53D0C" w:rsidRPr="00215714" w:rsidRDefault="00E53D0C" w:rsidP="00E53D0C">
      <w:pPr>
        <w:pStyle w:val="Standard0"/>
        <w:rPr>
          <w:rFonts w:asciiTheme="minorHAnsi" w:hAnsiTheme="minorHAnsi" w:cs="Calibri"/>
          <w:sz w:val="26"/>
          <w:szCs w:val="26"/>
        </w:rPr>
      </w:pPr>
      <w:r w:rsidRPr="00215714">
        <w:rPr>
          <w:rFonts w:asciiTheme="minorHAnsi" w:hAnsiTheme="minorHAnsi" w:cs="Calibri"/>
          <w:sz w:val="26"/>
          <w:szCs w:val="26"/>
        </w:rPr>
        <w:t>Kelt………………………., 201... …………………. hó ….. napján.</w:t>
      </w:r>
    </w:p>
    <w:p w:rsidR="00E53D0C" w:rsidRPr="00215714" w:rsidRDefault="00E53D0C" w:rsidP="00E53D0C">
      <w:pPr>
        <w:pStyle w:val="Standard0"/>
        <w:rPr>
          <w:rFonts w:asciiTheme="minorHAnsi" w:hAnsiTheme="minorHAnsi"/>
          <w:sz w:val="26"/>
          <w:szCs w:val="26"/>
        </w:rPr>
      </w:pPr>
    </w:p>
    <w:p w:rsidR="00E53D0C" w:rsidRPr="00215714" w:rsidRDefault="00E53D0C" w:rsidP="00E53D0C">
      <w:pPr>
        <w:pStyle w:val="Standard0"/>
        <w:rPr>
          <w:rFonts w:asciiTheme="minorHAnsi" w:hAnsiTheme="minorHAnsi"/>
          <w:sz w:val="26"/>
          <w:szCs w:val="26"/>
        </w:rPr>
      </w:pPr>
    </w:p>
    <w:p w:rsidR="00E53D0C" w:rsidRPr="00215714" w:rsidRDefault="00E53D0C" w:rsidP="00E53D0C">
      <w:pPr>
        <w:pStyle w:val="Szvegtrzs21"/>
        <w:ind w:left="3824" w:firstLine="424"/>
        <w:jc w:val="center"/>
        <w:rPr>
          <w:rFonts w:asciiTheme="minorHAnsi" w:hAnsiTheme="minorHAnsi" w:cs="Calibri"/>
        </w:rPr>
      </w:pPr>
      <w:r w:rsidRPr="00215714">
        <w:rPr>
          <w:rFonts w:asciiTheme="minorHAnsi" w:hAnsiTheme="minorHAnsi" w:cs="Calibri"/>
        </w:rPr>
        <w:t>……………………………………</w:t>
      </w:r>
    </w:p>
    <w:p w:rsidR="00E53D0C" w:rsidRPr="00215714" w:rsidRDefault="00E53D0C" w:rsidP="00E53D0C">
      <w:pPr>
        <w:pStyle w:val="Standard0"/>
        <w:jc w:val="right"/>
        <w:rPr>
          <w:rFonts w:asciiTheme="minorHAnsi" w:hAnsiTheme="minorHAnsi"/>
          <w:b/>
          <w:sz w:val="26"/>
          <w:szCs w:val="26"/>
        </w:rPr>
      </w:pPr>
      <w:r w:rsidRPr="00215714">
        <w:rPr>
          <w:rFonts w:asciiTheme="minorHAnsi" w:hAnsiTheme="minorHAnsi" w:cs="Calibri"/>
        </w:rPr>
        <w:t>cégszerű aláírás</w:t>
      </w:r>
    </w:p>
    <w:p w:rsidR="00E53D0C" w:rsidRPr="00215714" w:rsidRDefault="00E53D0C" w:rsidP="00E53D0C">
      <w:pPr>
        <w:rPr>
          <w:rFonts w:asciiTheme="minorHAnsi" w:hAnsiTheme="minorHAnsi"/>
          <w:b/>
          <w:sz w:val="26"/>
          <w:szCs w:val="26"/>
        </w:rPr>
      </w:pPr>
    </w:p>
    <w:p w:rsidR="00255140" w:rsidRPr="00215714" w:rsidRDefault="00255140" w:rsidP="00255140">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 2.</w:t>
      </w:r>
      <w:r w:rsidR="002C79F4">
        <w:rPr>
          <w:rFonts w:asciiTheme="minorHAnsi" w:hAnsiTheme="minorHAnsi"/>
          <w:b/>
          <w:sz w:val="26"/>
          <w:szCs w:val="26"/>
        </w:rPr>
        <w:t>4</w:t>
      </w:r>
      <w:r w:rsidRPr="00215714">
        <w:rPr>
          <w:rFonts w:asciiTheme="minorHAnsi" w:hAnsiTheme="minorHAnsi"/>
          <w:b/>
          <w:sz w:val="26"/>
          <w:szCs w:val="26"/>
        </w:rPr>
        <w:t>. sz. melléklet</w:t>
      </w:r>
    </w:p>
    <w:p w:rsidR="00255140" w:rsidRPr="00215714" w:rsidRDefault="00255140" w:rsidP="00255140">
      <w:pPr>
        <w:pStyle w:val="standard"/>
        <w:jc w:val="center"/>
        <w:rPr>
          <w:rFonts w:asciiTheme="minorHAnsi" w:hAnsiTheme="minorHAnsi"/>
          <w:b/>
          <w:sz w:val="26"/>
          <w:szCs w:val="26"/>
        </w:rPr>
      </w:pPr>
    </w:p>
    <w:p w:rsidR="00255140" w:rsidRPr="00215714" w:rsidRDefault="00255140" w:rsidP="00255140">
      <w:pPr>
        <w:pStyle w:val="standard"/>
        <w:jc w:val="center"/>
        <w:rPr>
          <w:rFonts w:asciiTheme="minorHAnsi" w:hAnsiTheme="minorHAnsi"/>
          <w:sz w:val="26"/>
          <w:szCs w:val="26"/>
        </w:rPr>
      </w:pPr>
      <w:r w:rsidRPr="00215714">
        <w:rPr>
          <w:rFonts w:asciiTheme="minorHAnsi" w:hAnsiTheme="minorHAnsi"/>
          <w:b/>
          <w:sz w:val="26"/>
          <w:szCs w:val="26"/>
        </w:rPr>
        <w:t>Felolvasólap</w:t>
      </w:r>
    </w:p>
    <w:p w:rsidR="00255140" w:rsidRPr="00215714" w:rsidRDefault="00255140" w:rsidP="00255140">
      <w:pPr>
        <w:pStyle w:val="standard"/>
        <w:numPr>
          <w:ilvl w:val="1"/>
          <w:numId w:val="13"/>
        </w:numPr>
        <w:jc w:val="center"/>
        <w:rPr>
          <w:rFonts w:asciiTheme="minorHAnsi" w:hAnsiTheme="minorHAnsi"/>
          <w:b/>
          <w:sz w:val="26"/>
          <w:szCs w:val="26"/>
        </w:rPr>
      </w:pPr>
      <w:r w:rsidRPr="00215714">
        <w:rPr>
          <w:rFonts w:asciiTheme="minorHAnsi" w:hAnsiTheme="minorHAnsi"/>
          <w:b/>
          <w:sz w:val="26"/>
          <w:szCs w:val="26"/>
        </w:rPr>
        <w:t>rész</w:t>
      </w:r>
    </w:p>
    <w:p w:rsidR="00255140" w:rsidRPr="00215714" w:rsidRDefault="00255140" w:rsidP="00255140">
      <w:pPr>
        <w:pStyle w:val="Standard0"/>
        <w:tabs>
          <w:tab w:val="left" w:pos="2268"/>
          <w:tab w:val="right" w:leader="dot" w:pos="10490"/>
        </w:tabs>
        <w:ind w:left="595" w:hanging="595"/>
        <w:jc w:val="center"/>
        <w:outlineLvl w:val="0"/>
        <w:rPr>
          <w:rFonts w:asciiTheme="minorHAnsi" w:hAnsiTheme="minorHAnsi"/>
          <w:b/>
          <w:sz w:val="26"/>
          <w:szCs w:val="26"/>
        </w:rPr>
      </w:pPr>
      <w:r w:rsidRPr="00215714">
        <w:rPr>
          <w:rFonts w:asciiTheme="minorHAnsi" w:hAnsiTheme="minorHAnsi"/>
          <w:b/>
          <w:sz w:val="26"/>
          <w:szCs w:val="26"/>
        </w:rPr>
        <w:t>„</w:t>
      </w:r>
      <w:r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p>
    <w:p w:rsidR="00255140" w:rsidRPr="00215714" w:rsidRDefault="00255140" w:rsidP="00255140">
      <w:pPr>
        <w:pStyle w:val="Standard0"/>
        <w:ind w:firstLine="204"/>
        <w:rPr>
          <w:rFonts w:asciiTheme="minorHAnsi" w:hAnsiTheme="minorHAnsi" w:cs="Calibri"/>
          <w:b/>
          <w:sz w:val="26"/>
          <w:szCs w:val="26"/>
        </w:rPr>
      </w:pPr>
    </w:p>
    <w:p w:rsidR="00255140" w:rsidRPr="00215714" w:rsidRDefault="002C79F4" w:rsidP="00D67D15">
      <w:pPr>
        <w:jc w:val="center"/>
        <w:rPr>
          <w:rFonts w:asciiTheme="minorHAnsi" w:hAnsiTheme="minorHAnsi" w:cs="Calibri"/>
          <w:b/>
          <w:sz w:val="22"/>
          <w:szCs w:val="22"/>
        </w:rPr>
      </w:pPr>
      <w:r>
        <w:rPr>
          <w:rFonts w:asciiTheme="minorHAnsi" w:eastAsia="Arial Unicode MS" w:hAnsiTheme="minorHAnsi" w:cs="Arial Unicode MS"/>
          <w:b/>
          <w:sz w:val="26"/>
          <w:szCs w:val="26"/>
        </w:rPr>
        <w:t>4</w:t>
      </w:r>
      <w:r w:rsidR="00255140" w:rsidRPr="00215714">
        <w:rPr>
          <w:rFonts w:asciiTheme="minorHAnsi" w:eastAsia="Arial Unicode MS" w:hAnsiTheme="minorHAnsi" w:cs="Arial Unicode MS"/>
          <w:b/>
          <w:sz w:val="26"/>
          <w:szCs w:val="26"/>
        </w:rPr>
        <w:t xml:space="preserve">. rész: </w:t>
      </w:r>
      <w:r w:rsidR="00D67D15" w:rsidRPr="00215714">
        <w:rPr>
          <w:rFonts w:asciiTheme="minorHAnsi" w:eastAsia="Arial Unicode MS" w:hAnsiTheme="minorHAnsi" w:cs="Arial Unicode MS"/>
          <w:b/>
          <w:sz w:val="26"/>
          <w:szCs w:val="26"/>
        </w:rPr>
        <w:t>Műtőlámpa b</w:t>
      </w:r>
      <w:r w:rsidR="00255140" w:rsidRPr="00215714">
        <w:rPr>
          <w:rFonts w:asciiTheme="minorHAnsi" w:eastAsia="Arial Unicode MS" w:hAnsiTheme="minorHAnsi" w:cs="Arial Unicode MS"/>
          <w:b/>
          <w:sz w:val="26"/>
          <w:szCs w:val="26"/>
        </w:rPr>
        <w:t>eszerzése a PTE részére</w:t>
      </w:r>
    </w:p>
    <w:p w:rsidR="00255140" w:rsidRPr="00215714" w:rsidRDefault="00255140" w:rsidP="00255140">
      <w:pPr>
        <w:pStyle w:val="Standard0"/>
        <w:jc w:val="center"/>
        <w:rPr>
          <w:rFonts w:asciiTheme="minorHAnsi" w:hAnsiTheme="minorHAnsi" w:cs="Calibri"/>
          <w:b/>
          <w:smallCaps/>
          <w:sz w:val="26"/>
          <w:szCs w:val="26"/>
        </w:rPr>
      </w:pPr>
    </w:p>
    <w:p w:rsidR="00255140" w:rsidRPr="00215714" w:rsidRDefault="00255140" w:rsidP="00255140">
      <w:pPr>
        <w:pStyle w:val="Standard0"/>
        <w:rPr>
          <w:rFonts w:asciiTheme="minorHAnsi" w:hAnsiTheme="minorHAnsi"/>
          <w:sz w:val="26"/>
          <w:szCs w:val="26"/>
        </w:rPr>
      </w:pPr>
      <w:r w:rsidRPr="00215714">
        <w:rPr>
          <w:rFonts w:asciiTheme="minorHAnsi" w:hAnsiTheme="minorHAnsi" w:cs="Calibri"/>
          <w:sz w:val="26"/>
          <w:szCs w:val="26"/>
        </w:rPr>
        <w:t>Ajánlattevő neve: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255140" w:rsidRPr="00215714" w:rsidRDefault="00255140" w:rsidP="00255140">
      <w:pPr>
        <w:pStyle w:val="Standard0"/>
        <w:rPr>
          <w:rFonts w:asciiTheme="minorHAnsi" w:hAnsiTheme="minorHAnsi"/>
          <w:sz w:val="26"/>
          <w:szCs w:val="26"/>
        </w:rPr>
      </w:pPr>
      <w:r w:rsidRPr="00215714">
        <w:rPr>
          <w:rFonts w:asciiTheme="minorHAnsi" w:hAnsiTheme="minorHAnsi" w:cs="Calibri"/>
          <w:sz w:val="26"/>
          <w:szCs w:val="26"/>
        </w:rPr>
        <w:t>Ajánlattevő székhelye:</w:t>
      </w:r>
      <w:r w:rsidRPr="00215714">
        <w:rPr>
          <w:rFonts w:asciiTheme="minorHAnsi" w:hAnsiTheme="minorHAnsi" w:cs="Calibri"/>
          <w:sz w:val="26"/>
          <w:szCs w:val="26"/>
        </w:rPr>
        <w:tab/>
      </w:r>
      <w:r w:rsidRPr="00215714">
        <w:rPr>
          <w:rFonts w:asciiTheme="minorHAnsi" w:hAnsiTheme="minorHAnsi" w:cs="Calibri"/>
          <w:sz w:val="26"/>
          <w:szCs w:val="26"/>
        </w:rPr>
        <w:tab/>
        <w:t>…………………………………………………..</w:t>
      </w:r>
    </w:p>
    <w:p w:rsidR="00255140" w:rsidRPr="00215714" w:rsidRDefault="00255140" w:rsidP="00255140">
      <w:pPr>
        <w:pStyle w:val="Standard0"/>
        <w:rPr>
          <w:rFonts w:asciiTheme="minorHAnsi" w:hAnsiTheme="minorHAnsi"/>
          <w:sz w:val="26"/>
          <w:szCs w:val="26"/>
        </w:rPr>
      </w:pPr>
      <w:r w:rsidRPr="00215714">
        <w:rPr>
          <w:rFonts w:asciiTheme="minorHAnsi" w:hAnsiTheme="minorHAnsi" w:cs="Calibri"/>
          <w:sz w:val="26"/>
          <w:szCs w:val="26"/>
        </w:rPr>
        <w:t>Ajánlattevő cégjegyzék száma:</w:t>
      </w:r>
      <w:r w:rsidRPr="00215714">
        <w:rPr>
          <w:rFonts w:asciiTheme="minorHAnsi" w:hAnsiTheme="minorHAnsi" w:cs="Calibri"/>
          <w:sz w:val="26"/>
          <w:szCs w:val="26"/>
        </w:rPr>
        <w:tab/>
        <w:t>…………………………………………………..</w:t>
      </w:r>
    </w:p>
    <w:p w:rsidR="00255140" w:rsidRPr="00215714" w:rsidRDefault="00255140" w:rsidP="00255140">
      <w:pPr>
        <w:pStyle w:val="Standard0"/>
        <w:rPr>
          <w:rFonts w:asciiTheme="minorHAnsi" w:hAnsiTheme="minorHAnsi"/>
          <w:sz w:val="26"/>
          <w:szCs w:val="26"/>
        </w:rPr>
      </w:pPr>
      <w:r w:rsidRPr="00215714">
        <w:rPr>
          <w:rFonts w:asciiTheme="minorHAnsi" w:hAnsiTheme="minorHAnsi" w:cs="Calibri"/>
          <w:sz w:val="26"/>
          <w:szCs w:val="26"/>
        </w:rPr>
        <w:t>Ajánlattevő adószáma:</w:t>
      </w:r>
      <w:r w:rsidRPr="00215714">
        <w:rPr>
          <w:rFonts w:asciiTheme="minorHAnsi" w:hAnsiTheme="minorHAnsi" w:cs="Calibri"/>
          <w:sz w:val="26"/>
          <w:szCs w:val="26"/>
        </w:rPr>
        <w:tab/>
      </w:r>
      <w:r w:rsidRPr="00215714">
        <w:rPr>
          <w:rFonts w:asciiTheme="minorHAnsi" w:hAnsiTheme="minorHAnsi" w:cs="Calibri"/>
          <w:sz w:val="26"/>
          <w:szCs w:val="26"/>
        </w:rPr>
        <w:tab/>
        <w:t>…………………………………………………..</w:t>
      </w:r>
    </w:p>
    <w:p w:rsidR="00255140" w:rsidRPr="00215714" w:rsidRDefault="00255140" w:rsidP="00255140">
      <w:pPr>
        <w:pStyle w:val="Standard0"/>
        <w:rPr>
          <w:rFonts w:asciiTheme="minorHAnsi" w:hAnsiTheme="minorHAnsi"/>
          <w:sz w:val="26"/>
          <w:szCs w:val="26"/>
        </w:rPr>
      </w:pPr>
      <w:r w:rsidRPr="00215714">
        <w:rPr>
          <w:rFonts w:asciiTheme="minorHAnsi" w:hAnsiTheme="minorHAnsi" w:cs="Calibri"/>
          <w:sz w:val="26"/>
          <w:szCs w:val="26"/>
        </w:rPr>
        <w:t>Telefonszáma: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255140" w:rsidRPr="00215714" w:rsidRDefault="00255140" w:rsidP="00255140">
      <w:pPr>
        <w:pStyle w:val="Standard0"/>
        <w:rPr>
          <w:rFonts w:asciiTheme="minorHAnsi" w:hAnsiTheme="minorHAnsi"/>
          <w:sz w:val="26"/>
          <w:szCs w:val="26"/>
        </w:rPr>
      </w:pPr>
      <w:r w:rsidRPr="00215714">
        <w:rPr>
          <w:rFonts w:asciiTheme="minorHAnsi" w:hAnsiTheme="minorHAnsi" w:cs="Calibri"/>
          <w:sz w:val="26"/>
          <w:szCs w:val="26"/>
        </w:rPr>
        <w:t>Telefax 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255140" w:rsidRPr="00215714" w:rsidRDefault="00255140" w:rsidP="00255140">
      <w:pPr>
        <w:pStyle w:val="Standard0"/>
        <w:rPr>
          <w:rFonts w:asciiTheme="minorHAnsi" w:hAnsiTheme="minorHAnsi" w:cs="Calibri"/>
          <w:sz w:val="26"/>
          <w:szCs w:val="26"/>
        </w:rPr>
      </w:pPr>
      <w:r w:rsidRPr="00215714">
        <w:rPr>
          <w:rFonts w:asciiTheme="minorHAnsi" w:hAnsiTheme="minorHAnsi" w:cs="Calibri"/>
          <w:sz w:val="26"/>
          <w:szCs w:val="26"/>
        </w:rPr>
        <w:t>E-mail címe: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255140" w:rsidRPr="00215714" w:rsidRDefault="00255140" w:rsidP="00255140">
      <w:pPr>
        <w:pStyle w:val="H4"/>
        <w:keepNext w:val="0"/>
        <w:widowControl/>
        <w:tabs>
          <w:tab w:val="right" w:pos="2835"/>
          <w:tab w:val="right" w:leader="underscore" w:pos="7938"/>
        </w:tabs>
        <w:spacing w:before="0" w:after="0"/>
        <w:rPr>
          <w:rFonts w:asciiTheme="minorHAnsi" w:hAnsiTheme="minorHAnsi"/>
          <w:sz w:val="26"/>
          <w:szCs w:val="26"/>
        </w:rPr>
      </w:pPr>
    </w:p>
    <w:p w:rsidR="00255140" w:rsidRPr="00215714" w:rsidRDefault="00255140" w:rsidP="00255140">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255140" w:rsidRPr="00453B08" w:rsidTr="00F74173">
        <w:tc>
          <w:tcPr>
            <w:tcW w:w="6609" w:type="dxa"/>
          </w:tcPr>
          <w:p w:rsidR="00255140" w:rsidRPr="00453B08" w:rsidRDefault="00255140" w:rsidP="00F74173">
            <w:pPr>
              <w:pStyle w:val="H4"/>
              <w:keepNext w:val="0"/>
              <w:widowControl/>
              <w:tabs>
                <w:tab w:val="right" w:pos="2835"/>
                <w:tab w:val="right" w:leader="underscore" w:pos="7938"/>
              </w:tabs>
              <w:spacing w:before="0" w:after="0"/>
              <w:jc w:val="center"/>
              <w:rPr>
                <w:szCs w:val="24"/>
              </w:rPr>
            </w:pPr>
            <w:r w:rsidRPr="00453B08">
              <w:rPr>
                <w:szCs w:val="24"/>
              </w:rPr>
              <w:t>értékelési szempont</w:t>
            </w:r>
          </w:p>
        </w:tc>
        <w:tc>
          <w:tcPr>
            <w:tcW w:w="2453" w:type="dxa"/>
          </w:tcPr>
          <w:p w:rsidR="00255140" w:rsidRPr="00453B08" w:rsidRDefault="00255140" w:rsidP="00F74173">
            <w:pPr>
              <w:pStyle w:val="H4"/>
              <w:keepNext w:val="0"/>
              <w:widowControl/>
              <w:tabs>
                <w:tab w:val="right" w:pos="2835"/>
                <w:tab w:val="right" w:leader="underscore" w:pos="7938"/>
              </w:tabs>
              <w:spacing w:before="0" w:after="0"/>
              <w:jc w:val="center"/>
              <w:rPr>
                <w:szCs w:val="24"/>
              </w:rPr>
            </w:pPr>
            <w:r w:rsidRPr="00453B08">
              <w:rPr>
                <w:szCs w:val="24"/>
              </w:rPr>
              <w:t>ajánlat</w:t>
            </w:r>
          </w:p>
        </w:tc>
      </w:tr>
      <w:tr w:rsidR="00255140" w:rsidRPr="00453B08" w:rsidTr="00F74173">
        <w:tc>
          <w:tcPr>
            <w:tcW w:w="6609" w:type="dxa"/>
          </w:tcPr>
          <w:p w:rsidR="00255140" w:rsidRPr="00453B08" w:rsidRDefault="00EB0376" w:rsidP="00DE6697">
            <w:pPr>
              <w:pStyle w:val="Standard0"/>
              <w:numPr>
                <w:ilvl w:val="1"/>
                <w:numId w:val="135"/>
              </w:numPr>
              <w:rPr>
                <w:rFonts w:cs="Calibri"/>
              </w:rPr>
            </w:pPr>
            <w:r w:rsidRPr="00453B08">
              <w:rPr>
                <w:rFonts w:cs="Calibri"/>
              </w:rPr>
              <w:t>Nettó ajánlati ár összesen</w:t>
            </w:r>
          </w:p>
          <w:p w:rsidR="00255140" w:rsidRPr="00453B08" w:rsidRDefault="00255140" w:rsidP="00F74173">
            <w:pPr>
              <w:pStyle w:val="Standard0"/>
            </w:pPr>
          </w:p>
        </w:tc>
        <w:tc>
          <w:tcPr>
            <w:tcW w:w="2453" w:type="dxa"/>
            <w:vAlign w:val="center"/>
          </w:tcPr>
          <w:p w:rsidR="00255140" w:rsidRPr="00453B08" w:rsidRDefault="00255140" w:rsidP="00F74173">
            <w:pPr>
              <w:pStyle w:val="H4"/>
              <w:keepNext w:val="0"/>
              <w:widowControl/>
              <w:tabs>
                <w:tab w:val="right" w:pos="2835"/>
                <w:tab w:val="right" w:leader="underscore" w:pos="7938"/>
              </w:tabs>
              <w:spacing w:before="0" w:after="0"/>
              <w:jc w:val="center"/>
              <w:rPr>
                <w:szCs w:val="24"/>
              </w:rPr>
            </w:pPr>
            <w:r w:rsidRPr="00453B08">
              <w:rPr>
                <w:rFonts w:eastAsia="Calibri"/>
                <w:szCs w:val="24"/>
              </w:rPr>
              <w:t>………………,- forint</w:t>
            </w:r>
          </w:p>
        </w:tc>
      </w:tr>
      <w:tr w:rsidR="00255140" w:rsidRPr="00453B08" w:rsidTr="00F74173">
        <w:tc>
          <w:tcPr>
            <w:tcW w:w="6609" w:type="dxa"/>
          </w:tcPr>
          <w:p w:rsidR="00255140" w:rsidRPr="00453B08" w:rsidRDefault="00DE6697" w:rsidP="00DE6697">
            <w:pPr>
              <w:pStyle w:val="Standard0"/>
              <w:numPr>
                <w:ilvl w:val="1"/>
                <w:numId w:val="135"/>
              </w:numPr>
              <w:rPr>
                <w:rFonts w:cs="Calibri"/>
              </w:rPr>
            </w:pPr>
            <w:r>
              <w:rPr>
                <w:rFonts w:cs="Calibri"/>
              </w:rPr>
              <w:t>Jótállási</w:t>
            </w:r>
            <w:r w:rsidRPr="00453B08">
              <w:rPr>
                <w:rFonts w:cs="Calibri"/>
              </w:rPr>
              <w:t xml:space="preserve"> </w:t>
            </w:r>
            <w:r w:rsidR="00255140" w:rsidRPr="00453B08">
              <w:rPr>
                <w:rFonts w:cs="Calibri"/>
              </w:rPr>
              <w:t xml:space="preserve">idő min. 18 hónap, </w:t>
            </w:r>
            <w:proofErr w:type="spellStart"/>
            <w:r w:rsidR="00255140" w:rsidRPr="00453B08">
              <w:rPr>
                <w:rFonts w:cs="Calibri"/>
              </w:rPr>
              <w:t>max</w:t>
            </w:r>
            <w:proofErr w:type="spellEnd"/>
            <w:r w:rsidR="00255140" w:rsidRPr="00453B08">
              <w:rPr>
                <w:rFonts w:cs="Calibri"/>
              </w:rPr>
              <w:t xml:space="preserve">. 36 hónap </w:t>
            </w:r>
          </w:p>
        </w:tc>
        <w:tc>
          <w:tcPr>
            <w:tcW w:w="2453" w:type="dxa"/>
            <w:vAlign w:val="center"/>
          </w:tcPr>
          <w:p w:rsidR="00255140" w:rsidRPr="00453B08" w:rsidRDefault="00255140" w:rsidP="00F74173">
            <w:pPr>
              <w:pStyle w:val="H4"/>
              <w:keepNext w:val="0"/>
              <w:widowControl/>
              <w:tabs>
                <w:tab w:val="right" w:pos="2835"/>
                <w:tab w:val="right" w:leader="underscore" w:pos="7938"/>
              </w:tabs>
              <w:spacing w:before="0" w:after="0"/>
              <w:jc w:val="center"/>
              <w:rPr>
                <w:rFonts w:eastAsia="Calibri"/>
                <w:szCs w:val="24"/>
              </w:rPr>
            </w:pPr>
            <w:r w:rsidRPr="00453B08">
              <w:rPr>
                <w:rFonts w:eastAsia="Calibri"/>
                <w:szCs w:val="24"/>
              </w:rPr>
              <w:t>……hónap</w:t>
            </w:r>
          </w:p>
        </w:tc>
      </w:tr>
    </w:tbl>
    <w:p w:rsidR="00255140" w:rsidRPr="00215714" w:rsidRDefault="00255140" w:rsidP="00255140">
      <w:pPr>
        <w:pStyle w:val="H4"/>
        <w:keepNext w:val="0"/>
        <w:widowControl/>
        <w:tabs>
          <w:tab w:val="right" w:pos="2835"/>
          <w:tab w:val="right" w:leader="underscore" w:pos="7938"/>
        </w:tabs>
        <w:spacing w:before="0" w:after="0"/>
        <w:rPr>
          <w:rFonts w:asciiTheme="minorHAnsi" w:hAnsiTheme="minorHAnsi"/>
          <w:sz w:val="26"/>
          <w:szCs w:val="26"/>
        </w:rPr>
      </w:pPr>
    </w:p>
    <w:p w:rsidR="00255140" w:rsidRPr="00215714" w:rsidRDefault="00255140" w:rsidP="00255140">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rsidR="00255140" w:rsidRPr="00215714" w:rsidRDefault="00255140" w:rsidP="00255140">
      <w:pPr>
        <w:pStyle w:val="Standard0"/>
        <w:rPr>
          <w:rFonts w:asciiTheme="minorHAnsi" w:hAnsiTheme="minorHAnsi"/>
          <w:sz w:val="26"/>
          <w:szCs w:val="26"/>
        </w:rPr>
      </w:pPr>
    </w:p>
    <w:p w:rsidR="00255140" w:rsidRPr="00215714" w:rsidRDefault="00255140" w:rsidP="00255140">
      <w:pPr>
        <w:pStyle w:val="Standard0"/>
        <w:rPr>
          <w:rFonts w:asciiTheme="minorHAnsi" w:hAnsiTheme="minorHAnsi" w:cs="Calibri"/>
          <w:sz w:val="26"/>
          <w:szCs w:val="26"/>
        </w:rPr>
      </w:pPr>
      <w:r w:rsidRPr="00215714">
        <w:rPr>
          <w:rFonts w:asciiTheme="minorHAnsi" w:hAnsiTheme="minorHAnsi" w:cs="Calibri"/>
          <w:sz w:val="26"/>
          <w:szCs w:val="26"/>
        </w:rPr>
        <w:t>Kelt………………………., 201... …………………. hó ….. napján.</w:t>
      </w:r>
    </w:p>
    <w:p w:rsidR="00255140" w:rsidRPr="00215714" w:rsidRDefault="00255140" w:rsidP="00255140">
      <w:pPr>
        <w:pStyle w:val="Standard0"/>
        <w:rPr>
          <w:rFonts w:asciiTheme="minorHAnsi" w:hAnsiTheme="minorHAnsi"/>
          <w:sz w:val="26"/>
          <w:szCs w:val="26"/>
        </w:rPr>
      </w:pPr>
    </w:p>
    <w:p w:rsidR="00255140" w:rsidRPr="00215714" w:rsidRDefault="00255140" w:rsidP="00255140">
      <w:pPr>
        <w:pStyle w:val="Standard0"/>
        <w:rPr>
          <w:rFonts w:asciiTheme="minorHAnsi" w:hAnsiTheme="minorHAnsi"/>
          <w:sz w:val="26"/>
          <w:szCs w:val="26"/>
        </w:rPr>
      </w:pPr>
    </w:p>
    <w:p w:rsidR="00255140" w:rsidRPr="00215714" w:rsidRDefault="00255140" w:rsidP="00255140">
      <w:pPr>
        <w:pStyle w:val="Szvegtrzs21"/>
        <w:ind w:left="3824" w:firstLine="424"/>
        <w:jc w:val="center"/>
        <w:rPr>
          <w:rFonts w:asciiTheme="minorHAnsi" w:hAnsiTheme="minorHAnsi" w:cs="Calibri"/>
        </w:rPr>
      </w:pPr>
      <w:r w:rsidRPr="00215714">
        <w:rPr>
          <w:rFonts w:asciiTheme="minorHAnsi" w:hAnsiTheme="minorHAnsi" w:cs="Calibri"/>
        </w:rPr>
        <w:t>……………………………………</w:t>
      </w:r>
    </w:p>
    <w:p w:rsidR="00255140" w:rsidRPr="00215714" w:rsidRDefault="00255140" w:rsidP="00255140">
      <w:pPr>
        <w:pStyle w:val="Standard0"/>
        <w:jc w:val="right"/>
        <w:rPr>
          <w:rFonts w:asciiTheme="minorHAnsi" w:hAnsiTheme="minorHAnsi"/>
          <w:b/>
          <w:sz w:val="26"/>
          <w:szCs w:val="26"/>
        </w:rPr>
      </w:pPr>
      <w:r w:rsidRPr="00215714">
        <w:rPr>
          <w:rFonts w:asciiTheme="minorHAnsi" w:hAnsiTheme="minorHAnsi" w:cs="Calibri"/>
        </w:rPr>
        <w:t>cégszerű aláírás</w:t>
      </w:r>
    </w:p>
    <w:p w:rsidR="00255140" w:rsidRPr="00215714" w:rsidRDefault="00255140" w:rsidP="00255140">
      <w:pPr>
        <w:rPr>
          <w:rFonts w:asciiTheme="minorHAnsi" w:hAnsiTheme="minorHAnsi"/>
          <w:b/>
          <w:sz w:val="26"/>
          <w:szCs w:val="26"/>
        </w:rPr>
      </w:pPr>
    </w:p>
    <w:p w:rsidR="00C0516A" w:rsidRPr="00215714" w:rsidRDefault="00C0516A" w:rsidP="00C0516A">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 2.</w:t>
      </w:r>
      <w:r w:rsidR="002C79F4">
        <w:rPr>
          <w:rFonts w:asciiTheme="minorHAnsi" w:hAnsiTheme="minorHAnsi"/>
          <w:b/>
          <w:sz w:val="26"/>
          <w:szCs w:val="26"/>
        </w:rPr>
        <w:t>5</w:t>
      </w:r>
      <w:r w:rsidRPr="00215714">
        <w:rPr>
          <w:rFonts w:asciiTheme="minorHAnsi" w:hAnsiTheme="minorHAnsi"/>
          <w:b/>
          <w:sz w:val="26"/>
          <w:szCs w:val="26"/>
        </w:rPr>
        <w:t>. sz. melléklet</w:t>
      </w:r>
    </w:p>
    <w:p w:rsidR="00C0516A" w:rsidRPr="00215714" w:rsidRDefault="00C0516A" w:rsidP="00C0516A">
      <w:pPr>
        <w:pStyle w:val="standard"/>
        <w:jc w:val="center"/>
        <w:rPr>
          <w:rFonts w:asciiTheme="minorHAnsi" w:hAnsiTheme="minorHAnsi"/>
          <w:b/>
          <w:sz w:val="26"/>
          <w:szCs w:val="26"/>
        </w:rPr>
      </w:pPr>
    </w:p>
    <w:p w:rsidR="00C0516A" w:rsidRPr="00215714" w:rsidRDefault="00C0516A" w:rsidP="00C0516A">
      <w:pPr>
        <w:pStyle w:val="standard"/>
        <w:jc w:val="center"/>
        <w:rPr>
          <w:rFonts w:asciiTheme="minorHAnsi" w:hAnsiTheme="minorHAnsi"/>
          <w:sz w:val="26"/>
          <w:szCs w:val="26"/>
        </w:rPr>
      </w:pPr>
      <w:r w:rsidRPr="00215714">
        <w:rPr>
          <w:rFonts w:asciiTheme="minorHAnsi" w:hAnsiTheme="minorHAnsi"/>
          <w:b/>
          <w:sz w:val="26"/>
          <w:szCs w:val="26"/>
        </w:rPr>
        <w:t>Felolvasólap</w:t>
      </w:r>
    </w:p>
    <w:p w:rsidR="00C0516A" w:rsidRPr="00215714" w:rsidRDefault="00C0516A" w:rsidP="00C0516A">
      <w:pPr>
        <w:pStyle w:val="standard"/>
        <w:numPr>
          <w:ilvl w:val="1"/>
          <w:numId w:val="13"/>
        </w:numPr>
        <w:jc w:val="center"/>
        <w:rPr>
          <w:rFonts w:asciiTheme="minorHAnsi" w:hAnsiTheme="minorHAnsi"/>
          <w:b/>
          <w:sz w:val="26"/>
          <w:szCs w:val="26"/>
        </w:rPr>
      </w:pPr>
      <w:r w:rsidRPr="00215714">
        <w:rPr>
          <w:rFonts w:asciiTheme="minorHAnsi" w:hAnsiTheme="minorHAnsi"/>
          <w:b/>
          <w:sz w:val="26"/>
          <w:szCs w:val="26"/>
        </w:rPr>
        <w:t>rész</w:t>
      </w:r>
    </w:p>
    <w:p w:rsidR="00C0516A" w:rsidRPr="00215714" w:rsidRDefault="00C0516A" w:rsidP="00C0516A">
      <w:pPr>
        <w:pStyle w:val="Standard0"/>
        <w:tabs>
          <w:tab w:val="left" w:pos="2268"/>
          <w:tab w:val="right" w:leader="dot" w:pos="10490"/>
        </w:tabs>
        <w:ind w:left="595" w:hanging="595"/>
        <w:jc w:val="center"/>
        <w:outlineLvl w:val="0"/>
        <w:rPr>
          <w:rFonts w:asciiTheme="minorHAnsi" w:hAnsiTheme="minorHAnsi"/>
          <w:b/>
          <w:sz w:val="26"/>
          <w:szCs w:val="26"/>
        </w:rPr>
      </w:pPr>
      <w:r w:rsidRPr="00215714">
        <w:rPr>
          <w:rFonts w:asciiTheme="minorHAnsi" w:hAnsiTheme="minorHAnsi"/>
          <w:b/>
          <w:sz w:val="26"/>
          <w:szCs w:val="26"/>
        </w:rPr>
        <w:t>„</w:t>
      </w:r>
      <w:r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p>
    <w:p w:rsidR="00C0516A" w:rsidRPr="00215714" w:rsidRDefault="00C0516A" w:rsidP="00C0516A">
      <w:pPr>
        <w:pStyle w:val="Standard0"/>
        <w:ind w:firstLine="204"/>
        <w:rPr>
          <w:rFonts w:asciiTheme="minorHAnsi" w:hAnsiTheme="minorHAnsi" w:cs="Calibri"/>
          <w:b/>
          <w:sz w:val="26"/>
          <w:szCs w:val="26"/>
        </w:rPr>
      </w:pPr>
    </w:p>
    <w:p w:rsidR="00C0516A" w:rsidRPr="00215714" w:rsidRDefault="002C79F4" w:rsidP="00622A19">
      <w:pPr>
        <w:rPr>
          <w:rFonts w:asciiTheme="minorHAnsi" w:eastAsia="Arial Unicode MS" w:hAnsiTheme="minorHAnsi" w:cs="Arial Unicode MS"/>
          <w:b/>
          <w:sz w:val="26"/>
          <w:szCs w:val="26"/>
        </w:rPr>
      </w:pPr>
      <w:r>
        <w:rPr>
          <w:rFonts w:asciiTheme="minorHAnsi" w:eastAsia="Arial Unicode MS" w:hAnsiTheme="minorHAnsi" w:cs="Arial Unicode MS"/>
          <w:b/>
          <w:sz w:val="26"/>
          <w:szCs w:val="26"/>
        </w:rPr>
        <w:t>5</w:t>
      </w:r>
      <w:r w:rsidR="00C0516A" w:rsidRPr="00215714">
        <w:rPr>
          <w:rFonts w:asciiTheme="minorHAnsi" w:eastAsia="Arial Unicode MS" w:hAnsiTheme="minorHAnsi" w:cs="Arial Unicode MS"/>
          <w:b/>
          <w:sz w:val="26"/>
          <w:szCs w:val="26"/>
        </w:rPr>
        <w:t xml:space="preserve">. rész: </w:t>
      </w:r>
      <w:r w:rsidR="00622A19" w:rsidRPr="00215714">
        <w:rPr>
          <w:rFonts w:asciiTheme="minorHAnsi" w:eastAsia="Arial Unicode MS" w:hAnsiTheme="minorHAnsi" w:cs="Arial Unicode MS"/>
          <w:b/>
          <w:sz w:val="26"/>
          <w:szCs w:val="26"/>
        </w:rPr>
        <w:t xml:space="preserve">Fóliahegesztő berendezés </w:t>
      </w:r>
      <w:r w:rsidR="00C0516A" w:rsidRPr="00215714">
        <w:rPr>
          <w:rFonts w:asciiTheme="minorHAnsi" w:eastAsia="Arial Unicode MS" w:hAnsiTheme="minorHAnsi" w:cs="Arial Unicode MS"/>
          <w:b/>
          <w:sz w:val="26"/>
          <w:szCs w:val="26"/>
        </w:rPr>
        <w:t xml:space="preserve">és </w:t>
      </w:r>
      <w:r w:rsidR="00622A19" w:rsidRPr="00215714">
        <w:rPr>
          <w:rFonts w:asciiTheme="minorHAnsi" w:eastAsia="Arial Unicode MS" w:hAnsiTheme="minorHAnsi" w:cs="Arial Unicode MS"/>
          <w:b/>
          <w:sz w:val="26"/>
          <w:szCs w:val="26"/>
        </w:rPr>
        <w:t>Gőzsterilizáló autokláv 6 STE</w:t>
      </w:r>
      <w:r w:rsidR="00622A19" w:rsidRPr="00215714">
        <w:rPr>
          <w:rFonts w:asciiTheme="minorHAnsi" w:eastAsia="Calibri" w:hAnsiTheme="minorHAnsi"/>
          <w:b/>
          <w:sz w:val="22"/>
          <w:szCs w:val="22"/>
        </w:rPr>
        <w:t xml:space="preserve"> </w:t>
      </w:r>
      <w:r w:rsidR="00C0516A" w:rsidRPr="00215714">
        <w:rPr>
          <w:rFonts w:asciiTheme="minorHAnsi" w:eastAsia="Arial Unicode MS" w:hAnsiTheme="minorHAnsi" w:cs="Arial Unicode MS"/>
          <w:b/>
          <w:sz w:val="26"/>
          <w:szCs w:val="26"/>
        </w:rPr>
        <w:t>beszerzése a PTE részére</w:t>
      </w:r>
    </w:p>
    <w:p w:rsidR="00C0516A" w:rsidRPr="00215714" w:rsidRDefault="00C0516A" w:rsidP="00C0516A">
      <w:pPr>
        <w:pStyle w:val="Standard0"/>
        <w:jc w:val="center"/>
        <w:rPr>
          <w:rFonts w:asciiTheme="minorHAnsi" w:hAnsiTheme="minorHAnsi" w:cs="Calibri"/>
          <w:b/>
          <w:smallCaps/>
          <w:sz w:val="26"/>
          <w:szCs w:val="26"/>
        </w:rPr>
      </w:pPr>
    </w:p>
    <w:p w:rsidR="00C0516A" w:rsidRPr="00215714" w:rsidRDefault="00C0516A" w:rsidP="00C0516A">
      <w:pPr>
        <w:pStyle w:val="Standard0"/>
        <w:rPr>
          <w:rFonts w:asciiTheme="minorHAnsi" w:hAnsiTheme="minorHAnsi"/>
          <w:sz w:val="26"/>
          <w:szCs w:val="26"/>
        </w:rPr>
      </w:pPr>
      <w:r w:rsidRPr="00215714">
        <w:rPr>
          <w:rFonts w:asciiTheme="minorHAnsi" w:hAnsiTheme="minorHAnsi" w:cs="Calibri"/>
          <w:sz w:val="26"/>
          <w:szCs w:val="26"/>
        </w:rPr>
        <w:t>Ajánlattevő neve: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C0516A" w:rsidRPr="00215714" w:rsidRDefault="00C0516A" w:rsidP="00C0516A">
      <w:pPr>
        <w:pStyle w:val="Standard0"/>
        <w:rPr>
          <w:rFonts w:asciiTheme="minorHAnsi" w:hAnsiTheme="minorHAnsi"/>
          <w:sz w:val="26"/>
          <w:szCs w:val="26"/>
        </w:rPr>
      </w:pPr>
      <w:r w:rsidRPr="00215714">
        <w:rPr>
          <w:rFonts w:asciiTheme="minorHAnsi" w:hAnsiTheme="minorHAnsi" w:cs="Calibri"/>
          <w:sz w:val="26"/>
          <w:szCs w:val="26"/>
        </w:rPr>
        <w:t>Ajánlattevő székhelye:</w:t>
      </w:r>
      <w:r w:rsidRPr="00215714">
        <w:rPr>
          <w:rFonts w:asciiTheme="minorHAnsi" w:hAnsiTheme="minorHAnsi" w:cs="Calibri"/>
          <w:sz w:val="26"/>
          <w:szCs w:val="26"/>
        </w:rPr>
        <w:tab/>
      </w:r>
      <w:r w:rsidRPr="00215714">
        <w:rPr>
          <w:rFonts w:asciiTheme="minorHAnsi" w:hAnsiTheme="minorHAnsi" w:cs="Calibri"/>
          <w:sz w:val="26"/>
          <w:szCs w:val="26"/>
        </w:rPr>
        <w:tab/>
        <w:t>…………………………………………………..</w:t>
      </w:r>
    </w:p>
    <w:p w:rsidR="00C0516A" w:rsidRPr="00215714" w:rsidRDefault="00C0516A" w:rsidP="00C0516A">
      <w:pPr>
        <w:pStyle w:val="Standard0"/>
        <w:rPr>
          <w:rFonts w:asciiTheme="minorHAnsi" w:hAnsiTheme="minorHAnsi"/>
          <w:sz w:val="26"/>
          <w:szCs w:val="26"/>
        </w:rPr>
      </w:pPr>
      <w:r w:rsidRPr="00215714">
        <w:rPr>
          <w:rFonts w:asciiTheme="minorHAnsi" w:hAnsiTheme="minorHAnsi" w:cs="Calibri"/>
          <w:sz w:val="26"/>
          <w:szCs w:val="26"/>
        </w:rPr>
        <w:t>Ajánlattevő cégjegyzék száma:</w:t>
      </w:r>
      <w:r w:rsidRPr="00215714">
        <w:rPr>
          <w:rFonts w:asciiTheme="minorHAnsi" w:hAnsiTheme="minorHAnsi" w:cs="Calibri"/>
          <w:sz w:val="26"/>
          <w:szCs w:val="26"/>
        </w:rPr>
        <w:tab/>
        <w:t>…………………………………………………..</w:t>
      </w:r>
    </w:p>
    <w:p w:rsidR="00C0516A" w:rsidRPr="00215714" w:rsidRDefault="00C0516A" w:rsidP="00C0516A">
      <w:pPr>
        <w:pStyle w:val="Standard0"/>
        <w:rPr>
          <w:rFonts w:asciiTheme="minorHAnsi" w:hAnsiTheme="minorHAnsi"/>
          <w:sz w:val="26"/>
          <w:szCs w:val="26"/>
        </w:rPr>
      </w:pPr>
      <w:r w:rsidRPr="00215714">
        <w:rPr>
          <w:rFonts w:asciiTheme="minorHAnsi" w:hAnsiTheme="minorHAnsi" w:cs="Calibri"/>
          <w:sz w:val="26"/>
          <w:szCs w:val="26"/>
        </w:rPr>
        <w:t>Ajánlattevő adószáma:</w:t>
      </w:r>
      <w:r w:rsidRPr="00215714">
        <w:rPr>
          <w:rFonts w:asciiTheme="minorHAnsi" w:hAnsiTheme="minorHAnsi" w:cs="Calibri"/>
          <w:sz w:val="26"/>
          <w:szCs w:val="26"/>
        </w:rPr>
        <w:tab/>
      </w:r>
      <w:r w:rsidRPr="00215714">
        <w:rPr>
          <w:rFonts w:asciiTheme="minorHAnsi" w:hAnsiTheme="minorHAnsi" w:cs="Calibri"/>
          <w:sz w:val="26"/>
          <w:szCs w:val="26"/>
        </w:rPr>
        <w:tab/>
        <w:t>…………………………………………………..</w:t>
      </w:r>
    </w:p>
    <w:p w:rsidR="00C0516A" w:rsidRPr="00215714" w:rsidRDefault="00C0516A" w:rsidP="00C0516A">
      <w:pPr>
        <w:pStyle w:val="Standard0"/>
        <w:rPr>
          <w:rFonts w:asciiTheme="minorHAnsi" w:hAnsiTheme="minorHAnsi"/>
          <w:sz w:val="26"/>
          <w:szCs w:val="26"/>
        </w:rPr>
      </w:pPr>
      <w:r w:rsidRPr="00215714">
        <w:rPr>
          <w:rFonts w:asciiTheme="minorHAnsi" w:hAnsiTheme="minorHAnsi" w:cs="Calibri"/>
          <w:sz w:val="26"/>
          <w:szCs w:val="26"/>
        </w:rPr>
        <w:t>Telefonszáma: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C0516A" w:rsidRPr="00215714" w:rsidRDefault="00C0516A" w:rsidP="00C0516A">
      <w:pPr>
        <w:pStyle w:val="Standard0"/>
        <w:rPr>
          <w:rFonts w:asciiTheme="minorHAnsi" w:hAnsiTheme="minorHAnsi"/>
          <w:sz w:val="26"/>
          <w:szCs w:val="26"/>
        </w:rPr>
      </w:pPr>
      <w:r w:rsidRPr="00215714">
        <w:rPr>
          <w:rFonts w:asciiTheme="minorHAnsi" w:hAnsiTheme="minorHAnsi" w:cs="Calibri"/>
          <w:sz w:val="26"/>
          <w:szCs w:val="26"/>
        </w:rPr>
        <w:t>Telefax 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C0516A" w:rsidRPr="00215714" w:rsidRDefault="00C0516A" w:rsidP="00C0516A">
      <w:pPr>
        <w:pStyle w:val="Standard0"/>
        <w:rPr>
          <w:rFonts w:asciiTheme="minorHAnsi" w:hAnsiTheme="minorHAnsi" w:cs="Calibri"/>
          <w:sz w:val="26"/>
          <w:szCs w:val="26"/>
        </w:rPr>
      </w:pPr>
      <w:r w:rsidRPr="00215714">
        <w:rPr>
          <w:rFonts w:asciiTheme="minorHAnsi" w:hAnsiTheme="minorHAnsi" w:cs="Calibri"/>
          <w:sz w:val="26"/>
          <w:szCs w:val="26"/>
        </w:rPr>
        <w:t>E-mail címe: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C0516A" w:rsidRPr="00215714" w:rsidRDefault="00C0516A" w:rsidP="00C0516A">
      <w:pPr>
        <w:pStyle w:val="H4"/>
        <w:keepNext w:val="0"/>
        <w:widowControl/>
        <w:tabs>
          <w:tab w:val="right" w:pos="2835"/>
          <w:tab w:val="right" w:leader="underscore" w:pos="7938"/>
        </w:tabs>
        <w:spacing w:before="0" w:after="0"/>
        <w:rPr>
          <w:rFonts w:asciiTheme="minorHAnsi" w:hAnsiTheme="minorHAnsi"/>
          <w:sz w:val="26"/>
          <w:szCs w:val="26"/>
        </w:rPr>
      </w:pPr>
    </w:p>
    <w:p w:rsidR="00C0516A" w:rsidRPr="00215714" w:rsidRDefault="00C0516A" w:rsidP="00C0516A">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7119"/>
        <w:gridCol w:w="1943"/>
      </w:tblGrid>
      <w:tr w:rsidR="00C0516A" w:rsidRPr="00453B08" w:rsidTr="003024EE">
        <w:tc>
          <w:tcPr>
            <w:tcW w:w="7119" w:type="dxa"/>
          </w:tcPr>
          <w:p w:rsidR="00C0516A" w:rsidRPr="00453B08" w:rsidRDefault="00C0516A" w:rsidP="003024EE">
            <w:pPr>
              <w:pStyle w:val="H4"/>
              <w:keepNext w:val="0"/>
              <w:widowControl/>
              <w:tabs>
                <w:tab w:val="right" w:pos="2835"/>
                <w:tab w:val="right" w:leader="underscore" w:pos="7938"/>
              </w:tabs>
              <w:spacing w:before="0" w:after="0"/>
              <w:jc w:val="center"/>
              <w:rPr>
                <w:szCs w:val="24"/>
              </w:rPr>
            </w:pPr>
            <w:r w:rsidRPr="00453B08">
              <w:rPr>
                <w:szCs w:val="24"/>
              </w:rPr>
              <w:t>értékelési szempont</w:t>
            </w:r>
          </w:p>
        </w:tc>
        <w:tc>
          <w:tcPr>
            <w:tcW w:w="1943" w:type="dxa"/>
          </w:tcPr>
          <w:p w:rsidR="00C0516A" w:rsidRPr="00453B08" w:rsidRDefault="00C0516A" w:rsidP="003024EE">
            <w:pPr>
              <w:pStyle w:val="H4"/>
              <w:keepNext w:val="0"/>
              <w:widowControl/>
              <w:tabs>
                <w:tab w:val="right" w:pos="2835"/>
                <w:tab w:val="right" w:leader="underscore" w:pos="7938"/>
              </w:tabs>
              <w:spacing w:before="0" w:after="0"/>
              <w:jc w:val="center"/>
              <w:rPr>
                <w:szCs w:val="24"/>
              </w:rPr>
            </w:pPr>
            <w:r w:rsidRPr="00453B08">
              <w:rPr>
                <w:szCs w:val="24"/>
              </w:rPr>
              <w:t>ajánlat</w:t>
            </w:r>
          </w:p>
        </w:tc>
      </w:tr>
      <w:tr w:rsidR="00C0516A" w:rsidRPr="00453B08" w:rsidTr="003024EE">
        <w:tc>
          <w:tcPr>
            <w:tcW w:w="7119" w:type="dxa"/>
          </w:tcPr>
          <w:p w:rsidR="00C0516A" w:rsidRPr="00453B08" w:rsidRDefault="008A38F4" w:rsidP="00DE6697">
            <w:pPr>
              <w:pStyle w:val="Standard0"/>
              <w:numPr>
                <w:ilvl w:val="1"/>
                <w:numId w:val="9"/>
              </w:numPr>
              <w:rPr>
                <w:rFonts w:cs="Calibri"/>
              </w:rPr>
            </w:pPr>
            <w:r w:rsidRPr="00453B08">
              <w:rPr>
                <w:rFonts w:cs="Calibri"/>
              </w:rPr>
              <w:t>Nettó ajánlati ár összesen</w:t>
            </w:r>
          </w:p>
          <w:p w:rsidR="00C0516A" w:rsidRPr="00453B08" w:rsidRDefault="00C0516A" w:rsidP="003024EE">
            <w:pPr>
              <w:pStyle w:val="Standard0"/>
              <w:rPr>
                <w:rFonts w:cs="Calibri"/>
              </w:rPr>
            </w:pPr>
          </w:p>
        </w:tc>
        <w:tc>
          <w:tcPr>
            <w:tcW w:w="1943" w:type="dxa"/>
            <w:vAlign w:val="center"/>
          </w:tcPr>
          <w:p w:rsidR="00C0516A" w:rsidRPr="00453B08" w:rsidRDefault="00C0516A" w:rsidP="003024EE">
            <w:pPr>
              <w:pStyle w:val="H4"/>
              <w:keepNext w:val="0"/>
              <w:widowControl/>
              <w:tabs>
                <w:tab w:val="right" w:pos="2835"/>
                <w:tab w:val="right" w:leader="underscore" w:pos="7938"/>
              </w:tabs>
              <w:spacing w:before="0" w:after="0"/>
              <w:jc w:val="center"/>
              <w:rPr>
                <w:szCs w:val="24"/>
              </w:rPr>
            </w:pPr>
            <w:r w:rsidRPr="00453B08">
              <w:rPr>
                <w:rFonts w:eastAsia="Calibri"/>
                <w:szCs w:val="24"/>
              </w:rPr>
              <w:t>………………,- forint</w:t>
            </w:r>
          </w:p>
        </w:tc>
      </w:tr>
    </w:tbl>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3"/>
        <w:gridCol w:w="1981"/>
      </w:tblGrid>
      <w:tr w:rsidR="00622A19" w:rsidRPr="00453B08" w:rsidTr="00622A19">
        <w:trPr>
          <w:trHeight w:val="450"/>
        </w:trPr>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rsidR="00622A19" w:rsidRPr="00453B08" w:rsidRDefault="00622A19" w:rsidP="00DE6697">
            <w:pPr>
              <w:pStyle w:val="Standard0"/>
              <w:numPr>
                <w:ilvl w:val="1"/>
                <w:numId w:val="9"/>
              </w:numPr>
              <w:ind w:left="1080" w:hanging="720"/>
              <w:rPr>
                <w:rFonts w:asciiTheme="minorHAnsi" w:hAnsiTheme="minorHAnsi" w:cs="Calibri"/>
              </w:rPr>
            </w:pPr>
            <w:r w:rsidRPr="00453B08">
              <w:rPr>
                <w:rFonts w:asciiTheme="minorHAnsi" w:hAnsiTheme="minorHAnsi" w:cs="Calibri"/>
              </w:rPr>
              <w:t>Berakó oldali érintőképernyő mérete min. 7”</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622A19" w:rsidRPr="00453B08" w:rsidRDefault="00622A19" w:rsidP="00622A19">
            <w:pPr>
              <w:pStyle w:val="H4"/>
              <w:keepNext w:val="0"/>
              <w:widowControl/>
              <w:tabs>
                <w:tab w:val="right" w:pos="2835"/>
                <w:tab w:val="right" w:leader="underscore" w:pos="7938"/>
              </w:tabs>
              <w:spacing w:before="0" w:after="0"/>
              <w:jc w:val="center"/>
              <w:rPr>
                <w:rFonts w:asciiTheme="minorHAnsi" w:eastAsia="Calibri" w:hAnsiTheme="minorHAnsi"/>
                <w:szCs w:val="24"/>
              </w:rPr>
            </w:pPr>
            <w:r w:rsidRPr="00453B08">
              <w:rPr>
                <w:rFonts w:asciiTheme="minorHAnsi" w:eastAsia="Calibri" w:hAnsiTheme="minorHAnsi"/>
                <w:szCs w:val="24"/>
              </w:rPr>
              <w:t>…Inch</w:t>
            </w:r>
          </w:p>
        </w:tc>
      </w:tr>
      <w:tr w:rsidR="00622A19" w:rsidRPr="00453B08" w:rsidTr="00622A19">
        <w:trPr>
          <w:trHeight w:val="450"/>
        </w:trPr>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rsidR="00622A19" w:rsidRPr="00453B08" w:rsidRDefault="00DE6697" w:rsidP="00DE6697">
            <w:pPr>
              <w:pStyle w:val="Standard0"/>
              <w:numPr>
                <w:ilvl w:val="1"/>
                <w:numId w:val="9"/>
              </w:numPr>
              <w:ind w:left="1080" w:hanging="720"/>
              <w:rPr>
                <w:rFonts w:asciiTheme="minorHAnsi" w:hAnsiTheme="minorHAnsi" w:cs="Calibri"/>
              </w:rPr>
            </w:pPr>
            <w:r>
              <w:rPr>
                <w:rFonts w:asciiTheme="minorHAnsi" w:hAnsiTheme="minorHAnsi" w:cs="Calibri"/>
              </w:rPr>
              <w:t>Jótállási</w:t>
            </w:r>
            <w:r w:rsidRPr="00453B08">
              <w:rPr>
                <w:rFonts w:asciiTheme="minorHAnsi" w:hAnsiTheme="minorHAnsi" w:cs="Calibri"/>
              </w:rPr>
              <w:t xml:space="preserve"> </w:t>
            </w:r>
            <w:r w:rsidR="00622A19" w:rsidRPr="00453B08">
              <w:rPr>
                <w:rFonts w:asciiTheme="minorHAnsi" w:hAnsiTheme="minorHAnsi" w:cs="Calibri"/>
              </w:rPr>
              <w:t xml:space="preserve">idő min. 18 hónap, </w:t>
            </w:r>
            <w:proofErr w:type="spellStart"/>
            <w:r w:rsidR="00622A19" w:rsidRPr="00453B08">
              <w:rPr>
                <w:rFonts w:asciiTheme="minorHAnsi" w:hAnsiTheme="minorHAnsi" w:cs="Calibri"/>
              </w:rPr>
              <w:t>max</w:t>
            </w:r>
            <w:proofErr w:type="spellEnd"/>
            <w:r w:rsidR="00622A19" w:rsidRPr="00453B08">
              <w:rPr>
                <w:rFonts w:asciiTheme="minorHAnsi" w:hAnsiTheme="minorHAnsi" w:cs="Calibri"/>
              </w:rPr>
              <w:t>. 36 hónap</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622A19" w:rsidRPr="00453B08" w:rsidRDefault="00622A19" w:rsidP="00622A19">
            <w:pPr>
              <w:pStyle w:val="H4"/>
              <w:keepNext w:val="0"/>
              <w:widowControl/>
              <w:tabs>
                <w:tab w:val="right" w:pos="2835"/>
                <w:tab w:val="right" w:leader="underscore" w:pos="7938"/>
              </w:tabs>
              <w:spacing w:before="0" w:after="0"/>
              <w:jc w:val="center"/>
              <w:rPr>
                <w:rFonts w:asciiTheme="minorHAnsi" w:eastAsia="Calibri" w:hAnsiTheme="minorHAnsi"/>
                <w:szCs w:val="24"/>
              </w:rPr>
            </w:pPr>
            <w:r w:rsidRPr="00453B08">
              <w:rPr>
                <w:rFonts w:asciiTheme="minorHAnsi" w:eastAsia="Calibri" w:hAnsiTheme="minorHAnsi"/>
                <w:szCs w:val="24"/>
              </w:rPr>
              <w:t>…hónap</w:t>
            </w:r>
          </w:p>
        </w:tc>
      </w:tr>
    </w:tbl>
    <w:p w:rsidR="00C0516A" w:rsidRPr="00215714" w:rsidRDefault="00C0516A" w:rsidP="00C0516A">
      <w:pPr>
        <w:pStyle w:val="H4"/>
        <w:keepNext w:val="0"/>
        <w:widowControl/>
        <w:tabs>
          <w:tab w:val="right" w:pos="2835"/>
          <w:tab w:val="right" w:leader="underscore" w:pos="7938"/>
        </w:tabs>
        <w:spacing w:before="0" w:after="0"/>
        <w:rPr>
          <w:rFonts w:asciiTheme="minorHAnsi" w:hAnsiTheme="minorHAnsi"/>
          <w:sz w:val="26"/>
          <w:szCs w:val="26"/>
        </w:rPr>
      </w:pPr>
    </w:p>
    <w:p w:rsidR="00C0516A" w:rsidRPr="00215714" w:rsidRDefault="00C0516A" w:rsidP="00C0516A">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rsidR="00C0516A" w:rsidRPr="00215714" w:rsidRDefault="00C0516A" w:rsidP="00C0516A">
      <w:pPr>
        <w:pStyle w:val="Standard0"/>
        <w:rPr>
          <w:rFonts w:asciiTheme="minorHAnsi" w:hAnsiTheme="minorHAnsi"/>
          <w:sz w:val="26"/>
          <w:szCs w:val="26"/>
        </w:rPr>
      </w:pPr>
    </w:p>
    <w:p w:rsidR="00C0516A" w:rsidRPr="00215714" w:rsidRDefault="00C0516A" w:rsidP="00C0516A">
      <w:pPr>
        <w:pStyle w:val="Standard0"/>
        <w:rPr>
          <w:rFonts w:asciiTheme="minorHAnsi" w:hAnsiTheme="minorHAnsi" w:cs="Calibri"/>
          <w:sz w:val="26"/>
          <w:szCs w:val="26"/>
        </w:rPr>
      </w:pPr>
      <w:r w:rsidRPr="00215714">
        <w:rPr>
          <w:rFonts w:asciiTheme="minorHAnsi" w:hAnsiTheme="minorHAnsi" w:cs="Calibri"/>
          <w:sz w:val="26"/>
          <w:szCs w:val="26"/>
        </w:rPr>
        <w:t>Kelt………………………., 201... …………………. hó ….. napján.</w:t>
      </w:r>
    </w:p>
    <w:p w:rsidR="00C0516A" w:rsidRPr="00215714" w:rsidRDefault="00C0516A" w:rsidP="00C0516A">
      <w:pPr>
        <w:pStyle w:val="Standard0"/>
        <w:rPr>
          <w:rFonts w:asciiTheme="minorHAnsi" w:hAnsiTheme="minorHAnsi"/>
          <w:sz w:val="26"/>
          <w:szCs w:val="26"/>
        </w:rPr>
      </w:pPr>
    </w:p>
    <w:p w:rsidR="00C0516A" w:rsidRPr="00215714" w:rsidRDefault="00C0516A" w:rsidP="00C0516A">
      <w:pPr>
        <w:pStyle w:val="Standard0"/>
        <w:rPr>
          <w:rFonts w:asciiTheme="minorHAnsi" w:hAnsiTheme="minorHAnsi"/>
          <w:sz w:val="26"/>
          <w:szCs w:val="26"/>
        </w:rPr>
      </w:pPr>
    </w:p>
    <w:p w:rsidR="00C0516A" w:rsidRPr="00215714" w:rsidRDefault="00C0516A" w:rsidP="00C0516A">
      <w:pPr>
        <w:pStyle w:val="Szvegtrzs21"/>
        <w:ind w:left="3824" w:firstLine="424"/>
        <w:jc w:val="right"/>
        <w:rPr>
          <w:rFonts w:asciiTheme="minorHAnsi" w:hAnsiTheme="minorHAnsi" w:cs="Calibri"/>
        </w:rPr>
      </w:pPr>
      <w:r w:rsidRPr="00215714">
        <w:rPr>
          <w:rFonts w:asciiTheme="minorHAnsi" w:hAnsiTheme="minorHAnsi" w:cs="Calibri"/>
        </w:rPr>
        <w:t>……………………………………</w:t>
      </w:r>
    </w:p>
    <w:p w:rsidR="00C0516A" w:rsidRPr="00215714" w:rsidRDefault="00C0516A" w:rsidP="00C0516A">
      <w:pPr>
        <w:pStyle w:val="Standard0"/>
        <w:jc w:val="right"/>
        <w:rPr>
          <w:rFonts w:asciiTheme="minorHAnsi" w:hAnsiTheme="minorHAnsi" w:cs="Calibri"/>
        </w:rPr>
      </w:pPr>
      <w:r w:rsidRPr="00215714">
        <w:rPr>
          <w:rFonts w:asciiTheme="minorHAnsi" w:hAnsiTheme="minorHAnsi" w:cs="Calibri"/>
        </w:rPr>
        <w:t>cégszerű aláírás</w:t>
      </w:r>
    </w:p>
    <w:p w:rsidR="00394F41" w:rsidRPr="00215714" w:rsidRDefault="00394F41" w:rsidP="00394F41">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 2.</w:t>
      </w:r>
      <w:r w:rsidR="002C79F4">
        <w:rPr>
          <w:rFonts w:asciiTheme="minorHAnsi" w:hAnsiTheme="minorHAnsi"/>
          <w:b/>
          <w:sz w:val="26"/>
          <w:szCs w:val="26"/>
        </w:rPr>
        <w:t>6</w:t>
      </w:r>
      <w:r w:rsidRPr="00215714">
        <w:rPr>
          <w:rFonts w:asciiTheme="minorHAnsi" w:hAnsiTheme="minorHAnsi"/>
          <w:b/>
          <w:sz w:val="26"/>
          <w:szCs w:val="26"/>
        </w:rPr>
        <w:t>. sz. melléklet</w:t>
      </w:r>
    </w:p>
    <w:p w:rsidR="00394F41" w:rsidRPr="00215714" w:rsidRDefault="00394F41" w:rsidP="00394F41">
      <w:pPr>
        <w:pStyle w:val="standard"/>
        <w:jc w:val="center"/>
        <w:rPr>
          <w:rFonts w:asciiTheme="minorHAnsi" w:hAnsiTheme="minorHAnsi"/>
          <w:b/>
          <w:sz w:val="26"/>
          <w:szCs w:val="26"/>
        </w:rPr>
      </w:pPr>
    </w:p>
    <w:p w:rsidR="00394F41" w:rsidRPr="00215714" w:rsidRDefault="00394F41" w:rsidP="00394F41">
      <w:pPr>
        <w:pStyle w:val="standard"/>
        <w:jc w:val="center"/>
        <w:rPr>
          <w:rFonts w:asciiTheme="minorHAnsi" w:hAnsiTheme="minorHAnsi"/>
          <w:sz w:val="26"/>
          <w:szCs w:val="26"/>
        </w:rPr>
      </w:pPr>
      <w:r w:rsidRPr="00215714">
        <w:rPr>
          <w:rFonts w:asciiTheme="minorHAnsi" w:hAnsiTheme="minorHAnsi"/>
          <w:b/>
          <w:sz w:val="26"/>
          <w:szCs w:val="26"/>
        </w:rPr>
        <w:t>Felolvasólap</w:t>
      </w:r>
    </w:p>
    <w:p w:rsidR="00394F41" w:rsidRPr="00215714" w:rsidRDefault="00394F41" w:rsidP="00394F41">
      <w:pPr>
        <w:pStyle w:val="standard"/>
        <w:numPr>
          <w:ilvl w:val="1"/>
          <w:numId w:val="13"/>
        </w:numPr>
        <w:jc w:val="center"/>
        <w:rPr>
          <w:rFonts w:asciiTheme="minorHAnsi" w:hAnsiTheme="minorHAnsi"/>
          <w:b/>
          <w:sz w:val="26"/>
          <w:szCs w:val="26"/>
        </w:rPr>
      </w:pPr>
      <w:r w:rsidRPr="00215714">
        <w:rPr>
          <w:rFonts w:asciiTheme="minorHAnsi" w:hAnsiTheme="minorHAnsi"/>
          <w:b/>
          <w:sz w:val="26"/>
          <w:szCs w:val="26"/>
        </w:rPr>
        <w:t>rész</w:t>
      </w:r>
    </w:p>
    <w:p w:rsidR="00394F41" w:rsidRPr="00215714" w:rsidRDefault="00394F41" w:rsidP="00394F41">
      <w:pPr>
        <w:pStyle w:val="Standard0"/>
        <w:tabs>
          <w:tab w:val="left" w:pos="2268"/>
          <w:tab w:val="right" w:leader="dot" w:pos="10490"/>
        </w:tabs>
        <w:ind w:left="595" w:hanging="595"/>
        <w:jc w:val="center"/>
        <w:outlineLvl w:val="0"/>
        <w:rPr>
          <w:rFonts w:asciiTheme="minorHAnsi" w:hAnsiTheme="minorHAnsi"/>
          <w:b/>
          <w:sz w:val="26"/>
          <w:szCs w:val="26"/>
        </w:rPr>
      </w:pPr>
      <w:r w:rsidRPr="00215714">
        <w:rPr>
          <w:rFonts w:asciiTheme="minorHAnsi" w:hAnsiTheme="minorHAnsi"/>
          <w:b/>
          <w:sz w:val="26"/>
          <w:szCs w:val="26"/>
        </w:rPr>
        <w:t>„</w:t>
      </w:r>
      <w:r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p>
    <w:p w:rsidR="00394F41" w:rsidRPr="00215714" w:rsidRDefault="00394F41" w:rsidP="00394F41">
      <w:pPr>
        <w:pStyle w:val="Standard0"/>
        <w:ind w:firstLine="204"/>
        <w:rPr>
          <w:rFonts w:asciiTheme="minorHAnsi" w:hAnsiTheme="minorHAnsi" w:cs="Calibri"/>
          <w:b/>
          <w:sz w:val="26"/>
          <w:szCs w:val="26"/>
        </w:rPr>
      </w:pPr>
    </w:p>
    <w:p w:rsidR="00394F41" w:rsidRPr="00215714" w:rsidRDefault="002C79F4" w:rsidP="00622A19">
      <w:pPr>
        <w:jc w:val="center"/>
        <w:rPr>
          <w:rFonts w:asciiTheme="minorHAnsi" w:eastAsia="Arial Unicode MS" w:hAnsiTheme="minorHAnsi" w:cs="Arial Unicode MS"/>
          <w:b/>
          <w:sz w:val="26"/>
          <w:szCs w:val="26"/>
        </w:rPr>
      </w:pPr>
      <w:r>
        <w:rPr>
          <w:rFonts w:asciiTheme="minorHAnsi" w:eastAsia="Arial Unicode MS" w:hAnsiTheme="minorHAnsi" w:cs="Arial Unicode MS"/>
          <w:b/>
          <w:sz w:val="26"/>
          <w:szCs w:val="26"/>
        </w:rPr>
        <w:t>6</w:t>
      </w:r>
      <w:r w:rsidR="00394F41" w:rsidRPr="00215714">
        <w:rPr>
          <w:rFonts w:asciiTheme="minorHAnsi" w:eastAsia="Arial Unicode MS" w:hAnsiTheme="minorHAnsi" w:cs="Arial Unicode MS"/>
          <w:b/>
          <w:sz w:val="26"/>
          <w:szCs w:val="26"/>
        </w:rPr>
        <w:t xml:space="preserve">. rész: </w:t>
      </w:r>
      <w:r w:rsidR="00622A19" w:rsidRPr="00215714">
        <w:rPr>
          <w:rFonts w:asciiTheme="minorHAnsi" w:eastAsia="Arial Unicode MS" w:hAnsiTheme="minorHAnsi" w:cs="Arial Unicode MS"/>
          <w:b/>
          <w:sz w:val="26"/>
          <w:szCs w:val="26"/>
        </w:rPr>
        <w:t xml:space="preserve">Gőz- formalinsterilizáló autokláv 4 STE </w:t>
      </w:r>
      <w:r w:rsidR="00394F41" w:rsidRPr="00215714">
        <w:rPr>
          <w:rFonts w:asciiTheme="minorHAnsi" w:eastAsia="Arial Unicode MS" w:hAnsiTheme="minorHAnsi" w:cs="Arial Unicode MS"/>
          <w:b/>
          <w:sz w:val="26"/>
          <w:szCs w:val="26"/>
        </w:rPr>
        <w:t>beszerzése a PTE részére</w:t>
      </w:r>
    </w:p>
    <w:p w:rsidR="00394F41" w:rsidRPr="00215714" w:rsidRDefault="00394F41" w:rsidP="00622A19">
      <w:pPr>
        <w:jc w:val="center"/>
        <w:rPr>
          <w:rFonts w:asciiTheme="minorHAnsi" w:eastAsia="Arial Unicode MS" w:hAnsiTheme="minorHAnsi" w:cs="Arial Unicode MS"/>
          <w:b/>
          <w:sz w:val="26"/>
          <w:szCs w:val="26"/>
        </w:rPr>
      </w:pPr>
    </w:p>
    <w:p w:rsidR="00394F41" w:rsidRPr="00215714" w:rsidRDefault="00394F41" w:rsidP="00394F41">
      <w:pPr>
        <w:pStyle w:val="Standard0"/>
        <w:rPr>
          <w:rFonts w:asciiTheme="minorHAnsi" w:hAnsiTheme="minorHAnsi"/>
          <w:sz w:val="26"/>
          <w:szCs w:val="26"/>
        </w:rPr>
      </w:pPr>
      <w:r w:rsidRPr="00215714">
        <w:rPr>
          <w:rFonts w:asciiTheme="minorHAnsi" w:hAnsiTheme="minorHAnsi" w:cs="Calibri"/>
          <w:sz w:val="26"/>
          <w:szCs w:val="26"/>
        </w:rPr>
        <w:t>Ajánlattevő neve: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394F41" w:rsidRPr="00215714" w:rsidRDefault="00394F41" w:rsidP="00394F41">
      <w:pPr>
        <w:pStyle w:val="Standard0"/>
        <w:rPr>
          <w:rFonts w:asciiTheme="minorHAnsi" w:hAnsiTheme="minorHAnsi"/>
          <w:sz w:val="26"/>
          <w:szCs w:val="26"/>
        </w:rPr>
      </w:pPr>
      <w:r w:rsidRPr="00215714">
        <w:rPr>
          <w:rFonts w:asciiTheme="minorHAnsi" w:hAnsiTheme="minorHAnsi" w:cs="Calibri"/>
          <w:sz w:val="26"/>
          <w:szCs w:val="26"/>
        </w:rPr>
        <w:t>Ajánlattevő székhelye:</w:t>
      </w:r>
      <w:r w:rsidRPr="00215714">
        <w:rPr>
          <w:rFonts w:asciiTheme="minorHAnsi" w:hAnsiTheme="minorHAnsi" w:cs="Calibri"/>
          <w:sz w:val="26"/>
          <w:szCs w:val="26"/>
        </w:rPr>
        <w:tab/>
      </w:r>
      <w:r w:rsidRPr="00215714">
        <w:rPr>
          <w:rFonts w:asciiTheme="minorHAnsi" w:hAnsiTheme="minorHAnsi" w:cs="Calibri"/>
          <w:sz w:val="26"/>
          <w:szCs w:val="26"/>
        </w:rPr>
        <w:tab/>
        <w:t>…………………………………………………..</w:t>
      </w:r>
    </w:p>
    <w:p w:rsidR="00394F41" w:rsidRPr="00215714" w:rsidRDefault="00394F41" w:rsidP="00394F41">
      <w:pPr>
        <w:pStyle w:val="Standard0"/>
        <w:rPr>
          <w:rFonts w:asciiTheme="minorHAnsi" w:hAnsiTheme="minorHAnsi"/>
          <w:sz w:val="26"/>
          <w:szCs w:val="26"/>
        </w:rPr>
      </w:pPr>
      <w:r w:rsidRPr="00215714">
        <w:rPr>
          <w:rFonts w:asciiTheme="minorHAnsi" w:hAnsiTheme="minorHAnsi" w:cs="Calibri"/>
          <w:sz w:val="26"/>
          <w:szCs w:val="26"/>
        </w:rPr>
        <w:t>Ajánlattevő cégjegyzék száma:</w:t>
      </w:r>
      <w:r w:rsidRPr="00215714">
        <w:rPr>
          <w:rFonts w:asciiTheme="minorHAnsi" w:hAnsiTheme="minorHAnsi" w:cs="Calibri"/>
          <w:sz w:val="26"/>
          <w:szCs w:val="26"/>
        </w:rPr>
        <w:tab/>
        <w:t>…………………………………………………..</w:t>
      </w:r>
    </w:p>
    <w:p w:rsidR="00394F41" w:rsidRPr="00215714" w:rsidRDefault="00394F41" w:rsidP="00394F41">
      <w:pPr>
        <w:pStyle w:val="Standard0"/>
        <w:rPr>
          <w:rFonts w:asciiTheme="minorHAnsi" w:hAnsiTheme="minorHAnsi"/>
          <w:sz w:val="26"/>
          <w:szCs w:val="26"/>
        </w:rPr>
      </w:pPr>
      <w:r w:rsidRPr="00215714">
        <w:rPr>
          <w:rFonts w:asciiTheme="minorHAnsi" w:hAnsiTheme="minorHAnsi" w:cs="Calibri"/>
          <w:sz w:val="26"/>
          <w:szCs w:val="26"/>
        </w:rPr>
        <w:t>Ajánlattevő adószáma:</w:t>
      </w:r>
      <w:r w:rsidRPr="00215714">
        <w:rPr>
          <w:rFonts w:asciiTheme="minorHAnsi" w:hAnsiTheme="minorHAnsi" w:cs="Calibri"/>
          <w:sz w:val="26"/>
          <w:szCs w:val="26"/>
        </w:rPr>
        <w:tab/>
      </w:r>
      <w:r w:rsidRPr="00215714">
        <w:rPr>
          <w:rFonts w:asciiTheme="minorHAnsi" w:hAnsiTheme="minorHAnsi" w:cs="Calibri"/>
          <w:sz w:val="26"/>
          <w:szCs w:val="26"/>
        </w:rPr>
        <w:tab/>
        <w:t>…………………………………………………..</w:t>
      </w:r>
    </w:p>
    <w:p w:rsidR="00394F41" w:rsidRPr="00215714" w:rsidRDefault="00394F41" w:rsidP="00394F41">
      <w:pPr>
        <w:pStyle w:val="Standard0"/>
        <w:rPr>
          <w:rFonts w:asciiTheme="minorHAnsi" w:hAnsiTheme="minorHAnsi"/>
          <w:sz w:val="26"/>
          <w:szCs w:val="26"/>
        </w:rPr>
      </w:pPr>
      <w:r w:rsidRPr="00215714">
        <w:rPr>
          <w:rFonts w:asciiTheme="minorHAnsi" w:hAnsiTheme="minorHAnsi" w:cs="Calibri"/>
          <w:sz w:val="26"/>
          <w:szCs w:val="26"/>
        </w:rPr>
        <w:t>Telefonszáma: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394F41" w:rsidRPr="00215714" w:rsidRDefault="00394F41" w:rsidP="00394F41">
      <w:pPr>
        <w:pStyle w:val="Standard0"/>
        <w:rPr>
          <w:rFonts w:asciiTheme="minorHAnsi" w:hAnsiTheme="minorHAnsi"/>
          <w:sz w:val="26"/>
          <w:szCs w:val="26"/>
        </w:rPr>
      </w:pPr>
      <w:r w:rsidRPr="00215714">
        <w:rPr>
          <w:rFonts w:asciiTheme="minorHAnsi" w:hAnsiTheme="minorHAnsi" w:cs="Calibri"/>
          <w:sz w:val="26"/>
          <w:szCs w:val="26"/>
        </w:rPr>
        <w:t>Telefax 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394F41" w:rsidRPr="00215714" w:rsidRDefault="00394F41" w:rsidP="00394F41">
      <w:pPr>
        <w:pStyle w:val="Standard0"/>
        <w:rPr>
          <w:rFonts w:asciiTheme="minorHAnsi" w:hAnsiTheme="minorHAnsi" w:cs="Calibri"/>
          <w:sz w:val="26"/>
          <w:szCs w:val="26"/>
        </w:rPr>
      </w:pPr>
      <w:r w:rsidRPr="00215714">
        <w:rPr>
          <w:rFonts w:asciiTheme="minorHAnsi" w:hAnsiTheme="minorHAnsi" w:cs="Calibri"/>
          <w:sz w:val="26"/>
          <w:szCs w:val="26"/>
        </w:rPr>
        <w:t>E-mail címe: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394F41" w:rsidRPr="00215714" w:rsidRDefault="00394F41" w:rsidP="00394F41">
      <w:pPr>
        <w:pStyle w:val="H4"/>
        <w:keepNext w:val="0"/>
        <w:widowControl/>
        <w:tabs>
          <w:tab w:val="right" w:pos="2835"/>
          <w:tab w:val="right" w:leader="underscore" w:pos="7938"/>
        </w:tabs>
        <w:spacing w:before="0" w:after="0"/>
        <w:rPr>
          <w:rFonts w:asciiTheme="minorHAnsi" w:hAnsiTheme="minorHAnsi"/>
          <w:sz w:val="26"/>
          <w:szCs w:val="26"/>
        </w:rPr>
      </w:pPr>
    </w:p>
    <w:p w:rsidR="00394F41" w:rsidRPr="00215714" w:rsidRDefault="00394F41" w:rsidP="00394F41">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7119"/>
        <w:gridCol w:w="1943"/>
      </w:tblGrid>
      <w:tr w:rsidR="00394F41" w:rsidRPr="00453B08" w:rsidTr="003024EE">
        <w:tc>
          <w:tcPr>
            <w:tcW w:w="7119" w:type="dxa"/>
          </w:tcPr>
          <w:p w:rsidR="00394F41" w:rsidRPr="00453B08" w:rsidRDefault="00394F41" w:rsidP="003024EE">
            <w:pPr>
              <w:pStyle w:val="H4"/>
              <w:keepNext w:val="0"/>
              <w:widowControl/>
              <w:tabs>
                <w:tab w:val="right" w:pos="2835"/>
                <w:tab w:val="right" w:leader="underscore" w:pos="7938"/>
              </w:tabs>
              <w:spacing w:before="0" w:after="0"/>
              <w:jc w:val="center"/>
              <w:rPr>
                <w:szCs w:val="24"/>
              </w:rPr>
            </w:pPr>
            <w:r w:rsidRPr="00453B08">
              <w:rPr>
                <w:szCs w:val="24"/>
              </w:rPr>
              <w:t>értékelési szempont</w:t>
            </w:r>
          </w:p>
        </w:tc>
        <w:tc>
          <w:tcPr>
            <w:tcW w:w="1943" w:type="dxa"/>
          </w:tcPr>
          <w:p w:rsidR="00394F41" w:rsidRPr="00453B08" w:rsidRDefault="00394F41" w:rsidP="003024EE">
            <w:pPr>
              <w:pStyle w:val="H4"/>
              <w:keepNext w:val="0"/>
              <w:widowControl/>
              <w:tabs>
                <w:tab w:val="right" w:pos="2835"/>
                <w:tab w:val="right" w:leader="underscore" w:pos="7938"/>
              </w:tabs>
              <w:spacing w:before="0" w:after="0"/>
              <w:jc w:val="center"/>
              <w:rPr>
                <w:szCs w:val="24"/>
              </w:rPr>
            </w:pPr>
            <w:r w:rsidRPr="00453B08">
              <w:rPr>
                <w:szCs w:val="24"/>
              </w:rPr>
              <w:t>ajánlat</w:t>
            </w:r>
          </w:p>
        </w:tc>
      </w:tr>
      <w:tr w:rsidR="00394F41" w:rsidRPr="00453B08" w:rsidTr="003024EE">
        <w:tc>
          <w:tcPr>
            <w:tcW w:w="7119" w:type="dxa"/>
          </w:tcPr>
          <w:p w:rsidR="00394F41" w:rsidRPr="00453B08" w:rsidRDefault="00082F41" w:rsidP="00082F41">
            <w:pPr>
              <w:pStyle w:val="Standard0"/>
              <w:ind w:left="360"/>
              <w:rPr>
                <w:rFonts w:cs="Calibri"/>
              </w:rPr>
            </w:pPr>
            <w:r>
              <w:rPr>
                <w:rFonts w:cs="Calibri"/>
              </w:rPr>
              <w:t xml:space="preserve">6.1. </w:t>
            </w:r>
            <w:r w:rsidR="008A38F4" w:rsidRPr="00453B08">
              <w:rPr>
                <w:rFonts w:cs="Calibri"/>
              </w:rPr>
              <w:t>Nettó ajánlati ár összesen</w:t>
            </w:r>
          </w:p>
          <w:p w:rsidR="00394F41" w:rsidRPr="00453B08" w:rsidRDefault="00394F41" w:rsidP="003024EE">
            <w:pPr>
              <w:pStyle w:val="Standard0"/>
              <w:rPr>
                <w:rFonts w:cs="Calibri"/>
              </w:rPr>
            </w:pPr>
          </w:p>
        </w:tc>
        <w:tc>
          <w:tcPr>
            <w:tcW w:w="1943" w:type="dxa"/>
            <w:vAlign w:val="center"/>
          </w:tcPr>
          <w:p w:rsidR="00394F41" w:rsidRPr="00453B08" w:rsidRDefault="00394F41" w:rsidP="003024EE">
            <w:pPr>
              <w:pStyle w:val="H4"/>
              <w:keepNext w:val="0"/>
              <w:widowControl/>
              <w:tabs>
                <w:tab w:val="right" w:pos="2835"/>
                <w:tab w:val="right" w:leader="underscore" w:pos="7938"/>
              </w:tabs>
              <w:spacing w:before="0" w:after="0"/>
              <w:jc w:val="center"/>
              <w:rPr>
                <w:szCs w:val="24"/>
              </w:rPr>
            </w:pPr>
            <w:r w:rsidRPr="00453B08">
              <w:rPr>
                <w:rFonts w:eastAsia="Calibri"/>
                <w:szCs w:val="24"/>
              </w:rPr>
              <w:t>………………,- forint</w:t>
            </w:r>
          </w:p>
        </w:tc>
      </w:tr>
    </w:tbl>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3"/>
        <w:gridCol w:w="1981"/>
      </w:tblGrid>
      <w:tr w:rsidR="00622A19" w:rsidRPr="00453B08" w:rsidTr="00622A19">
        <w:trPr>
          <w:trHeight w:val="450"/>
        </w:trPr>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rsidR="00622A19" w:rsidRPr="00453B08" w:rsidRDefault="00082F41" w:rsidP="00082F41">
            <w:pPr>
              <w:pStyle w:val="Standard0"/>
              <w:ind w:left="360"/>
              <w:rPr>
                <w:rFonts w:asciiTheme="minorHAnsi" w:hAnsiTheme="minorHAnsi" w:cs="Calibri"/>
              </w:rPr>
            </w:pPr>
            <w:r>
              <w:rPr>
                <w:rFonts w:asciiTheme="minorHAnsi" w:hAnsiTheme="minorHAnsi" w:cs="Calibri"/>
              </w:rPr>
              <w:t xml:space="preserve">6.2. </w:t>
            </w:r>
            <w:r w:rsidR="00622A19" w:rsidRPr="00453B08">
              <w:rPr>
                <w:rFonts w:asciiTheme="minorHAnsi" w:hAnsiTheme="minorHAnsi" w:cs="Calibri"/>
              </w:rPr>
              <w:t xml:space="preserve">3 </w:t>
            </w:r>
            <w:proofErr w:type="spellStart"/>
            <w:r w:rsidR="00622A19" w:rsidRPr="00453B08">
              <w:rPr>
                <w:rFonts w:asciiTheme="minorHAnsi" w:hAnsiTheme="minorHAnsi" w:cs="Calibri"/>
              </w:rPr>
              <w:t>Bar-os</w:t>
            </w:r>
            <w:proofErr w:type="spellEnd"/>
            <w:r w:rsidR="00622A19" w:rsidRPr="00453B08">
              <w:rPr>
                <w:rFonts w:asciiTheme="minorHAnsi" w:hAnsiTheme="minorHAnsi" w:cs="Calibri"/>
              </w:rPr>
              <w:t xml:space="preserve"> központi gőzről üzemeltethető, villamos energia fogyasztása nem lehet több mint 5 kW</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622A19" w:rsidRPr="00453B08" w:rsidRDefault="00622A19" w:rsidP="00622A19">
            <w:pPr>
              <w:pStyle w:val="H4"/>
              <w:keepNext w:val="0"/>
              <w:widowControl/>
              <w:tabs>
                <w:tab w:val="right" w:pos="2835"/>
                <w:tab w:val="right" w:leader="underscore" w:pos="7938"/>
              </w:tabs>
              <w:spacing w:before="0" w:after="0"/>
              <w:jc w:val="center"/>
              <w:rPr>
                <w:rFonts w:asciiTheme="minorHAnsi" w:eastAsia="Calibri" w:hAnsiTheme="minorHAnsi"/>
                <w:szCs w:val="24"/>
              </w:rPr>
            </w:pPr>
            <w:r w:rsidRPr="00453B08">
              <w:rPr>
                <w:rFonts w:asciiTheme="minorHAnsi" w:eastAsia="Calibri" w:hAnsiTheme="minorHAnsi"/>
                <w:szCs w:val="24"/>
              </w:rPr>
              <w:t>Igen/Nem</w:t>
            </w:r>
          </w:p>
        </w:tc>
      </w:tr>
      <w:tr w:rsidR="00622A19" w:rsidRPr="00453B08" w:rsidTr="00622A19">
        <w:trPr>
          <w:trHeight w:val="450"/>
        </w:trPr>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rsidR="00622A19" w:rsidRPr="00453B08" w:rsidRDefault="00082F41" w:rsidP="00082F41">
            <w:pPr>
              <w:pStyle w:val="Standard0"/>
              <w:ind w:left="360"/>
              <w:rPr>
                <w:rFonts w:asciiTheme="minorHAnsi" w:hAnsiTheme="minorHAnsi" w:cs="Calibri"/>
              </w:rPr>
            </w:pPr>
            <w:r>
              <w:rPr>
                <w:rFonts w:asciiTheme="minorHAnsi" w:hAnsiTheme="minorHAnsi" w:cs="Calibri"/>
              </w:rPr>
              <w:t>6.3. Jótállási</w:t>
            </w:r>
            <w:r w:rsidRPr="00453B08">
              <w:rPr>
                <w:rFonts w:asciiTheme="minorHAnsi" w:hAnsiTheme="minorHAnsi" w:cs="Calibri"/>
              </w:rPr>
              <w:t xml:space="preserve"> </w:t>
            </w:r>
            <w:r w:rsidR="00622A19" w:rsidRPr="00453B08">
              <w:rPr>
                <w:rFonts w:asciiTheme="minorHAnsi" w:hAnsiTheme="minorHAnsi" w:cs="Calibri"/>
              </w:rPr>
              <w:t xml:space="preserve">idő min. 18 hónap, </w:t>
            </w:r>
            <w:proofErr w:type="spellStart"/>
            <w:r w:rsidR="00622A19" w:rsidRPr="00453B08">
              <w:rPr>
                <w:rFonts w:asciiTheme="minorHAnsi" w:hAnsiTheme="minorHAnsi" w:cs="Calibri"/>
              </w:rPr>
              <w:t>max</w:t>
            </w:r>
            <w:proofErr w:type="spellEnd"/>
            <w:r w:rsidR="00622A19" w:rsidRPr="00453B08">
              <w:rPr>
                <w:rFonts w:asciiTheme="minorHAnsi" w:hAnsiTheme="minorHAnsi" w:cs="Calibri"/>
              </w:rPr>
              <w:t>. 36 hónap</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rsidR="00622A19" w:rsidRPr="00453B08" w:rsidRDefault="00622A19" w:rsidP="00622A19">
            <w:pPr>
              <w:pStyle w:val="H4"/>
              <w:keepNext w:val="0"/>
              <w:widowControl/>
              <w:tabs>
                <w:tab w:val="right" w:pos="2835"/>
                <w:tab w:val="right" w:leader="underscore" w:pos="7938"/>
              </w:tabs>
              <w:spacing w:before="0" w:after="0"/>
              <w:jc w:val="center"/>
              <w:rPr>
                <w:rFonts w:asciiTheme="minorHAnsi" w:eastAsia="Calibri" w:hAnsiTheme="minorHAnsi"/>
                <w:szCs w:val="24"/>
              </w:rPr>
            </w:pPr>
            <w:r w:rsidRPr="00453B08">
              <w:rPr>
                <w:rFonts w:asciiTheme="minorHAnsi" w:eastAsia="Calibri" w:hAnsiTheme="minorHAnsi"/>
                <w:szCs w:val="24"/>
              </w:rPr>
              <w:t>hónap</w:t>
            </w:r>
          </w:p>
        </w:tc>
      </w:tr>
    </w:tbl>
    <w:p w:rsidR="00394F41" w:rsidRPr="00215714" w:rsidRDefault="00394F41" w:rsidP="00394F41">
      <w:pPr>
        <w:pStyle w:val="H4"/>
        <w:keepNext w:val="0"/>
        <w:widowControl/>
        <w:tabs>
          <w:tab w:val="right" w:pos="2835"/>
          <w:tab w:val="right" w:leader="underscore" w:pos="7938"/>
        </w:tabs>
        <w:spacing w:before="0" w:after="0"/>
        <w:rPr>
          <w:rFonts w:asciiTheme="minorHAnsi" w:hAnsiTheme="minorHAnsi"/>
          <w:sz w:val="26"/>
          <w:szCs w:val="26"/>
        </w:rPr>
      </w:pPr>
    </w:p>
    <w:p w:rsidR="00394F41" w:rsidRPr="00215714" w:rsidRDefault="00394F41" w:rsidP="00394F41">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rsidR="00394F41" w:rsidRPr="00215714" w:rsidRDefault="00394F41" w:rsidP="00394F41">
      <w:pPr>
        <w:pStyle w:val="Standard0"/>
        <w:rPr>
          <w:rFonts w:asciiTheme="minorHAnsi" w:hAnsiTheme="minorHAnsi"/>
          <w:sz w:val="26"/>
          <w:szCs w:val="26"/>
        </w:rPr>
      </w:pPr>
    </w:p>
    <w:p w:rsidR="00394F41" w:rsidRPr="00215714" w:rsidRDefault="00394F41" w:rsidP="00394F41">
      <w:pPr>
        <w:pStyle w:val="Standard0"/>
        <w:rPr>
          <w:rFonts w:asciiTheme="minorHAnsi" w:hAnsiTheme="minorHAnsi" w:cs="Calibri"/>
          <w:sz w:val="26"/>
          <w:szCs w:val="26"/>
        </w:rPr>
      </w:pPr>
      <w:r w:rsidRPr="00215714">
        <w:rPr>
          <w:rFonts w:asciiTheme="minorHAnsi" w:hAnsiTheme="minorHAnsi" w:cs="Calibri"/>
          <w:sz w:val="26"/>
          <w:szCs w:val="26"/>
        </w:rPr>
        <w:t>Kelt………………………., 201... …………………. hó ….. napján.</w:t>
      </w:r>
    </w:p>
    <w:p w:rsidR="00394F41" w:rsidRPr="00215714" w:rsidRDefault="00394F41" w:rsidP="00394F41">
      <w:pPr>
        <w:pStyle w:val="Standard0"/>
        <w:rPr>
          <w:rFonts w:asciiTheme="minorHAnsi" w:hAnsiTheme="minorHAnsi"/>
          <w:sz w:val="26"/>
          <w:szCs w:val="26"/>
        </w:rPr>
      </w:pPr>
    </w:p>
    <w:p w:rsidR="00394F41" w:rsidRPr="00215714" w:rsidRDefault="00394F41" w:rsidP="00394F41">
      <w:pPr>
        <w:pStyle w:val="Standard0"/>
        <w:rPr>
          <w:rFonts w:asciiTheme="minorHAnsi" w:hAnsiTheme="minorHAnsi"/>
          <w:sz w:val="26"/>
          <w:szCs w:val="26"/>
        </w:rPr>
      </w:pPr>
    </w:p>
    <w:p w:rsidR="00394F41" w:rsidRPr="00215714" w:rsidRDefault="00394F41" w:rsidP="00394F41">
      <w:pPr>
        <w:pStyle w:val="Szvegtrzs21"/>
        <w:ind w:left="3824" w:firstLine="424"/>
        <w:jc w:val="right"/>
        <w:rPr>
          <w:rFonts w:asciiTheme="minorHAnsi" w:hAnsiTheme="minorHAnsi" w:cs="Calibri"/>
        </w:rPr>
      </w:pPr>
      <w:r w:rsidRPr="00215714">
        <w:rPr>
          <w:rFonts w:asciiTheme="minorHAnsi" w:hAnsiTheme="minorHAnsi" w:cs="Calibri"/>
        </w:rPr>
        <w:t>……………………………………</w:t>
      </w:r>
    </w:p>
    <w:p w:rsidR="00394F41" w:rsidRPr="00215714" w:rsidRDefault="00394F41" w:rsidP="00394F41">
      <w:pPr>
        <w:pStyle w:val="Standard0"/>
        <w:jc w:val="right"/>
        <w:rPr>
          <w:rFonts w:asciiTheme="minorHAnsi" w:hAnsiTheme="minorHAnsi" w:cs="Calibri"/>
        </w:rPr>
      </w:pPr>
      <w:r w:rsidRPr="00215714">
        <w:rPr>
          <w:rFonts w:asciiTheme="minorHAnsi" w:hAnsiTheme="minorHAnsi" w:cs="Calibri"/>
        </w:rPr>
        <w:t>cégszerű aláírás</w:t>
      </w:r>
    </w:p>
    <w:p w:rsidR="00812DB9" w:rsidRPr="00215714" w:rsidRDefault="00812DB9" w:rsidP="00812DB9">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 2.</w:t>
      </w:r>
      <w:r w:rsidR="002C79F4">
        <w:rPr>
          <w:rFonts w:asciiTheme="minorHAnsi" w:hAnsiTheme="minorHAnsi"/>
          <w:b/>
          <w:sz w:val="26"/>
          <w:szCs w:val="26"/>
        </w:rPr>
        <w:t>7</w:t>
      </w:r>
      <w:r w:rsidRPr="00215714">
        <w:rPr>
          <w:rFonts w:asciiTheme="minorHAnsi" w:hAnsiTheme="minorHAnsi"/>
          <w:b/>
          <w:sz w:val="26"/>
          <w:szCs w:val="26"/>
        </w:rPr>
        <w:t>. sz. melléklet</w:t>
      </w:r>
    </w:p>
    <w:p w:rsidR="00812DB9" w:rsidRPr="00215714" w:rsidRDefault="00812DB9" w:rsidP="00812DB9">
      <w:pPr>
        <w:pStyle w:val="standard"/>
        <w:jc w:val="center"/>
        <w:rPr>
          <w:rFonts w:asciiTheme="minorHAnsi" w:hAnsiTheme="minorHAnsi"/>
          <w:b/>
          <w:sz w:val="26"/>
          <w:szCs w:val="26"/>
        </w:rPr>
      </w:pPr>
    </w:p>
    <w:p w:rsidR="00812DB9" w:rsidRPr="00215714" w:rsidRDefault="00812DB9" w:rsidP="00812DB9">
      <w:pPr>
        <w:pStyle w:val="standard"/>
        <w:jc w:val="center"/>
        <w:rPr>
          <w:rFonts w:asciiTheme="minorHAnsi" w:hAnsiTheme="minorHAnsi"/>
          <w:sz w:val="26"/>
          <w:szCs w:val="26"/>
        </w:rPr>
      </w:pPr>
      <w:r w:rsidRPr="00215714">
        <w:rPr>
          <w:rFonts w:asciiTheme="minorHAnsi" w:hAnsiTheme="minorHAnsi"/>
          <w:b/>
          <w:sz w:val="26"/>
          <w:szCs w:val="26"/>
        </w:rPr>
        <w:t>Felolvasólap</w:t>
      </w:r>
    </w:p>
    <w:p w:rsidR="00812DB9" w:rsidRPr="00215714" w:rsidRDefault="00812DB9" w:rsidP="00812DB9">
      <w:pPr>
        <w:pStyle w:val="standard"/>
        <w:numPr>
          <w:ilvl w:val="1"/>
          <w:numId w:val="13"/>
        </w:numPr>
        <w:jc w:val="center"/>
        <w:rPr>
          <w:rFonts w:asciiTheme="minorHAnsi" w:hAnsiTheme="minorHAnsi"/>
          <w:b/>
          <w:sz w:val="26"/>
          <w:szCs w:val="26"/>
        </w:rPr>
      </w:pPr>
      <w:r w:rsidRPr="00215714">
        <w:rPr>
          <w:rFonts w:asciiTheme="minorHAnsi" w:hAnsiTheme="minorHAnsi"/>
          <w:b/>
          <w:sz w:val="26"/>
          <w:szCs w:val="26"/>
        </w:rPr>
        <w:t>rész</w:t>
      </w:r>
    </w:p>
    <w:p w:rsidR="00812DB9" w:rsidRPr="00215714" w:rsidRDefault="00812DB9" w:rsidP="00812DB9">
      <w:pPr>
        <w:pStyle w:val="Standard0"/>
        <w:tabs>
          <w:tab w:val="left" w:pos="2268"/>
          <w:tab w:val="right" w:leader="dot" w:pos="10490"/>
        </w:tabs>
        <w:ind w:left="595" w:hanging="595"/>
        <w:jc w:val="center"/>
        <w:outlineLvl w:val="0"/>
        <w:rPr>
          <w:rFonts w:asciiTheme="minorHAnsi" w:hAnsiTheme="minorHAnsi"/>
          <w:b/>
          <w:sz w:val="26"/>
          <w:szCs w:val="26"/>
        </w:rPr>
      </w:pPr>
      <w:r w:rsidRPr="00215714">
        <w:rPr>
          <w:rFonts w:asciiTheme="minorHAnsi" w:hAnsiTheme="minorHAnsi"/>
          <w:b/>
          <w:sz w:val="26"/>
          <w:szCs w:val="26"/>
        </w:rPr>
        <w:t>„</w:t>
      </w:r>
      <w:r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p>
    <w:p w:rsidR="00812DB9" w:rsidRPr="00215714" w:rsidRDefault="00812DB9" w:rsidP="00812DB9">
      <w:pPr>
        <w:pStyle w:val="Standard0"/>
        <w:ind w:firstLine="204"/>
        <w:rPr>
          <w:rFonts w:asciiTheme="minorHAnsi" w:hAnsiTheme="minorHAnsi" w:cs="Calibri"/>
          <w:b/>
          <w:sz w:val="26"/>
          <w:szCs w:val="26"/>
        </w:rPr>
      </w:pPr>
    </w:p>
    <w:p w:rsidR="00812DB9" w:rsidRPr="00215714" w:rsidRDefault="002C79F4" w:rsidP="004D7526">
      <w:pPr>
        <w:jc w:val="center"/>
        <w:rPr>
          <w:rFonts w:asciiTheme="minorHAnsi" w:eastAsia="Arial Unicode MS" w:hAnsiTheme="minorHAnsi" w:cs="Arial Unicode MS"/>
          <w:b/>
          <w:sz w:val="26"/>
          <w:szCs w:val="26"/>
        </w:rPr>
      </w:pPr>
      <w:r>
        <w:rPr>
          <w:rFonts w:asciiTheme="minorHAnsi" w:eastAsia="Arial Unicode MS" w:hAnsiTheme="minorHAnsi" w:cs="Arial Unicode MS"/>
          <w:b/>
          <w:sz w:val="26"/>
          <w:szCs w:val="26"/>
        </w:rPr>
        <w:t>7</w:t>
      </w:r>
      <w:r w:rsidR="00812DB9" w:rsidRPr="00215714">
        <w:rPr>
          <w:rFonts w:asciiTheme="minorHAnsi" w:eastAsia="Arial Unicode MS" w:hAnsiTheme="minorHAnsi" w:cs="Arial Unicode MS"/>
          <w:b/>
          <w:sz w:val="26"/>
          <w:szCs w:val="26"/>
        </w:rPr>
        <w:t xml:space="preserve">. rész: </w:t>
      </w:r>
      <w:r w:rsidR="004D7526" w:rsidRPr="00215714">
        <w:rPr>
          <w:rFonts w:asciiTheme="minorHAnsi" w:eastAsia="Arial Unicode MS" w:hAnsiTheme="minorHAnsi" w:cs="Arial Unicode MS"/>
          <w:b/>
          <w:sz w:val="26"/>
          <w:szCs w:val="26"/>
        </w:rPr>
        <w:t xml:space="preserve">Lamináris boksz </w:t>
      </w:r>
      <w:r w:rsidR="00812DB9" w:rsidRPr="00215714">
        <w:rPr>
          <w:rFonts w:asciiTheme="minorHAnsi" w:eastAsia="Arial Unicode MS" w:hAnsiTheme="minorHAnsi" w:cs="Arial Unicode MS"/>
          <w:b/>
          <w:sz w:val="26"/>
          <w:szCs w:val="26"/>
        </w:rPr>
        <w:t>beszerzése a PTE részére</w:t>
      </w:r>
    </w:p>
    <w:p w:rsidR="00812DB9" w:rsidRPr="00215714" w:rsidRDefault="00812DB9" w:rsidP="00812DB9">
      <w:pPr>
        <w:pStyle w:val="Standard0"/>
        <w:jc w:val="center"/>
        <w:rPr>
          <w:rFonts w:asciiTheme="minorHAnsi" w:hAnsiTheme="minorHAnsi" w:cs="Calibri"/>
          <w:b/>
          <w:smallCaps/>
          <w:sz w:val="26"/>
          <w:szCs w:val="26"/>
        </w:rPr>
      </w:pPr>
    </w:p>
    <w:p w:rsidR="00812DB9" w:rsidRPr="00215714" w:rsidRDefault="00812DB9" w:rsidP="00812DB9">
      <w:pPr>
        <w:pStyle w:val="Standard0"/>
        <w:rPr>
          <w:rFonts w:asciiTheme="minorHAnsi" w:hAnsiTheme="minorHAnsi"/>
          <w:sz w:val="26"/>
          <w:szCs w:val="26"/>
        </w:rPr>
      </w:pPr>
      <w:r w:rsidRPr="00215714">
        <w:rPr>
          <w:rFonts w:asciiTheme="minorHAnsi" w:hAnsiTheme="minorHAnsi" w:cs="Calibri"/>
          <w:sz w:val="26"/>
          <w:szCs w:val="26"/>
        </w:rPr>
        <w:t>Ajánlattevő neve: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812DB9" w:rsidRPr="00215714" w:rsidRDefault="00812DB9" w:rsidP="00812DB9">
      <w:pPr>
        <w:pStyle w:val="Standard0"/>
        <w:rPr>
          <w:rFonts w:asciiTheme="minorHAnsi" w:hAnsiTheme="minorHAnsi"/>
          <w:sz w:val="26"/>
          <w:szCs w:val="26"/>
        </w:rPr>
      </w:pPr>
      <w:r w:rsidRPr="00215714">
        <w:rPr>
          <w:rFonts w:asciiTheme="minorHAnsi" w:hAnsiTheme="minorHAnsi" w:cs="Calibri"/>
          <w:sz w:val="26"/>
          <w:szCs w:val="26"/>
        </w:rPr>
        <w:t>Ajánlattevő székhelye:</w:t>
      </w:r>
      <w:r w:rsidRPr="00215714">
        <w:rPr>
          <w:rFonts w:asciiTheme="minorHAnsi" w:hAnsiTheme="minorHAnsi" w:cs="Calibri"/>
          <w:sz w:val="26"/>
          <w:szCs w:val="26"/>
        </w:rPr>
        <w:tab/>
      </w:r>
      <w:r w:rsidRPr="00215714">
        <w:rPr>
          <w:rFonts w:asciiTheme="minorHAnsi" w:hAnsiTheme="minorHAnsi" w:cs="Calibri"/>
          <w:sz w:val="26"/>
          <w:szCs w:val="26"/>
        </w:rPr>
        <w:tab/>
        <w:t>…………………………………………………..</w:t>
      </w:r>
    </w:p>
    <w:p w:rsidR="00812DB9" w:rsidRPr="00215714" w:rsidRDefault="00812DB9" w:rsidP="00812DB9">
      <w:pPr>
        <w:pStyle w:val="Standard0"/>
        <w:rPr>
          <w:rFonts w:asciiTheme="minorHAnsi" w:hAnsiTheme="minorHAnsi"/>
          <w:sz w:val="26"/>
          <w:szCs w:val="26"/>
        </w:rPr>
      </w:pPr>
      <w:r w:rsidRPr="00215714">
        <w:rPr>
          <w:rFonts w:asciiTheme="minorHAnsi" w:hAnsiTheme="minorHAnsi" w:cs="Calibri"/>
          <w:sz w:val="26"/>
          <w:szCs w:val="26"/>
        </w:rPr>
        <w:t>Ajánlattevő cégjegyzék száma:</w:t>
      </w:r>
      <w:r w:rsidRPr="00215714">
        <w:rPr>
          <w:rFonts w:asciiTheme="minorHAnsi" w:hAnsiTheme="minorHAnsi" w:cs="Calibri"/>
          <w:sz w:val="26"/>
          <w:szCs w:val="26"/>
        </w:rPr>
        <w:tab/>
        <w:t>…………………………………………………..</w:t>
      </w:r>
    </w:p>
    <w:p w:rsidR="00812DB9" w:rsidRPr="00215714" w:rsidRDefault="00812DB9" w:rsidP="00812DB9">
      <w:pPr>
        <w:pStyle w:val="Standard0"/>
        <w:rPr>
          <w:rFonts w:asciiTheme="minorHAnsi" w:hAnsiTheme="minorHAnsi"/>
          <w:sz w:val="26"/>
          <w:szCs w:val="26"/>
        </w:rPr>
      </w:pPr>
      <w:r w:rsidRPr="00215714">
        <w:rPr>
          <w:rFonts w:asciiTheme="minorHAnsi" w:hAnsiTheme="minorHAnsi" w:cs="Calibri"/>
          <w:sz w:val="26"/>
          <w:szCs w:val="26"/>
        </w:rPr>
        <w:t>Ajánlattevő adószáma:</w:t>
      </w:r>
      <w:r w:rsidRPr="00215714">
        <w:rPr>
          <w:rFonts w:asciiTheme="minorHAnsi" w:hAnsiTheme="minorHAnsi" w:cs="Calibri"/>
          <w:sz w:val="26"/>
          <w:szCs w:val="26"/>
        </w:rPr>
        <w:tab/>
      </w:r>
      <w:r w:rsidRPr="00215714">
        <w:rPr>
          <w:rFonts w:asciiTheme="minorHAnsi" w:hAnsiTheme="minorHAnsi" w:cs="Calibri"/>
          <w:sz w:val="26"/>
          <w:szCs w:val="26"/>
        </w:rPr>
        <w:tab/>
        <w:t>…………………………………………………..</w:t>
      </w:r>
    </w:p>
    <w:p w:rsidR="00812DB9" w:rsidRPr="00215714" w:rsidRDefault="00812DB9" w:rsidP="00812DB9">
      <w:pPr>
        <w:pStyle w:val="Standard0"/>
        <w:rPr>
          <w:rFonts w:asciiTheme="minorHAnsi" w:hAnsiTheme="minorHAnsi"/>
          <w:sz w:val="26"/>
          <w:szCs w:val="26"/>
        </w:rPr>
      </w:pPr>
      <w:r w:rsidRPr="00215714">
        <w:rPr>
          <w:rFonts w:asciiTheme="minorHAnsi" w:hAnsiTheme="minorHAnsi" w:cs="Calibri"/>
          <w:sz w:val="26"/>
          <w:szCs w:val="26"/>
        </w:rPr>
        <w:t>Telefonszáma: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812DB9" w:rsidRPr="00215714" w:rsidRDefault="00812DB9" w:rsidP="00812DB9">
      <w:pPr>
        <w:pStyle w:val="Standard0"/>
        <w:rPr>
          <w:rFonts w:asciiTheme="minorHAnsi" w:hAnsiTheme="minorHAnsi"/>
          <w:sz w:val="26"/>
          <w:szCs w:val="26"/>
        </w:rPr>
      </w:pPr>
      <w:r w:rsidRPr="00215714">
        <w:rPr>
          <w:rFonts w:asciiTheme="minorHAnsi" w:hAnsiTheme="minorHAnsi" w:cs="Calibri"/>
          <w:sz w:val="26"/>
          <w:szCs w:val="26"/>
        </w:rPr>
        <w:t>Telefax 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812DB9" w:rsidRPr="00215714" w:rsidRDefault="00812DB9" w:rsidP="00812DB9">
      <w:pPr>
        <w:pStyle w:val="Standard0"/>
        <w:rPr>
          <w:rFonts w:asciiTheme="minorHAnsi" w:hAnsiTheme="minorHAnsi" w:cs="Calibri"/>
          <w:sz w:val="26"/>
          <w:szCs w:val="26"/>
        </w:rPr>
      </w:pPr>
      <w:r w:rsidRPr="00215714">
        <w:rPr>
          <w:rFonts w:asciiTheme="minorHAnsi" w:hAnsiTheme="minorHAnsi" w:cs="Calibri"/>
          <w:sz w:val="26"/>
          <w:szCs w:val="26"/>
        </w:rPr>
        <w:t>E-mail címe: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812DB9" w:rsidRPr="00215714" w:rsidRDefault="00812DB9" w:rsidP="00812DB9">
      <w:pPr>
        <w:pStyle w:val="H4"/>
        <w:keepNext w:val="0"/>
        <w:widowControl/>
        <w:tabs>
          <w:tab w:val="right" w:pos="2835"/>
          <w:tab w:val="right" w:leader="underscore" w:pos="7938"/>
        </w:tabs>
        <w:spacing w:before="0" w:after="0"/>
        <w:rPr>
          <w:rFonts w:asciiTheme="minorHAnsi" w:hAnsiTheme="minorHAnsi"/>
          <w:sz w:val="26"/>
          <w:szCs w:val="26"/>
        </w:rPr>
      </w:pPr>
    </w:p>
    <w:p w:rsidR="00812DB9" w:rsidRPr="00215714" w:rsidRDefault="00812DB9" w:rsidP="00812DB9">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7119"/>
        <w:gridCol w:w="1943"/>
      </w:tblGrid>
      <w:tr w:rsidR="004D7526" w:rsidRPr="00453B08" w:rsidTr="004D7526">
        <w:tc>
          <w:tcPr>
            <w:tcW w:w="7119" w:type="dxa"/>
          </w:tcPr>
          <w:p w:rsidR="004D7526" w:rsidRPr="00453B08" w:rsidRDefault="004D7526" w:rsidP="008B23C2">
            <w:pPr>
              <w:pStyle w:val="H4"/>
              <w:keepNext w:val="0"/>
              <w:widowControl/>
              <w:tabs>
                <w:tab w:val="right" w:pos="2835"/>
                <w:tab w:val="right" w:leader="underscore" w:pos="7938"/>
              </w:tabs>
              <w:spacing w:before="0" w:after="0"/>
              <w:jc w:val="center"/>
              <w:rPr>
                <w:szCs w:val="24"/>
              </w:rPr>
            </w:pPr>
            <w:r w:rsidRPr="00453B08">
              <w:rPr>
                <w:szCs w:val="24"/>
              </w:rPr>
              <w:t>értékelési szempont</w:t>
            </w:r>
          </w:p>
        </w:tc>
        <w:tc>
          <w:tcPr>
            <w:tcW w:w="1943" w:type="dxa"/>
          </w:tcPr>
          <w:p w:rsidR="004D7526" w:rsidRPr="00453B08" w:rsidRDefault="004D7526" w:rsidP="008B23C2">
            <w:pPr>
              <w:pStyle w:val="H4"/>
              <w:keepNext w:val="0"/>
              <w:widowControl/>
              <w:tabs>
                <w:tab w:val="right" w:pos="2835"/>
                <w:tab w:val="right" w:leader="underscore" w:pos="7938"/>
              </w:tabs>
              <w:spacing w:before="0" w:after="0"/>
              <w:jc w:val="center"/>
              <w:rPr>
                <w:szCs w:val="24"/>
              </w:rPr>
            </w:pPr>
            <w:r w:rsidRPr="00453B08">
              <w:rPr>
                <w:szCs w:val="24"/>
              </w:rPr>
              <w:t>ajánlat</w:t>
            </w:r>
          </w:p>
        </w:tc>
      </w:tr>
      <w:tr w:rsidR="004D7526" w:rsidRPr="00453B08" w:rsidTr="004D7526">
        <w:tc>
          <w:tcPr>
            <w:tcW w:w="7119" w:type="dxa"/>
          </w:tcPr>
          <w:p w:rsidR="004D7526" w:rsidRPr="00453B08" w:rsidRDefault="008A38F4" w:rsidP="00082F41">
            <w:pPr>
              <w:pStyle w:val="Standard0"/>
              <w:numPr>
                <w:ilvl w:val="1"/>
                <w:numId w:val="134"/>
              </w:numPr>
              <w:rPr>
                <w:rFonts w:cs="Calibri"/>
              </w:rPr>
            </w:pPr>
            <w:r w:rsidRPr="00453B08">
              <w:rPr>
                <w:rFonts w:cs="Calibri"/>
              </w:rPr>
              <w:t>Nettó ajánlati ár összesen</w:t>
            </w:r>
          </w:p>
          <w:p w:rsidR="004D7526" w:rsidRPr="00453B08" w:rsidRDefault="004D7526" w:rsidP="008B23C2">
            <w:pPr>
              <w:pStyle w:val="Standard0"/>
              <w:rPr>
                <w:rFonts w:cs="Calibri"/>
              </w:rPr>
            </w:pPr>
          </w:p>
        </w:tc>
        <w:tc>
          <w:tcPr>
            <w:tcW w:w="1943" w:type="dxa"/>
          </w:tcPr>
          <w:p w:rsidR="004D7526" w:rsidRPr="00453B08" w:rsidRDefault="004D7526" w:rsidP="008B23C2">
            <w:pPr>
              <w:pStyle w:val="H4"/>
              <w:keepNext w:val="0"/>
              <w:widowControl/>
              <w:tabs>
                <w:tab w:val="right" w:pos="2835"/>
                <w:tab w:val="right" w:leader="underscore" w:pos="7938"/>
              </w:tabs>
              <w:spacing w:before="0" w:after="0"/>
              <w:jc w:val="center"/>
              <w:rPr>
                <w:szCs w:val="24"/>
              </w:rPr>
            </w:pPr>
            <w:r w:rsidRPr="00453B08">
              <w:rPr>
                <w:rFonts w:eastAsia="Calibri"/>
                <w:szCs w:val="24"/>
              </w:rPr>
              <w:t>………………,- forint</w:t>
            </w:r>
          </w:p>
        </w:tc>
      </w:tr>
      <w:tr w:rsidR="004D7526" w:rsidRPr="00453B08" w:rsidTr="004D7526">
        <w:tc>
          <w:tcPr>
            <w:tcW w:w="7119" w:type="dxa"/>
          </w:tcPr>
          <w:p w:rsidR="004D7526" w:rsidRPr="00453B08" w:rsidRDefault="00082F41" w:rsidP="00082F41">
            <w:pPr>
              <w:pStyle w:val="Standard0"/>
              <w:numPr>
                <w:ilvl w:val="1"/>
                <w:numId w:val="134"/>
              </w:numPr>
              <w:rPr>
                <w:rFonts w:cs="Calibri"/>
              </w:rPr>
            </w:pPr>
            <w:r>
              <w:rPr>
                <w:rFonts w:cs="Calibri"/>
              </w:rPr>
              <w:t>Jótállási</w:t>
            </w:r>
            <w:r w:rsidRPr="00453B08">
              <w:rPr>
                <w:rFonts w:cs="Calibri"/>
              </w:rPr>
              <w:t xml:space="preserve"> </w:t>
            </w:r>
            <w:r w:rsidR="004D7526" w:rsidRPr="00453B08">
              <w:rPr>
                <w:rFonts w:cs="Calibri"/>
              </w:rPr>
              <w:t xml:space="preserve">idő min. 18 hónap, </w:t>
            </w:r>
            <w:proofErr w:type="spellStart"/>
            <w:r w:rsidR="004D7526" w:rsidRPr="00453B08">
              <w:rPr>
                <w:rFonts w:cs="Calibri"/>
              </w:rPr>
              <w:t>max</w:t>
            </w:r>
            <w:proofErr w:type="spellEnd"/>
            <w:r w:rsidR="004D7526" w:rsidRPr="00453B08">
              <w:rPr>
                <w:rFonts w:cs="Calibri"/>
              </w:rPr>
              <w:t>. 36 hónap</w:t>
            </w:r>
          </w:p>
        </w:tc>
        <w:tc>
          <w:tcPr>
            <w:tcW w:w="1943" w:type="dxa"/>
          </w:tcPr>
          <w:p w:rsidR="004D7526" w:rsidRPr="00453B08" w:rsidRDefault="004D7526" w:rsidP="008B23C2">
            <w:pPr>
              <w:pStyle w:val="H4"/>
              <w:keepNext w:val="0"/>
              <w:widowControl/>
              <w:tabs>
                <w:tab w:val="right" w:pos="2835"/>
                <w:tab w:val="right" w:leader="underscore" w:pos="7938"/>
              </w:tabs>
              <w:spacing w:before="0" w:after="0"/>
              <w:jc w:val="center"/>
              <w:rPr>
                <w:szCs w:val="24"/>
                <w:lang w:eastAsia="ar-SA"/>
              </w:rPr>
            </w:pPr>
            <w:r w:rsidRPr="00453B08">
              <w:rPr>
                <w:szCs w:val="24"/>
                <w:lang w:eastAsia="ar-SA"/>
              </w:rPr>
              <w:t>….hónap</w:t>
            </w:r>
          </w:p>
        </w:tc>
      </w:tr>
    </w:tbl>
    <w:p w:rsidR="00812DB9" w:rsidRPr="00215714" w:rsidRDefault="00812DB9" w:rsidP="00812DB9">
      <w:pPr>
        <w:pStyle w:val="H4"/>
        <w:keepNext w:val="0"/>
        <w:widowControl/>
        <w:tabs>
          <w:tab w:val="right" w:pos="2835"/>
          <w:tab w:val="right" w:leader="underscore" w:pos="7938"/>
        </w:tabs>
        <w:spacing w:before="0" w:after="0"/>
        <w:rPr>
          <w:rFonts w:asciiTheme="minorHAnsi" w:hAnsiTheme="minorHAnsi"/>
          <w:sz w:val="26"/>
          <w:szCs w:val="26"/>
        </w:rPr>
      </w:pPr>
    </w:p>
    <w:p w:rsidR="00812DB9" w:rsidRPr="00215714" w:rsidRDefault="00812DB9" w:rsidP="00812DB9">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rsidR="00812DB9" w:rsidRPr="00215714" w:rsidRDefault="00812DB9" w:rsidP="00812DB9">
      <w:pPr>
        <w:pStyle w:val="Standard0"/>
        <w:rPr>
          <w:rFonts w:asciiTheme="minorHAnsi" w:hAnsiTheme="minorHAnsi"/>
          <w:sz w:val="26"/>
          <w:szCs w:val="26"/>
        </w:rPr>
      </w:pPr>
    </w:p>
    <w:p w:rsidR="00812DB9" w:rsidRPr="00215714" w:rsidRDefault="00812DB9" w:rsidP="00812DB9">
      <w:pPr>
        <w:pStyle w:val="Standard0"/>
        <w:rPr>
          <w:rFonts w:asciiTheme="minorHAnsi" w:hAnsiTheme="minorHAnsi" w:cs="Calibri"/>
          <w:sz w:val="26"/>
          <w:szCs w:val="26"/>
        </w:rPr>
      </w:pPr>
      <w:r w:rsidRPr="00215714">
        <w:rPr>
          <w:rFonts w:asciiTheme="minorHAnsi" w:hAnsiTheme="minorHAnsi" w:cs="Calibri"/>
          <w:sz w:val="26"/>
          <w:szCs w:val="26"/>
        </w:rPr>
        <w:t>Kelt………………………., 201... …………………. hó ….. napján.</w:t>
      </w:r>
    </w:p>
    <w:p w:rsidR="00812DB9" w:rsidRPr="00215714" w:rsidRDefault="00812DB9" w:rsidP="00812DB9">
      <w:pPr>
        <w:pStyle w:val="Standard0"/>
        <w:rPr>
          <w:rFonts w:asciiTheme="minorHAnsi" w:hAnsiTheme="minorHAnsi"/>
          <w:sz w:val="26"/>
          <w:szCs w:val="26"/>
        </w:rPr>
      </w:pPr>
    </w:p>
    <w:p w:rsidR="00812DB9" w:rsidRPr="00215714" w:rsidRDefault="00812DB9" w:rsidP="00812DB9">
      <w:pPr>
        <w:pStyle w:val="Standard0"/>
        <w:rPr>
          <w:rFonts w:asciiTheme="minorHAnsi" w:hAnsiTheme="minorHAnsi"/>
          <w:sz w:val="26"/>
          <w:szCs w:val="26"/>
        </w:rPr>
      </w:pPr>
    </w:p>
    <w:p w:rsidR="00812DB9" w:rsidRPr="00215714" w:rsidRDefault="00812DB9" w:rsidP="00812DB9">
      <w:pPr>
        <w:pStyle w:val="Szvegtrzs21"/>
        <w:ind w:left="3824" w:firstLine="424"/>
        <w:jc w:val="right"/>
        <w:rPr>
          <w:rFonts w:asciiTheme="minorHAnsi" w:hAnsiTheme="minorHAnsi" w:cs="Calibri"/>
        </w:rPr>
      </w:pPr>
      <w:r w:rsidRPr="00215714">
        <w:rPr>
          <w:rFonts w:asciiTheme="minorHAnsi" w:hAnsiTheme="minorHAnsi" w:cs="Calibri"/>
        </w:rPr>
        <w:t>……………………………………</w:t>
      </w:r>
    </w:p>
    <w:p w:rsidR="00812DB9" w:rsidRPr="00215714" w:rsidRDefault="00812DB9" w:rsidP="00812DB9">
      <w:pPr>
        <w:pStyle w:val="Standard0"/>
        <w:jc w:val="right"/>
        <w:rPr>
          <w:rFonts w:asciiTheme="minorHAnsi" w:hAnsiTheme="minorHAnsi" w:cs="Calibri"/>
        </w:rPr>
      </w:pPr>
      <w:r w:rsidRPr="00215714">
        <w:rPr>
          <w:rFonts w:asciiTheme="minorHAnsi" w:hAnsiTheme="minorHAnsi" w:cs="Calibri"/>
        </w:rPr>
        <w:t>cégszerű aláírás</w:t>
      </w:r>
    </w:p>
    <w:p w:rsidR="006D24D6" w:rsidRPr="00215714" w:rsidRDefault="002C79F4" w:rsidP="006D24D6">
      <w:pPr>
        <w:pStyle w:val="standard"/>
        <w:pageBreakBefore/>
        <w:jc w:val="right"/>
        <w:rPr>
          <w:rFonts w:asciiTheme="minorHAnsi" w:hAnsiTheme="minorHAnsi"/>
          <w:sz w:val="26"/>
          <w:szCs w:val="26"/>
        </w:rPr>
      </w:pPr>
      <w:r>
        <w:rPr>
          <w:rFonts w:asciiTheme="minorHAnsi" w:hAnsiTheme="minorHAnsi"/>
          <w:b/>
          <w:sz w:val="26"/>
          <w:szCs w:val="26"/>
        </w:rPr>
        <w:lastRenderedPageBreak/>
        <w:t>A</w:t>
      </w:r>
      <w:r w:rsidR="006D24D6" w:rsidRPr="00215714">
        <w:rPr>
          <w:rFonts w:asciiTheme="minorHAnsi" w:hAnsiTheme="minorHAnsi"/>
          <w:b/>
          <w:sz w:val="26"/>
          <w:szCs w:val="26"/>
        </w:rPr>
        <w:t>D. 2.</w:t>
      </w:r>
      <w:r>
        <w:rPr>
          <w:rFonts w:asciiTheme="minorHAnsi" w:hAnsiTheme="minorHAnsi"/>
          <w:b/>
          <w:sz w:val="26"/>
          <w:szCs w:val="26"/>
        </w:rPr>
        <w:t>8</w:t>
      </w:r>
      <w:r w:rsidR="006D24D6" w:rsidRPr="00215714">
        <w:rPr>
          <w:rFonts w:asciiTheme="minorHAnsi" w:hAnsiTheme="minorHAnsi"/>
          <w:b/>
          <w:sz w:val="26"/>
          <w:szCs w:val="26"/>
        </w:rPr>
        <w:t>. sz. melléklet</w:t>
      </w:r>
    </w:p>
    <w:p w:rsidR="006D24D6" w:rsidRPr="00215714" w:rsidRDefault="006D24D6" w:rsidP="006D24D6">
      <w:pPr>
        <w:pStyle w:val="standard"/>
        <w:jc w:val="center"/>
        <w:rPr>
          <w:rFonts w:asciiTheme="minorHAnsi" w:hAnsiTheme="minorHAnsi"/>
          <w:b/>
          <w:sz w:val="26"/>
          <w:szCs w:val="26"/>
        </w:rPr>
      </w:pPr>
    </w:p>
    <w:p w:rsidR="006D24D6" w:rsidRPr="00215714" w:rsidRDefault="006D24D6" w:rsidP="006D24D6">
      <w:pPr>
        <w:pStyle w:val="standard"/>
        <w:jc w:val="center"/>
        <w:rPr>
          <w:rFonts w:asciiTheme="minorHAnsi" w:hAnsiTheme="minorHAnsi"/>
          <w:sz w:val="26"/>
          <w:szCs w:val="26"/>
        </w:rPr>
      </w:pPr>
      <w:r w:rsidRPr="00215714">
        <w:rPr>
          <w:rFonts w:asciiTheme="minorHAnsi" w:hAnsiTheme="minorHAnsi"/>
          <w:b/>
          <w:sz w:val="26"/>
          <w:szCs w:val="26"/>
        </w:rPr>
        <w:t>Felolvasólap</w:t>
      </w:r>
    </w:p>
    <w:p w:rsidR="006D24D6" w:rsidRPr="00215714" w:rsidRDefault="006D24D6" w:rsidP="00082F41">
      <w:pPr>
        <w:pStyle w:val="standard"/>
        <w:numPr>
          <w:ilvl w:val="1"/>
          <w:numId w:val="13"/>
        </w:numPr>
        <w:jc w:val="center"/>
        <w:rPr>
          <w:rFonts w:asciiTheme="minorHAnsi" w:hAnsiTheme="minorHAnsi"/>
          <w:b/>
          <w:sz w:val="26"/>
          <w:szCs w:val="26"/>
        </w:rPr>
      </w:pPr>
      <w:r w:rsidRPr="00215714">
        <w:rPr>
          <w:rFonts w:asciiTheme="minorHAnsi" w:hAnsiTheme="minorHAnsi"/>
          <w:b/>
          <w:sz w:val="26"/>
          <w:szCs w:val="26"/>
        </w:rPr>
        <w:t>rész</w:t>
      </w:r>
    </w:p>
    <w:p w:rsidR="006D24D6" w:rsidRPr="00215714" w:rsidRDefault="006D24D6" w:rsidP="006D24D6">
      <w:pPr>
        <w:pStyle w:val="Standard0"/>
        <w:tabs>
          <w:tab w:val="left" w:pos="2268"/>
          <w:tab w:val="right" w:leader="dot" w:pos="10490"/>
        </w:tabs>
        <w:ind w:left="595" w:hanging="595"/>
        <w:jc w:val="center"/>
        <w:outlineLvl w:val="0"/>
        <w:rPr>
          <w:rFonts w:asciiTheme="minorHAnsi" w:hAnsiTheme="minorHAnsi"/>
          <w:b/>
          <w:sz w:val="26"/>
          <w:szCs w:val="26"/>
        </w:rPr>
      </w:pPr>
      <w:r w:rsidRPr="00215714">
        <w:rPr>
          <w:rFonts w:asciiTheme="minorHAnsi" w:hAnsiTheme="minorHAnsi"/>
          <w:b/>
          <w:sz w:val="26"/>
          <w:szCs w:val="26"/>
        </w:rPr>
        <w:t>„</w:t>
      </w:r>
      <w:r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p>
    <w:p w:rsidR="006D24D6" w:rsidRPr="00215714" w:rsidRDefault="006D24D6" w:rsidP="006D24D6">
      <w:pPr>
        <w:pStyle w:val="Standard0"/>
        <w:ind w:firstLine="204"/>
        <w:rPr>
          <w:rFonts w:asciiTheme="minorHAnsi" w:hAnsiTheme="minorHAnsi" w:cs="Calibri"/>
          <w:b/>
          <w:sz w:val="26"/>
          <w:szCs w:val="26"/>
        </w:rPr>
      </w:pPr>
    </w:p>
    <w:p w:rsidR="006D24D6" w:rsidRPr="00215714" w:rsidRDefault="002C79F4" w:rsidP="006D24D6">
      <w:pPr>
        <w:jc w:val="center"/>
        <w:rPr>
          <w:rFonts w:asciiTheme="minorHAnsi" w:eastAsia="Arial Unicode MS" w:hAnsiTheme="minorHAnsi" w:cs="Arial Unicode MS"/>
          <w:b/>
          <w:sz w:val="26"/>
          <w:szCs w:val="26"/>
        </w:rPr>
      </w:pPr>
      <w:r>
        <w:rPr>
          <w:rFonts w:asciiTheme="minorHAnsi" w:eastAsia="Arial Unicode MS" w:hAnsiTheme="minorHAnsi" w:cs="Arial Unicode MS"/>
          <w:b/>
          <w:sz w:val="26"/>
          <w:szCs w:val="26"/>
        </w:rPr>
        <w:t>8</w:t>
      </w:r>
      <w:r w:rsidR="006D24D6" w:rsidRPr="00215714">
        <w:rPr>
          <w:rFonts w:asciiTheme="minorHAnsi" w:eastAsia="Arial Unicode MS" w:hAnsiTheme="minorHAnsi" w:cs="Arial Unicode MS"/>
          <w:b/>
          <w:sz w:val="26"/>
          <w:szCs w:val="26"/>
        </w:rPr>
        <w:t xml:space="preserve">.rész: </w:t>
      </w:r>
      <w:proofErr w:type="spellStart"/>
      <w:r w:rsidR="006D24D6" w:rsidRPr="00215714">
        <w:rPr>
          <w:rFonts w:asciiTheme="minorHAnsi" w:eastAsia="Arial Unicode MS" w:hAnsiTheme="minorHAnsi" w:cs="Arial Unicode MS"/>
          <w:b/>
          <w:sz w:val="26"/>
          <w:szCs w:val="26"/>
        </w:rPr>
        <w:t>Multifunkciós</w:t>
      </w:r>
      <w:proofErr w:type="spellEnd"/>
      <w:r w:rsidR="006D24D6" w:rsidRPr="00215714">
        <w:rPr>
          <w:rFonts w:asciiTheme="minorHAnsi" w:eastAsia="Arial Unicode MS" w:hAnsiTheme="minorHAnsi" w:cs="Arial Unicode MS"/>
          <w:b/>
          <w:sz w:val="26"/>
          <w:szCs w:val="26"/>
        </w:rPr>
        <w:t xml:space="preserve"> magas tudásszintű betegőrző monitor + TcPO2 "B"</w:t>
      </w:r>
    </w:p>
    <w:p w:rsidR="006D24D6" w:rsidRPr="00215714" w:rsidRDefault="006D24D6" w:rsidP="006D24D6">
      <w:pPr>
        <w:jc w:val="center"/>
        <w:rPr>
          <w:rFonts w:asciiTheme="minorHAnsi" w:eastAsia="MyriadPro-Semibold" w:hAnsiTheme="minorHAnsi"/>
          <w:color w:val="FF0000"/>
          <w:sz w:val="18"/>
          <w:szCs w:val="18"/>
        </w:rPr>
      </w:pPr>
      <w:r w:rsidRPr="00215714">
        <w:rPr>
          <w:rFonts w:asciiTheme="minorHAnsi" w:eastAsia="Arial Unicode MS" w:hAnsiTheme="minorHAnsi" w:cs="Arial Unicode MS"/>
          <w:b/>
          <w:sz w:val="26"/>
          <w:szCs w:val="26"/>
        </w:rPr>
        <w:t>beszerzése a PTE részére</w:t>
      </w:r>
    </w:p>
    <w:p w:rsidR="006D24D6" w:rsidRPr="00215714" w:rsidRDefault="006D24D6" w:rsidP="006D24D6">
      <w:pPr>
        <w:pStyle w:val="Standard0"/>
        <w:tabs>
          <w:tab w:val="left" w:pos="2268"/>
          <w:tab w:val="right" w:leader="dot" w:pos="10490"/>
        </w:tabs>
        <w:ind w:left="540"/>
        <w:outlineLvl w:val="0"/>
        <w:rPr>
          <w:rFonts w:asciiTheme="minorHAnsi" w:hAnsiTheme="minorHAnsi" w:cs="Calibri"/>
          <w:b/>
          <w:smallCaps/>
          <w:sz w:val="26"/>
          <w:szCs w:val="26"/>
        </w:rPr>
      </w:pPr>
    </w:p>
    <w:p w:rsidR="006D24D6" w:rsidRPr="00215714" w:rsidRDefault="006D24D6" w:rsidP="006D24D6">
      <w:pPr>
        <w:pStyle w:val="Standard0"/>
        <w:rPr>
          <w:rFonts w:asciiTheme="minorHAnsi" w:hAnsiTheme="minorHAnsi"/>
          <w:sz w:val="26"/>
          <w:szCs w:val="26"/>
        </w:rPr>
      </w:pPr>
      <w:r w:rsidRPr="00215714">
        <w:rPr>
          <w:rFonts w:asciiTheme="minorHAnsi" w:hAnsiTheme="minorHAnsi" w:cs="Calibri"/>
          <w:sz w:val="26"/>
          <w:szCs w:val="26"/>
        </w:rPr>
        <w:t>Ajánlattevő neve: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6D24D6" w:rsidRPr="00215714" w:rsidRDefault="006D24D6" w:rsidP="006D24D6">
      <w:pPr>
        <w:pStyle w:val="Standard0"/>
        <w:rPr>
          <w:rFonts w:asciiTheme="minorHAnsi" w:hAnsiTheme="minorHAnsi"/>
          <w:sz w:val="26"/>
          <w:szCs w:val="26"/>
        </w:rPr>
      </w:pPr>
      <w:r w:rsidRPr="00215714">
        <w:rPr>
          <w:rFonts w:asciiTheme="minorHAnsi" w:hAnsiTheme="minorHAnsi" w:cs="Calibri"/>
          <w:sz w:val="26"/>
          <w:szCs w:val="26"/>
        </w:rPr>
        <w:t>Ajánlattevő székhelye:</w:t>
      </w:r>
      <w:r w:rsidRPr="00215714">
        <w:rPr>
          <w:rFonts w:asciiTheme="minorHAnsi" w:hAnsiTheme="minorHAnsi" w:cs="Calibri"/>
          <w:sz w:val="26"/>
          <w:szCs w:val="26"/>
        </w:rPr>
        <w:tab/>
      </w:r>
      <w:r w:rsidRPr="00215714">
        <w:rPr>
          <w:rFonts w:asciiTheme="minorHAnsi" w:hAnsiTheme="minorHAnsi" w:cs="Calibri"/>
          <w:sz w:val="26"/>
          <w:szCs w:val="26"/>
        </w:rPr>
        <w:tab/>
        <w:t>…………………………………………………..</w:t>
      </w:r>
    </w:p>
    <w:p w:rsidR="006D24D6" w:rsidRPr="00215714" w:rsidRDefault="006D24D6" w:rsidP="006D24D6">
      <w:pPr>
        <w:pStyle w:val="Standard0"/>
        <w:rPr>
          <w:rFonts w:asciiTheme="minorHAnsi" w:hAnsiTheme="minorHAnsi"/>
          <w:sz w:val="26"/>
          <w:szCs w:val="26"/>
        </w:rPr>
      </w:pPr>
      <w:r w:rsidRPr="00215714">
        <w:rPr>
          <w:rFonts w:asciiTheme="minorHAnsi" w:hAnsiTheme="minorHAnsi" w:cs="Calibri"/>
          <w:sz w:val="26"/>
          <w:szCs w:val="26"/>
        </w:rPr>
        <w:t>Ajánlattevő cégjegyzék száma:</w:t>
      </w:r>
      <w:r w:rsidRPr="00215714">
        <w:rPr>
          <w:rFonts w:asciiTheme="minorHAnsi" w:hAnsiTheme="minorHAnsi" w:cs="Calibri"/>
          <w:sz w:val="26"/>
          <w:szCs w:val="26"/>
        </w:rPr>
        <w:tab/>
        <w:t>…………………………………………………..</w:t>
      </w:r>
    </w:p>
    <w:p w:rsidR="006D24D6" w:rsidRPr="00215714" w:rsidRDefault="006D24D6" w:rsidP="006D24D6">
      <w:pPr>
        <w:pStyle w:val="Standard0"/>
        <w:rPr>
          <w:rFonts w:asciiTheme="minorHAnsi" w:hAnsiTheme="minorHAnsi"/>
          <w:sz w:val="26"/>
          <w:szCs w:val="26"/>
        </w:rPr>
      </w:pPr>
      <w:r w:rsidRPr="00215714">
        <w:rPr>
          <w:rFonts w:asciiTheme="minorHAnsi" w:hAnsiTheme="minorHAnsi" w:cs="Calibri"/>
          <w:sz w:val="26"/>
          <w:szCs w:val="26"/>
        </w:rPr>
        <w:t>Ajánlattevő adószáma:</w:t>
      </w:r>
      <w:r w:rsidRPr="00215714">
        <w:rPr>
          <w:rFonts w:asciiTheme="minorHAnsi" w:hAnsiTheme="minorHAnsi" w:cs="Calibri"/>
          <w:sz w:val="26"/>
          <w:szCs w:val="26"/>
        </w:rPr>
        <w:tab/>
      </w:r>
      <w:r w:rsidRPr="00215714">
        <w:rPr>
          <w:rFonts w:asciiTheme="minorHAnsi" w:hAnsiTheme="minorHAnsi" w:cs="Calibri"/>
          <w:sz w:val="26"/>
          <w:szCs w:val="26"/>
        </w:rPr>
        <w:tab/>
        <w:t>…………………………………………………..</w:t>
      </w:r>
    </w:p>
    <w:p w:rsidR="006D24D6" w:rsidRPr="00215714" w:rsidRDefault="006D24D6" w:rsidP="006D24D6">
      <w:pPr>
        <w:pStyle w:val="Standard0"/>
        <w:rPr>
          <w:rFonts w:asciiTheme="minorHAnsi" w:hAnsiTheme="minorHAnsi"/>
          <w:sz w:val="26"/>
          <w:szCs w:val="26"/>
        </w:rPr>
      </w:pPr>
      <w:r w:rsidRPr="00215714">
        <w:rPr>
          <w:rFonts w:asciiTheme="minorHAnsi" w:hAnsiTheme="minorHAnsi" w:cs="Calibri"/>
          <w:sz w:val="26"/>
          <w:szCs w:val="26"/>
        </w:rPr>
        <w:t>Telefonszáma: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6D24D6" w:rsidRPr="00215714" w:rsidRDefault="006D24D6" w:rsidP="006D24D6">
      <w:pPr>
        <w:pStyle w:val="Standard0"/>
        <w:rPr>
          <w:rFonts w:asciiTheme="minorHAnsi" w:hAnsiTheme="minorHAnsi"/>
          <w:sz w:val="26"/>
          <w:szCs w:val="26"/>
        </w:rPr>
      </w:pPr>
      <w:r w:rsidRPr="00215714">
        <w:rPr>
          <w:rFonts w:asciiTheme="minorHAnsi" w:hAnsiTheme="minorHAnsi" w:cs="Calibri"/>
          <w:sz w:val="26"/>
          <w:szCs w:val="26"/>
        </w:rPr>
        <w:t>Telefax száma:</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6D24D6" w:rsidRPr="00215714" w:rsidRDefault="006D24D6" w:rsidP="006D24D6">
      <w:pPr>
        <w:pStyle w:val="Standard0"/>
        <w:rPr>
          <w:rFonts w:asciiTheme="minorHAnsi" w:hAnsiTheme="minorHAnsi" w:cs="Calibri"/>
          <w:sz w:val="26"/>
          <w:szCs w:val="26"/>
        </w:rPr>
      </w:pPr>
      <w:r w:rsidRPr="00215714">
        <w:rPr>
          <w:rFonts w:asciiTheme="minorHAnsi" w:hAnsiTheme="minorHAnsi" w:cs="Calibri"/>
          <w:sz w:val="26"/>
          <w:szCs w:val="26"/>
        </w:rPr>
        <w:t>E-mail címe:</w:t>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6D24D6" w:rsidRPr="00215714" w:rsidRDefault="006D24D6" w:rsidP="006D24D6">
      <w:pPr>
        <w:pStyle w:val="H4"/>
        <w:keepNext w:val="0"/>
        <w:widowControl/>
        <w:tabs>
          <w:tab w:val="right" w:pos="2835"/>
          <w:tab w:val="right" w:leader="underscore" w:pos="7938"/>
        </w:tabs>
        <w:spacing w:before="0" w:after="0"/>
        <w:rPr>
          <w:rFonts w:asciiTheme="minorHAnsi" w:hAnsiTheme="minorHAnsi"/>
          <w:sz w:val="26"/>
          <w:szCs w:val="26"/>
        </w:rPr>
      </w:pPr>
    </w:p>
    <w:p w:rsidR="006D24D6" w:rsidRPr="00215714" w:rsidRDefault="006D24D6" w:rsidP="006D24D6">
      <w:pPr>
        <w:pStyle w:val="H4"/>
        <w:keepNext w:val="0"/>
        <w:widowControl/>
        <w:tabs>
          <w:tab w:val="right" w:pos="2835"/>
          <w:tab w:val="right" w:leader="underscore" w:pos="7938"/>
        </w:tabs>
        <w:spacing w:before="0" w:after="0"/>
        <w:rPr>
          <w:rFonts w:asciiTheme="minorHAnsi" w:hAnsiTheme="minorHAnsi"/>
          <w:sz w:val="26"/>
          <w:szCs w:val="26"/>
        </w:rPr>
      </w:pPr>
    </w:p>
    <w:p w:rsidR="006D24D6" w:rsidRPr="00215714" w:rsidRDefault="006D24D6" w:rsidP="006D24D6">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7119"/>
        <w:gridCol w:w="1943"/>
      </w:tblGrid>
      <w:tr w:rsidR="006D24D6" w:rsidRPr="00215714" w:rsidTr="008B23C2">
        <w:tc>
          <w:tcPr>
            <w:tcW w:w="7119" w:type="dxa"/>
          </w:tcPr>
          <w:p w:rsidR="006D24D6" w:rsidRPr="00215714" w:rsidRDefault="006D24D6" w:rsidP="008B23C2">
            <w:pPr>
              <w:pStyle w:val="H4"/>
              <w:keepNext w:val="0"/>
              <w:widowControl/>
              <w:tabs>
                <w:tab w:val="right" w:pos="2835"/>
                <w:tab w:val="right" w:leader="underscore" w:pos="7938"/>
              </w:tabs>
              <w:spacing w:before="0" w:after="0"/>
              <w:jc w:val="center"/>
              <w:rPr>
                <w:sz w:val="26"/>
                <w:szCs w:val="26"/>
              </w:rPr>
            </w:pPr>
            <w:r w:rsidRPr="00215714">
              <w:rPr>
                <w:sz w:val="26"/>
                <w:szCs w:val="26"/>
              </w:rPr>
              <w:t>értékelési szempont</w:t>
            </w:r>
          </w:p>
        </w:tc>
        <w:tc>
          <w:tcPr>
            <w:tcW w:w="1943" w:type="dxa"/>
          </w:tcPr>
          <w:p w:rsidR="006D24D6" w:rsidRPr="00215714" w:rsidRDefault="006D24D6" w:rsidP="008B23C2">
            <w:pPr>
              <w:pStyle w:val="H4"/>
              <w:keepNext w:val="0"/>
              <w:widowControl/>
              <w:tabs>
                <w:tab w:val="right" w:pos="2835"/>
                <w:tab w:val="right" w:leader="underscore" w:pos="7938"/>
              </w:tabs>
              <w:spacing w:before="0" w:after="0"/>
              <w:jc w:val="center"/>
              <w:rPr>
                <w:sz w:val="26"/>
                <w:szCs w:val="26"/>
              </w:rPr>
            </w:pPr>
            <w:r w:rsidRPr="00215714">
              <w:rPr>
                <w:sz w:val="26"/>
                <w:szCs w:val="26"/>
              </w:rPr>
              <w:t>ajánlat</w:t>
            </w:r>
          </w:p>
        </w:tc>
      </w:tr>
      <w:tr w:rsidR="006D24D6" w:rsidRPr="00215714" w:rsidTr="008B23C2">
        <w:trPr>
          <w:trHeight w:val="506"/>
        </w:trPr>
        <w:tc>
          <w:tcPr>
            <w:tcW w:w="7119" w:type="dxa"/>
          </w:tcPr>
          <w:p w:rsidR="006D24D6" w:rsidRPr="00215714" w:rsidRDefault="008A38F4" w:rsidP="00082F41">
            <w:pPr>
              <w:pStyle w:val="Standard0"/>
              <w:numPr>
                <w:ilvl w:val="1"/>
                <w:numId w:val="133"/>
              </w:numPr>
              <w:rPr>
                <w:rFonts w:cs="Calibri"/>
                <w:sz w:val="26"/>
                <w:szCs w:val="26"/>
              </w:rPr>
            </w:pPr>
            <w:r w:rsidRPr="00215714">
              <w:rPr>
                <w:rFonts w:cs="Calibri"/>
                <w:sz w:val="26"/>
                <w:szCs w:val="26"/>
              </w:rPr>
              <w:t>Nettó ajánlati ár összesen</w:t>
            </w:r>
          </w:p>
          <w:p w:rsidR="006D24D6" w:rsidRPr="00215714" w:rsidRDefault="006D24D6" w:rsidP="008B23C2">
            <w:pPr>
              <w:pStyle w:val="Standard0"/>
              <w:rPr>
                <w:rFonts w:cs="Calibri"/>
                <w:sz w:val="26"/>
                <w:szCs w:val="26"/>
              </w:rPr>
            </w:pPr>
          </w:p>
        </w:tc>
        <w:tc>
          <w:tcPr>
            <w:tcW w:w="1943" w:type="dxa"/>
            <w:vAlign w:val="center"/>
          </w:tcPr>
          <w:p w:rsidR="006D24D6" w:rsidRPr="00215714" w:rsidRDefault="006D24D6" w:rsidP="008B23C2">
            <w:pPr>
              <w:pStyle w:val="H4"/>
              <w:keepNext w:val="0"/>
              <w:widowControl/>
              <w:tabs>
                <w:tab w:val="right" w:pos="2835"/>
                <w:tab w:val="right" w:leader="underscore" w:pos="7938"/>
              </w:tabs>
              <w:spacing w:before="0" w:after="0"/>
              <w:jc w:val="center"/>
              <w:rPr>
                <w:sz w:val="26"/>
                <w:szCs w:val="26"/>
              </w:rPr>
            </w:pPr>
            <w:r w:rsidRPr="00215714">
              <w:rPr>
                <w:rFonts w:eastAsia="Calibri"/>
                <w:szCs w:val="22"/>
              </w:rPr>
              <w:t>………………,- forint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3"/>
        <w:gridCol w:w="1979"/>
      </w:tblGrid>
      <w:tr w:rsidR="006D24D6" w:rsidRPr="00215714" w:rsidTr="008B23C2">
        <w:tc>
          <w:tcPr>
            <w:tcW w:w="3908" w:type="pct"/>
            <w:vAlign w:val="center"/>
          </w:tcPr>
          <w:p w:rsidR="006D24D6" w:rsidRPr="00215714" w:rsidRDefault="00082F41" w:rsidP="00082F41">
            <w:pPr>
              <w:pStyle w:val="Standard0"/>
              <w:numPr>
                <w:ilvl w:val="1"/>
                <w:numId w:val="133"/>
              </w:numPr>
              <w:rPr>
                <w:rFonts w:asciiTheme="minorHAnsi" w:hAnsiTheme="minorHAnsi"/>
                <w:sz w:val="22"/>
                <w:szCs w:val="22"/>
                <w:lang w:eastAsia="ar-SA"/>
              </w:rPr>
            </w:pPr>
            <w:r>
              <w:rPr>
                <w:rFonts w:asciiTheme="minorHAnsi" w:hAnsiTheme="minorHAnsi" w:cs="Calibri"/>
                <w:sz w:val="26"/>
                <w:szCs w:val="26"/>
              </w:rPr>
              <w:t>Jótállási</w:t>
            </w:r>
            <w:r w:rsidRPr="00215714">
              <w:rPr>
                <w:rFonts w:asciiTheme="minorHAnsi" w:hAnsiTheme="minorHAnsi" w:cs="Calibri"/>
                <w:sz w:val="26"/>
                <w:szCs w:val="26"/>
              </w:rPr>
              <w:t xml:space="preserve"> </w:t>
            </w:r>
            <w:r w:rsidR="006D24D6" w:rsidRPr="00215714">
              <w:rPr>
                <w:rFonts w:asciiTheme="minorHAnsi" w:hAnsiTheme="minorHAnsi" w:cs="Calibri"/>
                <w:sz w:val="26"/>
                <w:szCs w:val="26"/>
              </w:rPr>
              <w:t xml:space="preserve">idő min. 18 hónap, </w:t>
            </w:r>
            <w:proofErr w:type="spellStart"/>
            <w:r w:rsidR="006D24D6" w:rsidRPr="00215714">
              <w:rPr>
                <w:rFonts w:asciiTheme="minorHAnsi" w:hAnsiTheme="minorHAnsi" w:cs="Calibri"/>
                <w:sz w:val="26"/>
                <w:szCs w:val="26"/>
              </w:rPr>
              <w:t>max</w:t>
            </w:r>
            <w:proofErr w:type="spellEnd"/>
            <w:r w:rsidR="006D24D6" w:rsidRPr="00215714">
              <w:rPr>
                <w:rFonts w:asciiTheme="minorHAnsi" w:hAnsiTheme="minorHAnsi" w:cs="Calibri"/>
                <w:sz w:val="26"/>
                <w:szCs w:val="26"/>
              </w:rPr>
              <w:t>. 36 hónap</w:t>
            </w:r>
          </w:p>
        </w:tc>
        <w:tc>
          <w:tcPr>
            <w:tcW w:w="1092" w:type="pct"/>
            <w:vAlign w:val="center"/>
          </w:tcPr>
          <w:p w:rsidR="006D24D6" w:rsidRPr="00215714" w:rsidRDefault="006D24D6" w:rsidP="008B23C2">
            <w:pPr>
              <w:pStyle w:val="H4"/>
              <w:keepNext w:val="0"/>
              <w:widowControl/>
              <w:tabs>
                <w:tab w:val="right" w:pos="2835"/>
                <w:tab w:val="right" w:leader="underscore" w:pos="7938"/>
              </w:tabs>
              <w:spacing w:before="0" w:after="0"/>
              <w:jc w:val="center"/>
              <w:rPr>
                <w:rFonts w:asciiTheme="minorHAnsi" w:eastAsia="Calibri" w:hAnsiTheme="minorHAnsi"/>
                <w:sz w:val="22"/>
                <w:szCs w:val="22"/>
                <w:lang w:eastAsia="ar-SA"/>
              </w:rPr>
            </w:pPr>
            <w:r w:rsidRPr="00215714">
              <w:rPr>
                <w:rFonts w:asciiTheme="minorHAnsi" w:hAnsiTheme="minorHAnsi"/>
                <w:szCs w:val="22"/>
                <w:lang w:eastAsia="ar-SA"/>
              </w:rPr>
              <w:t>…</w:t>
            </w:r>
            <w:r w:rsidRPr="00215714">
              <w:rPr>
                <w:rFonts w:asciiTheme="minorHAnsi" w:eastAsia="Calibri" w:hAnsiTheme="minorHAnsi" w:cstheme="minorBidi"/>
                <w:szCs w:val="22"/>
                <w:lang w:eastAsia="en-US"/>
              </w:rPr>
              <w:t>.hónap</w:t>
            </w:r>
          </w:p>
        </w:tc>
      </w:tr>
    </w:tbl>
    <w:p w:rsidR="006D24D6" w:rsidRPr="00215714" w:rsidRDefault="006D24D6" w:rsidP="006D24D6">
      <w:pPr>
        <w:tabs>
          <w:tab w:val="left" w:leader="dot" w:pos="1980"/>
          <w:tab w:val="left" w:pos="2160"/>
          <w:tab w:val="left" w:pos="2880"/>
          <w:tab w:val="left" w:leader="dot" w:pos="4680"/>
          <w:tab w:val="left" w:pos="4860"/>
          <w:tab w:val="left" w:leader="dot" w:pos="5400"/>
        </w:tabs>
        <w:rPr>
          <w:rFonts w:asciiTheme="minorHAnsi" w:hAnsiTheme="minorHAnsi"/>
          <w:sz w:val="26"/>
          <w:szCs w:val="26"/>
        </w:rPr>
      </w:pPr>
    </w:p>
    <w:p w:rsidR="006D24D6" w:rsidRPr="00215714" w:rsidRDefault="006D24D6" w:rsidP="006D24D6">
      <w:pPr>
        <w:pStyle w:val="Standard0"/>
        <w:rPr>
          <w:rFonts w:asciiTheme="minorHAnsi" w:hAnsiTheme="minorHAnsi"/>
          <w:sz w:val="26"/>
          <w:szCs w:val="26"/>
        </w:rPr>
      </w:pPr>
    </w:p>
    <w:p w:rsidR="006D24D6" w:rsidRPr="00215714" w:rsidRDefault="006D24D6" w:rsidP="006D24D6">
      <w:pPr>
        <w:pStyle w:val="Standard0"/>
        <w:rPr>
          <w:rFonts w:asciiTheme="minorHAnsi" w:hAnsiTheme="minorHAnsi" w:cs="Calibri"/>
          <w:sz w:val="26"/>
          <w:szCs w:val="26"/>
        </w:rPr>
      </w:pPr>
      <w:r w:rsidRPr="00215714">
        <w:rPr>
          <w:rFonts w:asciiTheme="minorHAnsi" w:hAnsiTheme="minorHAnsi" w:cs="Calibri"/>
          <w:sz w:val="26"/>
          <w:szCs w:val="26"/>
        </w:rPr>
        <w:t>Kelt………………………., 201... …………………. hó ….. napján.</w:t>
      </w:r>
    </w:p>
    <w:p w:rsidR="006D24D6" w:rsidRPr="00215714" w:rsidRDefault="006D24D6" w:rsidP="006D24D6">
      <w:pPr>
        <w:pStyle w:val="Standard0"/>
        <w:rPr>
          <w:rFonts w:asciiTheme="minorHAnsi" w:hAnsiTheme="minorHAnsi"/>
          <w:sz w:val="26"/>
          <w:szCs w:val="26"/>
        </w:rPr>
      </w:pPr>
    </w:p>
    <w:p w:rsidR="006D24D6" w:rsidRPr="00215714" w:rsidRDefault="006D24D6" w:rsidP="006D24D6">
      <w:pPr>
        <w:pStyle w:val="Standard0"/>
        <w:rPr>
          <w:rFonts w:asciiTheme="minorHAnsi" w:hAnsiTheme="minorHAnsi"/>
          <w:sz w:val="26"/>
          <w:szCs w:val="26"/>
        </w:rPr>
      </w:pPr>
    </w:p>
    <w:p w:rsidR="006D24D6" w:rsidRPr="00215714" w:rsidRDefault="006D24D6" w:rsidP="006D24D6">
      <w:pPr>
        <w:pStyle w:val="Szvegtrzs21"/>
        <w:ind w:left="3824" w:firstLine="424"/>
        <w:jc w:val="right"/>
        <w:rPr>
          <w:rFonts w:asciiTheme="minorHAnsi" w:hAnsiTheme="minorHAnsi" w:cs="Calibri"/>
        </w:rPr>
      </w:pPr>
      <w:r w:rsidRPr="00215714">
        <w:rPr>
          <w:rFonts w:asciiTheme="minorHAnsi" w:hAnsiTheme="minorHAnsi" w:cs="Calibri"/>
        </w:rPr>
        <w:t>……………………………………</w:t>
      </w:r>
    </w:p>
    <w:p w:rsidR="006D24D6" w:rsidRPr="00215714" w:rsidRDefault="006D24D6" w:rsidP="006D24D6">
      <w:pPr>
        <w:pStyle w:val="Standard0"/>
        <w:jc w:val="right"/>
        <w:rPr>
          <w:rFonts w:asciiTheme="minorHAnsi" w:hAnsiTheme="minorHAnsi" w:cs="Calibri"/>
        </w:rPr>
      </w:pPr>
      <w:r w:rsidRPr="00215714">
        <w:rPr>
          <w:rFonts w:asciiTheme="minorHAnsi" w:hAnsiTheme="minorHAnsi" w:cs="Calibri"/>
        </w:rPr>
        <w:t>cégszerű aláírás</w:t>
      </w: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ED3C53" w:rsidRDefault="00ED3C53" w:rsidP="00985527">
      <w:pPr>
        <w:pStyle w:val="Standard0"/>
        <w:jc w:val="right"/>
        <w:rPr>
          <w:rFonts w:asciiTheme="minorHAnsi" w:hAnsiTheme="minorHAnsi"/>
          <w:b/>
          <w:sz w:val="26"/>
          <w:szCs w:val="26"/>
        </w:rPr>
      </w:pPr>
    </w:p>
    <w:p w:rsidR="000273A9" w:rsidRPr="00215714" w:rsidRDefault="000273A9" w:rsidP="00985527">
      <w:pPr>
        <w:pStyle w:val="Standard0"/>
        <w:jc w:val="right"/>
        <w:rPr>
          <w:rFonts w:asciiTheme="minorHAnsi" w:eastAsia="Arial Unicode MS" w:hAnsiTheme="minorHAnsi" w:cs="Arial Unicode MS"/>
          <w:b/>
          <w:kern w:val="0"/>
          <w:sz w:val="26"/>
          <w:szCs w:val="26"/>
          <w:lang w:eastAsia="hu-HU"/>
        </w:rPr>
      </w:pPr>
      <w:r w:rsidRPr="00215714">
        <w:rPr>
          <w:rFonts w:asciiTheme="minorHAnsi" w:hAnsiTheme="minorHAnsi"/>
          <w:b/>
          <w:sz w:val="26"/>
          <w:szCs w:val="26"/>
        </w:rPr>
        <w:lastRenderedPageBreak/>
        <w:t>AD. 2/A. sz. melléklet</w:t>
      </w:r>
    </w:p>
    <w:p w:rsidR="00E8319E" w:rsidRPr="00215714" w:rsidRDefault="00E8319E" w:rsidP="00E8319E">
      <w:pPr>
        <w:pStyle w:val="NormlWeb"/>
        <w:shd w:val="clear" w:color="auto" w:fill="FFFFFF"/>
        <w:spacing w:before="0" w:beforeAutospacing="0" w:after="0" w:afterAutospacing="0"/>
        <w:jc w:val="center"/>
        <w:rPr>
          <w:rFonts w:asciiTheme="minorHAnsi" w:hAnsiTheme="minorHAnsi"/>
          <w:sz w:val="26"/>
          <w:szCs w:val="26"/>
        </w:rPr>
      </w:pPr>
      <w:r w:rsidRPr="00215714">
        <w:rPr>
          <w:rFonts w:asciiTheme="minorHAnsi" w:eastAsia="Arial Unicode MS" w:hAnsiTheme="minorHAnsi" w:cs="Arial Unicode MS"/>
          <w:b/>
          <w:sz w:val="26"/>
          <w:szCs w:val="26"/>
        </w:rPr>
        <w:t>Szakmai - kereskedelmi ajánlat, amely az egységárakat tartalmazza</w:t>
      </w:r>
      <w:r w:rsidRPr="00215714">
        <w:rPr>
          <w:rFonts w:asciiTheme="minorHAnsi" w:hAnsiTheme="minorHAnsi"/>
          <w:sz w:val="26"/>
          <w:szCs w:val="26"/>
        </w:rPr>
        <w:t xml:space="preserve"> </w:t>
      </w:r>
    </w:p>
    <w:p w:rsidR="00E8319E" w:rsidRPr="00215714" w:rsidRDefault="00E8319E" w:rsidP="00E8319E">
      <w:pPr>
        <w:pStyle w:val="Standard0"/>
        <w:jc w:val="center"/>
        <w:rPr>
          <w:rFonts w:asciiTheme="minorHAnsi" w:hAnsiTheme="minorHAnsi"/>
          <w:b/>
          <w:sz w:val="26"/>
          <w:szCs w:val="26"/>
          <w:highlight w:val="yellow"/>
        </w:rPr>
      </w:pPr>
      <w:r w:rsidRPr="00215714">
        <w:rPr>
          <w:rFonts w:asciiTheme="minorHAnsi" w:eastAsia="Arial Unicode MS" w:hAnsiTheme="minorHAnsi" w:cs="Arial Unicode MS"/>
          <w:b/>
          <w:kern w:val="0"/>
          <w:sz w:val="26"/>
          <w:szCs w:val="26"/>
          <w:highlight w:val="yellow"/>
          <w:lang w:eastAsia="hu-HU"/>
        </w:rPr>
        <w:t xml:space="preserve">                                       </w:t>
      </w:r>
    </w:p>
    <w:p w:rsidR="00E8319E" w:rsidRPr="00215714" w:rsidRDefault="00E8319E" w:rsidP="00E8319E">
      <w:pPr>
        <w:pStyle w:val="Standard0"/>
        <w:jc w:val="center"/>
        <w:rPr>
          <w:rFonts w:asciiTheme="minorHAnsi" w:eastAsia="Arial Unicode MS" w:hAnsiTheme="minorHAnsi" w:cs="Arial Unicode MS"/>
          <w:b/>
          <w:kern w:val="0"/>
          <w:sz w:val="26"/>
          <w:szCs w:val="26"/>
          <w:lang w:eastAsia="hu-HU"/>
        </w:rPr>
      </w:pPr>
      <w:r w:rsidRPr="00215714">
        <w:rPr>
          <w:rFonts w:asciiTheme="minorHAnsi" w:eastAsia="Arial Unicode MS" w:hAnsiTheme="minorHAnsi" w:cs="Arial Unicode MS"/>
          <w:b/>
          <w:kern w:val="0"/>
          <w:sz w:val="26"/>
          <w:szCs w:val="26"/>
          <w:lang w:eastAsia="hu-HU"/>
        </w:rPr>
        <w:t>„Korszerű műtéti és diagnosztikai eszközök beszerzése a PTE részére”</w:t>
      </w:r>
    </w:p>
    <w:p w:rsidR="00E8319E" w:rsidRPr="00215714" w:rsidRDefault="00E8319E" w:rsidP="00E8319E">
      <w:pPr>
        <w:pStyle w:val="Standard0"/>
        <w:jc w:val="center"/>
        <w:rPr>
          <w:rFonts w:asciiTheme="minorHAnsi" w:eastAsia="Arial Unicode MS" w:hAnsiTheme="minorHAnsi" w:cs="Arial Unicode MS"/>
          <w:b/>
          <w:kern w:val="0"/>
          <w:sz w:val="26"/>
          <w:szCs w:val="26"/>
          <w:lang w:eastAsia="hu-HU"/>
        </w:rPr>
      </w:pPr>
    </w:p>
    <w:p w:rsidR="00E8319E" w:rsidRPr="00215714" w:rsidRDefault="00E8319E" w:rsidP="00E8319E">
      <w:pPr>
        <w:pStyle w:val="Standard0"/>
        <w:jc w:val="center"/>
        <w:rPr>
          <w:rFonts w:asciiTheme="minorHAnsi" w:hAnsiTheme="minorHAnsi"/>
          <w:b/>
          <w:sz w:val="26"/>
          <w:szCs w:val="26"/>
          <w:highlight w:val="yellow"/>
        </w:rPr>
      </w:pPr>
      <w:r w:rsidRPr="00215714">
        <w:rPr>
          <w:rFonts w:asciiTheme="minorHAnsi" w:eastAsia="Arial Unicode MS" w:hAnsiTheme="minorHAnsi" w:cs="Arial Unicode MS"/>
          <w:b/>
          <w:kern w:val="0"/>
          <w:sz w:val="26"/>
          <w:szCs w:val="26"/>
          <w:lang w:eastAsia="hu-HU"/>
        </w:rPr>
        <w:t>Részenként külön-külön kérjük csatolni!</w:t>
      </w:r>
    </w:p>
    <w:p w:rsidR="00E8319E" w:rsidRPr="00215714" w:rsidRDefault="00E8319E" w:rsidP="00E8319E">
      <w:pPr>
        <w:rPr>
          <w:rFonts w:asciiTheme="minorHAnsi" w:hAnsiTheme="minorHAnsi"/>
          <w:highlight w:val="yellow"/>
        </w:rPr>
      </w:pPr>
    </w:p>
    <w:p w:rsidR="003361CD" w:rsidRDefault="003361CD" w:rsidP="003361CD">
      <w:pPr>
        <w:tabs>
          <w:tab w:val="left" w:pos="8100"/>
        </w:tabs>
        <w:jc w:val="center"/>
        <w:rPr>
          <w:lang w:eastAsia="en-US"/>
        </w:rPr>
      </w:pPr>
      <w:r>
        <w:rPr>
          <w:lang w:eastAsia="en-US"/>
        </w:rPr>
        <w:t xml:space="preserve">Kérjük a dokumentáció mellékleteként kiadott </w:t>
      </w:r>
      <w:proofErr w:type="spellStart"/>
      <w:r>
        <w:rPr>
          <w:lang w:eastAsia="en-US"/>
        </w:rPr>
        <w:t>xlsx</w:t>
      </w:r>
      <w:proofErr w:type="spellEnd"/>
      <w:r>
        <w:rPr>
          <w:lang w:eastAsia="en-US"/>
        </w:rPr>
        <w:t xml:space="preserve"> formátumú árazatlan költségvetés </w:t>
      </w:r>
      <w:r w:rsidR="00A15138">
        <w:rPr>
          <w:lang w:eastAsia="en-US"/>
        </w:rPr>
        <w:t xml:space="preserve">adott részre vonatkozó </w:t>
      </w:r>
      <w:r>
        <w:rPr>
          <w:lang w:eastAsia="en-US"/>
        </w:rPr>
        <w:t>kitöltését és becsatolását!</w:t>
      </w:r>
    </w:p>
    <w:p w:rsidR="003361CD" w:rsidRDefault="003361CD" w:rsidP="003361CD">
      <w:pPr>
        <w:pStyle w:val="Standard0"/>
        <w:jc w:val="right"/>
        <w:rPr>
          <w:rFonts w:asciiTheme="minorHAnsi" w:hAnsiTheme="minorHAnsi"/>
          <w:b/>
          <w:sz w:val="26"/>
          <w:szCs w:val="26"/>
        </w:rPr>
        <w:sectPr w:rsidR="003361CD" w:rsidSect="003361CD">
          <w:pgSz w:w="11906" w:h="16838"/>
          <w:pgMar w:top="1417" w:right="1417" w:bottom="1417" w:left="1417" w:header="57" w:footer="708" w:gutter="0"/>
          <w:cols w:space="708"/>
          <w:titlePg/>
          <w:docGrid w:linePitch="326"/>
        </w:sectPr>
      </w:pPr>
    </w:p>
    <w:p w:rsidR="00755481" w:rsidRPr="00215714" w:rsidRDefault="00035F57" w:rsidP="00755481">
      <w:pPr>
        <w:pStyle w:val="Standard0"/>
        <w:jc w:val="right"/>
        <w:rPr>
          <w:rFonts w:asciiTheme="minorHAnsi" w:hAnsiTheme="minorHAnsi"/>
          <w:sz w:val="26"/>
          <w:szCs w:val="26"/>
        </w:rPr>
      </w:pPr>
      <w:r>
        <w:rPr>
          <w:rFonts w:asciiTheme="minorHAnsi" w:hAnsiTheme="minorHAnsi"/>
          <w:b/>
          <w:sz w:val="26"/>
          <w:szCs w:val="26"/>
        </w:rPr>
        <w:lastRenderedPageBreak/>
        <w:t>A</w:t>
      </w:r>
      <w:r w:rsidR="00755481" w:rsidRPr="00215714">
        <w:rPr>
          <w:rFonts w:asciiTheme="minorHAnsi" w:hAnsiTheme="minorHAnsi"/>
          <w:b/>
          <w:sz w:val="26"/>
          <w:szCs w:val="26"/>
        </w:rPr>
        <w:t>D. 3. sz. melléklet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Cmsor11"/>
        <w:numPr>
          <w:ilvl w:val="0"/>
          <w:numId w:val="0"/>
        </w:numPr>
        <w:spacing w:before="0"/>
        <w:jc w:val="center"/>
        <w:rPr>
          <w:rFonts w:asciiTheme="minorHAnsi" w:hAnsiTheme="minorHAnsi"/>
          <w:color w:val="auto"/>
          <w:sz w:val="26"/>
          <w:szCs w:val="26"/>
        </w:rPr>
      </w:pPr>
      <w:r w:rsidRPr="00215714">
        <w:rPr>
          <w:rFonts w:asciiTheme="minorHAnsi" w:hAnsiTheme="minorHAnsi"/>
          <w:color w:val="auto"/>
          <w:sz w:val="26"/>
          <w:szCs w:val="26"/>
        </w:rPr>
        <w:t>Az ajánlattevő kifejezett nyilatkozata a Kbt. 66. § (2) bekezdésében előírt tartalommal</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tabs>
          <w:tab w:val="left" w:pos="2268"/>
          <w:tab w:val="right" w:leader="dot" w:pos="10490"/>
        </w:tabs>
        <w:outlineLvl w:val="0"/>
        <w:rPr>
          <w:rFonts w:asciiTheme="minorHAnsi" w:hAnsiTheme="minorHAnsi"/>
          <w:sz w:val="26"/>
          <w:szCs w:val="26"/>
        </w:rPr>
      </w:pPr>
      <w:r w:rsidRPr="00215714">
        <w:rPr>
          <w:rFonts w:asciiTheme="minorHAnsi" w:hAnsiTheme="minorHAnsi"/>
          <w:sz w:val="26"/>
          <w:szCs w:val="26"/>
        </w:rPr>
        <w:t>Alulírott(</w:t>
      </w:r>
      <w:proofErr w:type="spellStart"/>
      <w:r w:rsidRPr="00215714">
        <w:rPr>
          <w:rFonts w:asciiTheme="minorHAnsi" w:hAnsiTheme="minorHAnsi"/>
          <w:sz w:val="26"/>
          <w:szCs w:val="26"/>
        </w:rPr>
        <w:t>ak</w:t>
      </w:r>
      <w:proofErr w:type="spellEnd"/>
      <w:r w:rsidRPr="00215714">
        <w:rPr>
          <w:rFonts w:asciiTheme="minorHAnsi" w:hAnsiTheme="minorHAnsi"/>
          <w:sz w:val="26"/>
          <w:szCs w:val="26"/>
        </w:rPr>
        <w:t>), mint a (cég megnevezése, címe) ………………………………..….... kötelezettségvállalásra jogosultja/jogosultjai kijelentem/kijelentjük, hogy a</w:t>
      </w:r>
      <w:r w:rsidR="00497677" w:rsidRPr="00215714">
        <w:rPr>
          <w:rFonts w:asciiTheme="minorHAnsi" w:hAnsiTheme="minorHAnsi"/>
          <w:sz w:val="26"/>
          <w:szCs w:val="26"/>
        </w:rPr>
        <w:t xml:space="preserve"> Pécsi Tudományegyetem</w:t>
      </w:r>
      <w:r w:rsidRPr="00215714">
        <w:rPr>
          <w:rFonts w:asciiTheme="minorHAnsi" w:hAnsiTheme="minorHAnsi"/>
          <w:sz w:val="26"/>
          <w:szCs w:val="26"/>
        </w:rPr>
        <w:t xml:space="preserve"> </w:t>
      </w:r>
      <w:r w:rsidRPr="00215714">
        <w:rPr>
          <w:rFonts w:asciiTheme="minorHAnsi" w:hAnsiTheme="minorHAnsi"/>
          <w:b/>
          <w:sz w:val="26"/>
          <w:szCs w:val="26"/>
        </w:rPr>
        <w:t>„</w:t>
      </w:r>
      <w:r w:rsidR="000705D2"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r w:rsidRPr="00215714">
        <w:rPr>
          <w:rFonts w:asciiTheme="minorHAnsi" w:hAnsiTheme="minorHAnsi"/>
          <w:b/>
          <w:i/>
          <w:sz w:val="26"/>
          <w:szCs w:val="26"/>
        </w:rPr>
        <w:t xml:space="preserve"> </w:t>
      </w:r>
      <w:r w:rsidRPr="00215714">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
    <w:p w:rsidR="00755481" w:rsidRPr="00215714" w:rsidRDefault="00755481" w:rsidP="00755481">
      <w:pPr>
        <w:pStyle w:val="Standard0"/>
        <w:ind w:firstLine="204"/>
        <w:rPr>
          <w:rFonts w:asciiTheme="minorHAnsi" w:hAnsiTheme="minorHAnsi"/>
          <w:sz w:val="26"/>
          <w:szCs w:val="26"/>
        </w:rPr>
      </w:pPr>
    </w:p>
    <w:p w:rsidR="0052266B" w:rsidRPr="00215714" w:rsidRDefault="00755481" w:rsidP="0052266B">
      <w:pPr>
        <w:pStyle w:val="Standard0"/>
        <w:rPr>
          <w:rFonts w:asciiTheme="minorHAnsi" w:hAnsiTheme="minorHAnsi"/>
          <w:sz w:val="26"/>
          <w:szCs w:val="26"/>
        </w:rPr>
      </w:pPr>
      <w:r w:rsidRPr="00215714">
        <w:rPr>
          <w:rFonts w:asciiTheme="minorHAnsi" w:hAnsiTheme="minorHAnsi"/>
          <w:sz w:val="26"/>
          <w:szCs w:val="26"/>
        </w:rPr>
        <w:t xml:space="preserve">Nyertességünk esetén a szerződést megkötjük, a szerződésben rögzített és vállalt kötelezettségeinket maradéktalanul teljesítjük </w:t>
      </w:r>
      <w:r w:rsidR="0052266B" w:rsidRPr="00215714">
        <w:rPr>
          <w:rFonts w:asciiTheme="minorHAnsi" w:hAnsiTheme="minorHAnsi"/>
          <w:sz w:val="26"/>
          <w:szCs w:val="26"/>
        </w:rPr>
        <w:t>a műszaki leírásban megfogalmazott elvárásokat a szerződésben foglaltaknak megfelelően a mindenkori ajánlatunkban szereplő ajánlati árért.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035F57" w:rsidRPr="00215714" w:rsidRDefault="00035F57" w:rsidP="00035F57">
      <w:pPr>
        <w:pStyle w:val="Standard0"/>
        <w:rPr>
          <w:rFonts w:asciiTheme="minorHAnsi" w:hAnsiTheme="minorHAnsi" w:cs="Calibri"/>
          <w:sz w:val="26"/>
          <w:szCs w:val="26"/>
        </w:rPr>
      </w:pPr>
      <w:r w:rsidRPr="00215714">
        <w:rPr>
          <w:rFonts w:asciiTheme="minorHAnsi" w:hAnsiTheme="minorHAnsi" w:cs="Calibri"/>
          <w:sz w:val="26"/>
          <w:szCs w:val="26"/>
        </w:rPr>
        <w:t>Kelt</w:t>
      </w:r>
      <w:proofErr w:type="gramStart"/>
      <w:r w:rsidRPr="00215714">
        <w:rPr>
          <w:rFonts w:asciiTheme="minorHAnsi" w:hAnsiTheme="minorHAnsi" w:cs="Calibri"/>
          <w:sz w:val="26"/>
          <w:szCs w:val="26"/>
        </w:rPr>
        <w:t>……………………….,</w:t>
      </w:r>
      <w:proofErr w:type="gramEnd"/>
      <w:r w:rsidRPr="00215714">
        <w:rPr>
          <w:rFonts w:asciiTheme="minorHAnsi" w:hAnsiTheme="minorHAnsi" w:cs="Calibri"/>
          <w:sz w:val="26"/>
          <w:szCs w:val="26"/>
        </w:rPr>
        <w:t xml:space="preserve"> 201... …</w:t>
      </w:r>
      <w:proofErr w:type="gramStart"/>
      <w:r w:rsidRPr="00215714">
        <w:rPr>
          <w:rFonts w:asciiTheme="minorHAnsi" w:hAnsiTheme="minorHAnsi" w:cs="Calibri"/>
          <w:sz w:val="26"/>
          <w:szCs w:val="26"/>
        </w:rPr>
        <w:t>……………….</w:t>
      </w:r>
      <w:proofErr w:type="gramEnd"/>
      <w:r w:rsidRPr="00215714">
        <w:rPr>
          <w:rFonts w:asciiTheme="minorHAnsi" w:hAnsiTheme="minorHAnsi" w:cs="Calibri"/>
          <w:sz w:val="26"/>
          <w:szCs w:val="26"/>
        </w:rPr>
        <w:t xml:space="preserve"> hó ….. napján.</w:t>
      </w:r>
    </w:p>
    <w:p w:rsidR="00035F57" w:rsidRPr="00215714" w:rsidRDefault="00035F57" w:rsidP="00035F57">
      <w:pPr>
        <w:pStyle w:val="Standard0"/>
        <w:rPr>
          <w:rFonts w:asciiTheme="minorHAnsi" w:hAnsiTheme="minorHAnsi"/>
          <w:sz w:val="26"/>
          <w:szCs w:val="26"/>
        </w:rPr>
      </w:pPr>
    </w:p>
    <w:p w:rsidR="00035F57" w:rsidRPr="00215714" w:rsidRDefault="00035F57" w:rsidP="00035F57">
      <w:pPr>
        <w:pStyle w:val="Standard0"/>
        <w:rPr>
          <w:rFonts w:asciiTheme="minorHAnsi" w:hAnsiTheme="minorHAnsi"/>
          <w:sz w:val="26"/>
          <w:szCs w:val="26"/>
        </w:rPr>
      </w:pPr>
    </w:p>
    <w:p w:rsidR="00035F57" w:rsidRPr="00215714" w:rsidRDefault="00035F57" w:rsidP="00035F57">
      <w:pPr>
        <w:pStyle w:val="Szvegtrzs21"/>
        <w:ind w:left="3824" w:firstLine="424"/>
        <w:jc w:val="right"/>
        <w:rPr>
          <w:rFonts w:asciiTheme="minorHAnsi" w:hAnsiTheme="minorHAnsi" w:cs="Calibri"/>
        </w:rPr>
      </w:pPr>
      <w:r w:rsidRPr="00215714">
        <w:rPr>
          <w:rFonts w:asciiTheme="minorHAnsi" w:hAnsiTheme="minorHAnsi" w:cs="Calibri"/>
        </w:rPr>
        <w:t>……………………………………</w:t>
      </w:r>
    </w:p>
    <w:p w:rsidR="00035F57" w:rsidRPr="00215714" w:rsidRDefault="00035F57" w:rsidP="00035F57">
      <w:pPr>
        <w:pStyle w:val="Standard0"/>
        <w:jc w:val="right"/>
        <w:rPr>
          <w:rFonts w:asciiTheme="minorHAnsi" w:hAnsiTheme="minorHAnsi" w:cs="Calibri"/>
        </w:rPr>
      </w:pPr>
      <w:proofErr w:type="gramStart"/>
      <w:r w:rsidRPr="00215714">
        <w:rPr>
          <w:rFonts w:asciiTheme="minorHAnsi" w:hAnsiTheme="minorHAnsi" w:cs="Calibri"/>
        </w:rPr>
        <w:t>cégszerű</w:t>
      </w:r>
      <w:proofErr w:type="gramEnd"/>
      <w:r w:rsidRPr="00215714">
        <w:rPr>
          <w:rFonts w:asciiTheme="minorHAnsi" w:hAnsiTheme="minorHAnsi" w:cs="Calibri"/>
        </w:rPr>
        <w:t xml:space="preserve"> aláírás</w:t>
      </w:r>
    </w:p>
    <w:p w:rsidR="00755481" w:rsidRPr="00215714" w:rsidRDefault="00755481" w:rsidP="00755481">
      <w:pPr>
        <w:pStyle w:val="Standard0"/>
        <w:jc w:val="left"/>
        <w:rPr>
          <w:rFonts w:asciiTheme="minorHAnsi" w:hAnsiTheme="minorHAnsi"/>
          <w:b/>
          <w:spacing w:val="-6"/>
          <w:sz w:val="26"/>
          <w:szCs w:val="26"/>
        </w:rPr>
      </w:pPr>
    </w:p>
    <w:p w:rsidR="00755481" w:rsidRPr="00215714" w:rsidRDefault="00755481" w:rsidP="00755481">
      <w:pPr>
        <w:pStyle w:val="Standard0"/>
        <w:jc w:val="left"/>
        <w:rPr>
          <w:rFonts w:asciiTheme="minorHAnsi" w:hAnsiTheme="minorHAnsi"/>
          <w:b/>
          <w:spacing w:val="-6"/>
          <w:sz w:val="26"/>
          <w:szCs w:val="26"/>
        </w:rPr>
      </w:pPr>
    </w:p>
    <w:p w:rsidR="00755481" w:rsidRPr="00215714" w:rsidRDefault="00755481" w:rsidP="00755481">
      <w:pPr>
        <w:pStyle w:val="Standard0"/>
        <w:rPr>
          <w:rFonts w:asciiTheme="minorHAnsi" w:hAnsiTheme="minorHAnsi"/>
          <w:spacing w:val="-6"/>
          <w:sz w:val="22"/>
          <w:szCs w:val="22"/>
        </w:rPr>
      </w:pPr>
      <w:r w:rsidRPr="00215714">
        <w:rPr>
          <w:rFonts w:asciiTheme="minorHAnsi" w:hAnsiTheme="minorHAnsi"/>
          <w:spacing w:val="-6"/>
          <w:sz w:val="22"/>
          <w:szCs w:val="22"/>
        </w:rPr>
        <w:t>* Adott esetben.</w:t>
      </w:r>
    </w:p>
    <w:p w:rsidR="00755481" w:rsidRPr="00215714" w:rsidRDefault="00755481" w:rsidP="00755481">
      <w:pPr>
        <w:pStyle w:val="Standard0"/>
        <w:pageBreakBefore/>
        <w:jc w:val="right"/>
        <w:rPr>
          <w:rFonts w:asciiTheme="minorHAnsi" w:hAnsiTheme="minorHAnsi"/>
          <w:sz w:val="26"/>
          <w:szCs w:val="26"/>
        </w:rPr>
      </w:pPr>
      <w:r w:rsidRPr="00215714">
        <w:rPr>
          <w:rFonts w:asciiTheme="minorHAnsi" w:hAnsiTheme="minorHAnsi"/>
          <w:b/>
          <w:sz w:val="26"/>
          <w:szCs w:val="26"/>
        </w:rPr>
        <w:lastRenderedPageBreak/>
        <w:t>AD. 4. sz. melléklet</w:t>
      </w:r>
    </w:p>
    <w:p w:rsidR="00623E8D" w:rsidRPr="00215714" w:rsidRDefault="00623E8D" w:rsidP="00623E8D">
      <w:pPr>
        <w:pStyle w:val="Standard0"/>
        <w:rPr>
          <w:rFonts w:asciiTheme="minorHAnsi" w:hAnsiTheme="minorHAnsi"/>
          <w:sz w:val="26"/>
          <w:szCs w:val="26"/>
        </w:rPr>
      </w:pPr>
    </w:p>
    <w:p w:rsidR="00623E8D" w:rsidRPr="00215714" w:rsidRDefault="00623E8D" w:rsidP="00623E8D">
      <w:pPr>
        <w:pStyle w:val="NormlWeb"/>
        <w:spacing w:after="0"/>
        <w:ind w:left="147" w:right="147"/>
        <w:jc w:val="center"/>
        <w:rPr>
          <w:rFonts w:asciiTheme="minorHAnsi" w:hAnsiTheme="minorHAnsi"/>
        </w:rPr>
      </w:pPr>
      <w:r w:rsidRPr="00215714">
        <w:rPr>
          <w:rFonts w:asciiTheme="minorHAnsi" w:hAnsiTheme="minorHAnsi"/>
          <w:b/>
          <w:bCs/>
          <w:iCs/>
          <w:sz w:val="26"/>
          <w:szCs w:val="26"/>
        </w:rPr>
        <w:t>EGYSÉGES EURÓPAI KÖZBESZERZÉSI DOKUMENTUM</w:t>
      </w:r>
    </w:p>
    <w:p w:rsidR="00623E8D" w:rsidRPr="00215714" w:rsidRDefault="00623E8D" w:rsidP="00623E8D">
      <w:pPr>
        <w:pStyle w:val="ChapterTitle"/>
        <w:rPr>
          <w:rFonts w:asciiTheme="minorHAnsi" w:hAnsiTheme="minorHAnsi"/>
        </w:rPr>
      </w:pPr>
      <w:r w:rsidRPr="00215714">
        <w:rPr>
          <w:rFonts w:asciiTheme="minorHAnsi" w:hAnsiTheme="minorHAnsi"/>
          <w:sz w:val="26"/>
          <w:szCs w:val="26"/>
        </w:rPr>
        <w:t>I. rész: A közbeszerzési eljárásra és az ajánlatkérő szervre vagy a közszolgáltató ajánlatkérőre vonatkozó információk</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215714">
        <w:rPr>
          <w:rFonts w:asciiTheme="minorHAnsi" w:hAnsiTheme="minorHAnsi"/>
          <w:b/>
          <w:sz w:val="26"/>
          <w:szCs w:val="26"/>
        </w:rPr>
        <w:t xml:space="preserve">Olyan közbeszerzési eljárásoknál, amelyekben az eljárást megindító felhívást az </w:t>
      </w:r>
      <w:r w:rsidRPr="00215714">
        <w:rPr>
          <w:rFonts w:asciiTheme="minorHAnsi" w:hAnsiTheme="minorHAnsi"/>
          <w:b/>
          <w:i/>
          <w:sz w:val="26"/>
          <w:szCs w:val="26"/>
        </w:rPr>
        <w:t>Európai Unió Hivatalos Lapjában</w:t>
      </w:r>
      <w:r w:rsidRPr="00215714">
        <w:rPr>
          <w:rFonts w:asciiTheme="minorHAnsi" w:hAnsiTheme="minorHAnsi"/>
          <w:b/>
          <w:sz w:val="26"/>
          <w:szCs w:val="26"/>
        </w:rPr>
        <w:t xml:space="preserve"> tették közzé, az I. részben előírt információ automatikusan beolvasásra kerül,</w:t>
      </w:r>
      <w:r w:rsidRPr="00215714">
        <w:rPr>
          <w:rFonts w:asciiTheme="minorHAnsi" w:hAnsiTheme="minorHAnsi"/>
          <w:sz w:val="26"/>
          <w:szCs w:val="26"/>
        </w:rPr>
        <w:t xml:space="preserve"> </w:t>
      </w:r>
      <w:r w:rsidRPr="00215714">
        <w:rPr>
          <w:rFonts w:asciiTheme="minorHAnsi" w:hAnsiTheme="minorHAnsi"/>
          <w:b/>
          <w:sz w:val="26"/>
          <w:szCs w:val="26"/>
        </w:rPr>
        <w:t xml:space="preserve">feltéve, hogy a fent említett elektronikus </w:t>
      </w:r>
      <w:proofErr w:type="spellStart"/>
      <w:r w:rsidRPr="00215714">
        <w:rPr>
          <w:rFonts w:asciiTheme="minorHAnsi" w:hAnsiTheme="minorHAnsi"/>
          <w:b/>
          <w:sz w:val="26"/>
          <w:szCs w:val="26"/>
        </w:rPr>
        <w:t>ESPD-szolgáltatást</w:t>
      </w:r>
      <w:proofErr w:type="spellEnd"/>
      <w:r w:rsidRPr="00215714">
        <w:rPr>
          <w:rStyle w:val="Lbjegyzet-hivatkozs"/>
          <w:rFonts w:asciiTheme="minorHAnsi" w:hAnsiTheme="minorHAnsi"/>
        </w:rPr>
        <w:footnoteReference w:id="25"/>
      </w:r>
      <w:r w:rsidRPr="00215714">
        <w:rPr>
          <w:rFonts w:asciiTheme="minorHAnsi" w:hAnsiTheme="minorHAnsi"/>
          <w:b/>
          <w:sz w:val="26"/>
          <w:szCs w:val="26"/>
        </w:rPr>
        <w:t xml:space="preserve"> használták az egységes európai közbeszerzési dokumentum kitöltéséhez</w:t>
      </w:r>
      <w:r w:rsidRPr="00215714">
        <w:rPr>
          <w:rFonts w:asciiTheme="minorHAnsi" w:hAnsiTheme="minorHAnsi"/>
          <w:sz w:val="26"/>
          <w:szCs w:val="26"/>
        </w:rPr>
        <w:t>.</w:t>
      </w:r>
      <w:r w:rsidRPr="00215714">
        <w:rPr>
          <w:rFonts w:asciiTheme="minorHAnsi" w:hAnsiTheme="minorHAnsi"/>
          <w:b/>
          <w:sz w:val="26"/>
          <w:szCs w:val="26"/>
        </w:rPr>
        <w:t xml:space="preserve"> Az </w:t>
      </w:r>
      <w:r w:rsidRPr="00215714">
        <w:rPr>
          <w:rFonts w:asciiTheme="minorHAnsi" w:hAnsiTheme="minorHAnsi"/>
          <w:b/>
          <w:i/>
          <w:sz w:val="26"/>
          <w:szCs w:val="26"/>
        </w:rPr>
        <w:t>Európai Unió Hivatalos lapjában</w:t>
      </w:r>
      <w:r w:rsidRPr="00215714">
        <w:rPr>
          <w:rFonts w:asciiTheme="minorHAnsi" w:hAnsiTheme="minorHAnsi"/>
          <w:b/>
          <w:sz w:val="26"/>
          <w:szCs w:val="26"/>
        </w:rPr>
        <w:t xml:space="preserve"> közzétett vonatkozó hirdetmény</w:t>
      </w:r>
      <w:r w:rsidRPr="00215714">
        <w:rPr>
          <w:rStyle w:val="Lbjegyzet-hivatkozs"/>
          <w:rFonts w:asciiTheme="minorHAnsi" w:hAnsiTheme="minorHAnsi"/>
        </w:rPr>
        <w:footnoteReference w:id="26"/>
      </w:r>
      <w:r w:rsidRPr="00215714">
        <w:rPr>
          <w:rFonts w:asciiTheme="minorHAnsi" w:hAnsiTheme="minorHAnsi"/>
          <w:b/>
          <w:sz w:val="26"/>
          <w:szCs w:val="26"/>
        </w:rPr>
        <w:t xml:space="preserve"> hivatkozási adatai:</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b/>
          <w:i/>
          <w:color w:val="FF0000"/>
          <w:sz w:val="26"/>
          <w:szCs w:val="26"/>
        </w:rPr>
      </w:pPr>
      <w:r w:rsidRPr="00215714">
        <w:rPr>
          <w:rFonts w:asciiTheme="minorHAnsi" w:hAnsiTheme="minorHAnsi"/>
          <w:b/>
          <w:i/>
          <w:sz w:val="26"/>
          <w:szCs w:val="26"/>
        </w:rPr>
        <w:t xml:space="preserve">A Hivatalos Lap S sorozatának száma </w:t>
      </w:r>
      <w:r w:rsidR="00A76E8E" w:rsidRPr="00A76E8E">
        <w:rPr>
          <w:rFonts w:asciiTheme="minorHAnsi" w:hAnsiTheme="minorHAnsi"/>
          <w:b/>
          <w:i/>
          <w:sz w:val="26"/>
          <w:szCs w:val="26"/>
        </w:rPr>
        <w:t>001</w:t>
      </w:r>
      <w:r w:rsidRPr="00A76E8E">
        <w:rPr>
          <w:rFonts w:asciiTheme="minorHAnsi" w:hAnsiTheme="minorHAnsi"/>
          <w:b/>
          <w:i/>
          <w:sz w:val="26"/>
          <w:szCs w:val="26"/>
        </w:rPr>
        <w:t>, dátum</w:t>
      </w:r>
      <w:r w:rsidR="00A76E8E" w:rsidRPr="00A76E8E">
        <w:rPr>
          <w:rFonts w:asciiTheme="minorHAnsi" w:hAnsiTheme="minorHAnsi"/>
          <w:b/>
          <w:i/>
          <w:sz w:val="26"/>
          <w:szCs w:val="26"/>
        </w:rPr>
        <w:t>:</w:t>
      </w:r>
      <w:r w:rsidRPr="00A76E8E">
        <w:rPr>
          <w:rFonts w:asciiTheme="minorHAnsi" w:hAnsiTheme="minorHAnsi"/>
          <w:b/>
          <w:i/>
          <w:sz w:val="26"/>
          <w:szCs w:val="26"/>
        </w:rPr>
        <w:t xml:space="preserve"> </w:t>
      </w:r>
      <w:r w:rsidR="00A76E8E" w:rsidRPr="00A76E8E">
        <w:rPr>
          <w:rFonts w:asciiTheme="minorHAnsi" w:hAnsiTheme="minorHAnsi"/>
          <w:b/>
          <w:i/>
          <w:sz w:val="26"/>
          <w:szCs w:val="26"/>
        </w:rPr>
        <w:t>2017.01.03.</w:t>
      </w:r>
      <w:r w:rsidRPr="00A76E8E">
        <w:rPr>
          <w:rFonts w:asciiTheme="minorHAnsi" w:hAnsiTheme="minorHAnsi"/>
          <w:b/>
          <w:i/>
          <w:sz w:val="26"/>
          <w:szCs w:val="26"/>
        </w:rPr>
        <w:t xml:space="preserve"> </w:t>
      </w:r>
      <w:r w:rsidR="00A76E8E" w:rsidRPr="00A76E8E">
        <w:rPr>
          <w:rFonts w:asciiTheme="minorHAnsi" w:hAnsiTheme="minorHAnsi"/>
          <w:b/>
          <w:i/>
          <w:sz w:val="26"/>
          <w:szCs w:val="26"/>
        </w:rPr>
        <w:t>.</w:t>
      </w:r>
      <w:r w:rsidRPr="00A76E8E">
        <w:rPr>
          <w:rFonts w:asciiTheme="minorHAnsi" w:hAnsiTheme="minorHAnsi"/>
          <w:b/>
          <w:i/>
          <w:sz w:val="26"/>
          <w:szCs w:val="26"/>
        </w:rPr>
        <w:t xml:space="preserve">oldal, </w:t>
      </w:r>
      <w:r w:rsidRPr="00A76E8E">
        <w:rPr>
          <w:rFonts w:asciiTheme="minorHAnsi" w:hAnsiTheme="minorHAnsi"/>
          <w:b/>
          <w:i/>
          <w:sz w:val="26"/>
          <w:szCs w:val="26"/>
        </w:rPr>
        <w:br/>
        <w:t xml:space="preserve">A hirdetmény száma a Hivatalos Lap S </w:t>
      </w:r>
      <w:proofErr w:type="gramStart"/>
      <w:r w:rsidRPr="00A76E8E">
        <w:rPr>
          <w:rFonts w:asciiTheme="minorHAnsi" w:hAnsiTheme="minorHAnsi"/>
          <w:b/>
          <w:i/>
          <w:sz w:val="26"/>
          <w:szCs w:val="26"/>
        </w:rPr>
        <w:t>sorozatban :</w:t>
      </w:r>
      <w:proofErr w:type="gramEnd"/>
      <w:r w:rsidRPr="00A76E8E">
        <w:rPr>
          <w:rFonts w:asciiTheme="minorHAnsi" w:hAnsiTheme="minorHAnsi"/>
          <w:b/>
          <w:i/>
          <w:sz w:val="26"/>
          <w:szCs w:val="26"/>
        </w:rPr>
        <w:t xml:space="preserve"> </w:t>
      </w:r>
      <w:r w:rsidR="00A76E8E" w:rsidRPr="00A76E8E">
        <w:rPr>
          <w:rFonts w:asciiTheme="minorHAnsi" w:hAnsiTheme="minorHAnsi"/>
          <w:b/>
          <w:i/>
          <w:sz w:val="26"/>
          <w:szCs w:val="26"/>
        </w:rPr>
        <w:t>2017/S 001-000174</w:t>
      </w:r>
      <w:r w:rsidR="00985527" w:rsidRPr="00215714">
        <w:rPr>
          <w:rFonts w:asciiTheme="minorHAnsi" w:hAnsiTheme="minorHAnsi"/>
          <w:b/>
          <w:i/>
          <w:sz w:val="26"/>
          <w:szCs w:val="26"/>
        </w:rPr>
        <w:t xml:space="preserve"> </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b/>
          <w:i/>
          <w:sz w:val="26"/>
          <w:szCs w:val="26"/>
        </w:rPr>
        <w:t>Ha az eljárást megindító felhívás nem jelent meg az EU Hivatalos Lapjában</w:t>
      </w:r>
      <w:r w:rsidRPr="00215714">
        <w:rPr>
          <w:rFonts w:asciiTheme="minorHAnsi" w:hAnsiTheme="minorHAnsi"/>
          <w:b/>
          <w:sz w:val="26"/>
          <w:szCs w:val="26"/>
        </w:rPr>
        <w:t>, akkor az ajánlatkérő szervnek vagy a közszolgáltató ajánlatkérőnek kell kitöltenie az információt, amely lehetővé teszi a közbeszerzési eljárás egyértelmű azonosítását.</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b/>
          <w:sz w:val="26"/>
          <w:szCs w:val="26"/>
        </w:rPr>
        <w:t xml:space="preserve">Amennyiben nincs előírva hirdetmény közzététele az </w:t>
      </w:r>
      <w:r w:rsidRPr="00215714">
        <w:rPr>
          <w:rFonts w:asciiTheme="minorHAnsi" w:hAnsiTheme="minorHAnsi"/>
          <w:b/>
          <w:i/>
          <w:sz w:val="26"/>
          <w:szCs w:val="26"/>
        </w:rPr>
        <w:t>Európai Unió Hivatalos Lapjában</w:t>
      </w:r>
      <w:r w:rsidRPr="00215714">
        <w:rPr>
          <w:rFonts w:asciiTheme="minorHAnsi" w:hAnsiTheme="minorHAnsi"/>
          <w:b/>
          <w:sz w:val="26"/>
          <w:szCs w:val="26"/>
        </w:rPr>
        <w:t>, kérjük, hogy adjon meg egyéb olyan információt, amely lehetővé teszi a közbeszerzési eljárás egyértelmű azonosítását (pl. nemzeti szintű közzététel hivatkozási adata): [….]</w:t>
      </w:r>
    </w:p>
    <w:p w:rsidR="00623E8D" w:rsidRPr="00215714" w:rsidRDefault="00623E8D" w:rsidP="00623E8D">
      <w:pPr>
        <w:pStyle w:val="SectionTitle"/>
        <w:rPr>
          <w:rFonts w:asciiTheme="minorHAnsi" w:hAnsiTheme="minorHAnsi"/>
        </w:rPr>
      </w:pPr>
      <w:r w:rsidRPr="00215714">
        <w:rPr>
          <w:rFonts w:asciiTheme="minorHAnsi" w:hAnsiTheme="minorHAnsi"/>
          <w:sz w:val="26"/>
          <w:szCs w:val="26"/>
        </w:rPr>
        <w:t>A közbeszerzési eljárásra vonatkozó információk</w:t>
      </w:r>
    </w:p>
    <w:p w:rsidR="00623E8D" w:rsidRPr="00215714" w:rsidRDefault="00623E8D" w:rsidP="00623E8D">
      <w:pPr>
        <w:pStyle w:val="Standard0"/>
        <w:pBdr>
          <w:top w:val="single" w:sz="4" w:space="0" w:color="00000A"/>
          <w:left w:val="single" w:sz="4" w:space="12" w:color="00000A"/>
          <w:bottom w:val="single" w:sz="4" w:space="0" w:color="00000A"/>
          <w:right w:val="single" w:sz="4" w:space="0" w:color="00000A"/>
        </w:pBdr>
        <w:rPr>
          <w:rFonts w:asciiTheme="minorHAnsi" w:hAnsiTheme="minorHAnsi"/>
        </w:rPr>
      </w:pPr>
      <w:r w:rsidRPr="00215714">
        <w:rPr>
          <w:rFonts w:asciiTheme="minorHAnsi" w:hAnsiTheme="minorHAnsi"/>
          <w:b/>
          <w:sz w:val="26"/>
          <w:szCs w:val="26"/>
        </w:rPr>
        <w:t xml:space="preserve">Az I. részben előírt információ automatikusan megjelenik, feltéve, hogy a fent említett </w:t>
      </w:r>
      <w:proofErr w:type="spellStart"/>
      <w:r w:rsidRPr="00215714">
        <w:rPr>
          <w:rFonts w:asciiTheme="minorHAnsi" w:hAnsiTheme="minorHAnsi"/>
          <w:b/>
          <w:sz w:val="26"/>
          <w:szCs w:val="26"/>
        </w:rPr>
        <w:t>ESPD-szolgáltatást</w:t>
      </w:r>
      <w:proofErr w:type="spellEnd"/>
      <w:r w:rsidRPr="00215714">
        <w:rPr>
          <w:rFonts w:asciiTheme="minorHAnsi" w:hAnsiTheme="minorHAnsi"/>
          <w:b/>
          <w:sz w:val="26"/>
          <w:szCs w:val="26"/>
        </w:rPr>
        <w:t xml:space="preserve"> használják az egységes európai közbeszerzési dokumentum létrehozásához és kitöltéséhez. Ha nem, akkor ezt az információt a gazdasági szereplőnek kell kitöltenie.</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15714"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A beszerző azonosítása</w:t>
            </w:r>
            <w:r w:rsidRPr="00215714">
              <w:rPr>
                <w:rStyle w:val="Lbjegyzet-hivatkozs"/>
                <w:rFonts w:asciiTheme="minorHAnsi" w:hAnsiTheme="minorHAnsi"/>
              </w:rPr>
              <w:footnoteReference w:id="27"/>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133D71">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Név:</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497677" w:rsidP="00133D71">
            <w:pPr>
              <w:pStyle w:val="Standard0"/>
              <w:rPr>
                <w:rFonts w:asciiTheme="minorHAnsi" w:hAnsiTheme="minorHAnsi"/>
              </w:rPr>
            </w:pPr>
            <w:r w:rsidRPr="00215714">
              <w:rPr>
                <w:rFonts w:asciiTheme="minorHAnsi" w:hAnsiTheme="minorHAnsi" w:cs="Calibri"/>
                <w:sz w:val="26"/>
                <w:szCs w:val="26"/>
              </w:rPr>
              <w:t>Pécsi Tudományegyetem</w:t>
            </w:r>
          </w:p>
        </w:tc>
      </w:tr>
      <w:tr w:rsidR="00623E8D" w:rsidRPr="00215714" w:rsidTr="00133D7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Melyik beszerzést érinti?</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lastRenderedPageBreak/>
              <w:t>A közbeszerzés megnevezése vagy rövid ismertetése</w:t>
            </w:r>
            <w:r w:rsidRPr="00215714">
              <w:rPr>
                <w:rStyle w:val="Lbjegyzet-hivatkozs"/>
                <w:rFonts w:asciiTheme="minorHAnsi" w:hAnsiTheme="minorHAnsi"/>
              </w:rPr>
              <w:footnoteReference w:id="28"/>
            </w:r>
            <w:r w:rsidRPr="00215714">
              <w:rPr>
                <w:rFonts w:asciiTheme="minorHAnsi" w:hAnsiTheme="minorHAns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97677" w:rsidRPr="00215714" w:rsidRDefault="00497677" w:rsidP="00497677">
            <w:pPr>
              <w:rPr>
                <w:rFonts w:asciiTheme="minorHAnsi" w:eastAsia="MyriadPro-Light" w:hAnsiTheme="minorHAnsi"/>
                <w:b/>
                <w:color w:val="000000" w:themeColor="text1"/>
                <w:sz w:val="26"/>
                <w:szCs w:val="26"/>
              </w:rPr>
            </w:pPr>
            <w:r w:rsidRPr="00215714">
              <w:rPr>
                <w:rFonts w:asciiTheme="minorHAnsi" w:hAnsiTheme="minorHAnsi"/>
                <w:sz w:val="26"/>
                <w:szCs w:val="26"/>
              </w:rPr>
              <w:t xml:space="preserve"> </w:t>
            </w:r>
            <w:r w:rsidR="000705D2" w:rsidRPr="00215714">
              <w:rPr>
                <w:rFonts w:asciiTheme="minorHAnsi" w:eastAsia="Arial Unicode MS" w:hAnsiTheme="minorHAnsi" w:cs="Arial Unicode MS"/>
                <w:b/>
                <w:sz w:val="26"/>
                <w:szCs w:val="26"/>
              </w:rPr>
              <w:t>Korszerű műtéti és diagnosztikai eszközök beszerzése a PTE részére</w:t>
            </w:r>
          </w:p>
          <w:p w:rsidR="00623E8D" w:rsidRPr="00215714" w:rsidRDefault="00623E8D" w:rsidP="00FE0874">
            <w:pPr>
              <w:pStyle w:val="Standard0"/>
              <w:rPr>
                <w:rFonts w:asciiTheme="minorHAnsi" w:hAnsiTheme="minorHAnsi"/>
              </w:rPr>
            </w:pPr>
          </w:p>
        </w:tc>
      </w:tr>
      <w:tr w:rsidR="00623E8D" w:rsidRPr="00215714" w:rsidTr="00133D7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Az ajánlatkérő szerv vagy a közszolgáltató ajánlatkérő által az aktához rendelt hivatkozási szám (</w:t>
            </w:r>
            <w:r w:rsidRPr="00215714">
              <w:rPr>
                <w:rFonts w:asciiTheme="minorHAnsi" w:hAnsiTheme="minorHAnsi"/>
                <w:i/>
                <w:sz w:val="26"/>
                <w:szCs w:val="26"/>
              </w:rPr>
              <w:t>adott esetben</w:t>
            </w:r>
            <w:r w:rsidRPr="00215714">
              <w:rPr>
                <w:rFonts w:asciiTheme="minorHAnsi" w:hAnsiTheme="minorHAnsi"/>
                <w:sz w:val="26"/>
                <w:szCs w:val="26"/>
              </w:rPr>
              <w:t>)</w:t>
            </w:r>
            <w:r w:rsidRPr="00215714">
              <w:rPr>
                <w:rStyle w:val="Lbjegyzet-hivatkozs"/>
                <w:rFonts w:asciiTheme="minorHAnsi" w:hAnsiTheme="minorHAnsi"/>
              </w:rPr>
              <w:footnoteReference w:id="29"/>
            </w:r>
            <w:r w:rsidRPr="00215714">
              <w:rPr>
                <w:rFonts w:asciiTheme="minorHAnsi" w:hAnsiTheme="minorHAns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p>
        </w:tc>
      </w:tr>
    </w:tbl>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tabs>
          <w:tab w:val="left" w:pos="4644"/>
        </w:tabs>
        <w:jc w:val="left"/>
        <w:rPr>
          <w:rFonts w:asciiTheme="minorHAnsi" w:hAnsiTheme="minorHAnsi"/>
        </w:rPr>
      </w:pPr>
      <w:r w:rsidRPr="00215714">
        <w:rPr>
          <w:rFonts w:asciiTheme="minorHAnsi" w:hAnsiTheme="minorHAnsi"/>
          <w:b/>
          <w:sz w:val="26"/>
          <w:szCs w:val="26"/>
        </w:rPr>
        <w:t>Az egységes európai közbeszerzési dokumentum minden szakaszában az összes egyéb információt a gazdasági szereplőnek kell kitöltenie.</w:t>
      </w:r>
    </w:p>
    <w:p w:rsidR="00623E8D" w:rsidRPr="00215714" w:rsidRDefault="00623E8D" w:rsidP="00623E8D">
      <w:pPr>
        <w:pStyle w:val="ChapterTitle"/>
        <w:rPr>
          <w:rFonts w:asciiTheme="minorHAnsi" w:hAnsiTheme="minorHAnsi"/>
        </w:rPr>
      </w:pPr>
      <w:r w:rsidRPr="00215714">
        <w:rPr>
          <w:rFonts w:asciiTheme="minorHAnsi" w:hAnsiTheme="minorHAnsi"/>
          <w:sz w:val="26"/>
          <w:szCs w:val="26"/>
        </w:rPr>
        <w:t>II. rész: A gazdasági szereplőre vonatkozó információk</w:t>
      </w:r>
    </w:p>
    <w:p w:rsidR="00623E8D" w:rsidRPr="00215714" w:rsidRDefault="00623E8D" w:rsidP="00623E8D">
      <w:pPr>
        <w:pStyle w:val="SectionTitle"/>
        <w:rPr>
          <w:rFonts w:asciiTheme="minorHAnsi" w:hAnsiTheme="minorHAnsi"/>
        </w:rPr>
      </w:pPr>
      <w:r w:rsidRPr="00215714">
        <w:rPr>
          <w:rFonts w:asciiTheme="minorHAnsi" w:hAnsiTheme="minorHAnsi"/>
          <w:sz w:val="26"/>
          <w:szCs w:val="26"/>
        </w:rPr>
        <w:t xml:space="preserve">A: </w:t>
      </w:r>
      <w:proofErr w:type="spellStart"/>
      <w:r w:rsidRPr="00215714">
        <w:rPr>
          <w:rFonts w:asciiTheme="minorHAnsi" w:hAnsiTheme="minorHAnsi"/>
          <w:sz w:val="26"/>
          <w:szCs w:val="26"/>
        </w:rPr>
        <w:t>A</w:t>
      </w:r>
      <w:proofErr w:type="spellEnd"/>
      <w:r w:rsidRPr="00215714">
        <w:rPr>
          <w:rFonts w:asciiTheme="minorHAnsi" w:hAnsiTheme="minorHAnsi"/>
          <w:sz w:val="26"/>
          <w:szCs w:val="26"/>
        </w:rPr>
        <w:t xml:space="preserve"> gazdasági szereplőre vonatkozó információk</w:t>
      </w:r>
    </w:p>
    <w:tbl>
      <w:tblPr>
        <w:tblW w:w="9997" w:type="dxa"/>
        <w:tblInd w:w="-108" w:type="dxa"/>
        <w:tblLayout w:type="fixed"/>
        <w:tblCellMar>
          <w:left w:w="10" w:type="dxa"/>
          <w:right w:w="10" w:type="dxa"/>
        </w:tblCellMar>
        <w:tblLook w:val="0000" w:firstRow="0" w:lastRow="0" w:firstColumn="0" w:lastColumn="0" w:noHBand="0" w:noVBand="0"/>
      </w:tblPr>
      <w:tblGrid>
        <w:gridCol w:w="4644"/>
        <w:gridCol w:w="5353"/>
      </w:tblGrid>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Azonosítás: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b/>
                <w:sz w:val="26"/>
                <w:szCs w:val="26"/>
              </w:rPr>
              <w:t>Válasz:</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NumPar1"/>
              <w:ind w:left="850" w:hanging="850"/>
              <w:rPr>
                <w:rFonts w:asciiTheme="minorHAnsi" w:hAnsiTheme="minorHAnsi"/>
              </w:rPr>
            </w:pPr>
            <w:r w:rsidRPr="00215714">
              <w:rPr>
                <w:rFonts w:asciiTheme="minorHAnsi" w:hAnsiTheme="minorHAnsi"/>
                <w:sz w:val="26"/>
                <w:szCs w:val="26"/>
              </w:rPr>
              <w:t>Név:</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   ]</w:t>
            </w:r>
          </w:p>
        </w:tc>
      </w:tr>
      <w:tr w:rsidR="00623E8D" w:rsidRPr="00215714" w:rsidTr="00133D71">
        <w:trPr>
          <w:trHeight w:val="137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proofErr w:type="spellStart"/>
            <w:r w:rsidRPr="00215714">
              <w:rPr>
                <w:rFonts w:asciiTheme="minorHAnsi" w:hAnsiTheme="minorHAnsi"/>
                <w:sz w:val="26"/>
                <w:szCs w:val="26"/>
              </w:rPr>
              <w:t>Héaazonosító</w:t>
            </w:r>
            <w:proofErr w:type="spellEnd"/>
            <w:r w:rsidRPr="00215714">
              <w:rPr>
                <w:rFonts w:asciiTheme="minorHAnsi" w:hAnsiTheme="minorHAnsi"/>
                <w:sz w:val="26"/>
                <w:szCs w:val="26"/>
              </w:rPr>
              <w:t xml:space="preserve"> szám (uniós adószám), adott esetben:</w:t>
            </w:r>
          </w:p>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 xml:space="preserve">Ha nincs </w:t>
            </w:r>
            <w:proofErr w:type="spellStart"/>
            <w:r w:rsidRPr="00215714">
              <w:rPr>
                <w:rFonts w:asciiTheme="minorHAnsi" w:hAnsiTheme="minorHAnsi"/>
                <w:sz w:val="26"/>
                <w:szCs w:val="26"/>
              </w:rPr>
              <w:t>héaazonosító</w:t>
            </w:r>
            <w:proofErr w:type="spellEnd"/>
            <w:r w:rsidRPr="00215714">
              <w:rPr>
                <w:rFonts w:asciiTheme="minorHAnsi" w:hAnsiTheme="minorHAnsi"/>
                <w:sz w:val="26"/>
                <w:szCs w:val="26"/>
              </w:rPr>
              <w:t xml:space="preserve"> szám, kérjük egyéb nemzeti azonosító szám feltüntetését, adott esetben, ha szükséges.</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   ]</w:t>
            </w:r>
          </w:p>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   ]</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Postai cím:</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w:t>
            </w:r>
          </w:p>
        </w:tc>
      </w:tr>
      <w:tr w:rsidR="00623E8D" w:rsidRPr="00215714" w:rsidTr="00133D71">
        <w:trPr>
          <w:trHeight w:val="200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Kapcsolattartó személy vagy személyek</w:t>
            </w:r>
            <w:r w:rsidRPr="00215714">
              <w:rPr>
                <w:rStyle w:val="Lbjegyzet-hivatkozs"/>
                <w:rFonts w:asciiTheme="minorHAnsi" w:hAnsiTheme="minorHAnsi"/>
              </w:rPr>
              <w:footnoteReference w:id="30"/>
            </w:r>
            <w:r w:rsidRPr="00215714">
              <w:rPr>
                <w:rFonts w:asciiTheme="minorHAnsi" w:hAnsiTheme="minorHAnsi"/>
                <w:sz w:val="26"/>
                <w:szCs w:val="26"/>
              </w:rPr>
              <w:t>:</w:t>
            </w:r>
          </w:p>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Telefon:</w:t>
            </w:r>
          </w:p>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E-mail cím:</w:t>
            </w:r>
          </w:p>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Internetcím (</w:t>
            </w:r>
            <w:r w:rsidRPr="00215714">
              <w:rPr>
                <w:rFonts w:asciiTheme="minorHAnsi" w:hAnsiTheme="minorHAnsi"/>
                <w:i/>
                <w:sz w:val="26"/>
                <w:szCs w:val="26"/>
              </w:rPr>
              <w:t>adott esetben</w:t>
            </w:r>
            <w:r w:rsidRPr="00215714">
              <w:rPr>
                <w:rFonts w:asciiTheme="minorHAnsi" w:hAnsiTheme="minorHAnsi"/>
                <w:sz w:val="26"/>
                <w:szCs w:val="26"/>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w:t>
            </w:r>
          </w:p>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w:t>
            </w:r>
          </w:p>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w:t>
            </w:r>
          </w:p>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b/>
                <w:sz w:val="26"/>
                <w:szCs w:val="26"/>
              </w:rPr>
              <w:t>Általános információ:</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b/>
                <w:sz w:val="26"/>
                <w:szCs w:val="26"/>
              </w:rPr>
              <w:t>Válasz:</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A gazdasági szereplő mikro-, kis- vagy középvállalkozás</w:t>
            </w:r>
            <w:r w:rsidRPr="00215714">
              <w:rPr>
                <w:rStyle w:val="Lbjegyzet-hivatkozs"/>
                <w:rFonts w:asciiTheme="minorHAnsi" w:hAnsiTheme="minorHAnsi"/>
              </w:rPr>
              <w:footnoteReference w:id="31"/>
            </w:r>
            <w:r w:rsidRPr="00215714">
              <w:rPr>
                <w:rFonts w:asciiTheme="minorHAnsi" w:hAnsiTheme="minorHAnsi"/>
                <w:sz w:val="26"/>
                <w:szCs w:val="26"/>
              </w:rPr>
              <w: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 Igen [] Nem</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jc w:val="left"/>
              <w:rPr>
                <w:rFonts w:asciiTheme="minorHAnsi" w:hAnsiTheme="minorHAnsi"/>
              </w:rPr>
            </w:pPr>
            <w:r w:rsidRPr="00215714">
              <w:rPr>
                <w:rFonts w:asciiTheme="minorHAnsi" w:hAnsiTheme="minorHAnsi"/>
                <w:b/>
                <w:sz w:val="26"/>
                <w:szCs w:val="26"/>
              </w:rPr>
              <w:lastRenderedPageBreak/>
              <w:t>Csak ha a közbeszerzés fenntartott</w:t>
            </w:r>
            <w:r w:rsidRPr="00215714">
              <w:rPr>
                <w:rStyle w:val="Lbjegyzet-hivatkozs"/>
                <w:rFonts w:asciiTheme="minorHAnsi" w:hAnsiTheme="minorHAnsi"/>
              </w:rPr>
              <w:footnoteReference w:id="32"/>
            </w:r>
            <w:r w:rsidRPr="00215714">
              <w:rPr>
                <w:rFonts w:asciiTheme="minorHAnsi" w:hAnsiTheme="minorHAnsi"/>
                <w:b/>
                <w:sz w:val="26"/>
                <w:szCs w:val="26"/>
              </w:rPr>
              <w:t xml:space="preserve">: </w:t>
            </w:r>
            <w:r w:rsidRPr="00215714">
              <w:rPr>
                <w:rFonts w:asciiTheme="minorHAnsi" w:hAnsiTheme="minorHAnsi"/>
                <w:sz w:val="26"/>
                <w:szCs w:val="26"/>
              </w:rPr>
              <w:t>A gazdasági szereplő védett műhely, szociális vállalkozás</w:t>
            </w:r>
            <w:r w:rsidRPr="00215714">
              <w:rPr>
                <w:rStyle w:val="Lbjegyzet-hivatkozs"/>
                <w:rFonts w:asciiTheme="minorHAnsi" w:hAnsiTheme="minorHAnsi"/>
              </w:rPr>
              <w:footnoteReference w:id="33"/>
            </w:r>
            <w:r w:rsidRPr="00215714">
              <w:rPr>
                <w:rFonts w:asciiTheme="minorHAnsi" w:hAnsiTheme="minorHAnsi"/>
                <w:sz w:val="26"/>
                <w:szCs w:val="26"/>
              </w:rPr>
              <w:t xml:space="preserve"> vagy védett munkahely-teremtési programok keretében fogja teljesíteni a szerződést?</w:t>
            </w:r>
            <w:r w:rsidRPr="00215714">
              <w:rPr>
                <w:rFonts w:asciiTheme="minorHAnsi" w:hAnsiTheme="minorHAnsi"/>
                <w:sz w:val="26"/>
                <w:szCs w:val="26"/>
              </w:rPr>
              <w:br/>
            </w:r>
            <w:r w:rsidRPr="00215714">
              <w:rPr>
                <w:rFonts w:asciiTheme="minorHAnsi" w:hAnsiTheme="minorHAnsi"/>
                <w:b/>
                <w:sz w:val="26"/>
                <w:szCs w:val="26"/>
              </w:rPr>
              <w:t>Ha igen,</w:t>
            </w:r>
            <w:r w:rsidRPr="00215714">
              <w:rPr>
                <w:rFonts w:asciiTheme="minorHAnsi" w:hAnsiTheme="minorHAnsi"/>
                <w:sz w:val="26"/>
                <w:szCs w:val="26"/>
              </w:rPr>
              <w:br/>
              <w:t>mi a fogyatékossággal élő vagy hátrányos helyzetű munkavállalók százalékos aránya?</w:t>
            </w:r>
            <w:r w:rsidRPr="00215714">
              <w:rPr>
                <w:rFonts w:asciiTheme="minorHAnsi" w:hAnsiTheme="minorHAnsi"/>
                <w:sz w:val="26"/>
                <w:szCs w:val="26"/>
              </w:rPr>
              <w:br/>
              <w:t>Ha szükséges, kérjük, adja meg, hogy az érintett munkavállalók a fogyatékossággal élő vagy hátrányos helyzetű munkavállalók mely kategóriájába vagy kategóriáiba tartoznak.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w:t>
            </w:r>
            <w:r w:rsidRPr="00215714">
              <w:rPr>
                <w:rFonts w:asciiTheme="minorHAnsi" w:hAnsiTheme="minorHAnsi"/>
                <w:sz w:val="26"/>
                <w:szCs w:val="26"/>
              </w:rPr>
              <w:br/>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Adott esetben, a gazdasági szereplő szerepel-e az elismert gazdasági szereplők hivatalos jegyzékében, vagy rendelkezik-e azzal egyenértékű igazolással (pl. nemzeti (elő)minősítési rendszer keretében)?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 Igen [] Nem [] Nem alkalmazható</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b/>
                <w:sz w:val="26"/>
                <w:szCs w:val="26"/>
              </w:rPr>
              <w:t>Ha igen:</w:t>
            </w:r>
          </w:p>
          <w:p w:rsidR="00623E8D" w:rsidRPr="00215714" w:rsidRDefault="00623E8D" w:rsidP="00133D71">
            <w:pPr>
              <w:pStyle w:val="Text1"/>
              <w:ind w:left="0"/>
              <w:rPr>
                <w:rFonts w:asciiTheme="minorHAnsi" w:hAnsiTheme="minorHAnsi"/>
              </w:rPr>
            </w:pPr>
            <w:r w:rsidRPr="00215714">
              <w:rPr>
                <w:rFonts w:asciiTheme="minorHAnsi" w:hAnsiTheme="minorHAnsi"/>
                <w:b/>
                <w:sz w:val="26"/>
                <w:szCs w:val="26"/>
              </w:rPr>
              <w:t>Kérjük, válaszolja meg e szakasz további részeit, e rész B. szakaszát és amennyiben releváns, e rész C. szakaszát, adott esetben töltse ki az V. részt, valamint mindenképpen töltse ki és írja alá a VI. részt.</w:t>
            </w:r>
          </w:p>
          <w:p w:rsidR="00623E8D" w:rsidRPr="00215714" w:rsidRDefault="00623E8D" w:rsidP="00133D71">
            <w:pPr>
              <w:pStyle w:val="Text1"/>
              <w:ind w:left="0"/>
              <w:jc w:val="left"/>
              <w:rPr>
                <w:rFonts w:asciiTheme="minorHAnsi" w:hAnsiTheme="minorHAnsi"/>
              </w:rPr>
            </w:pPr>
            <w:r w:rsidRPr="00215714">
              <w:rPr>
                <w:rFonts w:asciiTheme="minorHAnsi" w:hAnsiTheme="minorHAnsi"/>
                <w:sz w:val="26"/>
                <w:szCs w:val="26"/>
              </w:rPr>
              <w:t>a) Kérjük, adott esetben adja meg a jegyzék vagy az igazolás nevét és a vonatkozó nyilvántartási vagy igazolási számot:</w:t>
            </w:r>
            <w:r w:rsidRPr="00215714">
              <w:rPr>
                <w:rFonts w:asciiTheme="minorHAnsi" w:hAnsiTheme="minorHAnsi"/>
                <w:sz w:val="26"/>
                <w:szCs w:val="26"/>
              </w:rPr>
              <w:br/>
              <w:t>b) Ha a felvételről szóló igazolás vagy tanúsítvány elektronikusan elérhető, kérjük, tüntesse fel:</w:t>
            </w:r>
            <w:r w:rsidRPr="00215714">
              <w:rPr>
                <w:rFonts w:asciiTheme="minorHAnsi" w:hAnsiTheme="minorHAnsi"/>
                <w:sz w:val="26"/>
                <w:szCs w:val="26"/>
              </w:rPr>
              <w:br/>
            </w:r>
            <w:r w:rsidRPr="00215714">
              <w:rPr>
                <w:rFonts w:asciiTheme="minorHAnsi" w:hAnsiTheme="minorHAnsi"/>
                <w:sz w:val="26"/>
                <w:szCs w:val="26"/>
              </w:rPr>
              <w:br/>
              <w:t xml:space="preserve">c) Kérjük, tüntesse fel a referenciákat, amelyeken a felvétel vagy a tanúsítás </w:t>
            </w:r>
            <w:r w:rsidRPr="00215714">
              <w:rPr>
                <w:rFonts w:asciiTheme="minorHAnsi" w:hAnsiTheme="minorHAnsi"/>
                <w:sz w:val="26"/>
                <w:szCs w:val="26"/>
              </w:rPr>
              <w:lastRenderedPageBreak/>
              <w:t>alapul, és adott esetben a hivatalos jegyzékben elért minősítést</w:t>
            </w:r>
            <w:r w:rsidRPr="00215714">
              <w:rPr>
                <w:rStyle w:val="Lbjegyzet-hivatkozs"/>
                <w:rFonts w:asciiTheme="minorHAnsi" w:hAnsiTheme="minorHAnsi"/>
              </w:rPr>
              <w:footnoteReference w:id="34"/>
            </w:r>
            <w:r w:rsidRPr="00215714">
              <w:rPr>
                <w:rFonts w:asciiTheme="minorHAnsi" w:hAnsiTheme="minorHAnsi"/>
                <w:sz w:val="26"/>
                <w:szCs w:val="26"/>
              </w:rPr>
              <w:t>:</w:t>
            </w:r>
            <w:r w:rsidRPr="00215714">
              <w:rPr>
                <w:rFonts w:asciiTheme="minorHAnsi" w:hAnsiTheme="minorHAnsi"/>
                <w:sz w:val="26"/>
                <w:szCs w:val="26"/>
              </w:rPr>
              <w:br/>
              <w:t>d) A felvétel vagy a tanúsítás az összes előírt kiválasztási szempontra kiterjed?</w:t>
            </w:r>
            <w:r w:rsidRPr="00215714">
              <w:rPr>
                <w:rFonts w:asciiTheme="minorHAnsi" w:hAnsiTheme="minorHAnsi"/>
                <w:sz w:val="26"/>
                <w:szCs w:val="26"/>
              </w:rPr>
              <w:br/>
            </w:r>
            <w:r w:rsidRPr="00215714">
              <w:rPr>
                <w:rFonts w:asciiTheme="minorHAnsi" w:hAnsiTheme="minorHAnsi"/>
                <w:b/>
                <w:sz w:val="26"/>
                <w:szCs w:val="26"/>
              </w:rPr>
              <w:t>Ha nem:</w:t>
            </w:r>
            <w:r w:rsidRPr="00215714">
              <w:rPr>
                <w:rFonts w:asciiTheme="minorHAnsi" w:hAnsiTheme="minorHAnsi"/>
                <w:sz w:val="26"/>
                <w:szCs w:val="26"/>
              </w:rPr>
              <w:br/>
            </w:r>
            <w:r w:rsidRPr="00215714">
              <w:rPr>
                <w:rFonts w:asciiTheme="minorHAnsi" w:hAnsiTheme="minorHAnsi"/>
                <w:b/>
                <w:sz w:val="26"/>
                <w:szCs w:val="26"/>
                <w:u w:val="single"/>
              </w:rPr>
              <w:t xml:space="preserve">Ezen kívül kérjük, hogy </w:t>
            </w:r>
            <w:r w:rsidRPr="00215714">
              <w:rPr>
                <w:rFonts w:asciiTheme="minorHAnsi" w:hAnsiTheme="minorHAnsi"/>
                <w:b/>
                <w:i/>
                <w:sz w:val="26"/>
                <w:szCs w:val="26"/>
                <w:u w:val="single"/>
              </w:rPr>
              <w:t>KIZÁRÓLAG</w:t>
            </w:r>
            <w:r w:rsidRPr="00215714">
              <w:rPr>
                <w:rFonts w:asciiTheme="minorHAnsi" w:hAnsiTheme="minorHAnsi"/>
                <w:b/>
                <w:sz w:val="26"/>
                <w:szCs w:val="26"/>
                <w:u w:val="single"/>
              </w:rPr>
              <w:t xml:space="preserve"> akkor töltse ki a hiányzó információt a IV. rész A., B., C. vagy D. szakaszában az esettől függően,</w:t>
            </w:r>
            <w:r w:rsidRPr="00215714">
              <w:rPr>
                <w:rFonts w:asciiTheme="minorHAnsi" w:hAnsiTheme="minorHAnsi"/>
                <w:sz w:val="26"/>
                <w:szCs w:val="26"/>
              </w:rPr>
              <w:br/>
            </w:r>
            <w:r w:rsidRPr="00215714">
              <w:rPr>
                <w:rFonts w:asciiTheme="minorHAnsi" w:hAnsiTheme="minorHAnsi"/>
                <w:b/>
                <w:i/>
                <w:sz w:val="26"/>
                <w:szCs w:val="26"/>
              </w:rPr>
              <w:t>ha a vonatkozó hirdetmény vagy közbeszerzési dokumentumok ezt előírják:</w:t>
            </w:r>
            <w:r w:rsidRPr="00215714">
              <w:rPr>
                <w:rFonts w:asciiTheme="minorHAnsi" w:hAnsiTheme="minorHAnsi"/>
                <w:sz w:val="26"/>
                <w:szCs w:val="26"/>
              </w:rPr>
              <w:br/>
              <w:t xml:space="preserve">e) A gazdasági szereplő tud-e </w:t>
            </w:r>
            <w:r w:rsidRPr="00215714">
              <w:rPr>
                <w:rFonts w:asciiTheme="minorHAnsi" w:hAnsiTheme="minorHAnsi"/>
                <w:b/>
                <w:sz w:val="26"/>
                <w:szCs w:val="26"/>
              </w:rPr>
              <w:t>igazolást</w:t>
            </w:r>
            <w:r w:rsidRPr="00215714">
              <w:rPr>
                <w:rFonts w:asciiTheme="minorHAnsi" w:hAnsiTheme="minorHAns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215714">
              <w:rPr>
                <w:rFonts w:asciiTheme="minorHAnsi" w:hAnsiTheme="minorHAnsi"/>
                <w:sz w:val="26"/>
                <w:szCs w:val="26"/>
              </w:rPr>
              <w:br/>
              <w:t>Ha a vonatkozó információ elektronikusan elérhető, kérjük, adja meg a következő információkat:</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jc w:val="left"/>
              <w:rPr>
                <w:rFonts w:asciiTheme="minorHAnsi" w:hAnsiTheme="minorHAnsi"/>
              </w:rPr>
            </w:pPr>
            <w:r w:rsidRPr="00215714">
              <w:rPr>
                <w:rFonts w:asciiTheme="minorHAnsi" w:hAnsiTheme="minorHAnsi"/>
                <w:sz w:val="26"/>
                <w:szCs w:val="26"/>
              </w:rPr>
              <w:lastRenderedPageBreak/>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a) [……]</w:t>
            </w:r>
            <w:r w:rsidRPr="00215714">
              <w:rPr>
                <w:rFonts w:asciiTheme="minorHAnsi" w:hAnsiTheme="minorHAnsi"/>
                <w:sz w:val="26"/>
                <w:szCs w:val="26"/>
              </w:rPr>
              <w:br/>
            </w:r>
            <w:r w:rsidRPr="00215714">
              <w:rPr>
                <w:rFonts w:asciiTheme="minorHAnsi" w:hAnsiTheme="minorHAnsi"/>
                <w:sz w:val="26"/>
                <w:szCs w:val="26"/>
              </w:rPr>
              <w:br/>
              <w:t>b) (internetcím, a kibocsátó hatóság vagy testület, a dokumentáció pontos hivatkozási adatai):</w:t>
            </w:r>
            <w:r w:rsidRPr="00215714">
              <w:rPr>
                <w:rFonts w:asciiTheme="minorHAnsi" w:hAnsiTheme="minorHAnsi"/>
                <w:sz w:val="26"/>
                <w:szCs w:val="26"/>
              </w:rPr>
              <w:br/>
              <w:t>[……][……][……][……]</w:t>
            </w:r>
          </w:p>
          <w:p w:rsidR="00623E8D" w:rsidRPr="00215714" w:rsidRDefault="00623E8D" w:rsidP="00133D71">
            <w:pPr>
              <w:pStyle w:val="Text1"/>
              <w:ind w:left="0"/>
              <w:jc w:val="left"/>
              <w:rPr>
                <w:rFonts w:asciiTheme="minorHAnsi" w:hAnsiTheme="minorHAnsi"/>
              </w:rPr>
            </w:pPr>
            <w:r w:rsidRPr="00215714">
              <w:rPr>
                <w:rFonts w:asciiTheme="minorHAnsi" w:hAnsiTheme="minorHAnsi"/>
                <w:sz w:val="26"/>
                <w:szCs w:val="26"/>
              </w:rPr>
              <w:br/>
              <w:t>c) [……]</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d) [] Igen [] Nem</w:t>
            </w:r>
            <w:r w:rsidRPr="00215714">
              <w:rPr>
                <w:rFonts w:asciiTheme="minorHAnsi" w:hAnsiTheme="minorHAnsi"/>
                <w:sz w:val="26"/>
                <w:szCs w:val="26"/>
              </w:rPr>
              <w:br/>
            </w:r>
            <w:r w:rsidRPr="00215714">
              <w:rPr>
                <w:rFonts w:asciiTheme="minorHAnsi" w:hAnsiTheme="minorHAnsi"/>
                <w:sz w:val="26"/>
                <w:szCs w:val="26"/>
              </w:rPr>
              <w:lastRenderedPageBreak/>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e) []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(internetcím, a kibocsátó hatóság vagy testület, a dokumentáció pontos hivatkozási adatai):</w:t>
            </w:r>
            <w:r w:rsidRPr="00215714">
              <w:rPr>
                <w:rFonts w:asciiTheme="minorHAnsi" w:hAnsiTheme="minorHAnsi"/>
                <w:sz w:val="26"/>
                <w:szCs w:val="26"/>
              </w:rPr>
              <w:br/>
              <w:t>[……][……][……][……]</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lastRenderedPageBreak/>
              <w:t>Részvétel formája:</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b/>
                <w:sz w:val="26"/>
                <w:szCs w:val="26"/>
              </w:rPr>
              <w:t>Válasz:</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A gazdasági szereplő másokkal együtt vesz részt a közbeszerzési eljárásban?</w:t>
            </w:r>
            <w:r w:rsidRPr="00215714">
              <w:rPr>
                <w:rStyle w:val="Lbjegyzet-hivatkozs"/>
                <w:rFonts w:asciiTheme="minorHAnsi" w:hAnsiTheme="minorHAnsi"/>
              </w:rPr>
              <w:footnoteReference w:id="35"/>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sz w:val="26"/>
                <w:szCs w:val="26"/>
              </w:rPr>
              <w:t>[] Igen [] Nem</w:t>
            </w:r>
          </w:p>
        </w:tc>
      </w:tr>
      <w:tr w:rsidR="00623E8D" w:rsidRPr="00215714" w:rsidTr="00133D71">
        <w:tc>
          <w:tcPr>
            <w:tcW w:w="9997"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rsidR="00623E8D" w:rsidRPr="00215714" w:rsidRDefault="00623E8D" w:rsidP="00133D71">
            <w:pPr>
              <w:pStyle w:val="Text1"/>
              <w:ind w:left="0"/>
              <w:rPr>
                <w:rFonts w:asciiTheme="minorHAnsi" w:hAnsiTheme="minorHAnsi"/>
              </w:rPr>
            </w:pPr>
            <w:r w:rsidRPr="00215714">
              <w:rPr>
                <w:rFonts w:asciiTheme="minorHAnsi" w:hAnsiTheme="minorHAnsi"/>
                <w:b/>
                <w:sz w:val="26"/>
                <w:szCs w:val="26"/>
              </w:rPr>
              <w:t>Ha igen</w:t>
            </w:r>
            <w:r w:rsidRPr="00215714">
              <w:rPr>
                <w:rFonts w:asciiTheme="minorHAnsi" w:hAnsiTheme="minorHAnsi"/>
                <w:sz w:val="26"/>
                <w:szCs w:val="26"/>
              </w:rPr>
              <w:t>, kérjük, biztosítsa, hogy a többi érintett külön egységes európai közbeszerzési dokumentum formanyomtatványt nyújtson be.</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jc w:val="left"/>
              <w:rPr>
                <w:rFonts w:asciiTheme="minorHAnsi" w:hAnsiTheme="minorHAnsi"/>
              </w:rPr>
            </w:pPr>
            <w:r w:rsidRPr="00215714">
              <w:rPr>
                <w:rFonts w:asciiTheme="minorHAnsi" w:hAnsiTheme="minorHAnsi"/>
                <w:b/>
                <w:sz w:val="26"/>
                <w:szCs w:val="26"/>
              </w:rPr>
              <w:t>Ha igen:</w:t>
            </w:r>
            <w:r w:rsidRPr="00215714">
              <w:rPr>
                <w:rFonts w:asciiTheme="minorHAnsi" w:hAnsiTheme="minorHAnsi"/>
                <w:sz w:val="26"/>
                <w:szCs w:val="26"/>
              </w:rPr>
              <w:br/>
              <w:t>a) Kérjük, adja meg a gazdasági szereplő csoportban betöltött szerepét (vezető, specifikus feladatokért felelős, ...):</w:t>
            </w:r>
            <w:r w:rsidRPr="00215714">
              <w:rPr>
                <w:rFonts w:asciiTheme="minorHAnsi" w:hAnsiTheme="minorHAnsi"/>
                <w:sz w:val="26"/>
                <w:szCs w:val="26"/>
              </w:rPr>
              <w:br/>
              <w:t>b) Kérjük, adja meg, mely gazdasági szereplők a közbeszerzési eljárásban együtt részt vevő csoport tagjai:</w:t>
            </w:r>
            <w:r w:rsidRPr="00215714">
              <w:rPr>
                <w:rFonts w:asciiTheme="minorHAnsi" w:hAnsiTheme="minorHAnsi"/>
                <w:sz w:val="26"/>
                <w:szCs w:val="26"/>
              </w:rPr>
              <w:br/>
            </w:r>
            <w:r w:rsidRPr="00215714">
              <w:rPr>
                <w:rFonts w:asciiTheme="minorHAnsi" w:hAnsiTheme="minorHAnsi"/>
                <w:sz w:val="26"/>
                <w:szCs w:val="26"/>
              </w:rPr>
              <w:lastRenderedPageBreak/>
              <w:t>c) Adott esetben a részt vevő csoport neve:</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jc w:val="left"/>
              <w:rPr>
                <w:rFonts w:asciiTheme="minorHAnsi" w:hAnsiTheme="minorHAnsi"/>
              </w:rPr>
            </w:pPr>
            <w:r w:rsidRPr="00215714">
              <w:rPr>
                <w:rFonts w:asciiTheme="minorHAnsi" w:hAnsiTheme="minorHAnsi"/>
                <w:sz w:val="26"/>
                <w:szCs w:val="26"/>
              </w:rPr>
              <w:lastRenderedPageBreak/>
              <w:br/>
              <w:t>a:) [……]</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b): [……]</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c): [……]</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jc w:val="left"/>
              <w:rPr>
                <w:rFonts w:asciiTheme="minorHAnsi" w:hAnsiTheme="minorHAnsi"/>
              </w:rPr>
            </w:pPr>
            <w:r w:rsidRPr="00215714">
              <w:rPr>
                <w:rFonts w:asciiTheme="minorHAnsi" w:hAnsiTheme="minorHAnsi"/>
                <w:b/>
                <w:sz w:val="26"/>
                <w:szCs w:val="26"/>
              </w:rPr>
              <w:lastRenderedPageBreak/>
              <w:t>Részek</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jc w:val="left"/>
              <w:rPr>
                <w:rFonts w:asciiTheme="minorHAnsi" w:hAnsiTheme="minorHAnsi"/>
              </w:rPr>
            </w:pPr>
            <w:r w:rsidRPr="00215714">
              <w:rPr>
                <w:rFonts w:asciiTheme="minorHAnsi" w:hAnsiTheme="minorHAnsi"/>
                <w:b/>
                <w:sz w:val="26"/>
                <w:szCs w:val="26"/>
              </w:rPr>
              <w:t>Válasz:</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jc w:val="left"/>
              <w:rPr>
                <w:rFonts w:asciiTheme="minorHAnsi" w:hAnsiTheme="minorHAnsi"/>
              </w:rPr>
            </w:pPr>
            <w:r w:rsidRPr="00215714">
              <w:rPr>
                <w:rFonts w:asciiTheme="minorHAnsi" w:hAnsiTheme="minorHAnsi"/>
                <w:sz w:val="26"/>
                <w:szCs w:val="26"/>
              </w:rPr>
              <w:t>Adott esetben annak a résznek (azoknak a részeknek a feltüntetése, amelyekre a gazdasági szereplő pályázni kíván:</w:t>
            </w:r>
          </w:p>
        </w:tc>
        <w:tc>
          <w:tcPr>
            <w:tcW w:w="53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ext1"/>
              <w:ind w:left="0"/>
              <w:jc w:val="left"/>
              <w:rPr>
                <w:rFonts w:asciiTheme="minorHAnsi" w:hAnsiTheme="minorHAnsi"/>
              </w:rPr>
            </w:pPr>
            <w:r w:rsidRPr="00215714">
              <w:rPr>
                <w:rFonts w:asciiTheme="minorHAnsi" w:hAnsiTheme="minorHAnsi"/>
                <w:sz w:val="26"/>
                <w:szCs w:val="26"/>
              </w:rPr>
              <w:t>[   ]</w:t>
            </w:r>
          </w:p>
        </w:tc>
      </w:tr>
    </w:tbl>
    <w:p w:rsidR="00623E8D" w:rsidRPr="00215714" w:rsidRDefault="00623E8D" w:rsidP="00623E8D">
      <w:pPr>
        <w:pStyle w:val="SectionTitle"/>
        <w:rPr>
          <w:rFonts w:asciiTheme="minorHAnsi" w:hAnsiTheme="minorHAnsi"/>
        </w:rPr>
      </w:pPr>
      <w:r w:rsidRPr="00215714">
        <w:rPr>
          <w:rFonts w:asciiTheme="minorHAnsi" w:hAnsiTheme="minorHAnsi"/>
          <w:sz w:val="26"/>
          <w:szCs w:val="26"/>
        </w:rPr>
        <w:t>B: A gazdasági szereplő képviselőire vonatkozó információk</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215714">
        <w:rPr>
          <w:rFonts w:asciiTheme="minorHAnsi" w:hAnsiTheme="minorHAnsi"/>
          <w:i/>
          <w:sz w:val="26"/>
          <w:szCs w:val="26"/>
        </w:rPr>
        <w:t>Adott esetben adja meg azon személyek nevét és címét, akik a jelen közbeszerzési eljárásban jogosultak képviselni a gazdasági szereplőt:</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Képviselet, ha van: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Teljes név; </w:t>
            </w:r>
            <w:r w:rsidRPr="00215714">
              <w:rPr>
                <w:rFonts w:asciiTheme="minorHAnsi" w:hAnsiTheme="minorHAnsi"/>
                <w:sz w:val="26"/>
                <w:szCs w:val="26"/>
              </w:rPr>
              <w:br/>
              <w:t>valamint a születési idő és hely, ha szükséges:</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r w:rsidRPr="00215714">
              <w:rPr>
                <w:rFonts w:asciiTheme="minorHAnsi" w:hAnsiTheme="minorHAnsi"/>
                <w:sz w:val="26"/>
                <w:szCs w:val="26"/>
              </w:rPr>
              <w:br/>
              <w:t>[……]</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Beosztás/milyen minőségben jár 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Postai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Telefon:</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E-mail cím:</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Amennyiben szükséges, részletezze a képviseletre vonatkozó információkat (a képviselet formája, köre, célja stb.):</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bl>
    <w:p w:rsidR="00623E8D" w:rsidRPr="00215714" w:rsidRDefault="00623E8D" w:rsidP="00623E8D">
      <w:pPr>
        <w:pStyle w:val="SectionTitle"/>
        <w:spacing w:after="120"/>
        <w:rPr>
          <w:rFonts w:asciiTheme="minorHAnsi" w:hAnsiTheme="minorHAnsi"/>
        </w:rPr>
      </w:pPr>
      <w:r w:rsidRPr="00215714">
        <w:rPr>
          <w:rFonts w:asciiTheme="minorHAnsi" w:hAnsiTheme="minorHAnsi"/>
          <w:sz w:val="26"/>
          <w:szCs w:val="26"/>
        </w:rPr>
        <w:t>C: Más szervezetek kapacitásainak igénybevételére vonatkozó információk</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Igénybevétel:</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[]Igen []Nem</w:t>
            </w:r>
          </w:p>
        </w:tc>
      </w:tr>
    </w:tbl>
    <w:p w:rsidR="00623E8D" w:rsidRPr="00215714" w:rsidRDefault="00623E8D" w:rsidP="00623E8D">
      <w:pPr>
        <w:pStyle w:val="Standard0"/>
        <w:pBdr>
          <w:top w:val="single" w:sz="4" w:space="0" w:color="00000A"/>
          <w:left w:val="single" w:sz="4" w:space="12" w:color="00000A"/>
          <w:bottom w:val="single" w:sz="4" w:space="0" w:color="00000A"/>
          <w:right w:val="single" w:sz="4" w:space="0" w:color="00000A"/>
        </w:pBdr>
        <w:jc w:val="left"/>
        <w:rPr>
          <w:rFonts w:asciiTheme="minorHAnsi" w:hAnsiTheme="minorHAnsi"/>
        </w:rPr>
      </w:pPr>
      <w:r w:rsidRPr="00215714">
        <w:rPr>
          <w:rFonts w:asciiTheme="minorHAnsi" w:hAnsiTheme="minorHAnsi"/>
          <w:b/>
          <w:sz w:val="26"/>
          <w:szCs w:val="26"/>
        </w:rPr>
        <w:t>Amennyiben igen</w:t>
      </w:r>
      <w:r w:rsidRPr="00215714">
        <w:rPr>
          <w:rFonts w:asciiTheme="minorHAnsi" w:hAnsiTheme="minorHAnsi"/>
          <w:sz w:val="26"/>
          <w:szCs w:val="26"/>
        </w:rPr>
        <w:t xml:space="preserve">, </w:t>
      </w:r>
      <w:r w:rsidRPr="00215714">
        <w:rPr>
          <w:rFonts w:asciiTheme="minorHAnsi" w:hAnsiTheme="minorHAnsi"/>
          <w:b/>
          <w:sz w:val="26"/>
          <w:szCs w:val="26"/>
        </w:rPr>
        <w:t>minden</w:t>
      </w:r>
      <w:r w:rsidRPr="00215714">
        <w:rPr>
          <w:rFonts w:asciiTheme="minorHAnsi" w:hAnsiTheme="minorHAnsi"/>
          <w:sz w:val="26"/>
          <w:szCs w:val="26"/>
        </w:rPr>
        <w:t xml:space="preserve"> egyes érintett szervezetre vonatkozóan külön egységes európai közbeszerzési dokumentumban adja meg az </w:t>
      </w:r>
      <w:r w:rsidRPr="00215714">
        <w:rPr>
          <w:rFonts w:asciiTheme="minorHAnsi" w:hAnsiTheme="minorHAnsi"/>
          <w:b/>
          <w:sz w:val="26"/>
          <w:szCs w:val="26"/>
        </w:rPr>
        <w:t>e rész A. és B. szakaszában, valamint a III. részben</w:t>
      </w:r>
      <w:r w:rsidRPr="00215714">
        <w:rPr>
          <w:rFonts w:asciiTheme="minorHAnsi" w:hAnsiTheme="minorHAnsi"/>
          <w:sz w:val="26"/>
          <w:szCs w:val="26"/>
        </w:rPr>
        <w:t xml:space="preserve"> meghatározott információkat, megfelelően kitöltve és az érintett szervezetek által aláírva. </w:t>
      </w:r>
      <w:r w:rsidRPr="00215714">
        <w:rPr>
          <w:rFonts w:asciiTheme="minorHAnsi" w:hAnsiTheme="minorHAns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215714">
        <w:rPr>
          <w:rFonts w:asciiTheme="minorHAnsi" w:hAnsiTheme="minorHAnsi"/>
          <w:sz w:val="26"/>
          <w:szCs w:val="26"/>
        </w:rPr>
        <w:br/>
      </w:r>
      <w:r w:rsidRPr="00215714">
        <w:rPr>
          <w:rFonts w:asciiTheme="minorHAnsi" w:hAnsiTheme="minorHAnsi"/>
          <w:sz w:val="26"/>
          <w:szCs w:val="26"/>
        </w:rPr>
        <w:lastRenderedPageBreak/>
        <w:t>Amennyiben a gazdasági szereplő által igénybe vett meghatározott kapacitások tekintetében ez releváns, minden egyes szervezetre vonatkozóan adja meg a IV. és az V. részben meghatározott információkat is</w:t>
      </w:r>
      <w:r w:rsidRPr="00215714">
        <w:rPr>
          <w:rStyle w:val="Lbjegyzet-hivatkozs"/>
          <w:rFonts w:asciiTheme="minorHAnsi" w:hAnsiTheme="minorHAnsi"/>
        </w:rPr>
        <w:footnoteReference w:id="36"/>
      </w:r>
      <w:r w:rsidRPr="00215714">
        <w:rPr>
          <w:rFonts w:asciiTheme="minorHAnsi" w:hAnsiTheme="minorHAnsi"/>
          <w:sz w:val="26"/>
          <w:szCs w:val="26"/>
        </w:rPr>
        <w:t>.</w:t>
      </w:r>
    </w:p>
    <w:p w:rsidR="00623E8D" w:rsidRPr="00215714" w:rsidRDefault="00623E8D" w:rsidP="00623E8D">
      <w:pPr>
        <w:pStyle w:val="ChapterTitle"/>
        <w:rPr>
          <w:rFonts w:asciiTheme="minorHAnsi" w:hAnsiTheme="minorHAnsi"/>
        </w:rPr>
      </w:pPr>
      <w:r w:rsidRPr="00215714">
        <w:rPr>
          <w:rFonts w:asciiTheme="minorHAnsi" w:hAnsiTheme="minorHAnsi"/>
          <w:sz w:val="26"/>
          <w:szCs w:val="26"/>
        </w:rPr>
        <w:t xml:space="preserve">D: </w:t>
      </w:r>
      <w:r w:rsidRPr="00215714">
        <w:rPr>
          <w:rFonts w:asciiTheme="minorHAnsi" w:hAnsiTheme="minorHAnsi"/>
          <w:smallCaps/>
          <w:sz w:val="26"/>
          <w:szCs w:val="26"/>
        </w:rPr>
        <w:t>Információk azokról az alvállalkozókról, akiknek kapacitásait a gazdasági szereplő nem veszi igénybe</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b/>
          <w:sz w:val="26"/>
          <w:szCs w:val="26"/>
        </w:rPr>
        <w:t>(Ezt a szakaszt csak akkor kell kitölteni, ha az ajánlatkérő szerv vagy a közszolgáltató ajánlatkérő kifejezetten előírja ezt az információt.)</w:t>
      </w:r>
    </w:p>
    <w:tbl>
      <w:tblPr>
        <w:tblW w:w="9998" w:type="dxa"/>
        <w:tblInd w:w="-108" w:type="dxa"/>
        <w:tblLayout w:type="fixed"/>
        <w:tblCellMar>
          <w:left w:w="10" w:type="dxa"/>
          <w:right w:w="10" w:type="dxa"/>
        </w:tblCellMar>
        <w:tblLook w:val="0000" w:firstRow="0" w:lastRow="0" w:firstColumn="0" w:lastColumn="0" w:noHBand="0" w:noVBand="0"/>
      </w:tblPr>
      <w:tblGrid>
        <w:gridCol w:w="4644"/>
        <w:gridCol w:w="5354"/>
      </w:tblGrid>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Alvállalkozás:</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133D71">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Szándékozik-e a gazdasági szereplő a szerződés bármely részét alvállalkozásba adni harmadik félnek?</w:t>
            </w:r>
          </w:p>
        </w:tc>
        <w:tc>
          <w:tcPr>
            <w:tcW w:w="53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[]Igen []Nem</w:t>
            </w:r>
            <w:r w:rsidRPr="00215714">
              <w:rPr>
                <w:rFonts w:asciiTheme="minorHAnsi" w:hAnsiTheme="minorHAnsi"/>
                <w:sz w:val="26"/>
                <w:szCs w:val="26"/>
              </w:rPr>
              <w:br/>
              <w:t xml:space="preserve">Ha </w:t>
            </w:r>
            <w:r w:rsidRPr="00215714">
              <w:rPr>
                <w:rFonts w:asciiTheme="minorHAnsi" w:hAnsiTheme="minorHAnsi"/>
                <w:b/>
                <w:sz w:val="26"/>
                <w:szCs w:val="26"/>
              </w:rPr>
              <w:t>igen, és amennyiben ismert</w:t>
            </w:r>
            <w:r w:rsidRPr="00215714">
              <w:rPr>
                <w:rFonts w:asciiTheme="minorHAnsi" w:hAnsiTheme="minorHAnsi"/>
                <w:sz w:val="26"/>
                <w:szCs w:val="26"/>
              </w:rPr>
              <w:t>, kérjük, sorolja fel a javasolt alvállalkozókat:</w:t>
            </w:r>
          </w:p>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bl>
    <w:p w:rsidR="00623E8D" w:rsidRPr="00215714" w:rsidRDefault="00623E8D" w:rsidP="00623E8D">
      <w:pPr>
        <w:pStyle w:val="ChapterTitle"/>
        <w:keepNext w:val="0"/>
        <w:pBdr>
          <w:top w:val="single" w:sz="4" w:space="0" w:color="00000A"/>
          <w:left w:val="single" w:sz="4" w:space="0" w:color="00000A"/>
          <w:bottom w:val="single" w:sz="4" w:space="0" w:color="00000A"/>
          <w:right w:val="single" w:sz="4" w:space="0" w:color="00000A"/>
        </w:pBdr>
        <w:spacing w:after="120"/>
        <w:jc w:val="both"/>
        <w:rPr>
          <w:rFonts w:asciiTheme="minorHAnsi" w:hAnsiTheme="minorHAnsi"/>
        </w:rPr>
      </w:pPr>
      <w:r w:rsidRPr="00215714">
        <w:rPr>
          <w:rFonts w:asciiTheme="minorHAnsi" w:hAnsiTheme="minorHAnsi"/>
          <w:sz w:val="26"/>
          <w:szCs w:val="26"/>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w:t>
      </w:r>
      <w:proofErr w:type="spellStart"/>
      <w:r w:rsidRPr="00215714">
        <w:rPr>
          <w:rFonts w:asciiTheme="minorHAnsi" w:hAnsiTheme="minorHAnsi"/>
          <w:sz w:val="26"/>
          <w:szCs w:val="26"/>
        </w:rPr>
        <w:t>alvállakozói</w:t>
      </w:r>
      <w:proofErr w:type="spellEnd"/>
      <w:r w:rsidRPr="00215714">
        <w:rPr>
          <w:rFonts w:asciiTheme="minorHAnsi" w:hAnsiTheme="minorHAnsi"/>
          <w:sz w:val="26"/>
          <w:szCs w:val="26"/>
        </w:rPr>
        <w:t xml:space="preserve"> kategóriára) nézve.</w:t>
      </w:r>
    </w:p>
    <w:p w:rsidR="00623E8D" w:rsidRPr="00215714" w:rsidRDefault="00623E8D" w:rsidP="00623E8D">
      <w:pPr>
        <w:pStyle w:val="ChapterTitle"/>
        <w:pageBreakBefore/>
        <w:rPr>
          <w:rFonts w:asciiTheme="minorHAnsi" w:hAnsiTheme="minorHAnsi"/>
        </w:rPr>
      </w:pPr>
      <w:r w:rsidRPr="00215714">
        <w:rPr>
          <w:rFonts w:asciiTheme="minorHAnsi" w:hAnsiTheme="minorHAnsi"/>
          <w:sz w:val="26"/>
          <w:szCs w:val="26"/>
        </w:rPr>
        <w:lastRenderedPageBreak/>
        <w:t>III. rész: Kizárási okok</w:t>
      </w:r>
    </w:p>
    <w:p w:rsidR="00623E8D" w:rsidRPr="00215714" w:rsidRDefault="00623E8D" w:rsidP="00623E8D">
      <w:pPr>
        <w:pStyle w:val="SectionTitle"/>
        <w:rPr>
          <w:rFonts w:asciiTheme="minorHAnsi" w:hAnsiTheme="minorHAnsi"/>
        </w:rPr>
      </w:pPr>
      <w:r w:rsidRPr="00215714">
        <w:rPr>
          <w:rFonts w:asciiTheme="minorHAnsi" w:hAnsiTheme="minorHAnsi"/>
          <w:sz w:val="26"/>
          <w:szCs w:val="26"/>
        </w:rPr>
        <w:t>A: Büntetőeljárásban hozott ítéletekkel kapcsolatos okok</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sz w:val="26"/>
          <w:szCs w:val="26"/>
        </w:rPr>
        <w:t>A 2014/24/EU irányelv 57. cikkének (1) bekezdése a következő kizárási okokat határozza meg:</w:t>
      </w:r>
    </w:p>
    <w:p w:rsidR="00623E8D" w:rsidRPr="00215714" w:rsidRDefault="00623E8D" w:rsidP="00965F0B">
      <w:pPr>
        <w:pStyle w:val="NumPar1"/>
        <w:numPr>
          <w:ilvl w:val="0"/>
          <w:numId w:val="54"/>
        </w:numPr>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sz w:val="26"/>
          <w:szCs w:val="26"/>
        </w:rPr>
        <w:t>Bűnszervezetben való részvétel</w:t>
      </w:r>
      <w:r w:rsidRPr="00215714">
        <w:rPr>
          <w:rStyle w:val="Lbjegyzet-hivatkozs"/>
          <w:rFonts w:asciiTheme="minorHAnsi" w:hAnsiTheme="minorHAnsi"/>
        </w:rPr>
        <w:footnoteReference w:id="37"/>
      </w:r>
      <w:r w:rsidRPr="00215714">
        <w:rPr>
          <w:rFonts w:asciiTheme="minorHAnsi" w:hAnsiTheme="minorHAnsi"/>
          <w:sz w:val="26"/>
          <w:szCs w:val="26"/>
        </w:rPr>
        <w:t>;</w:t>
      </w:r>
    </w:p>
    <w:p w:rsidR="00623E8D" w:rsidRPr="00215714"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sz w:val="26"/>
          <w:szCs w:val="26"/>
        </w:rPr>
        <w:t>Korrupció</w:t>
      </w:r>
      <w:r w:rsidRPr="00215714">
        <w:rPr>
          <w:rStyle w:val="Lbjegyzet-hivatkozs"/>
          <w:rFonts w:asciiTheme="minorHAnsi" w:hAnsiTheme="minorHAnsi"/>
        </w:rPr>
        <w:footnoteReference w:id="38"/>
      </w:r>
      <w:r w:rsidRPr="00215714">
        <w:rPr>
          <w:rFonts w:asciiTheme="minorHAnsi" w:hAnsiTheme="minorHAnsi"/>
          <w:sz w:val="26"/>
          <w:szCs w:val="26"/>
        </w:rPr>
        <w:t>;</w:t>
      </w:r>
    </w:p>
    <w:p w:rsidR="00623E8D" w:rsidRPr="00215714"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sz w:val="26"/>
          <w:szCs w:val="26"/>
        </w:rPr>
        <w:t>Csalás</w:t>
      </w:r>
      <w:r w:rsidRPr="00215714">
        <w:rPr>
          <w:rStyle w:val="Lbjegyzet-hivatkozs"/>
          <w:rFonts w:asciiTheme="minorHAnsi" w:hAnsiTheme="minorHAnsi"/>
        </w:rPr>
        <w:footnoteReference w:id="39"/>
      </w:r>
      <w:r w:rsidRPr="00215714">
        <w:rPr>
          <w:rFonts w:asciiTheme="minorHAnsi" w:hAnsiTheme="minorHAnsi"/>
          <w:sz w:val="26"/>
          <w:szCs w:val="26"/>
        </w:rPr>
        <w:t>;</w:t>
      </w:r>
    </w:p>
    <w:p w:rsidR="00623E8D" w:rsidRPr="00215714"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sz w:val="26"/>
          <w:szCs w:val="26"/>
        </w:rPr>
        <w:t>Terrorista bűncselekmény vagy terrorista csoporthoz kapcsolódó bűncselekmény</w:t>
      </w:r>
      <w:r w:rsidRPr="00215714">
        <w:rPr>
          <w:rStyle w:val="Lbjegyzet-hivatkozs"/>
          <w:rFonts w:asciiTheme="minorHAnsi" w:hAnsiTheme="minorHAnsi"/>
        </w:rPr>
        <w:footnoteReference w:id="40"/>
      </w:r>
      <w:r w:rsidRPr="00215714">
        <w:rPr>
          <w:rFonts w:asciiTheme="minorHAnsi" w:hAnsiTheme="minorHAnsi"/>
          <w:sz w:val="26"/>
          <w:szCs w:val="26"/>
        </w:rPr>
        <w:t>;</w:t>
      </w:r>
    </w:p>
    <w:p w:rsidR="00623E8D" w:rsidRPr="00215714"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sz w:val="26"/>
          <w:szCs w:val="26"/>
        </w:rPr>
        <w:t>Pénzmosás vagy terrorizmus finanszírozása</w:t>
      </w:r>
      <w:r w:rsidRPr="00215714">
        <w:rPr>
          <w:rStyle w:val="Lbjegyzet-hivatkozs"/>
          <w:rFonts w:asciiTheme="minorHAnsi" w:hAnsiTheme="minorHAnsi"/>
        </w:rPr>
        <w:footnoteReference w:id="41"/>
      </w:r>
      <w:r w:rsidRPr="00215714">
        <w:rPr>
          <w:rFonts w:asciiTheme="minorHAnsi" w:hAnsiTheme="minorHAnsi"/>
          <w:sz w:val="26"/>
          <w:szCs w:val="26"/>
        </w:rPr>
        <w:t>;</w:t>
      </w:r>
    </w:p>
    <w:p w:rsidR="00623E8D" w:rsidRPr="00215714"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sz w:val="26"/>
          <w:szCs w:val="26"/>
        </w:rPr>
        <w:t>Gyermekmunka és az emberkereskedelem más formái</w:t>
      </w:r>
      <w:r w:rsidRPr="00215714">
        <w:rPr>
          <w:rStyle w:val="Lbjegyzet-hivatkozs"/>
          <w:rFonts w:asciiTheme="minorHAnsi" w:hAnsiTheme="minorHAnsi"/>
        </w:rPr>
        <w:footnoteReference w:id="42"/>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Az irányelv 57. cikke (1) bekezdésében foglalt okokat végrehajtó nemzeti rendelkezések szerinti büntetőeljárásban hozott ítéletekkel kapcsolatos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Jogerősen elítélték-e a</w:t>
            </w:r>
            <w:r w:rsidRPr="00215714">
              <w:rPr>
                <w:rFonts w:asciiTheme="minorHAnsi" w:hAnsiTheme="minorHAnsi"/>
                <w:sz w:val="26"/>
                <w:szCs w:val="26"/>
              </w:rPr>
              <w:t xml:space="preserve"> </w:t>
            </w:r>
            <w:r w:rsidRPr="00215714">
              <w:rPr>
                <w:rFonts w:asciiTheme="minorHAnsi" w:hAnsiTheme="minorHAnsi"/>
                <w:b/>
                <w:sz w:val="26"/>
                <w:szCs w:val="26"/>
              </w:rPr>
              <w:t>gazdasági szereplőt</w:t>
            </w:r>
            <w:r w:rsidRPr="00215714">
              <w:rPr>
                <w:rFonts w:asciiTheme="minorHAnsi" w:hAnsiTheme="minorHAnsi"/>
                <w:sz w:val="26"/>
                <w:szCs w:val="26"/>
              </w:rPr>
              <w:t xml:space="preserve"> vagy a gazdasági szereplő igazgató, vezető vagy felügyelő testületének tagját, illetve az e testületek képviseletére, az azokban való döntéshozatalra vagy azok kontrolljára </w:t>
            </w:r>
            <w:r w:rsidRPr="00215714">
              <w:rPr>
                <w:rFonts w:asciiTheme="minorHAnsi" w:hAnsiTheme="minorHAnsi"/>
                <w:sz w:val="26"/>
                <w:szCs w:val="26"/>
              </w:rPr>
              <w:lastRenderedPageBreak/>
              <w:t>vonatkozó jogkörrel rendelkező tagját a fent felsorolt okok valamelyikéért olyan ítéletben, amelyet nem több, mint öt évvel ezelőtt hoztak, vagy amelyben a közvetlenül meghatározott kizárás időtartama továbbra is alkalmazandó?</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lastRenderedPageBreak/>
              <w:t>[] Igen [] Nem</w:t>
            </w:r>
          </w:p>
          <w:p w:rsidR="00623E8D" w:rsidRPr="00215714" w:rsidRDefault="00623E8D" w:rsidP="00133D71">
            <w:pPr>
              <w:pStyle w:val="Standard0"/>
              <w:rPr>
                <w:rFonts w:asciiTheme="minorHAnsi" w:hAnsiTheme="minorHAnsi"/>
              </w:rPr>
            </w:pPr>
            <w:r w:rsidRPr="00215714">
              <w:rPr>
                <w:rFonts w:asciiTheme="minorHAnsi" w:hAnsiTheme="minorHAnsi"/>
                <w:sz w:val="26"/>
                <w:szCs w:val="26"/>
              </w:rPr>
              <w:t xml:space="preserve">Ha a vonatkozó információ elektronikusan elérhető, kérjük, adja meg a következő információkat: (internetcím, a kibocsátó hatóság vagy testület, a dokumentáció pontos </w:t>
            </w:r>
            <w:r w:rsidRPr="00215714">
              <w:rPr>
                <w:rFonts w:asciiTheme="minorHAnsi" w:hAnsiTheme="minorHAnsi"/>
                <w:sz w:val="26"/>
                <w:szCs w:val="26"/>
              </w:rPr>
              <w:lastRenderedPageBreak/>
              <w:t>hivatkozási adatai):</w:t>
            </w:r>
            <w:r w:rsidRPr="00215714">
              <w:rPr>
                <w:rFonts w:asciiTheme="minorHAnsi" w:hAnsiTheme="minorHAnsi"/>
                <w:sz w:val="26"/>
                <w:szCs w:val="26"/>
              </w:rPr>
              <w:br/>
              <w:t>[……][……][……][……]</w:t>
            </w:r>
            <w:r w:rsidRPr="00215714">
              <w:rPr>
                <w:rStyle w:val="Lbjegyzet-hivatkozs"/>
                <w:rFonts w:asciiTheme="minorHAnsi" w:hAnsiTheme="minorHAnsi"/>
              </w:rPr>
              <w:footnoteReference w:id="43"/>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b/>
                <w:sz w:val="26"/>
                <w:szCs w:val="26"/>
              </w:rPr>
              <w:lastRenderedPageBreak/>
              <w:t>Amennyiben igen</w:t>
            </w:r>
            <w:r w:rsidRPr="00215714">
              <w:rPr>
                <w:rFonts w:asciiTheme="minorHAnsi" w:hAnsiTheme="minorHAnsi"/>
                <w:sz w:val="26"/>
                <w:szCs w:val="26"/>
              </w:rPr>
              <w:t>, kérjük,</w:t>
            </w:r>
            <w:r w:rsidRPr="00215714">
              <w:rPr>
                <w:rStyle w:val="Lbjegyzet-hivatkozs"/>
                <w:rFonts w:asciiTheme="minorHAnsi" w:hAnsiTheme="minorHAnsi"/>
              </w:rPr>
              <w:footnoteReference w:id="44"/>
            </w:r>
            <w:r w:rsidRPr="00215714">
              <w:rPr>
                <w:rFonts w:asciiTheme="minorHAnsi" w:hAnsiTheme="minorHAnsi"/>
                <w:sz w:val="26"/>
                <w:szCs w:val="26"/>
              </w:rPr>
              <w:t xml:space="preserve"> adja meg a következő információkat:</w:t>
            </w:r>
            <w:r w:rsidRPr="00215714">
              <w:rPr>
                <w:rFonts w:asciiTheme="minorHAnsi" w:hAnsiTheme="minorHAnsi"/>
                <w:sz w:val="26"/>
                <w:szCs w:val="26"/>
              </w:rPr>
              <w:br/>
              <w:t>a) Elítélés dátuma, adja meg, hogy az 1–6. pontok közül melyik érintett, valamint az ítélet okát (okait),</w:t>
            </w:r>
            <w:r w:rsidRPr="00215714">
              <w:rPr>
                <w:rFonts w:asciiTheme="minorHAnsi" w:hAnsiTheme="minorHAnsi"/>
                <w:sz w:val="26"/>
                <w:szCs w:val="26"/>
              </w:rPr>
              <w:br/>
              <w:t>b) Határozza meg az elítélt személyét [ ];</w:t>
            </w:r>
            <w:r w:rsidRPr="00215714">
              <w:rPr>
                <w:rFonts w:asciiTheme="minorHAnsi" w:hAnsiTheme="minorHAnsi"/>
                <w:sz w:val="26"/>
                <w:szCs w:val="26"/>
              </w:rPr>
              <w:br/>
            </w:r>
            <w:r w:rsidRPr="00215714">
              <w:rPr>
                <w:rFonts w:asciiTheme="minorHAnsi" w:hAnsiTheme="minorHAnsi"/>
                <w:b/>
                <w:sz w:val="26"/>
                <w:szCs w:val="26"/>
              </w:rPr>
              <w:t>c) Amennyiben az ítélet közvetlenül megállapítja:</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a) Dátum:[   ], pont(ok): [   ], ok(</w:t>
            </w:r>
            <w:proofErr w:type="spellStart"/>
            <w:r w:rsidRPr="00215714">
              <w:rPr>
                <w:rFonts w:asciiTheme="minorHAnsi" w:hAnsiTheme="minorHAnsi"/>
                <w:sz w:val="26"/>
                <w:szCs w:val="26"/>
              </w:rPr>
              <w:t>ok</w:t>
            </w:r>
            <w:proofErr w:type="spellEnd"/>
            <w:r w:rsidRPr="00215714">
              <w:rPr>
                <w:rFonts w:asciiTheme="minorHAnsi" w:hAnsiTheme="minorHAnsi"/>
                <w:sz w:val="26"/>
                <w:szCs w:val="26"/>
              </w:rPr>
              <w:t>):[   ]</w:t>
            </w:r>
            <w:r w:rsidRPr="00215714">
              <w:rPr>
                <w:rFonts w:asciiTheme="minorHAnsi" w:hAnsiTheme="minorHAnsi"/>
                <w:i/>
                <w:sz w:val="26"/>
                <w:szCs w:val="26"/>
                <w:vertAlign w:val="superscript"/>
              </w:rPr>
              <w:t xml:space="preserve"> </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b) [……]</w:t>
            </w:r>
            <w:r w:rsidRPr="00215714">
              <w:rPr>
                <w:rFonts w:asciiTheme="minorHAnsi" w:hAnsiTheme="minorHAnsi"/>
                <w:sz w:val="26"/>
                <w:szCs w:val="26"/>
              </w:rPr>
              <w:br/>
              <w:t>c) A kizárási időszak hossza [……] és az érintett pont(ok) [   ]</w:t>
            </w:r>
          </w:p>
          <w:p w:rsidR="00623E8D" w:rsidRPr="00215714" w:rsidRDefault="00623E8D" w:rsidP="00133D71">
            <w:pPr>
              <w:pStyle w:val="Standard0"/>
              <w:rPr>
                <w:rFonts w:asciiTheme="minorHAnsi" w:hAnsiTheme="minorHAnsi"/>
              </w:rPr>
            </w:pPr>
            <w:r w:rsidRPr="00215714">
              <w:rPr>
                <w:rFonts w:asciiTheme="minorHAnsi" w:hAnsiTheme="minorHAnsi"/>
                <w:sz w:val="26"/>
                <w:szCs w:val="26"/>
              </w:rPr>
              <w:t>Ha a vonatkozó információ elektronikusan elérhető, kérjük, adja meg a következő információkat: (internetcím, a kibocsátó hatóság vagy testület, a dokumentáció pontos hivatkozási adatai): [……][……][……][……]</w:t>
            </w:r>
            <w:r w:rsidRPr="00215714">
              <w:rPr>
                <w:rStyle w:val="Lbjegyzet-hivatkozs"/>
                <w:rFonts w:asciiTheme="minorHAnsi" w:hAnsiTheme="minorHAnsi"/>
              </w:rPr>
              <w:footnoteReference w:id="45"/>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Ítéletek esetén hozott-e a gazdasági szereplő olyan intézkedéseket, amelyek a releváns kizárási okok ellenére igazolják megbízhatóságát</w:t>
            </w:r>
            <w:r w:rsidRPr="00215714">
              <w:rPr>
                <w:rStyle w:val="Lbjegyzet-hivatkozs"/>
                <w:rFonts w:asciiTheme="minorHAnsi" w:hAnsiTheme="minorHAnsi"/>
              </w:rPr>
              <w:footnoteReference w:id="46"/>
            </w:r>
            <w:r w:rsidRPr="00215714">
              <w:rPr>
                <w:rFonts w:asciiTheme="minorHAnsi" w:hAnsiTheme="minorHAnsi"/>
                <w:sz w:val="26"/>
                <w:szCs w:val="26"/>
              </w:rPr>
              <w:t xml:space="preserve"> </w:t>
            </w:r>
            <w:r w:rsidRPr="00215714">
              <w:rPr>
                <w:rFonts w:asciiTheme="minorHAnsi" w:hAnsiTheme="minorHAnsi"/>
                <w:b/>
                <w:sz w:val="26"/>
                <w:szCs w:val="26"/>
              </w:rPr>
              <w:t>(</w:t>
            </w:r>
            <w:r w:rsidRPr="00215714">
              <w:rPr>
                <w:rStyle w:val="NormalBoldChar"/>
                <w:rFonts w:asciiTheme="minorHAnsi" w:eastAsia="Calibri" w:hAnsiTheme="minorHAnsi"/>
                <w:sz w:val="26"/>
                <w:szCs w:val="26"/>
              </w:rPr>
              <w:t>öntisztázás)</w:t>
            </w:r>
            <w:r w:rsidRPr="00215714">
              <w:rPr>
                <w:rFonts w:asciiTheme="minorHAnsi" w:hAnsiTheme="minorHAns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Igen [] Nem</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Amennyiben igen</w:t>
            </w:r>
            <w:r w:rsidRPr="00215714">
              <w:rPr>
                <w:rFonts w:asciiTheme="minorHAnsi" w:hAnsiTheme="minorHAnsi"/>
                <w:sz w:val="26"/>
                <w:szCs w:val="26"/>
              </w:rPr>
              <w:t>, kérjük, ismertesse ezeket az intézkedéseket</w:t>
            </w:r>
            <w:r w:rsidRPr="00215714">
              <w:rPr>
                <w:rStyle w:val="Lbjegyzet-hivatkozs"/>
                <w:rFonts w:asciiTheme="minorHAnsi" w:hAnsiTheme="minorHAnsi"/>
              </w:rPr>
              <w:footnoteReference w:id="47"/>
            </w:r>
            <w:r w:rsidRPr="00215714">
              <w:rPr>
                <w:rFonts w:asciiTheme="minorHAnsi" w:hAnsiTheme="minorHAnsi"/>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bl>
    <w:p w:rsidR="00623E8D" w:rsidRPr="00215714" w:rsidRDefault="00623E8D" w:rsidP="00623E8D">
      <w:pPr>
        <w:pStyle w:val="SectionTitle"/>
        <w:rPr>
          <w:rFonts w:asciiTheme="minorHAnsi" w:hAnsiTheme="minorHAnsi"/>
        </w:rPr>
      </w:pPr>
      <w:r w:rsidRPr="00215714">
        <w:rPr>
          <w:rFonts w:asciiTheme="minorHAnsi" w:hAnsiTheme="minorHAnsi"/>
          <w:sz w:val="26"/>
          <w:szCs w:val="26"/>
        </w:rPr>
        <w:t>B: Adófizetési vagy a társadalombiztosítási járulék fizetésére vonatkozó kötelezettség megszegésével kapcsolatos okok</w:t>
      </w:r>
    </w:p>
    <w:tbl>
      <w:tblPr>
        <w:tblW w:w="9855" w:type="dxa"/>
        <w:tblInd w:w="-108" w:type="dxa"/>
        <w:tblLayout w:type="fixed"/>
        <w:tblCellMar>
          <w:left w:w="10" w:type="dxa"/>
          <w:right w:w="10" w:type="dxa"/>
        </w:tblCellMar>
        <w:tblLook w:val="0000" w:firstRow="0" w:lastRow="0" w:firstColumn="0" w:lastColumn="0" w:noHBand="0" w:noVBand="0"/>
      </w:tblPr>
      <w:tblGrid>
        <w:gridCol w:w="6902"/>
        <w:gridCol w:w="2953"/>
      </w:tblGrid>
      <w:tr w:rsidR="00623E8D" w:rsidRPr="00215714" w:rsidTr="00DB648E">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Adó vagy társadalombiztosítási járulék fizetése:</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DB648E">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xml:space="preserve">Teljesítette-e a gazdasági szereplő összes </w:t>
            </w:r>
            <w:r w:rsidRPr="00215714">
              <w:rPr>
                <w:rFonts w:asciiTheme="minorHAnsi" w:hAnsiTheme="minorHAnsi"/>
                <w:b/>
                <w:sz w:val="26"/>
                <w:szCs w:val="26"/>
              </w:rPr>
              <w:t>kötelezettségét az adók és társadalombiztosítási járulékok megfizetése tekintetében</w:t>
            </w:r>
            <w:r w:rsidRPr="00215714">
              <w:rPr>
                <w:rFonts w:asciiTheme="minorHAnsi" w:hAnsiTheme="minorHAnsi"/>
                <w:sz w:val="26"/>
                <w:szCs w:val="26"/>
              </w:rPr>
              <w:t>, mind a székhelye szerinti országban, mind pedig az ajánlatkérő szerv vagy a közszolgáltató ajánlatkérő tagállamában, ha ez eltér a székhely szerinti országtól?</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Igen [] Nem</w:t>
            </w:r>
          </w:p>
        </w:tc>
      </w:tr>
      <w:tr w:rsidR="00623E8D" w:rsidRPr="00215714" w:rsidTr="00DB648E">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b/>
                <w:sz w:val="26"/>
                <w:szCs w:val="26"/>
              </w:rPr>
              <w:t>Ha nem</w:t>
            </w:r>
            <w:r w:rsidRPr="00215714">
              <w:rPr>
                <w:rFonts w:asciiTheme="minorHAnsi" w:hAnsiTheme="minorHAnsi"/>
                <w:sz w:val="26"/>
                <w:szCs w:val="26"/>
              </w:rPr>
              <w:t>, akkor kérjük, adja meg a következő információkat:</w:t>
            </w:r>
            <w:r w:rsidRPr="00215714">
              <w:rPr>
                <w:rFonts w:asciiTheme="minorHAnsi" w:hAnsiTheme="minorHAnsi"/>
                <w:sz w:val="26"/>
                <w:szCs w:val="26"/>
              </w:rPr>
              <w:br/>
              <w:t>a) Érintett ország vagy tagállam</w:t>
            </w:r>
            <w:r w:rsidRPr="00215714">
              <w:rPr>
                <w:rFonts w:asciiTheme="minorHAnsi" w:hAnsiTheme="minorHAnsi"/>
                <w:sz w:val="26"/>
                <w:szCs w:val="26"/>
              </w:rPr>
              <w:br/>
            </w:r>
            <w:r w:rsidRPr="00215714">
              <w:rPr>
                <w:rFonts w:asciiTheme="minorHAnsi" w:hAnsiTheme="minorHAnsi"/>
                <w:sz w:val="26"/>
                <w:szCs w:val="26"/>
              </w:rPr>
              <w:lastRenderedPageBreak/>
              <w:t>b) Mi az érintett összeg?</w:t>
            </w:r>
            <w:r w:rsidRPr="00215714">
              <w:rPr>
                <w:rFonts w:asciiTheme="minorHAnsi" w:hAnsiTheme="minorHAnsi"/>
                <w:sz w:val="26"/>
                <w:szCs w:val="26"/>
              </w:rPr>
              <w:br/>
              <w:t>c) A kötelezettségszegés megállapításának módja:</w:t>
            </w:r>
            <w:r w:rsidRPr="00215714">
              <w:rPr>
                <w:rFonts w:asciiTheme="minorHAnsi" w:hAnsiTheme="minorHAnsi"/>
                <w:sz w:val="26"/>
                <w:szCs w:val="26"/>
              </w:rPr>
              <w:br/>
              <w:t xml:space="preserve">1) Bírósági vagy közigazgatási </w:t>
            </w:r>
            <w:r w:rsidRPr="00215714">
              <w:rPr>
                <w:rFonts w:asciiTheme="minorHAnsi" w:hAnsiTheme="minorHAnsi"/>
                <w:b/>
                <w:sz w:val="26"/>
                <w:szCs w:val="26"/>
              </w:rPr>
              <w:t>határozat</w:t>
            </w:r>
            <w:r w:rsidRPr="00215714">
              <w:rPr>
                <w:rFonts w:asciiTheme="minorHAnsi" w:hAnsiTheme="minorHAnsi"/>
                <w:sz w:val="26"/>
                <w:szCs w:val="26"/>
              </w:rPr>
              <w:t>:</w:t>
            </w:r>
          </w:p>
          <w:p w:rsidR="00623E8D" w:rsidRPr="00215714" w:rsidRDefault="00623E8D" w:rsidP="00133D71">
            <w:pPr>
              <w:pStyle w:val="Tiret1"/>
              <w:rPr>
                <w:rFonts w:asciiTheme="minorHAnsi" w:hAnsiTheme="minorHAnsi"/>
              </w:rPr>
            </w:pPr>
            <w:r w:rsidRPr="00215714">
              <w:rPr>
                <w:rFonts w:asciiTheme="minorHAnsi" w:hAnsiTheme="minorHAnsi"/>
                <w:sz w:val="26"/>
                <w:szCs w:val="26"/>
              </w:rPr>
              <w:tab/>
              <w:t>Ez a határozat jogerős és kötelező?</w:t>
            </w:r>
          </w:p>
          <w:p w:rsidR="00623E8D" w:rsidRPr="00215714" w:rsidRDefault="00623E8D" w:rsidP="00965F0B">
            <w:pPr>
              <w:pStyle w:val="Tiret1"/>
              <w:numPr>
                <w:ilvl w:val="0"/>
                <w:numId w:val="14"/>
              </w:numPr>
              <w:rPr>
                <w:rFonts w:asciiTheme="minorHAnsi" w:hAnsiTheme="minorHAnsi"/>
              </w:rPr>
            </w:pPr>
            <w:r w:rsidRPr="00215714">
              <w:rPr>
                <w:rFonts w:asciiTheme="minorHAnsi" w:hAnsiTheme="minorHAnsi"/>
                <w:sz w:val="26"/>
                <w:szCs w:val="26"/>
              </w:rPr>
              <w:t>Kérjük, adja meg az ítélet vagy a határozat dátumát.</w:t>
            </w:r>
          </w:p>
          <w:p w:rsidR="00623E8D" w:rsidRPr="00215714" w:rsidRDefault="00623E8D" w:rsidP="00965F0B">
            <w:pPr>
              <w:pStyle w:val="Tiret1"/>
              <w:numPr>
                <w:ilvl w:val="0"/>
                <w:numId w:val="14"/>
              </w:numPr>
              <w:rPr>
                <w:rFonts w:asciiTheme="minorHAnsi" w:hAnsiTheme="minorHAnsi"/>
              </w:rPr>
            </w:pPr>
            <w:r w:rsidRPr="00215714">
              <w:rPr>
                <w:rFonts w:asciiTheme="minorHAnsi" w:hAnsiTheme="minorHAnsi"/>
                <w:sz w:val="26"/>
                <w:szCs w:val="26"/>
              </w:rPr>
              <w:t xml:space="preserve">Ítélet esetén, </w:t>
            </w:r>
            <w:r w:rsidRPr="00215714">
              <w:rPr>
                <w:rFonts w:asciiTheme="minorHAnsi" w:hAnsiTheme="minorHAnsi"/>
                <w:b/>
                <w:sz w:val="26"/>
                <w:szCs w:val="26"/>
              </w:rPr>
              <w:t>amennyiben erről közvetlenül rendelkezik</w:t>
            </w:r>
            <w:r w:rsidRPr="00215714">
              <w:rPr>
                <w:rFonts w:asciiTheme="minorHAnsi" w:hAnsiTheme="minorHAnsi"/>
                <w:sz w:val="26"/>
                <w:szCs w:val="26"/>
              </w:rPr>
              <w:t>, a kizárási időtartam hossza:</w:t>
            </w:r>
          </w:p>
          <w:p w:rsidR="00623E8D" w:rsidRPr="00215714" w:rsidRDefault="00623E8D" w:rsidP="00133D71">
            <w:pPr>
              <w:pStyle w:val="Standard0"/>
              <w:rPr>
                <w:rFonts w:asciiTheme="minorHAnsi" w:hAnsiTheme="minorHAnsi"/>
              </w:rPr>
            </w:pPr>
            <w:r w:rsidRPr="00215714">
              <w:rPr>
                <w:rFonts w:asciiTheme="minorHAnsi" w:hAnsiTheme="minorHAnsi"/>
                <w:sz w:val="26"/>
                <w:szCs w:val="26"/>
              </w:rPr>
              <w:t xml:space="preserve">2) </w:t>
            </w:r>
            <w:r w:rsidRPr="00215714">
              <w:rPr>
                <w:rFonts w:asciiTheme="minorHAnsi" w:hAnsiTheme="minorHAnsi"/>
                <w:b/>
                <w:sz w:val="26"/>
                <w:szCs w:val="26"/>
              </w:rPr>
              <w:t>Egyéb mód</w:t>
            </w:r>
            <w:r w:rsidRPr="00215714">
              <w:rPr>
                <w:rFonts w:asciiTheme="minorHAnsi" w:hAnsiTheme="minorHAnsi"/>
                <w:sz w:val="26"/>
                <w:szCs w:val="26"/>
              </w:rPr>
              <w:t>? Kérjük, részletezze:</w:t>
            </w:r>
          </w:p>
          <w:p w:rsidR="00623E8D" w:rsidRPr="00215714" w:rsidRDefault="00623E8D" w:rsidP="00133D71">
            <w:pPr>
              <w:pStyle w:val="Standard0"/>
              <w:rPr>
                <w:rFonts w:asciiTheme="minorHAnsi" w:hAnsiTheme="minorHAnsi"/>
              </w:rPr>
            </w:pPr>
            <w:r w:rsidRPr="00215714">
              <w:rPr>
                <w:rFonts w:asciiTheme="minorHAnsi" w:hAnsiTheme="minorHAns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Tiret1"/>
              <w:jc w:val="left"/>
              <w:rPr>
                <w:rFonts w:asciiTheme="minorHAnsi" w:hAnsiTheme="minorHAnsi"/>
              </w:rPr>
            </w:pPr>
            <w:r w:rsidRPr="00215714">
              <w:rPr>
                <w:rFonts w:asciiTheme="minorHAnsi" w:hAnsiTheme="minorHAnsi"/>
                <w:b/>
                <w:sz w:val="26"/>
                <w:szCs w:val="26"/>
              </w:rPr>
              <w:lastRenderedPageBreak/>
              <w:t>Adók</w:t>
            </w:r>
          </w:p>
        </w:tc>
      </w:tr>
      <w:tr w:rsidR="00623E8D" w:rsidRPr="00215714" w:rsidTr="00DB648E">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rPr>
                <w:rFonts w:asciiTheme="minorHAnsi" w:hAnsiTheme="minorHAnsi"/>
              </w:rPr>
            </w:pP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a) [……]</w:t>
            </w:r>
            <w:r w:rsidRPr="00215714">
              <w:rPr>
                <w:rFonts w:asciiTheme="minorHAnsi" w:hAnsiTheme="minorHAnsi"/>
                <w:sz w:val="26"/>
                <w:szCs w:val="26"/>
              </w:rPr>
              <w:br/>
            </w:r>
            <w:r w:rsidRPr="00215714">
              <w:rPr>
                <w:rFonts w:asciiTheme="minorHAnsi" w:hAnsiTheme="minorHAnsi"/>
                <w:sz w:val="26"/>
                <w:szCs w:val="26"/>
              </w:rPr>
              <w:lastRenderedPageBreak/>
              <w:t>b) [……]</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c1) [] Igen [] Nem</w:t>
            </w:r>
          </w:p>
          <w:p w:rsidR="00623E8D" w:rsidRPr="00215714" w:rsidRDefault="00623E8D" w:rsidP="00133D71">
            <w:pPr>
              <w:pStyle w:val="Tiret0"/>
              <w:rPr>
                <w:rFonts w:asciiTheme="minorHAnsi" w:hAnsiTheme="minorHAnsi"/>
              </w:rPr>
            </w:pPr>
            <w:r w:rsidRPr="00215714">
              <w:rPr>
                <w:rFonts w:asciiTheme="minorHAnsi" w:hAnsiTheme="minorHAnsi"/>
                <w:sz w:val="26"/>
                <w:szCs w:val="26"/>
              </w:rPr>
              <w:t>[] Igen [] Nem</w:t>
            </w:r>
          </w:p>
          <w:p w:rsidR="00623E8D" w:rsidRPr="00215714" w:rsidRDefault="00623E8D" w:rsidP="00082F41">
            <w:pPr>
              <w:pStyle w:val="Tiret0"/>
              <w:numPr>
                <w:ilvl w:val="0"/>
                <w:numId w:val="97"/>
              </w:numPr>
              <w:rPr>
                <w:rFonts w:asciiTheme="minorHAnsi" w:hAnsiTheme="minorHAnsi"/>
              </w:rPr>
            </w:pPr>
            <w:r w:rsidRPr="00215714">
              <w:rPr>
                <w:rFonts w:asciiTheme="minorHAnsi" w:hAnsiTheme="minorHAnsi"/>
                <w:sz w:val="26"/>
                <w:szCs w:val="26"/>
              </w:rPr>
              <w:t>[……]</w:t>
            </w:r>
            <w:r w:rsidRPr="00215714">
              <w:rPr>
                <w:rFonts w:asciiTheme="minorHAnsi" w:hAnsiTheme="minorHAnsi"/>
                <w:sz w:val="26"/>
                <w:szCs w:val="26"/>
              </w:rPr>
              <w:br/>
            </w:r>
          </w:p>
          <w:p w:rsidR="00623E8D" w:rsidRPr="00215714" w:rsidRDefault="00623E8D" w:rsidP="00082F41">
            <w:pPr>
              <w:pStyle w:val="Tiret0"/>
              <w:numPr>
                <w:ilvl w:val="0"/>
                <w:numId w:val="97"/>
              </w:numPr>
              <w:rPr>
                <w:rFonts w:asciiTheme="minorHAnsi" w:hAnsiTheme="minorHAnsi"/>
              </w:rPr>
            </w:pPr>
            <w:r w:rsidRPr="00215714">
              <w:rPr>
                <w:rFonts w:asciiTheme="minorHAnsi" w:hAnsiTheme="minorHAnsi"/>
                <w:sz w:val="26"/>
                <w:szCs w:val="26"/>
              </w:rPr>
              <w:t>[……]</w:t>
            </w:r>
            <w:r w:rsidRPr="00215714">
              <w:rPr>
                <w:rFonts w:asciiTheme="minorHAnsi" w:hAnsiTheme="minorHAnsi"/>
                <w:sz w:val="26"/>
                <w:szCs w:val="26"/>
              </w:rPr>
              <w:br/>
            </w:r>
            <w:r w:rsidRPr="00215714">
              <w:rPr>
                <w:rFonts w:asciiTheme="minorHAnsi" w:hAnsiTheme="minorHAnsi"/>
                <w:sz w:val="26"/>
                <w:szCs w:val="26"/>
              </w:rPr>
              <w:br/>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c2) [ …]</w:t>
            </w:r>
            <w:r w:rsidRPr="00215714">
              <w:rPr>
                <w:rFonts w:asciiTheme="minorHAnsi" w:hAnsiTheme="minorHAnsi"/>
                <w:sz w:val="26"/>
                <w:szCs w:val="26"/>
              </w:rPr>
              <w:br/>
            </w:r>
            <w:r w:rsidRPr="00215714">
              <w:rPr>
                <w:rFonts w:asciiTheme="minorHAnsi" w:hAnsiTheme="minorHAnsi"/>
                <w:sz w:val="26"/>
                <w:szCs w:val="26"/>
              </w:rPr>
              <w:br/>
              <w:t>d) [] Igen [] Nem</w:t>
            </w:r>
            <w:r w:rsidRPr="00215714">
              <w:rPr>
                <w:rFonts w:asciiTheme="minorHAnsi" w:hAnsiTheme="minorHAnsi"/>
                <w:sz w:val="26"/>
                <w:szCs w:val="26"/>
              </w:rPr>
              <w:br/>
            </w:r>
            <w:r w:rsidRPr="00215714">
              <w:rPr>
                <w:rFonts w:asciiTheme="minorHAnsi" w:hAnsiTheme="minorHAnsi"/>
                <w:b/>
                <w:sz w:val="26"/>
                <w:szCs w:val="26"/>
              </w:rPr>
              <w:t>Ha igen</w:t>
            </w:r>
            <w:r w:rsidRPr="00215714">
              <w:rPr>
                <w:rFonts w:asciiTheme="minorHAnsi" w:hAnsiTheme="minorHAnsi"/>
                <w:sz w:val="26"/>
                <w:szCs w:val="26"/>
              </w:rPr>
              <w:t>, kérjük, részletezze: [……]</w:t>
            </w:r>
          </w:p>
        </w:tc>
      </w:tr>
      <w:tr w:rsidR="00623E8D" w:rsidRPr="00215714" w:rsidTr="00DB648E">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lastRenderedPageBreak/>
              <w:t>Ha az adók vagy társadalombiztosítási járulékok befizetésére vonatkozó dokumentáció elektronikusan elérhető, kérjük, adja meg a következő információkat:</w:t>
            </w:r>
          </w:p>
        </w:tc>
        <w:tc>
          <w:tcPr>
            <w:tcW w:w="2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(internetcím, a kibocsátó hatóság vagy testület, a dokumentáció pontos hivatkozási adatai):</w:t>
            </w:r>
            <w:r w:rsidRPr="00215714">
              <w:rPr>
                <w:rStyle w:val="Lbjegyzet-hivatkozs"/>
                <w:rFonts w:asciiTheme="minorHAnsi" w:hAnsiTheme="minorHAnsi"/>
                <w:sz w:val="26"/>
                <w:szCs w:val="26"/>
              </w:rPr>
              <w:t xml:space="preserve"> </w:t>
            </w:r>
            <w:r w:rsidRPr="00215714">
              <w:rPr>
                <w:rStyle w:val="Lbjegyzet-hivatkozs"/>
                <w:rFonts w:asciiTheme="minorHAnsi" w:hAnsiTheme="minorHAnsi"/>
              </w:rPr>
              <w:footnoteReference w:id="48"/>
            </w:r>
            <w:r w:rsidRPr="00215714">
              <w:rPr>
                <w:rFonts w:asciiTheme="minorHAnsi" w:hAnsiTheme="minorHAnsi"/>
                <w:sz w:val="26"/>
                <w:szCs w:val="26"/>
              </w:rPr>
              <w:br/>
              <w:t>[……][……][……]</w:t>
            </w:r>
          </w:p>
        </w:tc>
      </w:tr>
    </w:tbl>
    <w:p w:rsidR="00623E8D" w:rsidRPr="00215714" w:rsidRDefault="00623E8D" w:rsidP="00623E8D">
      <w:pPr>
        <w:pStyle w:val="SectionTitle"/>
        <w:rPr>
          <w:rFonts w:asciiTheme="minorHAnsi" w:hAnsiTheme="minorHAnsi"/>
        </w:rPr>
      </w:pPr>
      <w:r w:rsidRPr="00215714">
        <w:rPr>
          <w:rFonts w:asciiTheme="minorHAnsi" w:hAnsiTheme="minorHAnsi"/>
          <w:sz w:val="26"/>
          <w:szCs w:val="26"/>
        </w:rPr>
        <w:t>C: Fizetésképtelenséggel, összeférhetetlenséggel vagy szakmai kötelességszegéssel kapcsolatos okok</w:t>
      </w:r>
      <w:r w:rsidRPr="00215714">
        <w:rPr>
          <w:rStyle w:val="Lbjegyzet-hivatkozs"/>
          <w:rFonts w:asciiTheme="minorHAnsi" w:hAnsiTheme="minorHAnsi"/>
        </w:rPr>
        <w:footnoteReference w:id="49"/>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215714">
        <w:rPr>
          <w:rFonts w:asciiTheme="minorHAnsi" w:hAnsiTheme="minorHAnsi"/>
          <w:b/>
          <w:sz w:val="26"/>
          <w:szCs w:val="2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Esetleges fizetésképtelenség, összeférhetetlenség vagy szakmai kötelességszegés</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DB648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xml:space="preserve">A gazdasági szereplő </w:t>
            </w:r>
            <w:r w:rsidRPr="00215714">
              <w:rPr>
                <w:rFonts w:asciiTheme="minorHAnsi" w:hAnsiTheme="minorHAnsi"/>
                <w:b/>
                <w:sz w:val="26"/>
                <w:szCs w:val="26"/>
              </w:rPr>
              <w:t>tudomása szerint</w:t>
            </w:r>
            <w:r w:rsidRPr="00215714">
              <w:rPr>
                <w:rFonts w:asciiTheme="minorHAnsi" w:hAnsiTheme="minorHAnsi"/>
                <w:sz w:val="26"/>
                <w:szCs w:val="26"/>
              </w:rPr>
              <w:t xml:space="preserve"> megszegte-e </w:t>
            </w:r>
            <w:r w:rsidRPr="00215714">
              <w:rPr>
                <w:rFonts w:asciiTheme="minorHAnsi" w:hAnsiTheme="minorHAnsi"/>
                <w:b/>
                <w:sz w:val="26"/>
                <w:szCs w:val="26"/>
              </w:rPr>
              <w:t>kötelezettségeit</w:t>
            </w:r>
            <w:r w:rsidRPr="00215714">
              <w:rPr>
                <w:rFonts w:asciiTheme="minorHAnsi" w:hAnsiTheme="minorHAnsi"/>
                <w:sz w:val="26"/>
                <w:szCs w:val="26"/>
              </w:rPr>
              <w:t xml:space="preserve"> a </w:t>
            </w:r>
            <w:r w:rsidRPr="00215714">
              <w:rPr>
                <w:rFonts w:asciiTheme="minorHAnsi" w:hAnsiTheme="minorHAnsi"/>
                <w:b/>
                <w:sz w:val="26"/>
                <w:szCs w:val="26"/>
              </w:rPr>
              <w:t>környezetvédelmi, a szociális és a munkajog terén</w:t>
            </w:r>
            <w:r w:rsidRPr="00215714">
              <w:rPr>
                <w:rStyle w:val="Lbjegyzet-hivatkozs"/>
                <w:rFonts w:asciiTheme="minorHAnsi" w:hAnsiTheme="minorHAnsi"/>
              </w:rPr>
              <w:footnoteReference w:id="50"/>
            </w:r>
            <w:r w:rsidRPr="00215714">
              <w:rPr>
                <w:rFonts w:asciiTheme="minorHAnsi" w:hAnsiTheme="minorHAnsi"/>
                <w:b/>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Igen [] Nem</w:t>
            </w:r>
          </w:p>
        </w:tc>
      </w:tr>
      <w:tr w:rsidR="00623E8D" w:rsidRPr="00215714" w:rsidTr="00DB648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rPr>
                <w:rFonts w:asciiTheme="minorHAnsi" w:hAnsiTheme="minorHAnsi"/>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b/>
                <w:sz w:val="26"/>
                <w:szCs w:val="26"/>
              </w:rPr>
              <w:t>Ha igen</w:t>
            </w:r>
            <w:r w:rsidRPr="00215714">
              <w:rPr>
                <w:rFonts w:asciiTheme="minorHAnsi" w:hAnsiTheme="minorHAnsi"/>
                <w:sz w:val="26"/>
                <w:szCs w:val="26"/>
              </w:rPr>
              <w:t>, hozott-e a gazdasági szereplő olyan intézkedéseket, amelyek e kizárási okok ellenére igazolják megbízhatóságát (öntisztázás)?</w:t>
            </w:r>
            <w:r w:rsidRPr="00215714">
              <w:rPr>
                <w:rFonts w:asciiTheme="minorHAnsi" w:hAnsiTheme="minorHAnsi"/>
                <w:sz w:val="26"/>
                <w:szCs w:val="26"/>
              </w:rPr>
              <w:br/>
              <w:t>[] Igen [] Nem</w:t>
            </w:r>
            <w:r w:rsidRPr="00215714">
              <w:rPr>
                <w:rFonts w:asciiTheme="minorHAnsi" w:hAnsiTheme="minorHAnsi"/>
                <w:sz w:val="26"/>
                <w:szCs w:val="26"/>
              </w:rPr>
              <w:br/>
              <w:t>Amennyiben igen, kérjük, ismertesse ezeket az intézkedéseket: [……]</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NormalLeft"/>
              <w:rPr>
                <w:rFonts w:asciiTheme="minorHAnsi" w:hAnsiTheme="minorHAnsi"/>
              </w:rPr>
            </w:pPr>
            <w:r w:rsidRPr="00215714">
              <w:rPr>
                <w:rFonts w:asciiTheme="minorHAnsi" w:hAnsiTheme="minorHAnsi"/>
                <w:sz w:val="26"/>
                <w:szCs w:val="26"/>
              </w:rPr>
              <w:lastRenderedPageBreak/>
              <w:t>A gazdasági szereplő a következő helyzetek bármelyikében van-e:</w:t>
            </w:r>
            <w:r w:rsidRPr="00215714">
              <w:rPr>
                <w:rFonts w:asciiTheme="minorHAnsi" w:hAnsiTheme="minorHAnsi"/>
                <w:sz w:val="26"/>
                <w:szCs w:val="26"/>
              </w:rPr>
              <w:br/>
              <w:t>a)</w:t>
            </w:r>
            <w:r w:rsidRPr="00215714">
              <w:rPr>
                <w:rFonts w:asciiTheme="minorHAnsi" w:hAnsiTheme="minorHAnsi"/>
                <w:b/>
                <w:sz w:val="26"/>
                <w:szCs w:val="26"/>
              </w:rPr>
              <w:t xml:space="preserve"> Csődeljárás, </w:t>
            </w:r>
            <w:r w:rsidRPr="00215714">
              <w:rPr>
                <w:rFonts w:asciiTheme="minorHAnsi" w:hAnsiTheme="minorHAnsi"/>
                <w:sz w:val="26"/>
                <w:szCs w:val="26"/>
              </w:rPr>
              <w:t>vagy</w:t>
            </w:r>
            <w:r w:rsidRPr="00215714">
              <w:rPr>
                <w:rFonts w:asciiTheme="minorHAnsi" w:hAnsiTheme="minorHAnsi"/>
                <w:sz w:val="26"/>
                <w:szCs w:val="26"/>
              </w:rPr>
              <w:br/>
              <w:t>b)</w:t>
            </w:r>
            <w:r w:rsidRPr="00215714">
              <w:rPr>
                <w:rFonts w:asciiTheme="minorHAnsi" w:hAnsiTheme="minorHAnsi"/>
                <w:b/>
                <w:sz w:val="26"/>
                <w:szCs w:val="26"/>
              </w:rPr>
              <w:t xml:space="preserve"> Fizetésképtelenségi eljárás</w:t>
            </w:r>
            <w:r w:rsidRPr="00215714">
              <w:rPr>
                <w:rFonts w:asciiTheme="minorHAnsi" w:hAnsiTheme="minorHAnsi"/>
                <w:sz w:val="26"/>
                <w:szCs w:val="26"/>
              </w:rPr>
              <w:t xml:space="preserve"> vagy felszámolási eljárás alatt áll, vagy</w:t>
            </w:r>
            <w:r w:rsidRPr="00215714">
              <w:rPr>
                <w:rFonts w:asciiTheme="minorHAnsi" w:hAnsiTheme="minorHAnsi"/>
                <w:sz w:val="26"/>
                <w:szCs w:val="26"/>
              </w:rPr>
              <w:br/>
              <w:t xml:space="preserve">c) </w:t>
            </w:r>
            <w:r w:rsidRPr="00215714">
              <w:rPr>
                <w:rFonts w:asciiTheme="minorHAnsi" w:hAnsiTheme="minorHAnsi"/>
                <w:b/>
                <w:sz w:val="26"/>
                <w:szCs w:val="26"/>
              </w:rPr>
              <w:t>Hitelezőkkel csődegyezséget kötött</w:t>
            </w:r>
            <w:r w:rsidRPr="00215714">
              <w:rPr>
                <w:rFonts w:asciiTheme="minorHAnsi" w:hAnsiTheme="minorHAnsi"/>
                <w:sz w:val="26"/>
                <w:szCs w:val="26"/>
              </w:rPr>
              <w:t>, vagy</w:t>
            </w:r>
            <w:r w:rsidRPr="00215714">
              <w:rPr>
                <w:rFonts w:asciiTheme="minorHAnsi" w:hAnsiTheme="minorHAnsi"/>
                <w:sz w:val="26"/>
                <w:szCs w:val="26"/>
              </w:rPr>
              <w:br/>
              <w:t>d) A nemzeti törvények és rendeletek szerinti hasonló eljárás következtében bármely hasonló helyzetben van</w:t>
            </w:r>
            <w:r w:rsidRPr="00215714">
              <w:rPr>
                <w:rStyle w:val="Lbjegyzet-hivatkozs"/>
                <w:rFonts w:asciiTheme="minorHAnsi" w:hAnsiTheme="minorHAnsi"/>
              </w:rPr>
              <w:footnoteReference w:id="51"/>
            </w:r>
            <w:r w:rsidRPr="00215714">
              <w:rPr>
                <w:rFonts w:asciiTheme="minorHAnsi" w:hAnsiTheme="minorHAnsi"/>
                <w:sz w:val="26"/>
                <w:szCs w:val="26"/>
              </w:rPr>
              <w:t>, vagy</w:t>
            </w:r>
            <w:r w:rsidRPr="00215714">
              <w:rPr>
                <w:rFonts w:asciiTheme="minorHAnsi" w:hAnsiTheme="minorHAnsi"/>
                <w:sz w:val="26"/>
                <w:szCs w:val="26"/>
              </w:rPr>
              <w:br/>
              <w:t>e) Vagyonát felszámoló vagy bíróság kezeli, vagy</w:t>
            </w:r>
            <w:r w:rsidRPr="00215714">
              <w:rPr>
                <w:rFonts w:asciiTheme="minorHAnsi" w:hAnsiTheme="minorHAnsi"/>
                <w:sz w:val="26"/>
                <w:szCs w:val="26"/>
              </w:rPr>
              <w:br/>
              <w:t>f) Üzleti tevékenységét felfüggesztette?</w:t>
            </w:r>
            <w:r w:rsidRPr="00215714">
              <w:rPr>
                <w:rFonts w:asciiTheme="minorHAnsi" w:hAnsiTheme="minorHAnsi"/>
                <w:sz w:val="26"/>
                <w:szCs w:val="26"/>
              </w:rPr>
              <w:br/>
            </w:r>
            <w:r w:rsidRPr="00215714">
              <w:rPr>
                <w:rFonts w:asciiTheme="minorHAnsi" w:hAnsiTheme="minorHAnsi"/>
                <w:b/>
                <w:sz w:val="26"/>
                <w:szCs w:val="26"/>
              </w:rPr>
              <w:t>Ha igen:</w:t>
            </w:r>
          </w:p>
          <w:p w:rsidR="00623E8D" w:rsidRPr="00215714" w:rsidRDefault="00623E8D" w:rsidP="00082F41">
            <w:pPr>
              <w:pStyle w:val="Tiret0"/>
              <w:numPr>
                <w:ilvl w:val="0"/>
                <w:numId w:val="97"/>
              </w:numPr>
              <w:rPr>
                <w:rFonts w:asciiTheme="minorHAnsi" w:hAnsiTheme="minorHAnsi"/>
              </w:rPr>
            </w:pPr>
            <w:r w:rsidRPr="00215714">
              <w:rPr>
                <w:rFonts w:asciiTheme="minorHAnsi" w:hAnsiTheme="minorHAnsi"/>
                <w:sz w:val="26"/>
                <w:szCs w:val="26"/>
              </w:rPr>
              <w:t>Kérjük, rés</w:t>
            </w:r>
          </w:p>
          <w:p w:rsidR="00623E8D" w:rsidRPr="00215714" w:rsidRDefault="00623E8D" w:rsidP="00035F57">
            <w:pPr>
              <w:pStyle w:val="Tiret0"/>
              <w:numPr>
                <w:ilvl w:val="0"/>
                <w:numId w:val="97"/>
              </w:numPr>
              <w:rPr>
                <w:rFonts w:asciiTheme="minorHAnsi" w:hAnsiTheme="minorHAnsi"/>
              </w:rPr>
            </w:pPr>
            <w:r w:rsidRPr="00215714">
              <w:rPr>
                <w:rFonts w:asciiTheme="minorHAnsi" w:hAnsiTheme="minorHAnsi"/>
                <w:sz w:val="26"/>
                <w:szCs w:val="26"/>
              </w:rPr>
              <w:t>Kér</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p>
          <w:p w:rsidR="00623E8D" w:rsidRPr="00215714" w:rsidRDefault="00623E8D" w:rsidP="00082F41">
            <w:pPr>
              <w:pStyle w:val="Tiret0"/>
              <w:numPr>
                <w:ilvl w:val="0"/>
                <w:numId w:val="97"/>
              </w:numPr>
              <w:rPr>
                <w:rFonts w:asciiTheme="minorHAnsi" w:hAnsiTheme="minorHAnsi"/>
              </w:rPr>
            </w:pPr>
            <w:r w:rsidRPr="00215714">
              <w:rPr>
                <w:rFonts w:asciiTheme="minorHAnsi" w:hAnsiTheme="minorHAnsi"/>
                <w:sz w:val="26"/>
                <w:szCs w:val="26"/>
              </w:rPr>
              <w:t>[……]</w:t>
            </w:r>
          </w:p>
          <w:p w:rsidR="00623E8D" w:rsidRPr="00215714" w:rsidRDefault="00623E8D" w:rsidP="00082F41">
            <w:pPr>
              <w:pStyle w:val="Tiret0"/>
              <w:numPr>
                <w:ilvl w:val="0"/>
                <w:numId w:val="97"/>
              </w:numPr>
              <w:rPr>
                <w:rFonts w:asciiTheme="minorHAnsi" w:hAnsiTheme="minorHAnsi"/>
              </w:rPr>
            </w:pPr>
            <w:r w:rsidRPr="00215714">
              <w:rPr>
                <w:rFonts w:asciiTheme="minorHAnsi" w:hAnsiTheme="minorHAnsi"/>
                <w:sz w:val="26"/>
                <w:szCs w:val="26"/>
              </w:rPr>
              <w:t>[……]</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p>
          <w:p w:rsidR="00623E8D" w:rsidRPr="00215714" w:rsidRDefault="00623E8D" w:rsidP="00133D71">
            <w:pPr>
              <w:pStyle w:val="Tiret0"/>
              <w:ind w:left="850"/>
              <w:rPr>
                <w:rFonts w:asciiTheme="minorHAnsi" w:hAnsiTheme="minorHAnsi"/>
              </w:rPr>
            </w:pPr>
            <w:r w:rsidRPr="00215714">
              <w:rPr>
                <w:rFonts w:asciiTheme="minorHAnsi" w:hAnsiTheme="minorHAnsi"/>
                <w:sz w:val="26"/>
                <w:szCs w:val="26"/>
              </w:rPr>
              <w:br/>
            </w:r>
          </w:p>
          <w:p w:rsidR="00623E8D" w:rsidRPr="00215714" w:rsidRDefault="00623E8D" w:rsidP="00133D71">
            <w:pPr>
              <w:pStyle w:val="Standard0"/>
              <w:rPr>
                <w:rFonts w:asciiTheme="minorHAnsi" w:hAnsiTheme="minorHAnsi"/>
              </w:rPr>
            </w:pPr>
            <w:r w:rsidRPr="00215714">
              <w:rPr>
                <w:rFonts w:asciiTheme="minorHAnsi" w:hAnsiTheme="minorHAnsi"/>
                <w:sz w:val="26"/>
                <w:szCs w:val="26"/>
              </w:rPr>
              <w:t>(internetcím, a kibocsátó hatóság vagy testület, a dokumentáció pontos hivatkozási adatai): [……][……][……]</w:t>
            </w:r>
          </w:p>
        </w:tc>
      </w:tr>
      <w:tr w:rsidR="00623E8D" w:rsidRPr="00215714" w:rsidTr="00DB648E">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NormalLeft"/>
              <w:rPr>
                <w:rFonts w:asciiTheme="minorHAnsi" w:hAnsiTheme="minorHAnsi"/>
              </w:rPr>
            </w:pPr>
            <w:r w:rsidRPr="00215714">
              <w:rPr>
                <w:rFonts w:asciiTheme="minorHAnsi" w:hAnsiTheme="minorHAnsi"/>
                <w:sz w:val="26"/>
                <w:szCs w:val="26"/>
              </w:rPr>
              <w:t xml:space="preserve">Elkövetett-e a gazdasági szereplő </w:t>
            </w:r>
            <w:r w:rsidRPr="00215714">
              <w:rPr>
                <w:rFonts w:asciiTheme="minorHAnsi" w:hAnsiTheme="minorHAnsi"/>
                <w:b/>
                <w:sz w:val="26"/>
                <w:szCs w:val="26"/>
              </w:rPr>
              <w:t>súlyos szakmai kötelességszegést</w:t>
            </w:r>
            <w:r w:rsidRPr="00215714">
              <w:rPr>
                <w:rStyle w:val="Lbjegyzet-hivatkozs"/>
                <w:rFonts w:asciiTheme="minorHAnsi" w:hAnsiTheme="minorHAnsi"/>
              </w:rPr>
              <w:footnoteReference w:id="52"/>
            </w:r>
            <w:r w:rsidRPr="00215714">
              <w:rPr>
                <w:rFonts w:asciiTheme="minorHAnsi" w:hAnsiTheme="minorHAnsi"/>
                <w:sz w:val="26"/>
                <w:szCs w:val="26"/>
              </w:rPr>
              <w:t xml:space="preserve">? </w:t>
            </w:r>
            <w:r w:rsidRPr="00215714">
              <w:rPr>
                <w:rFonts w:asciiTheme="minorHAnsi" w:hAnsiTheme="minorHAnsi"/>
                <w:sz w:val="26"/>
                <w:szCs w:val="26"/>
              </w:rPr>
              <w:br/>
              <w:t>Ha igen,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sz w:val="26"/>
                <w:szCs w:val="26"/>
              </w:rPr>
              <w:br/>
              <w:t xml:space="preserve"> [……]</w:t>
            </w:r>
          </w:p>
        </w:tc>
      </w:tr>
      <w:tr w:rsidR="00623E8D" w:rsidRPr="00215714" w:rsidTr="00DB648E">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rPr>
                <w:rFonts w:asciiTheme="minorHAnsi" w:hAnsiTheme="minorHAnsi"/>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b/>
                <w:sz w:val="26"/>
                <w:szCs w:val="26"/>
              </w:rPr>
              <w:t>Ha igen</w:t>
            </w:r>
            <w:r w:rsidRPr="00215714">
              <w:rPr>
                <w:rFonts w:asciiTheme="minorHAnsi" w:hAnsiTheme="minorHAnsi"/>
                <w:sz w:val="26"/>
                <w:szCs w:val="26"/>
              </w:rPr>
              <w:t>, tett-e a gazdasági szereplő öntisztázó intézkedéseket?</w:t>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b/>
                <w:sz w:val="26"/>
                <w:szCs w:val="26"/>
              </w:rPr>
              <w:t>Amennyiben igen</w:t>
            </w:r>
            <w:r w:rsidRPr="00215714">
              <w:rPr>
                <w:rFonts w:asciiTheme="minorHAnsi" w:hAnsiTheme="minorHAnsi"/>
                <w:sz w:val="26"/>
                <w:szCs w:val="26"/>
              </w:rPr>
              <w:t>, kérjük, ismertesse ezeket az intézkedéseket:</w:t>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w:t>
            </w:r>
          </w:p>
        </w:tc>
      </w:tr>
      <w:tr w:rsidR="00623E8D" w:rsidRPr="00215714" w:rsidTr="00DB648E">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NormalLeft"/>
              <w:rPr>
                <w:rFonts w:asciiTheme="minorHAnsi" w:hAnsiTheme="minorHAnsi"/>
              </w:rPr>
            </w:pPr>
            <w:r w:rsidRPr="00215714">
              <w:rPr>
                <w:rStyle w:val="NormalBoldChar"/>
                <w:rFonts w:asciiTheme="minorHAnsi" w:eastAsia="Calibri" w:hAnsiTheme="minorHAnsi"/>
                <w:sz w:val="26"/>
                <w:szCs w:val="26"/>
              </w:rPr>
              <w:lastRenderedPageBreak/>
              <w:t>Kötött-e a gazdasági szereplő</w:t>
            </w:r>
            <w:r w:rsidRPr="00215714">
              <w:rPr>
                <w:rFonts w:asciiTheme="minorHAnsi" w:hAnsiTheme="minorHAnsi"/>
                <w:sz w:val="26"/>
                <w:szCs w:val="26"/>
              </w:rPr>
              <w:t xml:space="preserve"> </w:t>
            </w:r>
            <w:r w:rsidRPr="00215714">
              <w:rPr>
                <w:rFonts w:asciiTheme="minorHAnsi" w:hAnsiTheme="minorHAnsi"/>
                <w:b/>
                <w:sz w:val="26"/>
                <w:szCs w:val="26"/>
              </w:rPr>
              <w:t>a verseny torzítását célzó</w:t>
            </w:r>
            <w:r w:rsidRPr="00215714">
              <w:rPr>
                <w:rFonts w:asciiTheme="minorHAnsi" w:hAnsiTheme="minorHAnsi"/>
                <w:sz w:val="26"/>
                <w:szCs w:val="26"/>
              </w:rPr>
              <w:t xml:space="preserve"> </w:t>
            </w:r>
            <w:r w:rsidRPr="00215714">
              <w:rPr>
                <w:rFonts w:asciiTheme="minorHAnsi" w:hAnsiTheme="minorHAnsi"/>
                <w:b/>
                <w:sz w:val="26"/>
                <w:szCs w:val="26"/>
              </w:rPr>
              <w:t>megállapodást</w:t>
            </w:r>
            <w:r w:rsidRPr="00215714">
              <w:rPr>
                <w:rFonts w:asciiTheme="minorHAnsi" w:hAnsiTheme="minorHAnsi"/>
                <w:sz w:val="26"/>
                <w:szCs w:val="26"/>
              </w:rPr>
              <w:t xml:space="preserve"> más gazdasági szereplőkkel?</w:t>
            </w:r>
            <w:r w:rsidRPr="00215714">
              <w:rPr>
                <w:rFonts w:asciiTheme="minorHAnsi" w:hAnsiTheme="minorHAnsi"/>
                <w:sz w:val="26"/>
                <w:szCs w:val="26"/>
              </w:rPr>
              <w:br/>
            </w:r>
            <w:r w:rsidRPr="00215714">
              <w:rPr>
                <w:rFonts w:asciiTheme="minorHAnsi" w:hAnsiTheme="minorHAnsi"/>
                <w:b/>
                <w:sz w:val="26"/>
                <w:szCs w:val="26"/>
              </w:rPr>
              <w:t>Ha igen</w:t>
            </w:r>
            <w:r w:rsidRPr="00215714">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w:t>
            </w:r>
          </w:p>
        </w:tc>
      </w:tr>
      <w:tr w:rsidR="00623E8D" w:rsidRPr="00215714" w:rsidTr="00DB648E">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rPr>
                <w:rFonts w:asciiTheme="minorHAnsi" w:hAnsiTheme="minorHAnsi"/>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b/>
                <w:sz w:val="26"/>
                <w:szCs w:val="26"/>
              </w:rPr>
              <w:t>Ha igen</w:t>
            </w:r>
            <w:r w:rsidRPr="00215714">
              <w:rPr>
                <w:rFonts w:asciiTheme="minorHAnsi" w:hAnsiTheme="minorHAnsi"/>
                <w:sz w:val="26"/>
                <w:szCs w:val="26"/>
              </w:rPr>
              <w:t>, tett-e a gazdasági szereplő öntisztázó intézkedéseket?</w:t>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b/>
                <w:sz w:val="26"/>
                <w:szCs w:val="26"/>
              </w:rPr>
              <w:t>Amennyiben igen</w:t>
            </w:r>
            <w:r w:rsidRPr="00215714">
              <w:rPr>
                <w:rFonts w:asciiTheme="minorHAnsi" w:hAnsiTheme="minorHAnsi"/>
                <w:sz w:val="26"/>
                <w:szCs w:val="26"/>
              </w:rPr>
              <w:t>, kérjük, ismertesse ezeket az intézkedéseket: [……]</w:t>
            </w:r>
          </w:p>
        </w:tc>
      </w:tr>
      <w:tr w:rsidR="00623E8D" w:rsidRPr="00215714" w:rsidTr="00DB648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NormalLeft"/>
              <w:rPr>
                <w:rFonts w:asciiTheme="minorHAnsi" w:hAnsiTheme="minorHAnsi"/>
              </w:rPr>
            </w:pPr>
            <w:r w:rsidRPr="00215714">
              <w:rPr>
                <w:rStyle w:val="NormalBoldChar"/>
                <w:rFonts w:asciiTheme="minorHAnsi" w:eastAsia="Calibri" w:hAnsiTheme="minorHAnsi"/>
                <w:sz w:val="26"/>
                <w:szCs w:val="26"/>
              </w:rPr>
              <w:t xml:space="preserve">Van-e tudomása a gazdasági szereplőnek bármilyen </w:t>
            </w:r>
            <w:r w:rsidRPr="00215714">
              <w:rPr>
                <w:rFonts w:asciiTheme="minorHAnsi" w:hAnsiTheme="minorHAnsi"/>
                <w:b/>
                <w:sz w:val="26"/>
                <w:szCs w:val="26"/>
              </w:rPr>
              <w:t>összeférhetetlenségről</w:t>
            </w:r>
            <w:r w:rsidRPr="00215714">
              <w:rPr>
                <w:rStyle w:val="Lbjegyzet-hivatkozs"/>
                <w:rFonts w:asciiTheme="minorHAnsi" w:hAnsiTheme="minorHAnsi"/>
              </w:rPr>
              <w:footnoteReference w:id="53"/>
            </w:r>
            <w:r w:rsidRPr="00215714">
              <w:rPr>
                <w:rFonts w:asciiTheme="minorHAnsi" w:hAnsiTheme="minorHAnsi"/>
                <w:sz w:val="26"/>
                <w:szCs w:val="26"/>
              </w:rPr>
              <w:t xml:space="preserve"> a közbeszerzési eljárásban való részvételéből fakadóan?</w:t>
            </w:r>
            <w:r w:rsidRPr="00215714">
              <w:rPr>
                <w:rFonts w:asciiTheme="minorHAnsi" w:hAnsiTheme="minorHAnsi"/>
                <w:sz w:val="26"/>
                <w:szCs w:val="26"/>
              </w:rPr>
              <w:br/>
            </w:r>
            <w:r w:rsidRPr="00215714">
              <w:rPr>
                <w:rFonts w:asciiTheme="minorHAnsi" w:hAnsiTheme="minorHAnsi"/>
                <w:b/>
                <w:sz w:val="26"/>
                <w:szCs w:val="26"/>
              </w:rPr>
              <w:t>Ha igen</w:t>
            </w:r>
            <w:r w:rsidRPr="00215714">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w:t>
            </w:r>
          </w:p>
        </w:tc>
      </w:tr>
      <w:tr w:rsidR="00623E8D" w:rsidRPr="00215714" w:rsidTr="00DB648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NormalLeft"/>
              <w:rPr>
                <w:rFonts w:asciiTheme="minorHAnsi" w:hAnsiTheme="minorHAnsi"/>
              </w:rPr>
            </w:pPr>
            <w:r w:rsidRPr="00215714">
              <w:rPr>
                <w:rStyle w:val="NormalBoldChar"/>
                <w:rFonts w:asciiTheme="minorHAnsi" w:eastAsia="Calibri" w:hAnsiTheme="minorHAnsi"/>
                <w:sz w:val="26"/>
                <w:szCs w:val="26"/>
              </w:rPr>
              <w:t xml:space="preserve">Nyújtott-e a gazdasági szereplő vagy </w:t>
            </w:r>
            <w:r w:rsidRPr="00215714">
              <w:rPr>
                <w:rFonts w:asciiTheme="minorHAnsi" w:hAnsiTheme="minorHAnsi"/>
                <w:sz w:val="26"/>
                <w:szCs w:val="26"/>
              </w:rPr>
              <w:t xml:space="preserve">valamely hozzá kapcsolódó vállalkozás </w:t>
            </w:r>
            <w:r w:rsidRPr="00215714">
              <w:rPr>
                <w:rFonts w:asciiTheme="minorHAnsi" w:hAnsiTheme="minorHAnsi"/>
                <w:b/>
                <w:sz w:val="26"/>
                <w:szCs w:val="26"/>
              </w:rPr>
              <w:t>tanácsadást</w:t>
            </w:r>
            <w:r w:rsidRPr="00215714">
              <w:rPr>
                <w:rFonts w:asciiTheme="minorHAnsi" w:hAnsiTheme="minorHAnsi"/>
                <w:sz w:val="26"/>
                <w:szCs w:val="26"/>
              </w:rPr>
              <w:t xml:space="preserve"> az ajánlatkérő szervnek vagy a közszolgáltató ajánlatkérőnek, vagy </w:t>
            </w:r>
            <w:r w:rsidRPr="00215714">
              <w:rPr>
                <w:rFonts w:asciiTheme="minorHAnsi" w:hAnsiTheme="minorHAnsi"/>
                <w:b/>
                <w:sz w:val="26"/>
                <w:szCs w:val="26"/>
              </w:rPr>
              <w:t>részt vett-e</w:t>
            </w:r>
            <w:r w:rsidRPr="00215714">
              <w:rPr>
                <w:rFonts w:asciiTheme="minorHAnsi" w:hAnsiTheme="minorHAnsi"/>
                <w:sz w:val="26"/>
                <w:szCs w:val="26"/>
              </w:rPr>
              <w:t xml:space="preserve"> más módon a közbeszerzési eljárás </w:t>
            </w:r>
            <w:r w:rsidRPr="00215714">
              <w:rPr>
                <w:rFonts w:asciiTheme="minorHAnsi" w:hAnsiTheme="minorHAnsi"/>
                <w:b/>
                <w:sz w:val="26"/>
                <w:szCs w:val="26"/>
              </w:rPr>
              <w:t>előkészítésében</w:t>
            </w:r>
            <w:r w:rsidRPr="00215714">
              <w:rPr>
                <w:rFonts w:asciiTheme="minorHAnsi" w:hAnsiTheme="minorHAnsi"/>
                <w:sz w:val="26"/>
                <w:szCs w:val="26"/>
              </w:rPr>
              <w:t>?</w:t>
            </w:r>
            <w:r w:rsidRPr="00215714">
              <w:rPr>
                <w:rFonts w:asciiTheme="minorHAnsi" w:hAnsiTheme="minorHAnsi"/>
                <w:sz w:val="26"/>
                <w:szCs w:val="26"/>
              </w:rPr>
              <w:br/>
            </w:r>
            <w:r w:rsidRPr="00215714">
              <w:rPr>
                <w:rFonts w:asciiTheme="minorHAnsi" w:hAnsiTheme="minorHAnsi"/>
                <w:b/>
                <w:sz w:val="26"/>
                <w:szCs w:val="26"/>
              </w:rPr>
              <w:t>Ha igen</w:t>
            </w:r>
            <w:r w:rsidRPr="00215714">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w:t>
            </w:r>
          </w:p>
        </w:tc>
      </w:tr>
      <w:tr w:rsidR="00623E8D" w:rsidRPr="00215714" w:rsidTr="00DB648E">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NormalLeft"/>
              <w:rPr>
                <w:rFonts w:asciiTheme="minorHAnsi" w:hAnsiTheme="minorHAnsi"/>
              </w:rPr>
            </w:pPr>
            <w:r w:rsidRPr="00215714">
              <w:rPr>
                <w:rFonts w:asciiTheme="minorHAnsi" w:hAnsiTheme="minorHAnsi"/>
                <w:sz w:val="26"/>
                <w:szCs w:val="26"/>
              </w:rPr>
              <w:t>Tapasztalta-e a gazdasági szereplő valamely korábbi közbeszerzési szerződés vagy egy ajánlatkérő szervvel kötött korábbi szerződés vagy korábbi koncessziós szerződés</w:t>
            </w:r>
            <w:r w:rsidRPr="00215714">
              <w:rPr>
                <w:rFonts w:asciiTheme="minorHAnsi" w:hAnsiTheme="minorHAnsi"/>
                <w:b/>
                <w:sz w:val="26"/>
                <w:szCs w:val="26"/>
              </w:rPr>
              <w:t xml:space="preserve"> lejárat előtti megszüntetését</w:t>
            </w:r>
            <w:r w:rsidRPr="00215714">
              <w:rPr>
                <w:rFonts w:asciiTheme="minorHAnsi" w:hAnsiTheme="minorHAnsi"/>
                <w:sz w:val="26"/>
                <w:szCs w:val="26"/>
              </w:rPr>
              <w:t xml:space="preserve"> vagy az említett korábbi szerződéshez kapcsolódó kártérítési követelést vagy egyéb hasonló szankciókat?</w:t>
            </w:r>
            <w:r w:rsidRPr="00215714">
              <w:rPr>
                <w:rFonts w:asciiTheme="minorHAnsi" w:hAnsiTheme="minorHAnsi"/>
                <w:sz w:val="26"/>
                <w:szCs w:val="26"/>
              </w:rPr>
              <w:br/>
            </w:r>
            <w:r w:rsidRPr="00215714">
              <w:rPr>
                <w:rFonts w:asciiTheme="minorHAnsi" w:hAnsiTheme="minorHAnsi"/>
                <w:b/>
                <w:sz w:val="26"/>
                <w:szCs w:val="26"/>
              </w:rPr>
              <w:t>Ha igen</w:t>
            </w:r>
            <w:r w:rsidRPr="00215714">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w:t>
            </w:r>
          </w:p>
        </w:tc>
      </w:tr>
      <w:tr w:rsidR="00623E8D" w:rsidRPr="00215714" w:rsidTr="00DB648E">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rPr>
                <w:rFonts w:asciiTheme="minorHAnsi" w:hAnsiTheme="minorHAnsi"/>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b/>
                <w:sz w:val="26"/>
                <w:szCs w:val="26"/>
              </w:rPr>
              <w:t>Ha igen</w:t>
            </w:r>
            <w:r w:rsidRPr="00215714">
              <w:rPr>
                <w:rFonts w:asciiTheme="minorHAnsi" w:hAnsiTheme="minorHAnsi"/>
                <w:sz w:val="26"/>
                <w:szCs w:val="26"/>
              </w:rPr>
              <w:t>, tett-e a gazdasági szereplő öntisztázó intézkedéseket?</w:t>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lastRenderedPageBreak/>
              <w:t>[] Igen [] Nem</w:t>
            </w:r>
            <w:r w:rsidRPr="00215714">
              <w:rPr>
                <w:rFonts w:asciiTheme="minorHAnsi" w:hAnsiTheme="minorHAnsi"/>
                <w:sz w:val="26"/>
                <w:szCs w:val="26"/>
              </w:rPr>
              <w:br/>
            </w:r>
            <w:r w:rsidRPr="00215714">
              <w:rPr>
                <w:rFonts w:asciiTheme="minorHAnsi" w:hAnsiTheme="minorHAnsi"/>
                <w:b/>
                <w:sz w:val="26"/>
                <w:szCs w:val="26"/>
              </w:rPr>
              <w:t>Amennyiben igen</w:t>
            </w:r>
            <w:r w:rsidRPr="00215714">
              <w:rPr>
                <w:rFonts w:asciiTheme="minorHAnsi" w:hAnsiTheme="minorHAnsi"/>
                <w:sz w:val="26"/>
                <w:szCs w:val="26"/>
              </w:rPr>
              <w:t>, kérjük, ismertesse ezeket az intézkedéseket: [……]</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NormalLeft"/>
              <w:rPr>
                <w:rFonts w:asciiTheme="minorHAnsi" w:hAnsiTheme="minorHAnsi"/>
              </w:rPr>
            </w:pPr>
            <w:r w:rsidRPr="00215714">
              <w:rPr>
                <w:rFonts w:asciiTheme="minorHAnsi" w:hAnsiTheme="minorHAnsi"/>
                <w:sz w:val="26"/>
                <w:szCs w:val="26"/>
              </w:rPr>
              <w:lastRenderedPageBreak/>
              <w:t>Megerősíti-e a gazdasági szereplő a következőket?</w:t>
            </w:r>
            <w:r w:rsidRPr="00215714">
              <w:rPr>
                <w:rFonts w:asciiTheme="minorHAnsi" w:hAnsiTheme="minorHAnsi"/>
                <w:sz w:val="26"/>
                <w:szCs w:val="26"/>
              </w:rPr>
              <w:br/>
              <w:t xml:space="preserve">a) </w:t>
            </w:r>
            <w:proofErr w:type="spellStart"/>
            <w:r w:rsidRPr="00215714">
              <w:rPr>
                <w:rStyle w:val="NormalBoldChar"/>
                <w:rFonts w:asciiTheme="minorHAnsi" w:eastAsia="Calibri" w:hAnsiTheme="minorHAnsi"/>
                <w:sz w:val="26"/>
                <w:szCs w:val="26"/>
              </w:rPr>
              <w:t>A</w:t>
            </w:r>
            <w:proofErr w:type="spellEnd"/>
            <w:r w:rsidRPr="00215714">
              <w:rPr>
                <w:rStyle w:val="NormalBoldChar"/>
                <w:rFonts w:asciiTheme="minorHAnsi" w:eastAsia="Calibri" w:hAnsiTheme="minorHAnsi"/>
                <w:sz w:val="26"/>
                <w:szCs w:val="26"/>
              </w:rPr>
              <w:t xml:space="preserve"> kizárási okok fenn nem állásának, </w:t>
            </w:r>
            <w:r w:rsidRPr="00215714">
              <w:rPr>
                <w:rFonts w:asciiTheme="minorHAnsi" w:hAnsiTheme="minorHAnsi"/>
                <w:sz w:val="26"/>
                <w:szCs w:val="26"/>
              </w:rPr>
              <w:t xml:space="preserve">illetve a kiválasztási kritériumok teljesülésének ellenőrzéséhez szükséges információk szolgáltatása során nem tett </w:t>
            </w:r>
            <w:r w:rsidRPr="00215714">
              <w:rPr>
                <w:rFonts w:asciiTheme="minorHAnsi" w:hAnsiTheme="minorHAnsi"/>
                <w:b/>
                <w:sz w:val="26"/>
                <w:szCs w:val="26"/>
              </w:rPr>
              <w:t>hamis nyilatkozatot</w:t>
            </w:r>
            <w:r w:rsidRPr="00215714">
              <w:rPr>
                <w:rFonts w:asciiTheme="minorHAnsi" w:hAnsiTheme="minorHAnsi"/>
                <w:sz w:val="26"/>
                <w:szCs w:val="26"/>
              </w:rPr>
              <w:t>,</w:t>
            </w:r>
            <w:r w:rsidRPr="00215714">
              <w:rPr>
                <w:rFonts w:asciiTheme="minorHAnsi" w:hAnsiTheme="minorHAnsi"/>
                <w:sz w:val="26"/>
                <w:szCs w:val="26"/>
              </w:rPr>
              <w:br/>
              <w:t xml:space="preserve">b) Nem </w:t>
            </w:r>
            <w:r w:rsidRPr="00215714">
              <w:rPr>
                <w:rFonts w:asciiTheme="minorHAnsi" w:hAnsiTheme="minorHAnsi"/>
                <w:b/>
                <w:sz w:val="26"/>
                <w:szCs w:val="26"/>
              </w:rPr>
              <w:t>tartott vissza</w:t>
            </w:r>
            <w:r w:rsidRPr="00215714">
              <w:rPr>
                <w:rFonts w:asciiTheme="minorHAnsi" w:hAnsiTheme="minorHAnsi"/>
                <w:sz w:val="26"/>
                <w:szCs w:val="26"/>
              </w:rPr>
              <w:t xml:space="preserve"> ilyen információt,</w:t>
            </w:r>
            <w:r w:rsidRPr="00215714">
              <w:rPr>
                <w:rFonts w:asciiTheme="minorHAnsi" w:hAnsiTheme="minorHAnsi"/>
                <w:sz w:val="26"/>
                <w:szCs w:val="26"/>
              </w:rPr>
              <w:br/>
              <w:t>c) Késedelem nélkül be tudta nyújtani az ajánlatkérő szerv vagy a közszolgáltató ajánlatkérő által megkívánt kiegészítő iratokat, és</w:t>
            </w:r>
            <w:r w:rsidRPr="00215714">
              <w:rPr>
                <w:rFonts w:asciiTheme="minorHAnsi" w:hAnsiTheme="minorHAns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p>
        </w:tc>
      </w:tr>
    </w:tbl>
    <w:p w:rsidR="00623E8D" w:rsidRPr="00215714" w:rsidRDefault="00623E8D" w:rsidP="00623E8D">
      <w:pPr>
        <w:pStyle w:val="SectionTitle"/>
        <w:rPr>
          <w:rFonts w:asciiTheme="minorHAnsi" w:hAnsiTheme="minorHAnsi"/>
        </w:rPr>
      </w:pPr>
      <w:r w:rsidRPr="00215714">
        <w:rPr>
          <w:rFonts w:asciiTheme="minorHAnsi" w:hAnsiTheme="minorHAnsi"/>
          <w:sz w:val="26"/>
          <w:szCs w:val="26"/>
        </w:rPr>
        <w:t>D: Egyéb, adott esetben az ajánlatkérő szerv vagy a közszolgáltató ajánlatkérő tagállamának nemzeti jogszabályaiban előírt kizárási okok</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Tisztán nemzeti kizárási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Vonatkoznak-e a gazdasági szereplőre azok a </w:t>
            </w:r>
            <w:r w:rsidRPr="00215714">
              <w:rPr>
                <w:rFonts w:asciiTheme="minorHAnsi" w:hAnsiTheme="minorHAnsi"/>
                <w:b/>
                <w:sz w:val="26"/>
                <w:szCs w:val="26"/>
              </w:rPr>
              <w:t>tisztán nemzeti kizárási okok</w:t>
            </w:r>
            <w:r w:rsidRPr="00215714">
              <w:rPr>
                <w:rFonts w:asciiTheme="minorHAnsi" w:hAnsiTheme="minorHAnsi"/>
                <w:sz w:val="26"/>
                <w:szCs w:val="26"/>
              </w:rPr>
              <w:t>, amelyeket a vonatkozó hirdetmény vagy a közbeszerzési dokumentumok meghatároznak?</w:t>
            </w:r>
            <w:r w:rsidRPr="00215714">
              <w:rPr>
                <w:rFonts w:asciiTheme="minorHAnsi" w:hAnsiTheme="minorHAnsi"/>
                <w:sz w:val="26"/>
                <w:szCs w:val="26"/>
              </w:rPr>
              <w:br/>
              <w:t>Ha a vonatkozó hirdetményben vagy a közbeszerzési dokumentumokban megkívánt dokumentáció elektronikus formában rendelkezésre áll,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
              <w:spacing w:after="120"/>
              <w:jc w:val="both"/>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t xml:space="preserve">Kbt. 62. § (1)-(2) bekezdésében előírt kizáró okok; különös tekintettel a </w:t>
            </w:r>
            <w:r w:rsidRPr="00215714">
              <w:rPr>
                <w:rFonts w:asciiTheme="minorHAnsi" w:hAnsiTheme="minorHAnsi" w:cs="Tahoma"/>
                <w:color w:val="222222"/>
                <w:sz w:val="26"/>
                <w:szCs w:val="26"/>
              </w:rPr>
              <w:t>Kbt. 62. § (1) bekezdés</w:t>
            </w:r>
            <w:r w:rsidRPr="00215714">
              <w:rPr>
                <w:rStyle w:val="apple-converted-space"/>
                <w:rFonts w:asciiTheme="minorHAnsi" w:hAnsiTheme="minorHAnsi" w:cs="Tahoma"/>
                <w:color w:val="222222"/>
                <w:sz w:val="26"/>
                <w:szCs w:val="26"/>
              </w:rPr>
              <w:t> </w:t>
            </w:r>
            <w:r w:rsidRPr="00215714">
              <w:rPr>
                <w:rFonts w:asciiTheme="minorHAnsi" w:hAnsiTheme="minorHAnsi" w:cs="Tahoma"/>
                <w:i/>
                <w:iCs/>
                <w:color w:val="222222"/>
                <w:sz w:val="26"/>
                <w:szCs w:val="26"/>
              </w:rPr>
              <w:t>a)</w:t>
            </w:r>
            <w:r w:rsidRPr="00215714">
              <w:rPr>
                <w:rStyle w:val="apple-converted-space"/>
                <w:rFonts w:asciiTheme="minorHAnsi" w:hAnsiTheme="minorHAnsi" w:cs="Tahoma"/>
                <w:i/>
                <w:iCs/>
                <w:color w:val="222222"/>
                <w:sz w:val="26"/>
                <w:szCs w:val="26"/>
              </w:rPr>
              <w:t> </w:t>
            </w:r>
            <w:r w:rsidRPr="00215714">
              <w:rPr>
                <w:rFonts w:asciiTheme="minorHAnsi" w:hAnsiTheme="minorHAnsi" w:cs="Tahoma"/>
                <w:color w:val="222222"/>
                <w:sz w:val="26"/>
                <w:szCs w:val="26"/>
              </w:rPr>
              <w:t>pont</w:t>
            </w:r>
            <w:r w:rsidRPr="00215714">
              <w:rPr>
                <w:rStyle w:val="apple-converted-space"/>
                <w:rFonts w:asciiTheme="minorHAnsi" w:hAnsiTheme="minorHAnsi" w:cs="Tahoma"/>
                <w:color w:val="222222"/>
                <w:sz w:val="26"/>
                <w:szCs w:val="26"/>
              </w:rPr>
              <w:t> </w:t>
            </w:r>
            <w:proofErr w:type="spellStart"/>
            <w:r w:rsidRPr="00215714">
              <w:rPr>
                <w:rFonts w:asciiTheme="minorHAnsi" w:hAnsiTheme="minorHAnsi" w:cs="Tahoma"/>
                <w:i/>
                <w:iCs/>
                <w:color w:val="222222"/>
                <w:sz w:val="26"/>
                <w:szCs w:val="26"/>
              </w:rPr>
              <w:t>ag</w:t>
            </w:r>
            <w:proofErr w:type="spellEnd"/>
            <w:r w:rsidRPr="00215714">
              <w:rPr>
                <w:rFonts w:asciiTheme="minorHAnsi" w:hAnsiTheme="minorHAnsi" w:cs="Tahoma"/>
                <w:i/>
                <w:iCs/>
                <w:color w:val="222222"/>
                <w:sz w:val="26"/>
                <w:szCs w:val="26"/>
              </w:rPr>
              <w:t>)</w:t>
            </w:r>
            <w:r w:rsidRPr="00215714">
              <w:rPr>
                <w:rStyle w:val="apple-converted-space"/>
                <w:rFonts w:asciiTheme="minorHAnsi" w:hAnsiTheme="minorHAnsi" w:cs="Tahoma"/>
                <w:i/>
                <w:iCs/>
                <w:color w:val="222222"/>
                <w:sz w:val="26"/>
                <w:szCs w:val="26"/>
              </w:rPr>
              <w:t> </w:t>
            </w:r>
            <w:r w:rsidRPr="00215714">
              <w:rPr>
                <w:rFonts w:asciiTheme="minorHAnsi" w:hAnsiTheme="minorHAnsi" w:cs="Tahoma"/>
                <w:color w:val="222222"/>
                <w:sz w:val="26"/>
                <w:szCs w:val="26"/>
              </w:rPr>
              <w:t>alpontjában, illetve</w:t>
            </w:r>
            <w:r w:rsidRPr="00215714">
              <w:rPr>
                <w:rStyle w:val="apple-converted-space"/>
                <w:rFonts w:asciiTheme="minorHAnsi" w:hAnsiTheme="minorHAnsi" w:cs="Tahoma"/>
                <w:color w:val="222222"/>
                <w:sz w:val="26"/>
                <w:szCs w:val="26"/>
              </w:rPr>
              <w:t> </w:t>
            </w:r>
            <w:r w:rsidRPr="00215714">
              <w:rPr>
                <w:rFonts w:asciiTheme="minorHAnsi" w:hAnsiTheme="minorHAnsi" w:cs="Tahoma"/>
                <w:i/>
                <w:iCs/>
                <w:color w:val="222222"/>
                <w:sz w:val="26"/>
                <w:szCs w:val="26"/>
              </w:rPr>
              <w:t>e)</w:t>
            </w:r>
            <w:r w:rsidRPr="00215714">
              <w:rPr>
                <w:rFonts w:asciiTheme="minorHAnsi" w:hAnsiTheme="minorHAnsi" w:cs="Tahoma"/>
                <w:color w:val="222222"/>
                <w:sz w:val="26"/>
                <w:szCs w:val="26"/>
              </w:rPr>
              <w:t>,</w:t>
            </w:r>
            <w:r w:rsidRPr="00215714">
              <w:rPr>
                <w:rStyle w:val="apple-converted-space"/>
                <w:rFonts w:asciiTheme="minorHAnsi" w:hAnsiTheme="minorHAnsi" w:cs="Tahoma"/>
                <w:color w:val="222222"/>
                <w:sz w:val="26"/>
                <w:szCs w:val="26"/>
              </w:rPr>
              <w:t> </w:t>
            </w:r>
            <w:r w:rsidRPr="00215714">
              <w:rPr>
                <w:rFonts w:asciiTheme="minorHAnsi" w:hAnsiTheme="minorHAnsi" w:cs="Tahoma"/>
                <w:i/>
                <w:iCs/>
                <w:color w:val="222222"/>
                <w:sz w:val="26"/>
                <w:szCs w:val="26"/>
              </w:rPr>
              <w:t>f)</w:t>
            </w:r>
            <w:r w:rsidRPr="00215714">
              <w:rPr>
                <w:rFonts w:asciiTheme="minorHAnsi" w:hAnsiTheme="minorHAnsi" w:cs="Tahoma"/>
                <w:color w:val="222222"/>
                <w:sz w:val="26"/>
                <w:szCs w:val="26"/>
              </w:rPr>
              <w:t>,</w:t>
            </w:r>
            <w:r w:rsidRPr="00215714">
              <w:rPr>
                <w:rStyle w:val="apple-converted-space"/>
                <w:rFonts w:asciiTheme="minorHAnsi" w:hAnsiTheme="minorHAnsi" w:cs="Tahoma"/>
                <w:color w:val="222222"/>
                <w:sz w:val="26"/>
                <w:szCs w:val="26"/>
              </w:rPr>
              <w:t> </w:t>
            </w:r>
            <w:r w:rsidRPr="00215714">
              <w:rPr>
                <w:rFonts w:asciiTheme="minorHAnsi" w:hAnsiTheme="minorHAnsi" w:cs="Tahoma"/>
                <w:i/>
                <w:iCs/>
                <w:color w:val="222222"/>
                <w:sz w:val="26"/>
                <w:szCs w:val="26"/>
              </w:rPr>
              <w:t>g)</w:t>
            </w:r>
            <w:r w:rsidRPr="00215714">
              <w:rPr>
                <w:rFonts w:asciiTheme="minorHAnsi" w:hAnsiTheme="minorHAnsi" w:cs="Tahoma"/>
                <w:color w:val="222222"/>
                <w:sz w:val="26"/>
                <w:szCs w:val="26"/>
              </w:rPr>
              <w:t>,</w:t>
            </w:r>
            <w:r w:rsidRPr="00215714">
              <w:rPr>
                <w:rStyle w:val="apple-converted-space"/>
                <w:rFonts w:asciiTheme="minorHAnsi" w:hAnsiTheme="minorHAnsi" w:cs="Tahoma"/>
                <w:color w:val="222222"/>
                <w:sz w:val="26"/>
                <w:szCs w:val="26"/>
              </w:rPr>
              <w:t> </w:t>
            </w:r>
            <w:r w:rsidRPr="00215714">
              <w:rPr>
                <w:rFonts w:asciiTheme="minorHAnsi" w:hAnsiTheme="minorHAnsi" w:cs="Tahoma"/>
                <w:i/>
                <w:iCs/>
                <w:color w:val="222222"/>
                <w:sz w:val="26"/>
                <w:szCs w:val="26"/>
              </w:rPr>
              <w:t>k)</w:t>
            </w:r>
            <w:r w:rsidRPr="00215714">
              <w:rPr>
                <w:rFonts w:asciiTheme="minorHAnsi" w:hAnsiTheme="minorHAnsi" w:cs="Tahoma"/>
                <w:color w:val="222222"/>
                <w:sz w:val="26"/>
                <w:szCs w:val="26"/>
              </w:rPr>
              <w:t>,</w:t>
            </w:r>
            <w:r w:rsidRPr="00215714">
              <w:rPr>
                <w:rStyle w:val="apple-converted-space"/>
                <w:rFonts w:asciiTheme="minorHAnsi" w:hAnsiTheme="minorHAnsi" w:cs="Tahoma"/>
                <w:color w:val="222222"/>
                <w:sz w:val="26"/>
                <w:szCs w:val="26"/>
              </w:rPr>
              <w:t> </w:t>
            </w:r>
            <w:r w:rsidRPr="00215714">
              <w:rPr>
                <w:rFonts w:asciiTheme="minorHAnsi" w:hAnsiTheme="minorHAnsi" w:cs="Tahoma"/>
                <w:i/>
                <w:iCs/>
                <w:color w:val="222222"/>
                <w:sz w:val="26"/>
                <w:szCs w:val="26"/>
              </w:rPr>
              <w:t>l)</w:t>
            </w:r>
            <w:r w:rsidRPr="00215714">
              <w:rPr>
                <w:rStyle w:val="apple-converted-space"/>
                <w:rFonts w:asciiTheme="minorHAnsi" w:hAnsiTheme="minorHAnsi" w:cs="Tahoma"/>
                <w:i/>
                <w:iCs/>
                <w:color w:val="222222"/>
                <w:sz w:val="26"/>
                <w:szCs w:val="26"/>
              </w:rPr>
              <w:t> </w:t>
            </w:r>
            <w:r w:rsidRPr="00215714">
              <w:rPr>
                <w:rFonts w:asciiTheme="minorHAnsi" w:hAnsiTheme="minorHAnsi" w:cs="Tahoma"/>
                <w:color w:val="222222"/>
                <w:sz w:val="26"/>
                <w:szCs w:val="26"/>
              </w:rPr>
              <w:t>és</w:t>
            </w:r>
            <w:r w:rsidRPr="00215714">
              <w:rPr>
                <w:rStyle w:val="apple-converted-space"/>
                <w:rFonts w:asciiTheme="minorHAnsi" w:hAnsiTheme="minorHAnsi" w:cs="Tahoma"/>
                <w:color w:val="222222"/>
                <w:sz w:val="26"/>
                <w:szCs w:val="26"/>
              </w:rPr>
              <w:t> </w:t>
            </w:r>
            <w:r w:rsidRPr="00215714">
              <w:rPr>
                <w:rFonts w:asciiTheme="minorHAnsi" w:hAnsiTheme="minorHAnsi" w:cs="Tahoma"/>
                <w:i/>
                <w:iCs/>
                <w:color w:val="222222"/>
                <w:sz w:val="26"/>
                <w:szCs w:val="26"/>
              </w:rPr>
              <w:t>p)</w:t>
            </w:r>
            <w:r w:rsidRPr="00215714">
              <w:rPr>
                <w:rStyle w:val="apple-converted-space"/>
                <w:rFonts w:asciiTheme="minorHAnsi" w:hAnsiTheme="minorHAnsi" w:cs="Tahoma"/>
                <w:i/>
                <w:iCs/>
                <w:color w:val="222222"/>
                <w:sz w:val="26"/>
                <w:szCs w:val="26"/>
              </w:rPr>
              <w:t> </w:t>
            </w:r>
            <w:r w:rsidRPr="00215714">
              <w:rPr>
                <w:rFonts w:asciiTheme="minorHAnsi" w:hAnsiTheme="minorHAnsi" w:cs="Tahoma"/>
                <w:color w:val="222222"/>
                <w:sz w:val="26"/>
                <w:szCs w:val="26"/>
              </w:rPr>
              <w:t xml:space="preserve"> pontjában említett kizáró okokra</w:t>
            </w:r>
            <w:r w:rsidRPr="00215714">
              <w:rPr>
                <w:rFonts w:asciiTheme="minorHAnsi" w:hAnsiTheme="minorHAnsi"/>
                <w:sz w:val="26"/>
                <w:szCs w:val="26"/>
              </w:rPr>
              <w:br/>
            </w:r>
            <w:r w:rsidRPr="00215714">
              <w:rPr>
                <w:rFonts w:asciiTheme="minorHAnsi" w:hAnsiTheme="minorHAnsi"/>
                <w:sz w:val="26"/>
                <w:szCs w:val="26"/>
              </w:rPr>
              <w:br/>
              <w:t>(internetcím, a kibocsátó hatóság vagy testület, a dokumentáció pontos hivatkozási adatai):</w:t>
            </w:r>
            <w:r w:rsidR="00482F9D" w:rsidRPr="00215714">
              <w:rPr>
                <w:rFonts w:asciiTheme="minorHAnsi" w:hAnsiTheme="minorHAnsi"/>
                <w:color w:val="336699"/>
                <w:sz w:val="18"/>
                <w:szCs w:val="18"/>
                <w:highlight w:val="yellow"/>
                <w:shd w:val="clear" w:color="auto" w:fill="FFFFFF"/>
              </w:rPr>
              <w:t xml:space="preserve"> </w:t>
            </w:r>
            <w:r w:rsidR="00482F9D" w:rsidRPr="00215714">
              <w:rPr>
                <w:rFonts w:asciiTheme="minorHAnsi" w:hAnsiTheme="minorHAnsi"/>
                <w:sz w:val="26"/>
                <w:szCs w:val="26"/>
              </w:rPr>
              <w:lastRenderedPageBreak/>
              <w:t>http://pte.hu/2016_evi_kozbeszerzesi_dokumentumok</w:t>
            </w:r>
            <w:r w:rsidR="00482F9D" w:rsidRPr="00215714">
              <w:rPr>
                <w:rFonts w:asciiTheme="minorHAnsi" w:eastAsia="MyriadPro-Light" w:hAnsiTheme="minorHAnsi"/>
                <w:sz w:val="18"/>
                <w:szCs w:val="18"/>
              </w:rPr>
              <w:t xml:space="preserve"> </w:t>
            </w:r>
            <w:r w:rsidRPr="00215714">
              <w:rPr>
                <w:rStyle w:val="Lbjegyzet-hivatkozs"/>
                <w:rFonts w:asciiTheme="minorHAnsi" w:hAnsiTheme="minorHAnsi"/>
                <w:sz w:val="26"/>
                <w:szCs w:val="26"/>
              </w:rPr>
              <w:footnoteReference w:id="54"/>
            </w:r>
            <w:r w:rsidR="00FD6215" w:rsidRPr="00215714">
              <w:rPr>
                <w:rFonts w:asciiTheme="minorHAnsi" w:eastAsia="MyriadPro-Light" w:hAnsiTheme="minorHAnsi"/>
                <w:sz w:val="18"/>
                <w:szCs w:val="18"/>
              </w:rPr>
              <w:t xml:space="preserve"> </w:t>
            </w:r>
          </w:p>
          <w:p w:rsidR="00623E8D" w:rsidRPr="00215714" w:rsidRDefault="00623E8D" w:rsidP="00133D71">
            <w:pPr>
              <w:pStyle w:val="standard"/>
              <w:spacing w:after="120"/>
              <w:rPr>
                <w:rFonts w:asciiTheme="minorHAnsi" w:hAnsiTheme="minorHAnsi"/>
                <w:sz w:val="26"/>
                <w:szCs w:val="26"/>
              </w:rPr>
            </w:pP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Style w:val="NormalBoldChar"/>
                <w:rFonts w:asciiTheme="minorHAnsi" w:eastAsia="Calibri" w:hAnsiTheme="minorHAnsi"/>
                <w:sz w:val="26"/>
                <w:szCs w:val="26"/>
              </w:rPr>
              <w:lastRenderedPageBreak/>
              <w:t>Amennyiben a tisztán nemzeti kizárási okok fennállnak</w:t>
            </w:r>
            <w:r w:rsidRPr="00215714">
              <w:rPr>
                <w:rFonts w:asciiTheme="minorHAnsi" w:hAnsiTheme="minorHAnsi"/>
                <w:sz w:val="26"/>
                <w:szCs w:val="26"/>
              </w:rPr>
              <w:t xml:space="preserve">, tett-e a gazdasági szereplő öntisztázási intézkedéseket? </w:t>
            </w:r>
            <w:r w:rsidRPr="00215714">
              <w:rPr>
                <w:rFonts w:asciiTheme="minorHAnsi" w:hAnsiTheme="minorHAnsi"/>
                <w:sz w:val="26"/>
                <w:szCs w:val="26"/>
              </w:rPr>
              <w:br/>
            </w:r>
            <w:r w:rsidRPr="00215714">
              <w:rPr>
                <w:rFonts w:asciiTheme="minorHAnsi" w:hAnsiTheme="minorHAnsi"/>
                <w:b/>
                <w:sz w:val="26"/>
                <w:szCs w:val="26"/>
              </w:rPr>
              <w:t>Amennyiben igen</w:t>
            </w:r>
            <w:r w:rsidRPr="00215714">
              <w:rPr>
                <w:rFonts w:asciiTheme="minorHAnsi" w:hAnsiTheme="minorHAnsi"/>
                <w:sz w:val="26"/>
                <w:szCs w:val="26"/>
              </w:rPr>
              <w:t>, kérjük, ismertesse ezeket az intézkedéseket: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w:t>
            </w:r>
          </w:p>
        </w:tc>
      </w:tr>
    </w:tbl>
    <w:p w:rsidR="00623E8D" w:rsidRPr="00215714" w:rsidRDefault="00623E8D" w:rsidP="00623E8D">
      <w:pPr>
        <w:pStyle w:val="ChapterTitle"/>
        <w:spacing w:before="0" w:after="0"/>
        <w:jc w:val="left"/>
        <w:rPr>
          <w:rFonts w:asciiTheme="minorHAnsi" w:hAnsiTheme="minorHAnsi"/>
          <w:sz w:val="26"/>
          <w:szCs w:val="26"/>
        </w:rPr>
      </w:pPr>
    </w:p>
    <w:p w:rsidR="00623E8D" w:rsidRPr="00215714" w:rsidRDefault="00623E8D" w:rsidP="00623E8D">
      <w:pPr>
        <w:pStyle w:val="ChapterTitle"/>
        <w:spacing w:before="0" w:after="0"/>
        <w:rPr>
          <w:rFonts w:asciiTheme="minorHAnsi" w:hAnsiTheme="minorHAnsi"/>
          <w:sz w:val="26"/>
          <w:szCs w:val="26"/>
        </w:rPr>
        <w:sectPr w:rsidR="00623E8D" w:rsidRPr="00215714" w:rsidSect="00DB7D32">
          <w:headerReference w:type="first" r:id="rId46"/>
          <w:pgSz w:w="11906" w:h="16838"/>
          <w:pgMar w:top="1417" w:right="1417" w:bottom="1417" w:left="1417" w:header="57" w:footer="708" w:gutter="0"/>
          <w:cols w:space="708"/>
          <w:titlePg/>
          <w:docGrid w:linePitch="326"/>
        </w:sectPr>
      </w:pPr>
    </w:p>
    <w:p w:rsidR="00623E8D" w:rsidRPr="00215714" w:rsidRDefault="00623E8D" w:rsidP="00623E8D">
      <w:pPr>
        <w:pStyle w:val="ChapterTitle"/>
        <w:rPr>
          <w:rFonts w:asciiTheme="minorHAnsi" w:hAnsiTheme="minorHAnsi"/>
        </w:rPr>
      </w:pPr>
      <w:r w:rsidRPr="00215714">
        <w:rPr>
          <w:rFonts w:asciiTheme="minorHAnsi" w:hAnsiTheme="minorHAnsi"/>
          <w:sz w:val="26"/>
          <w:szCs w:val="26"/>
        </w:rPr>
        <w:lastRenderedPageBreak/>
        <w:t>IV. rész: Kiválasztási szempontok</w:t>
      </w:r>
    </w:p>
    <w:p w:rsidR="00623E8D" w:rsidRPr="00215714" w:rsidRDefault="00623E8D" w:rsidP="00623E8D">
      <w:pPr>
        <w:pStyle w:val="Standard0"/>
        <w:rPr>
          <w:rFonts w:asciiTheme="minorHAnsi" w:hAnsiTheme="minorHAnsi"/>
        </w:rPr>
      </w:pPr>
      <w:r w:rsidRPr="00215714">
        <w:rPr>
          <w:rFonts w:asciiTheme="minorHAnsi" w:hAnsiTheme="minorHAnsi"/>
          <w:b/>
          <w:sz w:val="26"/>
          <w:szCs w:val="26"/>
        </w:rPr>
        <w:t>A kiválasztási szempontokat illetően (</w:t>
      </w:r>
      <w:r w:rsidRPr="00215714">
        <w:rPr>
          <w:rFonts w:asciiTheme="minorHAnsi" w:hAnsiTheme="minorHAnsi"/>
          <w:b/>
          <w:sz w:val="26"/>
          <w:szCs w:val="26"/>
        </w:rPr>
        <w:t></w:t>
      </w:r>
      <w:r w:rsidRPr="00215714">
        <w:rPr>
          <w:rFonts w:asciiTheme="minorHAnsi" w:hAnsiTheme="minorHAnsi"/>
          <w:sz w:val="26"/>
          <w:szCs w:val="26"/>
        </w:rPr>
        <w:t xml:space="preserve"> </w:t>
      </w:r>
      <w:r w:rsidRPr="00215714">
        <w:rPr>
          <w:rFonts w:asciiTheme="minorHAnsi" w:hAnsiTheme="minorHAnsi"/>
          <w:b/>
          <w:sz w:val="26"/>
          <w:szCs w:val="26"/>
        </w:rPr>
        <w:t>szakasz vagy e rész A–D szakaszai), a gazdasági szereplő kijelenti a következőket:</w:t>
      </w:r>
    </w:p>
    <w:p w:rsidR="00623E8D" w:rsidRPr="00215714" w:rsidRDefault="00623E8D" w:rsidP="00623E8D">
      <w:pPr>
        <w:pStyle w:val="SectionTitle"/>
        <w:rPr>
          <w:rFonts w:asciiTheme="minorHAnsi" w:hAnsiTheme="minorHAnsi"/>
        </w:rPr>
      </w:pPr>
      <w:r w:rsidRPr="00215714">
        <w:rPr>
          <w:rFonts w:asciiTheme="minorHAnsi" w:hAnsiTheme="minorHAnsi"/>
          <w:sz w:val="26"/>
          <w:szCs w:val="26"/>
        </w:rPr>
        <w:t xml:space="preserve">: </w:t>
      </w:r>
      <w:r w:rsidRPr="00215714">
        <w:rPr>
          <w:rFonts w:asciiTheme="minorHAnsi" w:hAnsiTheme="minorHAnsi"/>
          <w:b w:val="0"/>
          <w:sz w:val="26"/>
          <w:szCs w:val="26"/>
        </w:rPr>
        <w:t>A</w:t>
      </w:r>
      <w:r w:rsidRPr="00215714">
        <w:rPr>
          <w:rFonts w:asciiTheme="minorHAnsi" w:hAnsiTheme="minorHAnsi"/>
          <w:sz w:val="26"/>
          <w:szCs w:val="26"/>
        </w:rPr>
        <w:t>z összes kiválasztási szempont általános jelzése</w:t>
      </w:r>
    </w:p>
    <w:p w:rsidR="00623E8D" w:rsidRPr="00215714" w:rsidRDefault="00623E8D" w:rsidP="00623E8D">
      <w:pPr>
        <w:pStyle w:val="SectionTitle"/>
        <w:rPr>
          <w:rFonts w:asciiTheme="minorHAnsi" w:hAnsiTheme="minorHAnsi"/>
          <w:sz w:val="26"/>
          <w:szCs w:val="26"/>
          <w:shd w:val="clear" w:color="auto" w:fill="00CCFF"/>
        </w:rPr>
      </w:pPr>
      <w:r w:rsidRPr="00215714">
        <w:rPr>
          <w:rFonts w:asciiTheme="minorHAnsi" w:hAnsiTheme="minorHAnsi"/>
          <w:sz w:val="26"/>
          <w:szCs w:val="26"/>
        </w:rPr>
        <w:t>(AJÁNLATKÉRŐ CSAK AZ ALÁBBI INFORMÁCIÓK MEGADÁSÁT ÍRJA ELŐ!)</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215714">
        <w:rPr>
          <w:rFonts w:asciiTheme="minorHAnsi" w:hAnsiTheme="minorHAns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215714">
        <w:rPr>
          <w:rFonts w:asciiTheme="minorHAnsi" w:hAnsiTheme="minorHAnsi"/>
          <w:sz w:val="26"/>
          <w:szCs w:val="26"/>
        </w:rPr>
        <w:t xml:space="preserve"> </w:t>
      </w:r>
      <w:r w:rsidRPr="00215714">
        <w:rPr>
          <w:rFonts w:asciiTheme="minorHAnsi" w:hAnsiTheme="minorHAnsi"/>
          <w:b/>
          <w:sz w:val="26"/>
          <w:szCs w:val="26"/>
        </w:rPr>
        <w:t> szakaszának kitöltésére anélkül, hogy a IV. rész bármely további szakaszát ki kellene töltenie:</w:t>
      </w:r>
    </w:p>
    <w:tbl>
      <w:tblPr>
        <w:tblW w:w="9072" w:type="dxa"/>
        <w:tblInd w:w="108" w:type="dxa"/>
        <w:tblLayout w:type="fixed"/>
        <w:tblCellMar>
          <w:left w:w="10" w:type="dxa"/>
          <w:right w:w="10" w:type="dxa"/>
        </w:tblCellMar>
        <w:tblLook w:val="0000" w:firstRow="0" w:lastRow="0" w:firstColumn="0" w:lastColumn="0" w:noHBand="0" w:noVBand="0"/>
      </w:tblPr>
      <w:tblGrid>
        <w:gridCol w:w="4390"/>
        <w:gridCol w:w="4682"/>
      </w:tblGrid>
      <w:tr w:rsidR="00623E8D" w:rsidRPr="00215714"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DB648E">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Igen [] Nem</w:t>
            </w:r>
          </w:p>
        </w:tc>
      </w:tr>
    </w:tbl>
    <w:p w:rsidR="00623E8D" w:rsidRPr="00215714" w:rsidRDefault="00623E8D" w:rsidP="00623E8D">
      <w:pPr>
        <w:pStyle w:val="SectionTitle"/>
        <w:rPr>
          <w:rFonts w:asciiTheme="minorHAnsi" w:hAnsiTheme="minorHAnsi"/>
        </w:rPr>
      </w:pPr>
      <w:r w:rsidRPr="00215714">
        <w:rPr>
          <w:rFonts w:asciiTheme="minorHAnsi" w:hAnsiTheme="minorHAnsi"/>
          <w:sz w:val="26"/>
          <w:szCs w:val="26"/>
        </w:rPr>
        <w:t>A: Alkalmasság szakmai tevékenység végzésére</w:t>
      </w:r>
    </w:p>
    <w:p w:rsidR="00623E8D" w:rsidRPr="00215714" w:rsidRDefault="00623E8D" w:rsidP="00623E8D">
      <w:pPr>
        <w:pStyle w:val="Cmsor11"/>
        <w:numPr>
          <w:ilvl w:val="0"/>
          <w:numId w:val="0"/>
        </w:numPr>
        <w:jc w:val="center"/>
        <w:rPr>
          <w:rFonts w:asciiTheme="minorHAnsi" w:hAnsiTheme="minorHAnsi"/>
          <w:color w:val="auto"/>
          <w:sz w:val="26"/>
          <w:szCs w:val="26"/>
        </w:rPr>
      </w:pPr>
      <w:r w:rsidRPr="00215714">
        <w:rPr>
          <w:rFonts w:asciiTheme="minorHAnsi" w:hAnsiTheme="minorHAnsi"/>
          <w:color w:val="auto"/>
          <w:sz w:val="26"/>
          <w:szCs w:val="26"/>
        </w:rPr>
        <w:t>(AJÁNLATKÉRŐ NEM ÍRJA ELŐ AZ ALÁBBI INFORMÁCIÓK MEGADÁSÁT!)</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215714">
        <w:rPr>
          <w:rFonts w:asciiTheme="minorHAnsi" w:hAnsiTheme="minorHAnsi"/>
          <w:b/>
          <w:sz w:val="26"/>
          <w:szCs w:val="26"/>
        </w:rPr>
        <w:t>A gazdasági szereplőnek kizárólag</w:t>
      </w:r>
      <w:r w:rsidRPr="00215714">
        <w:rPr>
          <w:rFonts w:asciiTheme="minorHAnsi" w:hAnsiTheme="minorHAnsi"/>
          <w:sz w:val="26"/>
          <w:szCs w:val="26"/>
        </w:rPr>
        <w:t xml:space="preserve"> </w:t>
      </w:r>
      <w:r w:rsidRPr="00215714">
        <w:rPr>
          <w:rFonts w:asciiTheme="minorHAnsi" w:hAnsiTheme="minorHAns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b/>
                <w:sz w:val="26"/>
                <w:szCs w:val="26"/>
              </w:rPr>
              <w:t>1) Be van jegyezve</w:t>
            </w:r>
            <w:r w:rsidRPr="00215714">
              <w:rPr>
                <w:rFonts w:asciiTheme="minorHAnsi" w:hAnsiTheme="minorHAnsi"/>
                <w:sz w:val="26"/>
                <w:szCs w:val="26"/>
              </w:rPr>
              <w:t xml:space="preserve"> a letelepedés helye szerinti tagállamának vonatkozó </w:t>
            </w:r>
            <w:r w:rsidRPr="00215714">
              <w:rPr>
                <w:rFonts w:asciiTheme="minorHAnsi" w:hAnsiTheme="minorHAnsi"/>
                <w:b/>
                <w:sz w:val="26"/>
                <w:szCs w:val="26"/>
              </w:rPr>
              <w:t>szakmai vagy cégnyilvántartásába</w:t>
            </w:r>
            <w:r w:rsidRPr="00215714">
              <w:rPr>
                <w:rStyle w:val="Lbjegyzet-hivatkozs"/>
                <w:rFonts w:asciiTheme="minorHAnsi" w:hAnsiTheme="minorHAnsi"/>
              </w:rPr>
              <w:footnoteReference w:id="55"/>
            </w:r>
            <w:r w:rsidRPr="00215714">
              <w:rPr>
                <w:rFonts w:asciiTheme="minorHAnsi" w:hAnsiTheme="minorHAnsi"/>
                <w:sz w:val="26"/>
                <w:szCs w:val="26"/>
              </w:rPr>
              <w:t>:</w:t>
            </w:r>
            <w:r w:rsidRPr="00215714">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w:t>
            </w:r>
            <w:r w:rsidRPr="00215714">
              <w:rPr>
                <w:rFonts w:asciiTheme="minorHAnsi" w:hAnsiTheme="minorHAnsi"/>
                <w:sz w:val="26"/>
                <w:szCs w:val="26"/>
              </w:rPr>
              <w:br/>
            </w:r>
            <w:r w:rsidRPr="00215714">
              <w:rPr>
                <w:rFonts w:asciiTheme="minorHAnsi" w:hAnsiTheme="minorHAnsi"/>
                <w:sz w:val="26"/>
                <w:szCs w:val="26"/>
              </w:rPr>
              <w:br/>
              <w:t>(internetcím, a kibocsátó hatóság vagy testület, a dokumentáció pontos hivatkozási adatai): [……][……][……]</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b/>
                <w:sz w:val="26"/>
                <w:szCs w:val="26"/>
              </w:rPr>
              <w:t>2) Szolgáltatásnyújtásra irányuló szerződéseknél:</w:t>
            </w:r>
            <w:r w:rsidRPr="00215714">
              <w:rPr>
                <w:rFonts w:asciiTheme="minorHAnsi" w:hAnsiTheme="minorHAnsi"/>
                <w:sz w:val="26"/>
                <w:szCs w:val="26"/>
              </w:rPr>
              <w:br/>
              <w:t xml:space="preserve">A gazdasági szereplőnek meghatározott </w:t>
            </w:r>
            <w:r w:rsidRPr="00215714">
              <w:rPr>
                <w:rFonts w:asciiTheme="minorHAnsi" w:hAnsiTheme="minorHAnsi"/>
                <w:b/>
                <w:sz w:val="26"/>
                <w:szCs w:val="26"/>
              </w:rPr>
              <w:t>engedéllyel</w:t>
            </w:r>
            <w:r w:rsidRPr="00215714">
              <w:rPr>
                <w:rFonts w:asciiTheme="minorHAnsi" w:hAnsiTheme="minorHAnsi"/>
                <w:sz w:val="26"/>
                <w:szCs w:val="26"/>
              </w:rPr>
              <w:t xml:space="preserve"> kell-e rendelkeznie vagy meghatározott szervezet </w:t>
            </w:r>
            <w:r w:rsidRPr="00215714">
              <w:rPr>
                <w:rFonts w:asciiTheme="minorHAnsi" w:hAnsiTheme="minorHAnsi"/>
                <w:b/>
                <w:sz w:val="26"/>
                <w:szCs w:val="26"/>
              </w:rPr>
              <w:t>tagjának</w:t>
            </w:r>
            <w:r w:rsidRPr="00215714">
              <w:rPr>
                <w:rFonts w:asciiTheme="minorHAnsi" w:hAnsiTheme="minorHAnsi"/>
                <w:sz w:val="26"/>
                <w:szCs w:val="26"/>
              </w:rPr>
              <w:t xml:space="preserve"> kell-e </w:t>
            </w:r>
            <w:r w:rsidRPr="00215714">
              <w:rPr>
                <w:rFonts w:asciiTheme="minorHAnsi" w:hAnsiTheme="minorHAnsi"/>
                <w:sz w:val="26"/>
                <w:szCs w:val="26"/>
              </w:rPr>
              <w:lastRenderedPageBreak/>
              <w:t xml:space="preserve">lennie ahhoz, hogy a gazdasági szereplő letelepedési helye szerinti országban az adott szolgáltatást nyújthassa? </w:t>
            </w:r>
            <w:r w:rsidRPr="00215714">
              <w:rPr>
                <w:rFonts w:asciiTheme="minorHAnsi" w:hAnsiTheme="minorHAnsi"/>
                <w:sz w:val="26"/>
                <w:szCs w:val="26"/>
              </w:rPr>
              <w:br/>
            </w:r>
            <w:r w:rsidRPr="00215714">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lastRenderedPageBreak/>
              <w:br/>
              <w:t>[] Igen [] Nem</w:t>
            </w:r>
            <w:r w:rsidRPr="00215714">
              <w:rPr>
                <w:rFonts w:asciiTheme="minorHAnsi" w:hAnsiTheme="minorHAnsi"/>
                <w:sz w:val="26"/>
                <w:szCs w:val="26"/>
              </w:rPr>
              <w:br/>
            </w:r>
            <w:r w:rsidRPr="00215714">
              <w:rPr>
                <w:rFonts w:asciiTheme="minorHAnsi" w:hAnsiTheme="minorHAnsi"/>
                <w:sz w:val="26"/>
                <w:szCs w:val="26"/>
              </w:rPr>
              <w:br/>
              <w:t xml:space="preserve">Ha igen, kérjük, adja meg, hogy ez miben </w:t>
            </w:r>
            <w:r w:rsidRPr="00215714">
              <w:rPr>
                <w:rFonts w:asciiTheme="minorHAnsi" w:hAnsiTheme="minorHAnsi"/>
                <w:sz w:val="26"/>
                <w:szCs w:val="26"/>
              </w:rPr>
              <w:lastRenderedPageBreak/>
              <w:t>áll, és jelezze, hogy a gazdasági szereplő rendelkezik-e ezzel: [ …] [] Igen [] Nem</w:t>
            </w:r>
          </w:p>
          <w:p w:rsidR="00623E8D" w:rsidRPr="00215714" w:rsidRDefault="00623E8D" w:rsidP="00133D71">
            <w:pPr>
              <w:pStyle w:val="Standard0"/>
              <w:jc w:val="left"/>
              <w:rPr>
                <w:rFonts w:asciiTheme="minorHAnsi" w:hAnsiTheme="minorHAnsi"/>
                <w:sz w:val="26"/>
                <w:szCs w:val="26"/>
              </w:rPr>
            </w:pP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(internetcím, a kibocsátó hatóság vagy testület, a dokumentáció pontos hivatkozási adatai): [……][……][……]</w:t>
            </w:r>
          </w:p>
        </w:tc>
      </w:tr>
    </w:tbl>
    <w:p w:rsidR="00623E8D" w:rsidRPr="00215714" w:rsidRDefault="00623E8D" w:rsidP="00623E8D">
      <w:pPr>
        <w:pStyle w:val="SectionTitle"/>
        <w:rPr>
          <w:rFonts w:asciiTheme="minorHAnsi" w:hAnsiTheme="minorHAnsi"/>
        </w:rPr>
      </w:pPr>
      <w:r w:rsidRPr="00215714">
        <w:rPr>
          <w:rFonts w:asciiTheme="minorHAnsi" w:hAnsiTheme="minorHAnsi"/>
          <w:sz w:val="26"/>
          <w:szCs w:val="26"/>
        </w:rPr>
        <w:lastRenderedPageBreak/>
        <w:t>B: Gazdasági és pénzügyi helyzet</w:t>
      </w:r>
    </w:p>
    <w:p w:rsidR="00623E8D" w:rsidRPr="00215714" w:rsidRDefault="00623E8D" w:rsidP="00623E8D">
      <w:pPr>
        <w:pStyle w:val="Cmsor11"/>
        <w:numPr>
          <w:ilvl w:val="0"/>
          <w:numId w:val="0"/>
        </w:numPr>
        <w:jc w:val="center"/>
        <w:rPr>
          <w:rFonts w:asciiTheme="minorHAnsi" w:hAnsiTheme="minorHAnsi"/>
          <w:color w:val="auto"/>
          <w:sz w:val="26"/>
          <w:szCs w:val="26"/>
        </w:rPr>
      </w:pPr>
      <w:r w:rsidRPr="00215714">
        <w:rPr>
          <w:rFonts w:asciiTheme="minorHAnsi" w:hAnsiTheme="minorHAnsi"/>
          <w:color w:val="auto"/>
          <w:sz w:val="26"/>
          <w:szCs w:val="26"/>
        </w:rPr>
        <w:t>(AJÁNLATKÉRŐ NEM ÍRJA ELŐ AZ ALÁBBI INFORMÁCIÓK MEGADÁSÁT!)</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ind w:left="-142"/>
        <w:rPr>
          <w:rFonts w:asciiTheme="minorHAnsi" w:hAnsiTheme="minorHAnsi"/>
        </w:rPr>
      </w:pPr>
      <w:r w:rsidRPr="00215714">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215714"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ind w:left="-142"/>
              <w:rPr>
                <w:rFonts w:asciiTheme="minorHAnsi" w:hAnsiTheme="minorHAnsi"/>
              </w:rPr>
            </w:pPr>
            <w:r w:rsidRPr="00215714">
              <w:rPr>
                <w:rFonts w:asciiTheme="minorHAnsi" w:hAnsiTheme="minorHAns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ind w:left="-142"/>
              <w:rPr>
                <w:rFonts w:asciiTheme="minorHAnsi" w:hAnsiTheme="minorHAnsi"/>
              </w:rPr>
            </w:pPr>
            <w:r w:rsidRPr="00215714">
              <w:rPr>
                <w:rFonts w:asciiTheme="minorHAnsi" w:hAnsiTheme="minorHAnsi"/>
                <w:b/>
                <w:sz w:val="26"/>
                <w:szCs w:val="26"/>
              </w:rPr>
              <w:t>Válasz:</w:t>
            </w:r>
          </w:p>
        </w:tc>
      </w:tr>
      <w:tr w:rsidR="00623E8D" w:rsidRPr="00215714"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ind w:left="-142"/>
              <w:jc w:val="left"/>
              <w:rPr>
                <w:rFonts w:asciiTheme="minorHAnsi" w:hAnsiTheme="minorHAnsi"/>
              </w:rPr>
            </w:pPr>
            <w:r w:rsidRPr="00215714">
              <w:rPr>
                <w:rFonts w:asciiTheme="minorHAnsi" w:hAnsiTheme="minorHAnsi"/>
                <w:sz w:val="26"/>
                <w:szCs w:val="26"/>
              </w:rPr>
              <w:t xml:space="preserve">1a) A gazdasági szereplő („általános”) </w:t>
            </w:r>
            <w:r w:rsidRPr="00215714">
              <w:rPr>
                <w:rFonts w:asciiTheme="minorHAnsi" w:hAnsiTheme="minorHAnsi"/>
                <w:b/>
                <w:sz w:val="26"/>
                <w:szCs w:val="26"/>
              </w:rPr>
              <w:t>éves árbevétele</w:t>
            </w:r>
            <w:r w:rsidRPr="00215714">
              <w:rPr>
                <w:rFonts w:asciiTheme="minorHAnsi" w:hAnsiTheme="minorHAnsi"/>
                <w:sz w:val="26"/>
                <w:szCs w:val="26"/>
              </w:rPr>
              <w:t xml:space="preserve"> a vonatkozó hirdetményben vagy a közbeszerzési dokumentumokban előírt számú pénzügyi évben a következő:</w:t>
            </w:r>
            <w:r w:rsidRPr="00215714">
              <w:rPr>
                <w:rFonts w:asciiTheme="minorHAnsi" w:hAnsiTheme="minorHAnsi"/>
                <w:sz w:val="26"/>
                <w:szCs w:val="26"/>
              </w:rPr>
              <w:br/>
            </w:r>
            <w:r w:rsidRPr="00215714">
              <w:rPr>
                <w:rFonts w:asciiTheme="minorHAnsi" w:hAnsiTheme="minorHAnsi"/>
                <w:b/>
                <w:sz w:val="26"/>
                <w:szCs w:val="26"/>
              </w:rPr>
              <w:t>És/vagy</w:t>
            </w:r>
            <w:r w:rsidRPr="00215714">
              <w:rPr>
                <w:rFonts w:asciiTheme="minorHAnsi" w:hAnsiTheme="minorHAnsi"/>
                <w:sz w:val="26"/>
                <w:szCs w:val="26"/>
              </w:rPr>
              <w:br/>
              <w:t xml:space="preserve">1b) A gazdasági szereplő </w:t>
            </w:r>
            <w:r w:rsidRPr="00215714">
              <w:rPr>
                <w:rFonts w:asciiTheme="minorHAnsi" w:hAnsiTheme="minorHAnsi"/>
                <w:b/>
                <w:sz w:val="26"/>
                <w:szCs w:val="26"/>
              </w:rPr>
              <w:t>átlagos</w:t>
            </w:r>
            <w:r w:rsidRPr="00215714">
              <w:rPr>
                <w:rFonts w:asciiTheme="minorHAnsi" w:hAnsiTheme="minorHAnsi"/>
                <w:sz w:val="26"/>
                <w:szCs w:val="26"/>
              </w:rPr>
              <w:t xml:space="preserve"> </w:t>
            </w:r>
            <w:r w:rsidRPr="00215714">
              <w:rPr>
                <w:rFonts w:asciiTheme="minorHAnsi" w:hAnsiTheme="minorHAnsi"/>
                <w:b/>
                <w:sz w:val="26"/>
                <w:szCs w:val="26"/>
              </w:rPr>
              <w:t>éves árbevétele a vonatkozó hirdetményben vagy a közbeszerzési dokumentumokban előírt számú évben a következő</w:t>
            </w:r>
            <w:r w:rsidRPr="00215714">
              <w:rPr>
                <w:rStyle w:val="Lbjegyzet-hivatkozs"/>
                <w:rFonts w:asciiTheme="minorHAnsi" w:hAnsiTheme="minorHAnsi"/>
              </w:rPr>
              <w:footnoteReference w:id="56"/>
            </w:r>
            <w:r w:rsidRPr="00215714">
              <w:rPr>
                <w:rFonts w:asciiTheme="minorHAnsi" w:hAnsiTheme="minorHAnsi"/>
                <w:b/>
                <w:sz w:val="26"/>
                <w:szCs w:val="26"/>
              </w:rPr>
              <w:t xml:space="preserve"> (</w:t>
            </w:r>
            <w:r w:rsidRPr="00215714">
              <w:rPr>
                <w:rFonts w:asciiTheme="minorHAnsi" w:hAnsiTheme="minorHAnsi"/>
                <w:sz w:val="26"/>
                <w:szCs w:val="26"/>
              </w:rPr>
              <w:t>)</w:t>
            </w:r>
            <w:r w:rsidRPr="00215714">
              <w:rPr>
                <w:rFonts w:asciiTheme="minorHAnsi" w:hAnsiTheme="minorHAnsi"/>
                <w:b/>
                <w:sz w:val="26"/>
                <w:szCs w:val="26"/>
              </w:rPr>
              <w:t>:</w:t>
            </w:r>
            <w:r w:rsidRPr="00215714">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ind w:left="-142"/>
              <w:jc w:val="left"/>
              <w:rPr>
                <w:rFonts w:asciiTheme="minorHAnsi" w:hAnsiTheme="minorHAnsi"/>
              </w:rPr>
            </w:pPr>
            <w:r w:rsidRPr="00215714">
              <w:rPr>
                <w:rFonts w:asciiTheme="minorHAnsi" w:hAnsiTheme="minorHAnsi"/>
                <w:sz w:val="26"/>
                <w:szCs w:val="26"/>
              </w:rPr>
              <w:t>év: [……] árbevétel:[……][…]pénznem</w:t>
            </w:r>
            <w:r w:rsidRPr="00215714">
              <w:rPr>
                <w:rFonts w:asciiTheme="minorHAnsi" w:hAnsiTheme="minorHAnsi"/>
                <w:sz w:val="26"/>
                <w:szCs w:val="26"/>
              </w:rPr>
              <w:br/>
              <w:t>év: [……] árbevétel:[……][…]pénznem</w:t>
            </w:r>
            <w:r w:rsidRPr="00215714">
              <w:rPr>
                <w:rFonts w:asciiTheme="minorHAnsi" w:hAnsiTheme="minorHAnsi"/>
                <w:sz w:val="26"/>
                <w:szCs w:val="26"/>
              </w:rPr>
              <w:br/>
              <w:t>év: [……] árbevétel:[……][…]pénznem</w:t>
            </w:r>
            <w:r w:rsidRPr="00215714">
              <w:rPr>
                <w:rFonts w:asciiTheme="minorHAnsi" w:hAnsiTheme="minorHAnsi"/>
                <w:sz w:val="26"/>
                <w:szCs w:val="26"/>
              </w:rPr>
              <w:br/>
            </w:r>
            <w:r w:rsidRPr="00215714">
              <w:rPr>
                <w:rFonts w:asciiTheme="minorHAnsi" w:hAnsiTheme="minorHAnsi"/>
                <w:sz w:val="26"/>
                <w:szCs w:val="26"/>
              </w:rPr>
              <w:br/>
              <w:t>(évek száma, átlagos árbevétel)</w:t>
            </w:r>
            <w:r w:rsidRPr="00215714">
              <w:rPr>
                <w:rFonts w:asciiTheme="minorHAnsi" w:hAnsiTheme="minorHAnsi"/>
                <w:b/>
                <w:sz w:val="26"/>
                <w:szCs w:val="26"/>
              </w:rPr>
              <w:t>:</w:t>
            </w:r>
            <w:r w:rsidRPr="00215714">
              <w:rPr>
                <w:rFonts w:asciiTheme="minorHAnsi" w:hAnsiTheme="minorHAnsi"/>
                <w:sz w:val="26"/>
                <w:szCs w:val="26"/>
              </w:rPr>
              <w:t xml:space="preserve"> [……],[……][…]pénznem</w:t>
            </w:r>
          </w:p>
          <w:p w:rsidR="00623E8D" w:rsidRPr="00215714" w:rsidRDefault="00623E8D" w:rsidP="00133D71">
            <w:pPr>
              <w:pStyle w:val="Standard0"/>
              <w:ind w:left="-142"/>
              <w:jc w:val="left"/>
              <w:rPr>
                <w:rFonts w:asciiTheme="minorHAnsi" w:hAnsiTheme="minorHAnsi"/>
                <w:sz w:val="26"/>
                <w:szCs w:val="26"/>
              </w:rPr>
            </w:pPr>
          </w:p>
          <w:p w:rsidR="00623E8D" w:rsidRPr="00215714" w:rsidRDefault="00623E8D" w:rsidP="00133D71">
            <w:pPr>
              <w:pStyle w:val="Standard0"/>
              <w:ind w:left="-142"/>
              <w:jc w:val="left"/>
              <w:rPr>
                <w:rFonts w:asciiTheme="minorHAnsi" w:hAnsiTheme="minorHAnsi"/>
              </w:rPr>
            </w:pPr>
            <w:r w:rsidRPr="00215714">
              <w:rPr>
                <w:rFonts w:asciiTheme="minorHAnsi" w:hAnsiTheme="minorHAnsi"/>
                <w:sz w:val="26"/>
                <w:szCs w:val="26"/>
              </w:rPr>
              <w:br/>
              <w:t>(internetcím, a kibocsátó hatóság vagy testület, a dokumentáció pontos hivatkozási adatai): [……][……][……]</w:t>
            </w:r>
          </w:p>
        </w:tc>
      </w:tr>
      <w:tr w:rsidR="00623E8D" w:rsidRPr="00215714"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2a) A gazdasági szereplő éves („specifikus”) </w:t>
            </w:r>
            <w:r w:rsidRPr="00215714">
              <w:rPr>
                <w:rFonts w:asciiTheme="minorHAnsi" w:hAnsiTheme="minorHAnsi"/>
                <w:b/>
                <w:sz w:val="26"/>
                <w:szCs w:val="26"/>
              </w:rPr>
              <w:t>árbevétele a szerződés által érintett üzleti területre vonatkozóan</w:t>
            </w:r>
            <w:r w:rsidRPr="00215714">
              <w:rPr>
                <w:rFonts w:asciiTheme="minorHAnsi" w:hAnsiTheme="minorHAnsi"/>
                <w:sz w:val="26"/>
                <w:szCs w:val="26"/>
              </w:rPr>
              <w:t>, a vonatkozó hirdetményben vagy a közbeszerzési dokumentumokban meghatározott módon az előírt pénzügyi évek tekintetében a következő:</w:t>
            </w:r>
            <w:r w:rsidRPr="00215714">
              <w:rPr>
                <w:rFonts w:asciiTheme="minorHAnsi" w:hAnsiTheme="minorHAnsi"/>
                <w:sz w:val="26"/>
                <w:szCs w:val="26"/>
              </w:rPr>
              <w:br/>
            </w:r>
            <w:r w:rsidRPr="00215714">
              <w:rPr>
                <w:rFonts w:asciiTheme="minorHAnsi" w:hAnsiTheme="minorHAnsi"/>
                <w:b/>
                <w:sz w:val="26"/>
                <w:szCs w:val="26"/>
              </w:rPr>
              <w:t>És/vagy</w:t>
            </w:r>
            <w:r w:rsidRPr="00215714">
              <w:rPr>
                <w:rFonts w:asciiTheme="minorHAnsi" w:hAnsiTheme="minorHAnsi"/>
                <w:sz w:val="26"/>
                <w:szCs w:val="26"/>
              </w:rPr>
              <w:br/>
              <w:t xml:space="preserve">2b) A gazdasági szereplő </w:t>
            </w:r>
            <w:r w:rsidRPr="00215714">
              <w:rPr>
                <w:rFonts w:asciiTheme="minorHAnsi" w:hAnsiTheme="minorHAnsi"/>
                <w:b/>
                <w:sz w:val="26"/>
                <w:szCs w:val="26"/>
              </w:rPr>
              <w:t>átlagos</w:t>
            </w:r>
            <w:r w:rsidRPr="00215714">
              <w:rPr>
                <w:rFonts w:asciiTheme="minorHAnsi" w:hAnsiTheme="minorHAnsi"/>
                <w:sz w:val="26"/>
                <w:szCs w:val="26"/>
              </w:rPr>
              <w:t xml:space="preserve"> </w:t>
            </w:r>
            <w:r w:rsidRPr="00215714">
              <w:rPr>
                <w:rFonts w:asciiTheme="minorHAnsi" w:hAnsiTheme="minorHAnsi"/>
                <w:b/>
                <w:sz w:val="26"/>
                <w:szCs w:val="26"/>
              </w:rPr>
              <w:t xml:space="preserve">éves árbevétele a területen és a vonatkozó hirdetményben vagy a közbeszerzési dokumentumokban előírt számú évben a </w:t>
            </w:r>
            <w:r w:rsidRPr="00215714">
              <w:rPr>
                <w:rFonts w:asciiTheme="minorHAnsi" w:hAnsiTheme="minorHAnsi"/>
                <w:b/>
                <w:sz w:val="26"/>
                <w:szCs w:val="26"/>
              </w:rPr>
              <w:lastRenderedPageBreak/>
              <w:t>következő</w:t>
            </w:r>
            <w:r w:rsidRPr="00215714">
              <w:rPr>
                <w:rStyle w:val="Lbjegyzet-hivatkozs"/>
                <w:rFonts w:asciiTheme="minorHAnsi" w:hAnsiTheme="minorHAnsi"/>
              </w:rPr>
              <w:footnoteReference w:id="57"/>
            </w:r>
            <w:r w:rsidRPr="00215714">
              <w:rPr>
                <w:rFonts w:asciiTheme="minorHAnsi" w:hAnsiTheme="minorHAnsi"/>
                <w:b/>
                <w:sz w:val="26"/>
                <w:szCs w:val="26"/>
              </w:rPr>
              <w:t>:</w:t>
            </w:r>
            <w:r w:rsidRPr="00215714">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lastRenderedPageBreak/>
              <w:t>év: [……] árbevétel:[……][…]pénznem</w:t>
            </w:r>
            <w:r w:rsidRPr="00215714">
              <w:rPr>
                <w:rFonts w:asciiTheme="minorHAnsi" w:hAnsiTheme="minorHAnsi"/>
                <w:sz w:val="26"/>
                <w:szCs w:val="26"/>
              </w:rPr>
              <w:br/>
              <w:t>év: [……] árbevétel:[……][…]pénznem</w:t>
            </w:r>
            <w:r w:rsidRPr="00215714">
              <w:rPr>
                <w:rFonts w:asciiTheme="minorHAnsi" w:hAnsiTheme="minorHAnsi"/>
                <w:sz w:val="26"/>
                <w:szCs w:val="26"/>
              </w:rPr>
              <w:br/>
              <w:t>év: [……] árbevétel:[……][…]pénznem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(évek száma, átlagos árbevétel): [……],[……][…]pénznem</w:t>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 xml:space="preserve">(internetcím, a kibocsátó hatóság </w:t>
            </w:r>
            <w:r w:rsidRPr="00215714">
              <w:rPr>
                <w:rFonts w:asciiTheme="minorHAnsi" w:hAnsiTheme="minorHAnsi"/>
                <w:sz w:val="26"/>
                <w:szCs w:val="26"/>
              </w:rPr>
              <w:lastRenderedPageBreak/>
              <w:t>vagy testület, a dokumentáció pontos hivatkozási adatai): [……][……][……]</w:t>
            </w:r>
          </w:p>
        </w:tc>
      </w:tr>
      <w:tr w:rsidR="00623E8D" w:rsidRPr="00215714"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r w:rsidR="00623E8D" w:rsidRPr="00215714"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4) A vonatkozó hirdetményben vagy a közbeszerzési dokumentumokban meghatározott </w:t>
            </w:r>
            <w:r w:rsidRPr="00215714">
              <w:rPr>
                <w:rFonts w:asciiTheme="minorHAnsi" w:hAnsiTheme="minorHAnsi"/>
                <w:b/>
                <w:sz w:val="26"/>
                <w:szCs w:val="26"/>
              </w:rPr>
              <w:t>pénzügyi mutatók</w:t>
            </w:r>
            <w:r w:rsidRPr="00215714">
              <w:rPr>
                <w:rStyle w:val="Lbjegyzet-hivatkozs"/>
                <w:rFonts w:asciiTheme="minorHAnsi" w:hAnsiTheme="minorHAnsi"/>
              </w:rPr>
              <w:footnoteReference w:id="58"/>
            </w:r>
            <w:r w:rsidRPr="00215714">
              <w:rPr>
                <w:rFonts w:asciiTheme="minorHAnsi" w:hAnsiTheme="minorHAnsi"/>
                <w:sz w:val="26"/>
                <w:szCs w:val="26"/>
              </w:rPr>
              <w:t xml:space="preserve"> tekintetében a gazdasági szereplő kijelenti, hogy az előírt mutató(k) tényleges értéke(i) a következő(k):</w:t>
            </w:r>
            <w:r w:rsidRPr="00215714">
              <w:rPr>
                <w:rFonts w:asciiTheme="minorHAnsi" w:hAnsiTheme="minorHAnsi"/>
                <w:sz w:val="26"/>
                <w:szCs w:val="26"/>
              </w:rPr>
              <w:br/>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(az előírt mutató azonosítása – x és y</w:t>
            </w:r>
            <w:r w:rsidRPr="00215714">
              <w:rPr>
                <w:rStyle w:val="Lbjegyzet-hivatkozs"/>
                <w:rFonts w:asciiTheme="minorHAnsi" w:hAnsiTheme="minorHAnsi"/>
              </w:rPr>
              <w:footnoteReference w:id="59"/>
            </w:r>
            <w:r w:rsidRPr="00215714">
              <w:rPr>
                <w:rFonts w:asciiTheme="minorHAnsi" w:hAnsiTheme="minorHAnsi"/>
                <w:sz w:val="26"/>
                <w:szCs w:val="26"/>
              </w:rPr>
              <w:t xml:space="preserve"> aránya - és az érték):</w:t>
            </w:r>
            <w:r w:rsidRPr="00215714">
              <w:rPr>
                <w:rFonts w:asciiTheme="minorHAnsi" w:hAnsiTheme="minorHAnsi"/>
                <w:sz w:val="26"/>
                <w:szCs w:val="26"/>
              </w:rPr>
              <w:br/>
              <w:t>[……], [……]</w:t>
            </w:r>
            <w:r w:rsidRPr="00215714">
              <w:rPr>
                <w:rStyle w:val="Lbjegyzet-hivatkozs"/>
                <w:rFonts w:asciiTheme="minorHAnsi" w:hAnsiTheme="minorHAnsi"/>
              </w:rPr>
              <w:footnoteReference w:id="60"/>
            </w:r>
            <w:r w:rsidRPr="00215714">
              <w:rPr>
                <w:rFonts w:asciiTheme="minorHAnsi" w:hAnsiTheme="minorHAnsi"/>
                <w:sz w:val="26"/>
                <w:szCs w:val="26"/>
              </w:rPr>
              <w:br/>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(internetcím, a kibocsátó hatóság vagy testület, a dokumentáció pontos hivatkozási adatai): [……][……][……]</w:t>
            </w:r>
          </w:p>
        </w:tc>
      </w:tr>
      <w:tr w:rsidR="00623E8D" w:rsidRPr="00215714"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5) </w:t>
            </w:r>
            <w:r w:rsidRPr="00215714">
              <w:rPr>
                <w:rFonts w:asciiTheme="minorHAnsi" w:hAnsiTheme="minorHAnsi"/>
                <w:b/>
                <w:sz w:val="26"/>
                <w:szCs w:val="26"/>
              </w:rPr>
              <w:t>Szakmai felelősségbiztosításának</w:t>
            </w:r>
            <w:r w:rsidRPr="00215714">
              <w:rPr>
                <w:rFonts w:asciiTheme="minorHAnsi" w:hAnsiTheme="minorHAnsi"/>
                <w:sz w:val="26"/>
                <w:szCs w:val="26"/>
              </w:rPr>
              <w:t xml:space="preserve"> biztosítási összege a következő:</w:t>
            </w:r>
            <w:r w:rsidRPr="00215714">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[……],[……][…]pénznem</w:t>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(internetcím, a kibocsátó hatóság vagy testület, a dokumentáció pontos hivatkozási adatai): [……][……][……]</w:t>
            </w:r>
          </w:p>
        </w:tc>
      </w:tr>
      <w:tr w:rsidR="00623E8D" w:rsidRPr="00215714"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6) Az </w:t>
            </w:r>
            <w:r w:rsidRPr="00215714">
              <w:rPr>
                <w:rFonts w:asciiTheme="minorHAnsi" w:hAnsiTheme="minorHAnsi"/>
                <w:b/>
                <w:sz w:val="26"/>
                <w:szCs w:val="26"/>
              </w:rPr>
              <w:t>esetleges</w:t>
            </w:r>
            <w:r w:rsidRPr="00215714">
              <w:rPr>
                <w:rFonts w:asciiTheme="minorHAnsi" w:hAnsiTheme="minorHAnsi"/>
                <w:sz w:val="26"/>
                <w:szCs w:val="26"/>
              </w:rPr>
              <w:t xml:space="preserve"> </w:t>
            </w:r>
            <w:r w:rsidRPr="00215714">
              <w:rPr>
                <w:rFonts w:asciiTheme="minorHAnsi" w:hAnsiTheme="minorHAnsi"/>
                <w:b/>
                <w:sz w:val="26"/>
                <w:szCs w:val="26"/>
              </w:rPr>
              <w:t>egyéb gazdasági vagy pénzügyi követelmények</w:t>
            </w:r>
            <w:r w:rsidRPr="00215714">
              <w:rPr>
                <w:rFonts w:asciiTheme="minorHAnsi" w:hAnsiTheme="minorHAnsi"/>
                <w:sz w:val="26"/>
                <w:szCs w:val="26"/>
              </w:rPr>
              <w:t xml:space="preserve"> tekintetében, amelyeket a vonatkozó hirdetményben vagy a közbeszerzési </w:t>
            </w:r>
            <w:r w:rsidRPr="00215714">
              <w:rPr>
                <w:rFonts w:asciiTheme="minorHAnsi" w:hAnsiTheme="minorHAnsi"/>
                <w:sz w:val="26"/>
                <w:szCs w:val="26"/>
              </w:rPr>
              <w:lastRenderedPageBreak/>
              <w:t>dokumentumokban meghatároztak, a gazdasági szereplő kijelenti a következőket:</w:t>
            </w:r>
            <w:r w:rsidRPr="00215714">
              <w:rPr>
                <w:rFonts w:asciiTheme="minorHAnsi" w:hAnsiTheme="minorHAnsi"/>
                <w:sz w:val="26"/>
                <w:szCs w:val="26"/>
              </w:rPr>
              <w:br/>
              <w:t xml:space="preserve">Ha a vonatkozó hirdetményben vagy a közbeszerzési dokumentumokban </w:t>
            </w:r>
            <w:r w:rsidRPr="00215714">
              <w:rPr>
                <w:rFonts w:asciiTheme="minorHAnsi" w:hAnsiTheme="minorHAnsi"/>
                <w:b/>
                <w:sz w:val="26"/>
                <w:szCs w:val="26"/>
              </w:rPr>
              <w:t>esetlegesen</w:t>
            </w:r>
            <w:r w:rsidRPr="00215714">
              <w:rPr>
                <w:rFonts w:asciiTheme="minorHAnsi" w:hAnsiTheme="minorHAns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lastRenderedPageBreak/>
              <w:t>[……]</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lastRenderedPageBreak/>
              <w:br/>
            </w:r>
            <w:r w:rsidRPr="00215714">
              <w:rPr>
                <w:rFonts w:asciiTheme="minorHAnsi" w:hAnsiTheme="minorHAnsi"/>
                <w:sz w:val="26"/>
                <w:szCs w:val="26"/>
              </w:rPr>
              <w:br/>
              <w:t>(internetcím, a kibocsátó hatóság vagy testület, a dokumentáció pontos hivatkozási adatai): [……][……][……]</w:t>
            </w:r>
          </w:p>
        </w:tc>
      </w:tr>
    </w:tbl>
    <w:p w:rsidR="00623E8D" w:rsidRPr="00215714" w:rsidRDefault="00623E8D" w:rsidP="00623E8D">
      <w:pPr>
        <w:pStyle w:val="SectionTitle"/>
        <w:rPr>
          <w:rFonts w:asciiTheme="minorHAnsi" w:hAnsiTheme="minorHAnsi"/>
        </w:rPr>
      </w:pPr>
      <w:r w:rsidRPr="00215714">
        <w:rPr>
          <w:rFonts w:asciiTheme="minorHAnsi" w:hAnsiTheme="minorHAnsi"/>
          <w:sz w:val="26"/>
          <w:szCs w:val="26"/>
        </w:rPr>
        <w:lastRenderedPageBreak/>
        <w:t>C: Technikai és szakmai alkalmasság</w:t>
      </w:r>
    </w:p>
    <w:p w:rsidR="00623E8D" w:rsidRPr="00215714" w:rsidRDefault="00623E8D" w:rsidP="00623E8D">
      <w:pPr>
        <w:pStyle w:val="Cmsor11"/>
        <w:numPr>
          <w:ilvl w:val="0"/>
          <w:numId w:val="0"/>
        </w:numPr>
        <w:jc w:val="center"/>
        <w:rPr>
          <w:rFonts w:asciiTheme="minorHAnsi" w:hAnsiTheme="minorHAnsi"/>
          <w:color w:val="auto"/>
          <w:sz w:val="26"/>
          <w:szCs w:val="26"/>
        </w:rPr>
      </w:pPr>
      <w:r w:rsidRPr="00215714">
        <w:rPr>
          <w:rFonts w:asciiTheme="minorHAnsi" w:hAnsiTheme="minorHAnsi"/>
          <w:color w:val="auto"/>
          <w:sz w:val="26"/>
          <w:szCs w:val="26"/>
        </w:rPr>
        <w:t>(AJÁNLATKÉRŐ NEM ÍRJA ELŐ AZ ALÁBBI INFORMÁCIÓK MEGADÁSÁT!)</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215714">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1a) Csak </w:t>
            </w:r>
            <w:r w:rsidRPr="00215714">
              <w:rPr>
                <w:rFonts w:asciiTheme="minorHAnsi" w:hAnsiTheme="minorHAnsi"/>
                <w:b/>
                <w:i/>
                <w:sz w:val="26"/>
                <w:szCs w:val="26"/>
              </w:rPr>
              <w:t>építési beruházásra vonatkozó közbeszerzési szerződések</w:t>
            </w:r>
            <w:r w:rsidRPr="00215714">
              <w:rPr>
                <w:rFonts w:asciiTheme="minorHAnsi" w:hAnsiTheme="minorHAnsi"/>
                <w:b/>
                <w:sz w:val="26"/>
                <w:szCs w:val="26"/>
              </w:rPr>
              <w:t xml:space="preserve"> esetében</w:t>
            </w:r>
            <w:r w:rsidRPr="00215714">
              <w:rPr>
                <w:rFonts w:asciiTheme="minorHAnsi" w:hAnsiTheme="minorHAnsi"/>
                <w:sz w:val="26"/>
                <w:szCs w:val="26"/>
              </w:rPr>
              <w:t>:</w:t>
            </w:r>
            <w:r w:rsidRPr="00215714">
              <w:rPr>
                <w:rFonts w:asciiTheme="minorHAnsi" w:hAnsiTheme="minorHAnsi"/>
                <w:sz w:val="26"/>
                <w:szCs w:val="26"/>
              </w:rPr>
              <w:br/>
              <w:t>A referencia-időszak folyamán</w:t>
            </w:r>
            <w:r w:rsidRPr="00215714">
              <w:rPr>
                <w:rStyle w:val="Lbjegyzet-hivatkozs"/>
                <w:rFonts w:asciiTheme="minorHAnsi" w:hAnsiTheme="minorHAnsi"/>
              </w:rPr>
              <w:footnoteReference w:id="61"/>
            </w:r>
            <w:r w:rsidRPr="00215714">
              <w:rPr>
                <w:rFonts w:asciiTheme="minorHAnsi" w:hAnsiTheme="minorHAnsi"/>
                <w:sz w:val="26"/>
                <w:szCs w:val="26"/>
              </w:rPr>
              <w:t xml:space="preserve"> a gazdasági szereplő </w:t>
            </w:r>
            <w:r w:rsidRPr="00215714">
              <w:rPr>
                <w:rFonts w:asciiTheme="minorHAnsi" w:hAnsiTheme="minorHAnsi"/>
                <w:b/>
                <w:sz w:val="26"/>
                <w:szCs w:val="26"/>
              </w:rPr>
              <w:t>a meghatározott típusú munkákból a következőket végezte</w:t>
            </w:r>
            <w:r w:rsidRPr="00215714">
              <w:rPr>
                <w:rFonts w:asciiTheme="minorHAnsi" w:hAnsiTheme="minorHAnsi"/>
                <w:sz w:val="26"/>
                <w:szCs w:val="26"/>
              </w:rPr>
              <w:t xml:space="preserve">: </w:t>
            </w:r>
            <w:r w:rsidRPr="00215714">
              <w:rPr>
                <w:rFonts w:asciiTheme="minorHAnsi" w:hAnsiTheme="minorHAns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Évek száma (ezt az időszakot a vonatkozó hirdetmény vagy a közbeszerzési dokumentumok határozzák meg): […]</w:t>
            </w:r>
            <w:r w:rsidRPr="00215714">
              <w:rPr>
                <w:rFonts w:asciiTheme="minorHAnsi" w:hAnsiTheme="minorHAnsi"/>
                <w:sz w:val="26"/>
                <w:szCs w:val="26"/>
              </w:rPr>
              <w:br/>
              <w:t>Munkák:  […...]</w:t>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(internetcím, a kibocsátó hatóság vagy testület, a dokumentáció pontos hivatkozási adatai): [……][……][……]</w:t>
            </w:r>
          </w:p>
        </w:tc>
      </w:tr>
      <w:tr w:rsidR="00623E8D" w:rsidRPr="00215714"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1b) Csak </w:t>
            </w:r>
            <w:r w:rsidRPr="00215714">
              <w:rPr>
                <w:rFonts w:asciiTheme="minorHAnsi" w:hAnsiTheme="minorHAnsi"/>
                <w:b/>
                <w:i/>
                <w:sz w:val="26"/>
                <w:szCs w:val="26"/>
              </w:rPr>
              <w:t>árubeszerzésre és szolgáltatásnyújtásra irányuló közbeszerzési szerződések</w:t>
            </w:r>
            <w:r w:rsidRPr="00215714">
              <w:rPr>
                <w:rFonts w:asciiTheme="minorHAnsi" w:hAnsiTheme="minorHAnsi"/>
                <w:sz w:val="26"/>
                <w:szCs w:val="26"/>
              </w:rPr>
              <w:t xml:space="preserve"> esetében:</w:t>
            </w:r>
            <w:r w:rsidRPr="00215714">
              <w:rPr>
                <w:rFonts w:asciiTheme="minorHAnsi" w:hAnsiTheme="minorHAnsi"/>
                <w:sz w:val="26"/>
                <w:szCs w:val="26"/>
              </w:rPr>
              <w:br/>
              <w:t>A referencia-időszak folyamán</w:t>
            </w:r>
            <w:r w:rsidRPr="00215714">
              <w:rPr>
                <w:rStyle w:val="Lbjegyzet-hivatkozs"/>
                <w:rFonts w:asciiTheme="minorHAnsi" w:hAnsiTheme="minorHAnsi"/>
              </w:rPr>
              <w:footnoteReference w:id="62"/>
            </w:r>
            <w:r w:rsidRPr="00215714">
              <w:rPr>
                <w:rFonts w:asciiTheme="minorHAnsi" w:hAnsiTheme="minorHAnsi"/>
                <w:sz w:val="26"/>
                <w:szCs w:val="26"/>
              </w:rPr>
              <w:t xml:space="preserve"> a gazdasági szereplő </w:t>
            </w:r>
            <w:r w:rsidRPr="00215714">
              <w:rPr>
                <w:rFonts w:asciiTheme="minorHAnsi" w:hAnsiTheme="minorHAnsi"/>
                <w:b/>
                <w:sz w:val="26"/>
                <w:szCs w:val="26"/>
              </w:rPr>
              <w:t xml:space="preserve">a meghatározott típusokon belül a következő főbb szállításokat végezte, vagy a következő főbb szolgáltatásokat nyújtotta: </w:t>
            </w:r>
            <w:r w:rsidRPr="00215714">
              <w:rPr>
                <w:rFonts w:asciiTheme="minorHAnsi" w:hAnsiTheme="minorHAnsi"/>
                <w:sz w:val="26"/>
                <w:szCs w:val="26"/>
              </w:rPr>
              <w:t>A lista elkészítésekor kérjük, tüntesse fel az összegeket, a dátumokat és a közületi vagy magánmegrendelőket</w:t>
            </w:r>
            <w:r w:rsidRPr="00215714">
              <w:rPr>
                <w:rStyle w:val="Lbjegyzet-hivatkozs"/>
                <w:rFonts w:asciiTheme="minorHAnsi" w:hAnsiTheme="minorHAnsi"/>
              </w:rPr>
              <w:footnoteReference w:id="63"/>
            </w:r>
            <w:r w:rsidRPr="00215714">
              <w:rPr>
                <w:rFonts w:asciiTheme="minorHAnsi" w:hAnsiTheme="minorHAns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215714"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megrendelők</w:t>
                  </w:r>
                </w:p>
              </w:tc>
            </w:tr>
            <w:tr w:rsidR="00623E8D" w:rsidRPr="00215714"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sz w:val="26"/>
                      <w:szCs w:val="26"/>
                    </w:rPr>
                  </w:pPr>
                </w:p>
              </w:tc>
            </w:tr>
          </w:tbl>
          <w:p w:rsidR="00623E8D" w:rsidRPr="00215714" w:rsidRDefault="00623E8D" w:rsidP="00133D71">
            <w:pPr>
              <w:pStyle w:val="Standard0"/>
              <w:rPr>
                <w:rFonts w:asciiTheme="minorHAnsi" w:hAnsiTheme="minorHAnsi"/>
                <w:sz w:val="26"/>
                <w:szCs w:val="26"/>
              </w:rPr>
            </w:pP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lastRenderedPageBreak/>
              <w:t xml:space="preserve">2) A gazdasági szereplő a következő </w:t>
            </w:r>
            <w:r w:rsidRPr="00215714">
              <w:rPr>
                <w:rFonts w:asciiTheme="minorHAnsi" w:hAnsiTheme="minorHAnsi"/>
                <w:b/>
                <w:sz w:val="26"/>
                <w:szCs w:val="26"/>
              </w:rPr>
              <w:t>szakembereket vagy műszaki szervezeteket</w:t>
            </w:r>
            <w:r w:rsidRPr="00215714">
              <w:rPr>
                <w:rStyle w:val="Lbjegyzet-hivatkozs"/>
                <w:rFonts w:asciiTheme="minorHAnsi" w:hAnsiTheme="minorHAnsi"/>
              </w:rPr>
              <w:footnoteReference w:id="64"/>
            </w:r>
            <w:r w:rsidRPr="00215714">
              <w:rPr>
                <w:rFonts w:asciiTheme="minorHAnsi" w:hAnsiTheme="minorHAnsi"/>
                <w:sz w:val="26"/>
                <w:szCs w:val="26"/>
              </w:rPr>
              <w:t xml:space="preserve"> veheti igénybe, különös tekintettel a minőség-ellenőrzésért felelős szakemberekre vagy szervezetekre:</w:t>
            </w:r>
            <w:r w:rsidRPr="00215714">
              <w:rPr>
                <w:rFonts w:asciiTheme="minorHAnsi" w:hAnsiTheme="minorHAns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xml:space="preserve">3) A gazdasági szereplő </w:t>
            </w:r>
            <w:r w:rsidRPr="00215714">
              <w:rPr>
                <w:rFonts w:asciiTheme="minorHAnsi" w:hAnsiTheme="minorHAnsi"/>
                <w:b/>
                <w:sz w:val="26"/>
                <w:szCs w:val="26"/>
              </w:rPr>
              <w:t>a minőség biztosítása érdekében</w:t>
            </w:r>
            <w:r w:rsidRPr="00215714">
              <w:rPr>
                <w:rFonts w:asciiTheme="minorHAnsi" w:hAnsiTheme="minorHAnsi"/>
                <w:sz w:val="26"/>
                <w:szCs w:val="26"/>
              </w:rPr>
              <w:t xml:space="preserve"> a következő </w:t>
            </w:r>
            <w:r w:rsidRPr="00215714">
              <w:rPr>
                <w:rFonts w:asciiTheme="minorHAnsi" w:hAnsiTheme="minorHAnsi"/>
                <w:b/>
                <w:sz w:val="26"/>
                <w:szCs w:val="26"/>
              </w:rPr>
              <w:t>műszaki hátteret</w:t>
            </w:r>
            <w:r w:rsidRPr="00215714">
              <w:rPr>
                <w:rFonts w:asciiTheme="minorHAnsi" w:hAnsiTheme="minorHAnsi"/>
                <w:sz w:val="26"/>
                <w:szCs w:val="26"/>
              </w:rPr>
              <w:t xml:space="preserve"> veszi igénybe, valamint </w:t>
            </w:r>
            <w:r w:rsidRPr="00215714">
              <w:rPr>
                <w:rFonts w:asciiTheme="minorHAnsi" w:hAnsiTheme="minorHAnsi"/>
                <w:b/>
                <w:sz w:val="26"/>
                <w:szCs w:val="26"/>
              </w:rPr>
              <w:t>tanulmányi és kutatási létesítményei</w:t>
            </w:r>
            <w:r w:rsidRPr="00215714">
              <w:rPr>
                <w:rFonts w:asciiTheme="minorHAnsi" w:hAnsiTheme="minorHAns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xml:space="preserve">4) A gazdasági szereplő a következő </w:t>
            </w:r>
            <w:proofErr w:type="spellStart"/>
            <w:r w:rsidRPr="00215714">
              <w:rPr>
                <w:rFonts w:asciiTheme="minorHAnsi" w:hAnsiTheme="minorHAnsi"/>
                <w:b/>
                <w:sz w:val="26"/>
                <w:szCs w:val="26"/>
              </w:rPr>
              <w:t>ellátásilánc-irányítási</w:t>
            </w:r>
            <w:proofErr w:type="spellEnd"/>
            <w:r w:rsidRPr="00215714">
              <w:rPr>
                <w:rFonts w:asciiTheme="minorHAnsi" w:hAnsiTheme="minorHAns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b/>
                <w:sz w:val="26"/>
                <w:szCs w:val="26"/>
              </w:rPr>
              <w:t>5) Összetett leszállítandó termékek vagy teljesítendő szolgáltatások, vagy – rendkívüli esetben – különleges célra szolgáló termékek vagy szolgáltatások esetében:</w:t>
            </w:r>
            <w:r w:rsidRPr="00215714">
              <w:rPr>
                <w:rFonts w:asciiTheme="minorHAnsi" w:hAnsiTheme="minorHAnsi"/>
                <w:sz w:val="26"/>
                <w:szCs w:val="26"/>
              </w:rPr>
              <w:br/>
              <w:t xml:space="preserve">A gazdasági szereplő lehetővé teszi </w:t>
            </w:r>
            <w:r w:rsidRPr="00215714">
              <w:rPr>
                <w:rFonts w:asciiTheme="minorHAnsi" w:hAnsiTheme="minorHAnsi"/>
                <w:b/>
                <w:sz w:val="26"/>
                <w:szCs w:val="26"/>
              </w:rPr>
              <w:t>termelési vagy műszaki kapacitásaira</w:t>
            </w:r>
            <w:r w:rsidRPr="00215714">
              <w:rPr>
                <w:rFonts w:asciiTheme="minorHAnsi" w:hAnsiTheme="minorHAnsi"/>
                <w:sz w:val="26"/>
                <w:szCs w:val="26"/>
              </w:rPr>
              <w:t xml:space="preserve">, és amennyiben szükséges, a rendelkezésére álló </w:t>
            </w:r>
            <w:r w:rsidRPr="00215714">
              <w:rPr>
                <w:rFonts w:asciiTheme="minorHAnsi" w:hAnsiTheme="minorHAnsi"/>
                <w:b/>
                <w:sz w:val="26"/>
                <w:szCs w:val="26"/>
              </w:rPr>
              <w:t>tanulmányi és kutatási eszközökre</w:t>
            </w:r>
            <w:r w:rsidRPr="00215714">
              <w:rPr>
                <w:rFonts w:asciiTheme="minorHAnsi" w:hAnsiTheme="minorHAnsi"/>
                <w:sz w:val="26"/>
                <w:szCs w:val="26"/>
              </w:rPr>
              <w:t xml:space="preserve"> és </w:t>
            </w:r>
            <w:r w:rsidRPr="00215714">
              <w:rPr>
                <w:rFonts w:asciiTheme="minorHAnsi" w:hAnsiTheme="minorHAnsi"/>
                <w:b/>
                <w:sz w:val="26"/>
                <w:szCs w:val="26"/>
              </w:rPr>
              <w:t>minőségellenőrzési intézkedéseire</w:t>
            </w:r>
            <w:r w:rsidRPr="00215714">
              <w:rPr>
                <w:rFonts w:asciiTheme="minorHAnsi" w:hAnsiTheme="minorHAnsi"/>
                <w:sz w:val="26"/>
                <w:szCs w:val="26"/>
              </w:rPr>
              <w:t xml:space="preserve"> vonatkozó </w:t>
            </w:r>
            <w:r w:rsidRPr="00215714">
              <w:rPr>
                <w:rFonts w:asciiTheme="minorHAnsi" w:hAnsiTheme="minorHAnsi"/>
                <w:b/>
                <w:sz w:val="26"/>
                <w:szCs w:val="26"/>
              </w:rPr>
              <w:t>vizsgálatok</w:t>
            </w:r>
            <w:r w:rsidRPr="00215714">
              <w:rPr>
                <w:rStyle w:val="Lbjegyzet-hivatkozs"/>
                <w:rFonts w:asciiTheme="minorHAnsi" w:hAnsiTheme="minorHAnsi"/>
              </w:rPr>
              <w:footnoteReference w:id="65"/>
            </w:r>
            <w:r w:rsidRPr="00215714">
              <w:rPr>
                <w:rFonts w:asciiTheme="minorHAnsi" w:hAnsiTheme="minorHAns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 Igen [] Nem</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6) A következő </w:t>
            </w:r>
            <w:r w:rsidRPr="00215714">
              <w:rPr>
                <w:rFonts w:asciiTheme="minorHAnsi" w:hAnsiTheme="minorHAnsi"/>
                <w:b/>
                <w:sz w:val="26"/>
                <w:szCs w:val="26"/>
              </w:rPr>
              <w:t>iskolai végzettséggel és szakképzettséggel</w:t>
            </w:r>
            <w:r w:rsidRPr="00215714">
              <w:rPr>
                <w:rFonts w:asciiTheme="minorHAnsi" w:hAnsiTheme="minorHAnsi"/>
                <w:sz w:val="26"/>
                <w:szCs w:val="26"/>
              </w:rPr>
              <w:t xml:space="preserve"> rendelkeznek:</w:t>
            </w:r>
            <w:r w:rsidRPr="00215714">
              <w:rPr>
                <w:rFonts w:asciiTheme="minorHAnsi" w:hAnsiTheme="minorHAnsi"/>
                <w:sz w:val="26"/>
                <w:szCs w:val="26"/>
              </w:rPr>
              <w:br/>
              <w:t xml:space="preserve">a) </w:t>
            </w:r>
            <w:proofErr w:type="spellStart"/>
            <w:r w:rsidRPr="00215714">
              <w:rPr>
                <w:rFonts w:asciiTheme="minorHAnsi" w:hAnsiTheme="minorHAnsi"/>
                <w:sz w:val="26"/>
                <w:szCs w:val="26"/>
              </w:rPr>
              <w:t>A</w:t>
            </w:r>
            <w:proofErr w:type="spellEnd"/>
            <w:r w:rsidRPr="00215714">
              <w:rPr>
                <w:rFonts w:asciiTheme="minorHAnsi" w:hAnsiTheme="minorHAnsi"/>
                <w:sz w:val="26"/>
                <w:szCs w:val="26"/>
              </w:rPr>
              <w:t xml:space="preserve"> szolgáltató vagy maga a vállalkozó,</w:t>
            </w:r>
            <w:r w:rsidRPr="00215714">
              <w:rPr>
                <w:rFonts w:asciiTheme="minorHAnsi" w:hAnsiTheme="minorHAnsi"/>
                <w:sz w:val="26"/>
                <w:szCs w:val="26"/>
              </w:rPr>
              <w:br/>
            </w:r>
            <w:r w:rsidRPr="00215714">
              <w:rPr>
                <w:rFonts w:asciiTheme="minorHAnsi" w:hAnsiTheme="minorHAnsi"/>
                <w:i/>
                <w:sz w:val="26"/>
                <w:szCs w:val="26"/>
              </w:rPr>
              <w:t>és/vagy</w:t>
            </w:r>
            <w:r w:rsidRPr="00215714">
              <w:rPr>
                <w:rFonts w:asciiTheme="minorHAnsi" w:hAnsiTheme="minorHAnsi"/>
                <w:sz w:val="26"/>
                <w:szCs w:val="26"/>
              </w:rPr>
              <w:t xml:space="preserve"> (a vonatkozó hirdetményben vagy a közbeszerzési dokumentumokban foglalt követelményektől függően)</w:t>
            </w:r>
            <w:r w:rsidRPr="00215714">
              <w:rPr>
                <w:rFonts w:asciiTheme="minorHAnsi" w:hAnsiTheme="minorHAns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r>
            <w:r w:rsidRPr="00215714">
              <w:rPr>
                <w:rFonts w:asciiTheme="minorHAnsi" w:hAnsiTheme="minorHAnsi"/>
                <w:sz w:val="26"/>
                <w:szCs w:val="26"/>
              </w:rPr>
              <w:br/>
              <w:t>a) [……]</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b) [……]</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lastRenderedPageBreak/>
              <w:t xml:space="preserve">7) A gazdasági szereplő a következő </w:t>
            </w:r>
            <w:r w:rsidRPr="00215714">
              <w:rPr>
                <w:rFonts w:asciiTheme="minorHAnsi" w:hAnsiTheme="minorHAnsi"/>
                <w:b/>
                <w:sz w:val="26"/>
                <w:szCs w:val="26"/>
              </w:rPr>
              <w:t>környezetvédelmi intézkedéseket</w:t>
            </w:r>
            <w:r w:rsidRPr="00215714">
              <w:rPr>
                <w:rFonts w:asciiTheme="minorHAnsi" w:hAnsiTheme="minorHAns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8) A gazdasági szereplő </w:t>
            </w:r>
            <w:r w:rsidRPr="00215714">
              <w:rPr>
                <w:rFonts w:asciiTheme="minorHAnsi" w:hAnsiTheme="minorHAnsi"/>
                <w:b/>
                <w:sz w:val="26"/>
                <w:szCs w:val="26"/>
              </w:rPr>
              <w:t>átlagos éves statisztikai állományi létszáma</w:t>
            </w:r>
            <w:r w:rsidRPr="00215714">
              <w:rPr>
                <w:rFonts w:asciiTheme="minorHAnsi" w:hAnsiTheme="minorHAns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Év, átlagos statisztikai állományi létszám:</w:t>
            </w:r>
            <w:r w:rsidRPr="00215714">
              <w:rPr>
                <w:rFonts w:asciiTheme="minorHAnsi" w:hAnsiTheme="minorHAnsi"/>
                <w:sz w:val="26"/>
                <w:szCs w:val="26"/>
              </w:rPr>
              <w:br/>
              <w:t>[……],[……],</w:t>
            </w:r>
            <w:r w:rsidRPr="00215714">
              <w:rPr>
                <w:rFonts w:asciiTheme="minorHAnsi" w:hAnsiTheme="minorHAnsi"/>
                <w:sz w:val="26"/>
                <w:szCs w:val="26"/>
              </w:rPr>
              <w:br/>
              <w:t>[……],[……],</w:t>
            </w:r>
            <w:r w:rsidRPr="00215714">
              <w:rPr>
                <w:rFonts w:asciiTheme="minorHAnsi" w:hAnsiTheme="minorHAnsi"/>
                <w:sz w:val="26"/>
                <w:szCs w:val="26"/>
              </w:rPr>
              <w:br/>
              <w:t>[……],[……],</w:t>
            </w:r>
            <w:r w:rsidRPr="00215714">
              <w:rPr>
                <w:rFonts w:asciiTheme="minorHAnsi" w:hAnsiTheme="minorHAnsi"/>
                <w:sz w:val="26"/>
                <w:szCs w:val="26"/>
              </w:rPr>
              <w:br/>
              <w:t>Év, vezetői létszám:</w:t>
            </w:r>
            <w:r w:rsidRPr="00215714">
              <w:rPr>
                <w:rFonts w:asciiTheme="minorHAnsi" w:hAnsiTheme="minorHAnsi"/>
                <w:sz w:val="26"/>
                <w:szCs w:val="26"/>
              </w:rPr>
              <w:br/>
              <w:t>[……],[……],</w:t>
            </w:r>
            <w:r w:rsidRPr="00215714">
              <w:rPr>
                <w:rFonts w:asciiTheme="minorHAnsi" w:hAnsiTheme="minorHAnsi"/>
                <w:sz w:val="26"/>
                <w:szCs w:val="26"/>
              </w:rPr>
              <w:br/>
              <w:t>[……],[……],</w:t>
            </w:r>
            <w:r w:rsidRPr="00215714">
              <w:rPr>
                <w:rFonts w:asciiTheme="minorHAnsi" w:hAnsiTheme="minorHAnsi"/>
                <w:sz w:val="26"/>
                <w:szCs w:val="26"/>
              </w:rPr>
              <w:br/>
              <w:t>[……],[……]</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9) A következő </w:t>
            </w:r>
            <w:r w:rsidRPr="00215714">
              <w:rPr>
                <w:rFonts w:asciiTheme="minorHAnsi" w:hAnsiTheme="minorHAnsi"/>
                <w:b/>
                <w:sz w:val="26"/>
                <w:szCs w:val="26"/>
              </w:rPr>
              <w:t>eszközök, berendezések vagy műszaki felszerelések</w:t>
            </w:r>
            <w:r w:rsidRPr="00215714">
              <w:rPr>
                <w:rFonts w:asciiTheme="minorHAnsi" w:hAnsiTheme="minorHAns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10) A gazdasági szereplő a szerződés következő </w:t>
            </w:r>
            <w:r w:rsidRPr="00215714">
              <w:rPr>
                <w:rFonts w:asciiTheme="minorHAnsi" w:hAnsiTheme="minorHAnsi"/>
                <w:b/>
                <w:sz w:val="26"/>
                <w:szCs w:val="26"/>
              </w:rPr>
              <w:t>részére (azaz százalékára)</w:t>
            </w:r>
            <w:r w:rsidRPr="00215714">
              <w:rPr>
                <w:rFonts w:asciiTheme="minorHAnsi" w:hAnsiTheme="minorHAnsi"/>
                <w:sz w:val="26"/>
                <w:szCs w:val="26"/>
              </w:rPr>
              <w:t xml:space="preserve"> nézve </w:t>
            </w:r>
            <w:r w:rsidRPr="00215714">
              <w:rPr>
                <w:rStyle w:val="Lbjegyzet-hivatkozs"/>
                <w:rFonts w:asciiTheme="minorHAnsi" w:hAnsiTheme="minorHAnsi"/>
              </w:rPr>
              <w:footnoteReference w:id="66"/>
            </w:r>
            <w:r w:rsidRPr="00215714">
              <w:rPr>
                <w:rFonts w:asciiTheme="minorHAnsi" w:hAnsiTheme="minorHAnsi"/>
                <w:b/>
                <w:sz w:val="26"/>
                <w:szCs w:val="26"/>
              </w:rPr>
              <w:t>kíván esetleg harmadik féllel szerződést kötni</w:t>
            </w:r>
            <w:r w:rsidRPr="00215714">
              <w:rPr>
                <w:rFonts w:asciiTheme="minorHAnsi" w:hAnsiTheme="minorHAns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11) </w:t>
            </w:r>
            <w:r w:rsidRPr="00215714">
              <w:rPr>
                <w:rFonts w:asciiTheme="minorHAnsi" w:hAnsiTheme="minorHAnsi"/>
                <w:b/>
                <w:i/>
                <w:sz w:val="26"/>
                <w:szCs w:val="26"/>
              </w:rPr>
              <w:t>Árubeszerzésre irányuló közbeszerzési szerződés</w:t>
            </w:r>
            <w:r w:rsidRPr="00215714">
              <w:rPr>
                <w:rFonts w:asciiTheme="minorHAnsi" w:hAnsiTheme="minorHAnsi"/>
                <w:sz w:val="26"/>
                <w:szCs w:val="26"/>
              </w:rPr>
              <w:t xml:space="preserve"> esetében:</w:t>
            </w:r>
            <w:r w:rsidRPr="00215714">
              <w:rPr>
                <w:rFonts w:asciiTheme="minorHAnsi" w:hAnsiTheme="minorHAnsi"/>
                <w:sz w:val="26"/>
                <w:szCs w:val="26"/>
              </w:rPr>
              <w:br/>
              <w:t>A gazdasági szereplő szállítani fogja a leszállítandó termékekre vonatkozó mintákat, leírásokat vagy fényképeket, amelyeket nem kell hitelességi tanúsítványnak kísérnie;</w:t>
            </w:r>
            <w:r w:rsidRPr="00215714">
              <w:rPr>
                <w:rFonts w:asciiTheme="minorHAnsi" w:hAnsiTheme="minorHAnsi"/>
                <w:sz w:val="26"/>
                <w:szCs w:val="26"/>
              </w:rPr>
              <w:br/>
              <w:t>Adott esetben a gazdasági szereplő továbbá kijelenti, hogy rendelkezésre fogja bocsátani az előírt hitelességi igazolásokat.</w:t>
            </w:r>
            <w:r w:rsidRPr="00215714">
              <w:rPr>
                <w:rFonts w:asciiTheme="minorHAnsi" w:hAnsiTheme="minorHAnsi"/>
                <w:sz w:val="26"/>
                <w:szCs w:val="26"/>
              </w:rPr>
              <w:br/>
              <w:t>Ha a vonatkozó információ elektronikusan elérhető, kérjük, adja meg a következő információkat</w:t>
            </w:r>
            <w:r w:rsidRPr="00215714">
              <w:rPr>
                <w:rFonts w:asciiTheme="minorHAnsi" w:hAnsiTheme="minorHAns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 Igen [] Nem</w:t>
            </w:r>
            <w:r w:rsidRPr="00215714">
              <w:rPr>
                <w:rFonts w:asciiTheme="minorHAnsi" w:hAnsiTheme="minorHAnsi"/>
                <w:sz w:val="26"/>
                <w:szCs w:val="26"/>
              </w:rPr>
              <w:br/>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(internetcím, a kibocsátó hatóság vagy testület, a dokumentáció pontos hivatkozási adatai): [……][……][……]</w:t>
            </w:r>
          </w:p>
        </w:tc>
      </w:tr>
      <w:tr w:rsidR="00623E8D" w:rsidRPr="00215714"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12) </w:t>
            </w:r>
            <w:r w:rsidRPr="00215714">
              <w:rPr>
                <w:rFonts w:asciiTheme="minorHAnsi" w:hAnsiTheme="minorHAnsi"/>
                <w:b/>
                <w:i/>
                <w:sz w:val="26"/>
                <w:szCs w:val="26"/>
              </w:rPr>
              <w:t>Árubeszerzésre irányuló közbeszerzési szerződés</w:t>
            </w:r>
            <w:r w:rsidRPr="00215714">
              <w:rPr>
                <w:rFonts w:asciiTheme="minorHAnsi" w:hAnsiTheme="minorHAnsi"/>
                <w:sz w:val="26"/>
                <w:szCs w:val="26"/>
              </w:rPr>
              <w:t xml:space="preserve"> esetében:</w:t>
            </w:r>
            <w:r w:rsidRPr="00215714">
              <w:rPr>
                <w:rFonts w:asciiTheme="minorHAnsi" w:hAnsiTheme="minorHAnsi"/>
                <w:sz w:val="26"/>
                <w:szCs w:val="26"/>
              </w:rPr>
              <w:br/>
              <w:t xml:space="preserve">Rendelkezésre tudja-e bocsátani a gazdasági szereplő a vonatkozó hirdetményben vagy a közbeszerzési dokumentumokban foglalt, a hatáskörrel rendelkezőként elismert hivatalos </w:t>
            </w:r>
            <w:r w:rsidRPr="00215714">
              <w:rPr>
                <w:rFonts w:asciiTheme="minorHAnsi" w:hAnsiTheme="minorHAnsi"/>
                <w:sz w:val="26"/>
                <w:szCs w:val="26"/>
              </w:rPr>
              <w:lastRenderedPageBreak/>
              <w:t>minőségellenőrző intézetek vagy hivatalok által kiállított bizonyítványokat, amelyek műszaki leírásokra vagy szabványokra való egyértelmű hivatkozással igazolják a termékek megfelelőségét?</w:t>
            </w:r>
            <w:r w:rsidRPr="00215714">
              <w:rPr>
                <w:rFonts w:asciiTheme="minorHAnsi" w:hAnsiTheme="minorHAnsi"/>
                <w:sz w:val="26"/>
                <w:szCs w:val="26"/>
              </w:rPr>
              <w:br/>
            </w:r>
            <w:r w:rsidRPr="00215714">
              <w:rPr>
                <w:rFonts w:asciiTheme="minorHAnsi" w:hAnsiTheme="minorHAnsi"/>
                <w:b/>
                <w:sz w:val="26"/>
                <w:szCs w:val="26"/>
              </w:rPr>
              <w:t>Amennyiben nem</w:t>
            </w:r>
            <w:r w:rsidRPr="00215714">
              <w:rPr>
                <w:rFonts w:asciiTheme="minorHAnsi" w:hAnsiTheme="minorHAnsi"/>
                <w:sz w:val="26"/>
                <w:szCs w:val="26"/>
              </w:rPr>
              <w:t>, úgy kérjük, adja meg ennek okát, és azt, hogy milyen egyéb bizonyítási eszközök bocsáthatók rendelkezésre:</w:t>
            </w:r>
            <w:r w:rsidRPr="00215714">
              <w:rPr>
                <w:rFonts w:asciiTheme="minorHAnsi" w:hAnsiTheme="minorHAns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lastRenderedPageBreak/>
              <w:b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lastRenderedPageBreak/>
              <w:br/>
            </w:r>
            <w:r w:rsidRPr="00215714">
              <w:rPr>
                <w:rFonts w:asciiTheme="minorHAnsi" w:hAnsiTheme="minorHAnsi"/>
                <w:sz w:val="26"/>
                <w:szCs w:val="26"/>
              </w:rPr>
              <w:br/>
            </w:r>
            <w:r w:rsidRPr="00215714">
              <w:rPr>
                <w:rFonts w:asciiTheme="minorHAnsi" w:hAnsiTheme="minorHAnsi"/>
                <w:sz w:val="26"/>
                <w:szCs w:val="26"/>
              </w:rPr>
              <w:br/>
              <w:t>[…]</w:t>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(internetcím, a kibocsátó hatóság vagy testület, a dokumentáció pontos hivatkozási adatai): [……][……][……]</w:t>
            </w:r>
          </w:p>
        </w:tc>
      </w:tr>
    </w:tbl>
    <w:p w:rsidR="00623E8D" w:rsidRPr="00215714" w:rsidRDefault="00623E8D" w:rsidP="00623E8D">
      <w:pPr>
        <w:pStyle w:val="SectionTitle"/>
        <w:rPr>
          <w:rFonts w:asciiTheme="minorHAnsi" w:hAnsiTheme="minorHAnsi"/>
        </w:rPr>
      </w:pPr>
      <w:r w:rsidRPr="00215714">
        <w:rPr>
          <w:rFonts w:asciiTheme="minorHAnsi" w:hAnsiTheme="minorHAnsi"/>
          <w:sz w:val="26"/>
          <w:szCs w:val="26"/>
        </w:rPr>
        <w:lastRenderedPageBreak/>
        <w:t>D: Minőségbiztosítási rendszerek és környezetvédelmi vezetési szabványok</w:t>
      </w:r>
    </w:p>
    <w:p w:rsidR="00623E8D" w:rsidRPr="00215714" w:rsidRDefault="00623E8D" w:rsidP="00623E8D">
      <w:pPr>
        <w:pStyle w:val="Cmsor11"/>
        <w:numPr>
          <w:ilvl w:val="0"/>
          <w:numId w:val="0"/>
        </w:numPr>
        <w:jc w:val="center"/>
        <w:rPr>
          <w:rFonts w:asciiTheme="minorHAnsi" w:hAnsiTheme="minorHAnsi"/>
          <w:color w:val="auto"/>
          <w:sz w:val="26"/>
          <w:szCs w:val="26"/>
        </w:rPr>
      </w:pPr>
      <w:r w:rsidRPr="00215714">
        <w:rPr>
          <w:rFonts w:asciiTheme="minorHAnsi" w:hAnsiTheme="minorHAnsi"/>
          <w:color w:val="auto"/>
          <w:sz w:val="26"/>
          <w:szCs w:val="26"/>
        </w:rPr>
        <w:t>(AJÁNLATKÉRŐ NEM ÍRJA ELŐ AZ ALÁBBI INFORMÁCIÓK MEGADÁSÁT!)</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215714">
        <w:rPr>
          <w:rFonts w:asciiTheme="minorHAnsi" w:hAnsiTheme="minorHAnsi"/>
          <w:b/>
          <w:sz w:val="26"/>
          <w:szCs w:val="26"/>
        </w:rPr>
        <w:t xml:space="preserve">A gazdasági szereplőnek </w:t>
      </w:r>
      <w:r w:rsidRPr="00215714">
        <w:rPr>
          <w:rFonts w:asciiTheme="minorHAnsi" w:hAnsiTheme="minorHAnsi"/>
          <w:b/>
          <w:sz w:val="26"/>
          <w:szCs w:val="26"/>
          <w:u w:val="single"/>
        </w:rPr>
        <w:t>kizárólag</w:t>
      </w:r>
      <w:r w:rsidRPr="00215714">
        <w:rPr>
          <w:rFonts w:asciiTheme="minorHAnsi" w:hAnsiTheme="minorHAns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xml:space="preserve">Be tud-e nyújtani a gazdasági szereplő olyan, független testület által kiállított </w:t>
            </w:r>
            <w:r w:rsidRPr="00215714">
              <w:rPr>
                <w:rFonts w:asciiTheme="minorHAnsi" w:hAnsiTheme="minorHAnsi"/>
                <w:b/>
                <w:sz w:val="26"/>
                <w:szCs w:val="26"/>
              </w:rPr>
              <w:t>igazolást,</w:t>
            </w:r>
            <w:r w:rsidRPr="00215714">
              <w:rPr>
                <w:rFonts w:asciiTheme="minorHAnsi" w:hAnsiTheme="minorHAnsi"/>
                <w:sz w:val="26"/>
                <w:szCs w:val="26"/>
              </w:rPr>
              <w:t xml:space="preserve"> amely tanúsítja, hogy a gazdasági szereplő egyes meghatározott </w:t>
            </w:r>
            <w:r w:rsidRPr="00215714">
              <w:rPr>
                <w:rFonts w:asciiTheme="minorHAnsi" w:hAnsiTheme="minorHAnsi"/>
                <w:b/>
                <w:sz w:val="26"/>
                <w:szCs w:val="26"/>
              </w:rPr>
              <w:t>minőségbiztosítási szabványoknak</w:t>
            </w:r>
            <w:r w:rsidRPr="00215714">
              <w:rPr>
                <w:rFonts w:asciiTheme="minorHAnsi" w:hAnsiTheme="minorHAnsi"/>
                <w:sz w:val="26"/>
                <w:szCs w:val="26"/>
              </w:rPr>
              <w:t xml:space="preserve"> megfelel, ideértve a fogyatékossággal élők számára biztosított hozzáférésére vonatkozó szabványokat is?</w:t>
            </w:r>
            <w:r w:rsidRPr="00215714">
              <w:rPr>
                <w:rFonts w:asciiTheme="minorHAnsi" w:hAnsiTheme="minorHAnsi"/>
                <w:sz w:val="26"/>
                <w:szCs w:val="26"/>
              </w:rPr>
              <w:br/>
            </w:r>
            <w:r w:rsidRPr="00215714">
              <w:rPr>
                <w:rFonts w:asciiTheme="minorHAnsi" w:hAnsiTheme="minorHAnsi"/>
                <w:b/>
                <w:sz w:val="26"/>
                <w:szCs w:val="26"/>
              </w:rPr>
              <w:t>Amennyiben nem</w:t>
            </w:r>
            <w:r w:rsidRPr="00215714">
              <w:rPr>
                <w:rFonts w:asciiTheme="minorHAnsi" w:hAnsiTheme="minorHAnsi"/>
                <w:sz w:val="26"/>
                <w:szCs w:val="26"/>
              </w:rPr>
              <w:t>, úgy kérjük, adja meg ennek okát, valamint azt, hogy milyen egyéb bizonyítási eszközök bocsáthatók rendelkezésre a minőségbiztosítási rendszert illetően:</w:t>
            </w:r>
            <w:r w:rsidRPr="00215714">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 [……]</w:t>
            </w:r>
            <w:r w:rsidRPr="00215714">
              <w:rPr>
                <w:rFonts w:asciiTheme="minorHAnsi" w:hAnsiTheme="minorHAnsi"/>
                <w:sz w:val="26"/>
                <w:szCs w:val="26"/>
              </w:rPr>
              <w:br/>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(internetcím, a kibocsátó hatóság vagy testület, a dokumentáció pontos hivatkozási adatai): [……][……][……]</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t xml:space="preserve">Be tud-e nyújtani a gazdasági szereplő olyan, független testület által kiállított </w:t>
            </w:r>
            <w:r w:rsidRPr="00215714">
              <w:rPr>
                <w:rFonts w:asciiTheme="minorHAnsi" w:hAnsiTheme="minorHAnsi"/>
                <w:b/>
                <w:sz w:val="26"/>
                <w:szCs w:val="26"/>
              </w:rPr>
              <w:t>igazolást,</w:t>
            </w:r>
            <w:r w:rsidRPr="00215714">
              <w:rPr>
                <w:rFonts w:asciiTheme="minorHAnsi" w:hAnsiTheme="minorHAnsi"/>
                <w:sz w:val="26"/>
                <w:szCs w:val="26"/>
              </w:rPr>
              <w:t xml:space="preserve"> amely tanúsítja, hogy a </w:t>
            </w:r>
            <w:r w:rsidRPr="00215714">
              <w:rPr>
                <w:rFonts w:asciiTheme="minorHAnsi" w:hAnsiTheme="minorHAnsi"/>
                <w:sz w:val="26"/>
                <w:szCs w:val="26"/>
              </w:rPr>
              <w:lastRenderedPageBreak/>
              <w:t>gazdasági szereplő az előírt</w:t>
            </w:r>
            <w:r w:rsidRPr="00215714">
              <w:rPr>
                <w:rFonts w:asciiTheme="minorHAnsi" w:hAnsiTheme="minorHAnsi"/>
                <w:b/>
                <w:sz w:val="26"/>
                <w:szCs w:val="26"/>
              </w:rPr>
              <w:t xml:space="preserve"> környezetvédelmi vezetési rendszereknek vagy szabványoknak</w:t>
            </w:r>
            <w:r w:rsidRPr="00215714">
              <w:rPr>
                <w:rFonts w:asciiTheme="minorHAnsi" w:hAnsiTheme="minorHAnsi"/>
                <w:sz w:val="26"/>
                <w:szCs w:val="26"/>
              </w:rPr>
              <w:t xml:space="preserve"> megfelel?</w:t>
            </w:r>
            <w:r w:rsidRPr="00215714">
              <w:rPr>
                <w:rFonts w:asciiTheme="minorHAnsi" w:hAnsiTheme="minorHAnsi"/>
                <w:sz w:val="26"/>
                <w:szCs w:val="26"/>
              </w:rPr>
              <w:br/>
            </w:r>
            <w:r w:rsidRPr="00215714">
              <w:rPr>
                <w:rFonts w:asciiTheme="minorHAnsi" w:hAnsiTheme="minorHAnsi"/>
                <w:b/>
                <w:sz w:val="26"/>
                <w:szCs w:val="26"/>
              </w:rPr>
              <w:t>Amennyiben nem</w:t>
            </w:r>
            <w:r w:rsidRPr="00215714">
              <w:rPr>
                <w:rFonts w:asciiTheme="minorHAnsi" w:hAnsiTheme="minorHAnsi"/>
                <w:sz w:val="26"/>
                <w:szCs w:val="26"/>
              </w:rPr>
              <w:t xml:space="preserve">, úgy kérjük, adja meg ennek okát, valamint azt, hogy milyen egyéb bizonyítási eszközök bocsáthatók rendelkezésre a </w:t>
            </w:r>
            <w:r w:rsidRPr="00215714">
              <w:rPr>
                <w:rFonts w:asciiTheme="minorHAnsi" w:hAnsiTheme="minorHAnsi"/>
                <w:b/>
                <w:sz w:val="26"/>
                <w:szCs w:val="26"/>
              </w:rPr>
              <w:t>környezetvédelmi vezetési rendszereket vagy szabványokat</w:t>
            </w:r>
            <w:r w:rsidRPr="00215714">
              <w:rPr>
                <w:rFonts w:asciiTheme="minorHAnsi" w:hAnsiTheme="minorHAnsi"/>
                <w:sz w:val="26"/>
                <w:szCs w:val="26"/>
              </w:rPr>
              <w:t xml:space="preserve"> illetően:</w:t>
            </w:r>
            <w:r w:rsidRPr="00215714">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lastRenderedPageBreak/>
              <w:t>[] Igen [] Nem</w:t>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lastRenderedPageBreak/>
              <w:br/>
            </w:r>
            <w:r w:rsidRPr="00215714">
              <w:rPr>
                <w:rFonts w:asciiTheme="minorHAnsi" w:hAnsiTheme="minorHAnsi"/>
                <w:sz w:val="26"/>
                <w:szCs w:val="26"/>
              </w:rPr>
              <w:br/>
              <w:t>[……] [……]</w:t>
            </w:r>
            <w:r w:rsidRPr="00215714">
              <w:rPr>
                <w:rFonts w:asciiTheme="minorHAnsi" w:hAnsiTheme="minorHAnsi"/>
                <w:sz w:val="26"/>
                <w:szCs w:val="26"/>
              </w:rPr>
              <w:br/>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(internetcím, a kibocsátó hatóság vagy testület, a dokumentáció pontos hivatkozási adatai): [……][……][……]</w:t>
            </w:r>
          </w:p>
        </w:tc>
      </w:tr>
    </w:tbl>
    <w:p w:rsidR="00623E8D" w:rsidRPr="00215714" w:rsidRDefault="00623E8D" w:rsidP="00623E8D">
      <w:pPr>
        <w:pStyle w:val="ChapterTitle"/>
        <w:rPr>
          <w:rFonts w:asciiTheme="minorHAnsi" w:hAnsiTheme="minorHAnsi"/>
        </w:rPr>
      </w:pPr>
      <w:r w:rsidRPr="00215714">
        <w:rPr>
          <w:rFonts w:asciiTheme="minorHAnsi" w:hAnsiTheme="minorHAnsi"/>
          <w:sz w:val="26"/>
          <w:szCs w:val="26"/>
        </w:rPr>
        <w:lastRenderedPageBreak/>
        <w:t>V. rész: Az alkalmasnak minősített részvételre jelentkezők számának csökkentése</w:t>
      </w:r>
    </w:p>
    <w:p w:rsidR="00623E8D" w:rsidRPr="00215714" w:rsidRDefault="00623E8D" w:rsidP="00623E8D">
      <w:pPr>
        <w:pStyle w:val="ChapterTitle"/>
        <w:rPr>
          <w:rFonts w:asciiTheme="minorHAnsi" w:hAnsiTheme="minorHAnsi"/>
        </w:rPr>
      </w:pPr>
      <w:r w:rsidRPr="00215714">
        <w:rPr>
          <w:rFonts w:asciiTheme="minorHAnsi" w:hAnsiTheme="minorHAnsi"/>
          <w:sz w:val="26"/>
          <w:szCs w:val="26"/>
        </w:rPr>
        <w:t>(AJÁNLATKÉRŐ NEM ÍRJA ELŐ AZ ALÁBBI INFORMÁCIÓK MEGADÁSÁT!)</w:t>
      </w:r>
    </w:p>
    <w:p w:rsidR="00623E8D" w:rsidRPr="00215714"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215714">
        <w:rPr>
          <w:rFonts w:asciiTheme="minorHAnsi" w:hAnsiTheme="minorHAnsi"/>
          <w:b/>
          <w:sz w:val="26"/>
          <w:szCs w:val="26"/>
        </w:rPr>
        <w:t>A gazdasági szereplőnek</w:t>
      </w:r>
      <w:r w:rsidRPr="00215714">
        <w:rPr>
          <w:rFonts w:asciiTheme="minorHAnsi" w:hAnsiTheme="minorHAnsi"/>
          <w:sz w:val="26"/>
          <w:szCs w:val="26"/>
        </w:rPr>
        <w:t xml:space="preserve"> </w:t>
      </w:r>
      <w:r w:rsidRPr="00215714">
        <w:rPr>
          <w:rFonts w:asciiTheme="minorHAnsi" w:hAnsiTheme="minorHAnsi"/>
          <w:b/>
          <w:sz w:val="26"/>
          <w:szCs w:val="26"/>
        </w:rPr>
        <w:t>kizárólag</w:t>
      </w:r>
      <w:r w:rsidRPr="00215714">
        <w:rPr>
          <w:rFonts w:asciiTheme="minorHAnsi" w:hAnsiTheme="minorHAnsi"/>
          <w:sz w:val="26"/>
          <w:szCs w:val="26"/>
        </w:rPr>
        <w:t xml:space="preserve"> </w:t>
      </w:r>
      <w:r w:rsidRPr="00215714">
        <w:rPr>
          <w:rFonts w:asciiTheme="minorHAnsi" w:hAnsiTheme="minorHAnsi"/>
          <w:b/>
          <w:sz w:val="26"/>
          <w:szCs w:val="2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15714">
        <w:rPr>
          <w:rFonts w:asciiTheme="minorHAnsi" w:hAnsiTheme="minorHAnsi"/>
          <w:b/>
          <w:sz w:val="26"/>
          <w:szCs w:val="26"/>
        </w:rPr>
        <w:t>megkülönböztetésmentes</w:t>
      </w:r>
      <w:proofErr w:type="spellEnd"/>
      <w:r w:rsidRPr="00215714">
        <w:rPr>
          <w:rFonts w:asciiTheme="minorHAnsi" w:hAnsiTheme="minorHAnsi"/>
          <w:b/>
          <w:sz w:val="26"/>
          <w:szCs w:val="26"/>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215714">
        <w:rPr>
          <w:rFonts w:asciiTheme="minorHAnsi" w:hAnsiTheme="minorHAnsi"/>
          <w:sz w:val="26"/>
          <w:szCs w:val="26"/>
        </w:rPr>
        <w:br/>
      </w:r>
      <w:r w:rsidRPr="00215714">
        <w:rPr>
          <w:rFonts w:asciiTheme="minorHAnsi" w:hAnsiTheme="minorHAnsi"/>
          <w:b/>
          <w:sz w:val="26"/>
          <w:szCs w:val="26"/>
        </w:rPr>
        <w:t>Csak meghívásos eljárás, tárgyalásos eljárás, versenypárbeszéd és innovációs partnerség esetében:</w:t>
      </w:r>
    </w:p>
    <w:p w:rsidR="00623E8D" w:rsidRPr="00215714" w:rsidRDefault="00623E8D" w:rsidP="00623E8D">
      <w:pPr>
        <w:pStyle w:val="Standard0"/>
        <w:rPr>
          <w:rFonts w:asciiTheme="minorHAnsi" w:hAnsiTheme="minorHAnsi"/>
        </w:rPr>
      </w:pPr>
      <w:r w:rsidRPr="00215714">
        <w:rPr>
          <w:rFonts w:asciiTheme="minorHAnsi" w:hAnsiTheme="minorHAns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b/>
                <w:sz w:val="26"/>
                <w:szCs w:val="26"/>
              </w:rPr>
              <w:t>Válasz:</w:t>
            </w:r>
          </w:p>
        </w:tc>
      </w:tr>
      <w:tr w:rsidR="00623E8D" w:rsidRPr="00215714"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rPr>
                <w:rFonts w:asciiTheme="minorHAnsi" w:hAnsiTheme="minorHAnsi"/>
              </w:rPr>
            </w:pPr>
            <w:r w:rsidRPr="00215714">
              <w:rPr>
                <w:rFonts w:asciiTheme="minorHAnsi" w:hAnsiTheme="minorHAnsi"/>
                <w:sz w:val="26"/>
                <w:szCs w:val="26"/>
              </w:rPr>
              <w:t xml:space="preserve">A gazdasági szereplő a következő módon </w:t>
            </w:r>
            <w:r w:rsidRPr="00215714">
              <w:rPr>
                <w:rFonts w:asciiTheme="minorHAnsi" w:hAnsiTheme="minorHAnsi"/>
                <w:b/>
                <w:sz w:val="26"/>
                <w:szCs w:val="26"/>
              </w:rPr>
              <w:t>felel meg</w:t>
            </w:r>
            <w:r w:rsidRPr="00215714">
              <w:rPr>
                <w:rFonts w:asciiTheme="minorHAnsi" w:hAnsiTheme="minorHAnsi"/>
                <w:sz w:val="26"/>
                <w:szCs w:val="26"/>
              </w:rPr>
              <w:t xml:space="preserve"> a részvételre jelentkezők számának csökkentésére alkalmazandó objektív és </w:t>
            </w:r>
            <w:proofErr w:type="spellStart"/>
            <w:r w:rsidRPr="00215714">
              <w:rPr>
                <w:rFonts w:asciiTheme="minorHAnsi" w:hAnsiTheme="minorHAnsi"/>
                <w:sz w:val="26"/>
                <w:szCs w:val="26"/>
              </w:rPr>
              <w:t>megkülönböztetésmentes</w:t>
            </w:r>
            <w:proofErr w:type="spellEnd"/>
            <w:r w:rsidRPr="00215714">
              <w:rPr>
                <w:rFonts w:asciiTheme="minorHAnsi" w:hAnsiTheme="minorHAnsi"/>
                <w:sz w:val="26"/>
                <w:szCs w:val="26"/>
              </w:rPr>
              <w:t xml:space="preserve"> szempontoknak vagy szabályoknak:</w:t>
            </w:r>
            <w:r w:rsidRPr="00215714">
              <w:rPr>
                <w:rFonts w:asciiTheme="minorHAnsi" w:hAnsiTheme="minorHAnsi"/>
                <w:sz w:val="26"/>
                <w:szCs w:val="26"/>
              </w:rPr>
              <w:br/>
              <w:t xml:space="preserve">Amennyiben bizonyos tanúsítványok vagy egyéb igazolások szükségesek, kérjük, tüntesse fel </w:t>
            </w:r>
            <w:r w:rsidRPr="00215714">
              <w:rPr>
                <w:rFonts w:asciiTheme="minorHAnsi" w:hAnsiTheme="minorHAnsi"/>
                <w:b/>
                <w:sz w:val="26"/>
                <w:szCs w:val="26"/>
              </w:rPr>
              <w:t>mindegyikre</w:t>
            </w:r>
            <w:r w:rsidRPr="00215714">
              <w:rPr>
                <w:rFonts w:asciiTheme="minorHAnsi" w:hAnsiTheme="minorHAnsi"/>
                <w:sz w:val="26"/>
                <w:szCs w:val="26"/>
              </w:rPr>
              <w:t xml:space="preserve"> nézve, hogy a gazdasági szereplő rendelkezik-e a megkívánt dokumentumokkal:</w:t>
            </w:r>
            <w:r w:rsidRPr="00215714">
              <w:rPr>
                <w:rFonts w:asciiTheme="minorHAnsi" w:hAnsiTheme="minorHAnsi"/>
                <w:sz w:val="26"/>
                <w:szCs w:val="26"/>
              </w:rPr>
              <w:br/>
              <w:t xml:space="preserve">Ha e tanúsítványok vagy egyéb igazolások </w:t>
            </w:r>
            <w:r w:rsidRPr="00215714">
              <w:rPr>
                <w:rFonts w:asciiTheme="minorHAnsi" w:hAnsiTheme="minorHAnsi"/>
                <w:sz w:val="26"/>
                <w:szCs w:val="26"/>
              </w:rPr>
              <w:lastRenderedPageBreak/>
              <w:t>valamelyike elektronikus formában rendelkezésre áll</w:t>
            </w:r>
            <w:r w:rsidRPr="00215714">
              <w:rPr>
                <w:rStyle w:val="Lbjegyzet-hivatkozs"/>
                <w:rFonts w:asciiTheme="minorHAnsi" w:hAnsiTheme="minorHAnsi"/>
              </w:rPr>
              <w:footnoteReference w:id="67"/>
            </w:r>
            <w:r w:rsidRPr="00215714">
              <w:rPr>
                <w:rFonts w:asciiTheme="minorHAnsi" w:hAnsiTheme="minorHAnsi"/>
                <w:sz w:val="26"/>
                <w:szCs w:val="26"/>
              </w:rPr>
              <w:t xml:space="preserve">, kérjük, hogy </w:t>
            </w:r>
            <w:r w:rsidRPr="00215714">
              <w:rPr>
                <w:rFonts w:asciiTheme="minorHAnsi" w:hAnsiTheme="minorHAnsi"/>
                <w:b/>
                <w:sz w:val="26"/>
                <w:szCs w:val="26"/>
              </w:rPr>
              <w:t>mindegyikre</w:t>
            </w:r>
            <w:r w:rsidRPr="00215714">
              <w:rPr>
                <w:rFonts w:asciiTheme="minorHAnsi" w:hAnsiTheme="minorHAns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lastRenderedPageBreak/>
              <w:t>[….]</w:t>
            </w:r>
            <w:r w:rsidRPr="00215714">
              <w:rPr>
                <w:rFonts w:asciiTheme="minorHAnsi" w:hAnsiTheme="minorHAnsi"/>
                <w:sz w:val="26"/>
                <w:szCs w:val="26"/>
              </w:rPr>
              <w:br/>
            </w:r>
            <w:r w:rsidRPr="00215714">
              <w:rPr>
                <w:rFonts w:asciiTheme="minorHAnsi" w:hAnsiTheme="minorHAnsi"/>
                <w:sz w:val="26"/>
                <w:szCs w:val="26"/>
              </w:rPr>
              <w:br/>
            </w:r>
          </w:p>
          <w:p w:rsidR="00623E8D" w:rsidRPr="00215714" w:rsidRDefault="00623E8D" w:rsidP="00133D71">
            <w:pPr>
              <w:pStyle w:val="Standard0"/>
              <w:jc w:val="left"/>
              <w:rPr>
                <w:rFonts w:asciiTheme="minorHAnsi" w:hAnsiTheme="minorHAnsi"/>
              </w:rPr>
            </w:pPr>
            <w:r w:rsidRPr="00215714">
              <w:rPr>
                <w:rFonts w:asciiTheme="minorHAnsi" w:hAnsiTheme="minorHAnsi"/>
                <w:sz w:val="26"/>
                <w:szCs w:val="26"/>
              </w:rPr>
              <w:br/>
              <w:t>[] Igen [] Nem</w:t>
            </w:r>
            <w:r w:rsidRPr="00215714">
              <w:rPr>
                <w:rStyle w:val="Lbjegyzet-hivatkozs"/>
                <w:rFonts w:asciiTheme="minorHAnsi" w:hAnsiTheme="minorHAnsi"/>
              </w:rPr>
              <w:footnoteReference w:id="68"/>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r>
            <w:r w:rsidRPr="00215714">
              <w:rPr>
                <w:rFonts w:asciiTheme="minorHAnsi" w:hAnsiTheme="minorHAnsi"/>
                <w:sz w:val="26"/>
                <w:szCs w:val="26"/>
              </w:rPr>
              <w:br/>
              <w:t>(internetcím, a kibocsátó hatóság vagy testület, a dokumentáció pontos hivatkozási adatai): [……][……][……]</w:t>
            </w:r>
            <w:r w:rsidRPr="00215714">
              <w:rPr>
                <w:rStyle w:val="Lbjegyzet-hivatkozs"/>
                <w:rFonts w:asciiTheme="minorHAnsi" w:hAnsiTheme="minorHAnsi"/>
              </w:rPr>
              <w:footnoteReference w:id="69"/>
            </w:r>
          </w:p>
        </w:tc>
      </w:tr>
    </w:tbl>
    <w:p w:rsidR="00623E8D" w:rsidRPr="00215714" w:rsidRDefault="00623E8D" w:rsidP="00E025F7">
      <w:pPr>
        <w:pStyle w:val="ChapterTitle"/>
        <w:spacing w:before="0" w:after="0"/>
        <w:rPr>
          <w:rFonts w:asciiTheme="minorHAnsi" w:hAnsiTheme="minorHAnsi"/>
        </w:rPr>
      </w:pPr>
      <w:r w:rsidRPr="00215714">
        <w:rPr>
          <w:rFonts w:asciiTheme="minorHAnsi" w:hAnsiTheme="minorHAnsi"/>
          <w:sz w:val="26"/>
          <w:szCs w:val="26"/>
        </w:rPr>
        <w:lastRenderedPageBreak/>
        <w:t>VI. rész: Záró nyilatkozat</w:t>
      </w:r>
    </w:p>
    <w:p w:rsidR="00623E8D" w:rsidRPr="00215714" w:rsidRDefault="00623E8D" w:rsidP="00E025F7">
      <w:pPr>
        <w:pStyle w:val="Standard0"/>
        <w:rPr>
          <w:rFonts w:asciiTheme="minorHAnsi" w:hAnsiTheme="minorHAnsi"/>
        </w:rPr>
      </w:pPr>
      <w:r w:rsidRPr="00215714">
        <w:rPr>
          <w:rFonts w:asciiTheme="minorHAnsi" w:hAnsiTheme="minorHAnsi"/>
          <w:i/>
          <w:sz w:val="26"/>
          <w:szCs w:val="26"/>
        </w:rPr>
        <w:t>Alulírott(</w:t>
      </w:r>
      <w:proofErr w:type="spellStart"/>
      <w:r w:rsidRPr="00215714">
        <w:rPr>
          <w:rFonts w:asciiTheme="minorHAnsi" w:hAnsiTheme="minorHAnsi"/>
          <w:i/>
          <w:sz w:val="26"/>
          <w:szCs w:val="26"/>
        </w:rPr>
        <w:t>ak</w:t>
      </w:r>
      <w:proofErr w:type="spellEnd"/>
      <w:r w:rsidRPr="00215714">
        <w:rPr>
          <w:rFonts w:asciiTheme="minorHAnsi" w:hAnsiTheme="minorHAnsi"/>
          <w:i/>
          <w:sz w:val="26"/>
          <w:szCs w:val="26"/>
        </w:rPr>
        <w:t>) a hamis nyilatkozat következményeinek teljes tudatában kijelenti(k), hogy a fenti II–V. részben megadott információk pontosak és helytállóak.</w:t>
      </w:r>
    </w:p>
    <w:p w:rsidR="00623E8D" w:rsidRPr="00215714" w:rsidRDefault="00623E8D" w:rsidP="00E025F7">
      <w:pPr>
        <w:pStyle w:val="Standard0"/>
        <w:rPr>
          <w:rFonts w:asciiTheme="minorHAnsi" w:hAnsiTheme="minorHAnsi"/>
        </w:rPr>
      </w:pPr>
      <w:r w:rsidRPr="00215714">
        <w:rPr>
          <w:rFonts w:asciiTheme="minorHAnsi" w:hAnsiTheme="minorHAnsi"/>
          <w:i/>
          <w:sz w:val="26"/>
          <w:szCs w:val="26"/>
        </w:rPr>
        <w:t>Alulírott(</w:t>
      </w:r>
      <w:proofErr w:type="spellStart"/>
      <w:r w:rsidRPr="00215714">
        <w:rPr>
          <w:rFonts w:asciiTheme="minorHAnsi" w:hAnsiTheme="minorHAnsi"/>
          <w:i/>
          <w:sz w:val="26"/>
          <w:szCs w:val="26"/>
        </w:rPr>
        <w:t>ak</w:t>
      </w:r>
      <w:proofErr w:type="spellEnd"/>
      <w:r w:rsidRPr="00215714">
        <w:rPr>
          <w:rFonts w:asciiTheme="minorHAnsi" w:hAnsiTheme="minorHAnsi"/>
          <w:i/>
          <w:sz w:val="26"/>
          <w:szCs w:val="26"/>
        </w:rPr>
        <w:t>) kijelenti(k), hogy a hivatkozott tanúsítványokat és egyéb igazolásokat kérésre képes(</w:t>
      </w:r>
      <w:proofErr w:type="spellStart"/>
      <w:r w:rsidRPr="00215714">
        <w:rPr>
          <w:rFonts w:asciiTheme="minorHAnsi" w:hAnsiTheme="minorHAnsi"/>
          <w:i/>
          <w:sz w:val="26"/>
          <w:szCs w:val="26"/>
        </w:rPr>
        <w:t>ek</w:t>
      </w:r>
      <w:proofErr w:type="spellEnd"/>
      <w:r w:rsidRPr="00215714">
        <w:rPr>
          <w:rFonts w:asciiTheme="minorHAnsi" w:hAnsiTheme="minorHAnsi"/>
          <w:i/>
          <w:sz w:val="26"/>
          <w:szCs w:val="26"/>
        </w:rPr>
        <w:t>) lesz(</w:t>
      </w:r>
      <w:proofErr w:type="spellStart"/>
      <w:r w:rsidRPr="00215714">
        <w:rPr>
          <w:rFonts w:asciiTheme="minorHAnsi" w:hAnsiTheme="minorHAnsi"/>
          <w:i/>
          <w:sz w:val="26"/>
          <w:szCs w:val="26"/>
        </w:rPr>
        <w:t>nek</w:t>
      </w:r>
      <w:proofErr w:type="spellEnd"/>
      <w:r w:rsidRPr="00215714">
        <w:rPr>
          <w:rFonts w:asciiTheme="minorHAnsi" w:hAnsiTheme="minorHAnsi"/>
          <w:i/>
          <w:sz w:val="26"/>
          <w:szCs w:val="26"/>
        </w:rPr>
        <w:t>) késedelem nélkül rendelkezésre bocsátani, kivéve amennyiben:</w:t>
      </w:r>
    </w:p>
    <w:p w:rsidR="00623E8D" w:rsidRPr="00215714" w:rsidRDefault="00623E8D" w:rsidP="00623E8D">
      <w:pPr>
        <w:pStyle w:val="Standard0"/>
        <w:rPr>
          <w:rFonts w:asciiTheme="minorHAnsi" w:hAnsiTheme="minorHAnsi"/>
        </w:rPr>
      </w:pPr>
      <w:r w:rsidRPr="00215714">
        <w:rPr>
          <w:rFonts w:asciiTheme="minorHAnsi" w:hAnsiTheme="minorHAnsi"/>
          <w:i/>
          <w:sz w:val="26"/>
          <w:szCs w:val="26"/>
        </w:rPr>
        <w:t>a) Az ajánlatkérő szervnek vagy a közszolgáltató ajánlatkérőnek lehetősége van arra, hogy egy bármely tagállamban lévő, ingyenesen hozzáférhető nemzeti adatbázisba belépve közvetlenül hozzájusson a kiegészítő iratokhoz</w:t>
      </w:r>
      <w:r w:rsidRPr="00215714">
        <w:rPr>
          <w:rStyle w:val="Lbjegyzet-hivatkozs"/>
          <w:rFonts w:asciiTheme="minorHAnsi" w:hAnsiTheme="minorHAnsi"/>
        </w:rPr>
        <w:footnoteReference w:id="70"/>
      </w:r>
      <w:r w:rsidRPr="00215714">
        <w:rPr>
          <w:rFonts w:asciiTheme="minorHAnsi" w:hAnsiTheme="minorHAnsi"/>
          <w:i/>
          <w:sz w:val="26"/>
          <w:szCs w:val="26"/>
        </w:rPr>
        <w:t>, vagy</w:t>
      </w:r>
    </w:p>
    <w:p w:rsidR="00623E8D" w:rsidRPr="00215714" w:rsidRDefault="00623E8D" w:rsidP="00623E8D">
      <w:pPr>
        <w:pStyle w:val="Standard0"/>
        <w:rPr>
          <w:rFonts w:asciiTheme="minorHAnsi" w:hAnsiTheme="minorHAnsi"/>
        </w:rPr>
      </w:pPr>
      <w:r w:rsidRPr="00215714">
        <w:rPr>
          <w:rFonts w:asciiTheme="minorHAnsi" w:hAnsiTheme="minorHAnsi"/>
          <w:i/>
          <w:sz w:val="26"/>
          <w:szCs w:val="26"/>
        </w:rPr>
        <w:t>b) Legkésőbb 2018. április 18-án</w:t>
      </w:r>
      <w:r w:rsidRPr="00215714">
        <w:rPr>
          <w:rStyle w:val="Lbjegyzet-hivatkozs"/>
          <w:rFonts w:asciiTheme="minorHAnsi" w:hAnsiTheme="minorHAnsi"/>
        </w:rPr>
        <w:footnoteReference w:id="71"/>
      </w:r>
      <w:r w:rsidRPr="00215714">
        <w:rPr>
          <w:rFonts w:asciiTheme="minorHAnsi" w:hAnsiTheme="minorHAnsi"/>
          <w:i/>
          <w:sz w:val="26"/>
          <w:szCs w:val="26"/>
        </w:rPr>
        <w:t xml:space="preserve"> az ajánlatkérő szervezetnek vagy a közszolgáltató ajánlatkérőnek már birtokában van az érintett dokumentáció.</w:t>
      </w:r>
    </w:p>
    <w:p w:rsidR="00623E8D" w:rsidRPr="00215714" w:rsidRDefault="00623E8D" w:rsidP="00623E8D">
      <w:pPr>
        <w:pStyle w:val="Standard0"/>
        <w:rPr>
          <w:rFonts w:asciiTheme="minorHAnsi" w:hAnsiTheme="minorHAnsi"/>
          <w:sz w:val="26"/>
          <w:szCs w:val="26"/>
        </w:rPr>
      </w:pPr>
      <w:proofErr w:type="gramStart"/>
      <w:r w:rsidRPr="00215714">
        <w:rPr>
          <w:rFonts w:asciiTheme="minorHAnsi" w:hAnsiTheme="minorHAnsi"/>
          <w:i/>
          <w:sz w:val="26"/>
          <w:szCs w:val="26"/>
        </w:rPr>
        <w:t>Alulírott(</w:t>
      </w:r>
      <w:proofErr w:type="spellStart"/>
      <w:proofErr w:type="gramEnd"/>
      <w:r w:rsidRPr="00215714">
        <w:rPr>
          <w:rFonts w:asciiTheme="minorHAnsi" w:hAnsiTheme="minorHAnsi"/>
          <w:i/>
          <w:sz w:val="26"/>
          <w:szCs w:val="26"/>
        </w:rPr>
        <w:t>ak</w:t>
      </w:r>
      <w:proofErr w:type="spellEnd"/>
      <w:r w:rsidRPr="00215714">
        <w:rPr>
          <w:rFonts w:asciiTheme="minorHAnsi" w:hAnsiTheme="minorHAnsi"/>
          <w:i/>
          <w:sz w:val="26"/>
          <w:szCs w:val="26"/>
        </w:rPr>
        <w:t>) hozzájárul(</w:t>
      </w:r>
      <w:proofErr w:type="spellStart"/>
      <w:r w:rsidRPr="00215714">
        <w:rPr>
          <w:rFonts w:asciiTheme="minorHAnsi" w:hAnsiTheme="minorHAnsi"/>
          <w:i/>
          <w:sz w:val="26"/>
          <w:szCs w:val="26"/>
        </w:rPr>
        <w:t>nak</w:t>
      </w:r>
      <w:proofErr w:type="spellEnd"/>
      <w:r w:rsidRPr="00215714">
        <w:rPr>
          <w:rFonts w:asciiTheme="minorHAnsi" w:hAnsiTheme="minorHAnsi"/>
          <w:i/>
          <w:sz w:val="26"/>
          <w:szCs w:val="26"/>
        </w:rPr>
        <w:t xml:space="preserve">) ahhoz, hogy </w:t>
      </w:r>
      <w:r w:rsidR="006324DF" w:rsidRPr="00215714">
        <w:rPr>
          <w:rFonts w:asciiTheme="minorHAnsi" w:hAnsiTheme="minorHAnsi"/>
          <w:i/>
          <w:sz w:val="26"/>
          <w:szCs w:val="26"/>
        </w:rPr>
        <w:t xml:space="preserve">a </w:t>
      </w:r>
      <w:r w:rsidR="006324DF" w:rsidRPr="00215714">
        <w:rPr>
          <w:rFonts w:asciiTheme="minorHAnsi" w:hAnsiTheme="minorHAnsi"/>
          <w:b/>
          <w:i/>
          <w:sz w:val="26"/>
          <w:szCs w:val="26"/>
        </w:rPr>
        <w:t>Pécsi Tudományegyetem</w:t>
      </w:r>
      <w:r w:rsidRPr="00215714">
        <w:rPr>
          <w:rFonts w:asciiTheme="minorHAnsi" w:hAnsiTheme="minorHAnsi"/>
          <w:i/>
          <w:sz w:val="26"/>
          <w:szCs w:val="26"/>
        </w:rPr>
        <w:t xml:space="preserve"> </w:t>
      </w:r>
      <w:r w:rsidR="006324DF" w:rsidRPr="00215714">
        <w:rPr>
          <w:rFonts w:asciiTheme="minorHAnsi" w:hAnsiTheme="minorHAnsi"/>
          <w:i/>
          <w:sz w:val="26"/>
          <w:szCs w:val="26"/>
        </w:rPr>
        <w:t xml:space="preserve">ajánlatkérő </w:t>
      </w:r>
      <w:r w:rsidRPr="00215714">
        <w:rPr>
          <w:rFonts w:asciiTheme="minorHAnsi" w:hAnsiTheme="minorHAnsi"/>
          <w:i/>
          <w:sz w:val="26"/>
          <w:szCs w:val="26"/>
        </w:rPr>
        <w:t>hozzáférjen a jelen egységes európai közbeszerzési dokumentum [a megfelelő rész/szakasz/pont azonosítása] alatt a</w:t>
      </w:r>
      <w:r w:rsidRPr="00215714">
        <w:rPr>
          <w:rFonts w:asciiTheme="minorHAnsi" w:hAnsiTheme="minorHAnsi"/>
          <w:sz w:val="26"/>
          <w:szCs w:val="26"/>
        </w:rPr>
        <w:t xml:space="preserve"> [</w:t>
      </w:r>
      <w:proofErr w:type="spellStart"/>
      <w:r w:rsidRPr="00215714">
        <w:rPr>
          <w:rFonts w:asciiTheme="minorHAnsi" w:hAnsiTheme="minorHAnsi"/>
          <w:sz w:val="26"/>
          <w:szCs w:val="26"/>
        </w:rPr>
        <w:t>a</w:t>
      </w:r>
      <w:proofErr w:type="spellEnd"/>
      <w:r w:rsidRPr="00215714">
        <w:rPr>
          <w:rFonts w:asciiTheme="minorHAnsi" w:hAnsiTheme="minorHAnsi"/>
          <w:sz w:val="26"/>
          <w:szCs w:val="26"/>
        </w:rPr>
        <w:t xml:space="preserve"> közbeszerzési eljárás azonosítása:</w:t>
      </w:r>
      <w:r w:rsidR="000705D2" w:rsidRPr="00215714">
        <w:rPr>
          <w:rFonts w:asciiTheme="minorHAnsi" w:hAnsiTheme="minorHAnsi"/>
          <w:sz w:val="26"/>
          <w:szCs w:val="26"/>
        </w:rPr>
        <w:t xml:space="preserve"> </w:t>
      </w:r>
      <w:r w:rsidR="000705D2"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sz w:val="26"/>
          <w:szCs w:val="26"/>
        </w:rPr>
        <w:t xml:space="preserve">, </w:t>
      </w:r>
      <w:r w:rsidR="00A76E8E" w:rsidRPr="00A76E8E">
        <w:rPr>
          <w:rFonts w:asciiTheme="minorHAnsi" w:eastAsia="Arial Unicode MS" w:hAnsiTheme="minorHAnsi" w:cs="Arial Unicode MS"/>
          <w:b/>
          <w:kern w:val="0"/>
          <w:sz w:val="26"/>
          <w:szCs w:val="26"/>
          <w:lang w:eastAsia="hu-HU"/>
        </w:rPr>
        <w:t>2017/S 001-000174</w:t>
      </w:r>
      <w:r w:rsidRPr="00215714">
        <w:rPr>
          <w:rFonts w:asciiTheme="minorHAnsi" w:hAnsiTheme="minorHAnsi"/>
          <w:sz w:val="26"/>
          <w:szCs w:val="26"/>
        </w:rPr>
        <w:t>) céljára megadott információkat igazoló dokumentumokhoz.</w:t>
      </w:r>
    </w:p>
    <w:p w:rsidR="00E025F7" w:rsidRPr="00215714" w:rsidRDefault="00E025F7" w:rsidP="00623E8D">
      <w:pPr>
        <w:pStyle w:val="Standard0"/>
        <w:rPr>
          <w:rFonts w:asciiTheme="minorHAnsi" w:hAnsiTheme="minorHAnsi"/>
        </w:rPr>
      </w:pPr>
    </w:p>
    <w:p w:rsidR="00623E8D" w:rsidRPr="00215714" w:rsidRDefault="00623E8D" w:rsidP="00623E8D">
      <w:pPr>
        <w:pStyle w:val="Standard0"/>
        <w:rPr>
          <w:rFonts w:asciiTheme="minorHAnsi" w:hAnsiTheme="minorHAnsi"/>
        </w:rPr>
      </w:pPr>
      <w:r w:rsidRPr="00215714">
        <w:rPr>
          <w:rFonts w:asciiTheme="minorHAnsi" w:hAnsiTheme="minorHAnsi"/>
          <w:sz w:val="26"/>
          <w:szCs w:val="26"/>
        </w:rPr>
        <w:t>Keltezés, hely, és – ahol megkívánt vagy szükséges – aláírás(ok): [……]</w:t>
      </w: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082F41" w:rsidRPr="00215714" w:rsidRDefault="00082F41" w:rsidP="00082F41">
      <w:pPr>
        <w:pStyle w:val="Standard0"/>
        <w:tabs>
          <w:tab w:val="center" w:pos="7380"/>
        </w:tabs>
        <w:jc w:val="right"/>
        <w:rPr>
          <w:rFonts w:asciiTheme="minorHAnsi" w:eastAsiaTheme="minorHAnsi" w:hAnsiTheme="minorHAnsi" w:cstheme="minorBidi"/>
          <w:b/>
          <w:color w:val="000000"/>
          <w:sz w:val="26"/>
          <w:szCs w:val="26"/>
        </w:rPr>
      </w:pPr>
    </w:p>
    <w:p w:rsidR="00482F9D"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A76E8E" w:rsidRPr="00215714" w:rsidRDefault="00A76E8E"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482F9D" w:rsidRPr="00215714" w:rsidRDefault="00482F9D" w:rsidP="00755481">
      <w:pPr>
        <w:pStyle w:val="Standard0"/>
        <w:tabs>
          <w:tab w:val="center" w:pos="7380"/>
        </w:tabs>
        <w:jc w:val="right"/>
        <w:rPr>
          <w:rFonts w:asciiTheme="minorHAnsi" w:eastAsiaTheme="minorHAnsi" w:hAnsiTheme="minorHAnsi" w:cstheme="minorBidi"/>
          <w:b/>
          <w:color w:val="000000"/>
          <w:sz w:val="26"/>
          <w:szCs w:val="26"/>
        </w:rPr>
      </w:pPr>
    </w:p>
    <w:p w:rsidR="00755481" w:rsidRPr="00215714" w:rsidRDefault="00755481" w:rsidP="00755481">
      <w:pPr>
        <w:pStyle w:val="Standard0"/>
        <w:tabs>
          <w:tab w:val="center" w:pos="7380"/>
        </w:tabs>
        <w:jc w:val="right"/>
        <w:rPr>
          <w:rFonts w:asciiTheme="minorHAnsi" w:eastAsiaTheme="minorHAnsi" w:hAnsiTheme="minorHAnsi" w:cstheme="minorBidi"/>
          <w:b/>
          <w:color w:val="000000"/>
          <w:sz w:val="26"/>
          <w:szCs w:val="26"/>
        </w:rPr>
      </w:pPr>
      <w:r w:rsidRPr="00215714">
        <w:rPr>
          <w:rFonts w:asciiTheme="minorHAnsi" w:eastAsiaTheme="minorHAnsi" w:hAnsiTheme="minorHAnsi" w:cstheme="minorBidi"/>
          <w:b/>
          <w:color w:val="000000"/>
          <w:sz w:val="26"/>
          <w:szCs w:val="26"/>
        </w:rPr>
        <w:lastRenderedPageBreak/>
        <w:t>AD. 4/A. sz. melléklet</w:t>
      </w:r>
    </w:p>
    <w:p w:rsidR="00482F9D" w:rsidRPr="00215714" w:rsidRDefault="00482F9D" w:rsidP="00755481">
      <w:pPr>
        <w:ind w:left="147" w:right="147"/>
        <w:jc w:val="center"/>
        <w:rPr>
          <w:rFonts w:asciiTheme="minorHAnsi" w:hAnsiTheme="minorHAnsi"/>
          <w:b/>
          <w:bCs/>
          <w:iCs/>
          <w:sz w:val="26"/>
          <w:szCs w:val="26"/>
          <w:u w:val="single"/>
        </w:rPr>
      </w:pPr>
    </w:p>
    <w:p w:rsidR="00755481" w:rsidRPr="00215714" w:rsidRDefault="00755481" w:rsidP="00755481">
      <w:pPr>
        <w:ind w:left="147" w:right="147"/>
        <w:jc w:val="center"/>
        <w:rPr>
          <w:rFonts w:asciiTheme="minorHAnsi" w:hAnsiTheme="minorHAnsi"/>
          <w:b/>
          <w:bCs/>
          <w:iCs/>
          <w:sz w:val="26"/>
          <w:szCs w:val="26"/>
          <w:u w:val="single"/>
        </w:rPr>
      </w:pPr>
      <w:r w:rsidRPr="00215714">
        <w:rPr>
          <w:rFonts w:asciiTheme="minorHAnsi" w:hAnsiTheme="minorHAnsi"/>
          <w:b/>
          <w:bCs/>
          <w:iCs/>
          <w:sz w:val="26"/>
          <w:szCs w:val="26"/>
          <w:u w:val="single"/>
        </w:rPr>
        <w:t>NYILATKOZAT</w:t>
      </w:r>
    </w:p>
    <w:p w:rsidR="00755481" w:rsidRPr="00215714" w:rsidRDefault="00755481" w:rsidP="00755481">
      <w:pPr>
        <w:ind w:left="147" w:right="147" w:firstLine="240"/>
        <w:jc w:val="center"/>
        <w:rPr>
          <w:rFonts w:asciiTheme="minorHAnsi" w:hAnsiTheme="minorHAnsi"/>
          <w:b/>
          <w:spacing w:val="-6"/>
          <w:sz w:val="26"/>
          <w:szCs w:val="26"/>
        </w:rPr>
      </w:pPr>
      <w:r w:rsidRPr="00215714">
        <w:rPr>
          <w:rFonts w:asciiTheme="minorHAnsi" w:hAnsiTheme="minorHAnsi"/>
          <w:b/>
          <w:spacing w:val="-6"/>
          <w:sz w:val="26"/>
          <w:szCs w:val="26"/>
        </w:rPr>
        <w:t>a Kbt. 62. § (2) bekezdésében meghatározott kizáró okokról*</w:t>
      </w:r>
    </w:p>
    <w:p w:rsidR="00755481" w:rsidRPr="00215714" w:rsidRDefault="00755481" w:rsidP="00755481">
      <w:pPr>
        <w:ind w:left="147" w:right="147" w:firstLine="240"/>
        <w:jc w:val="center"/>
        <w:rPr>
          <w:rFonts w:asciiTheme="minorHAnsi" w:hAnsiTheme="minorHAnsi"/>
          <w:b/>
          <w:spacing w:val="-6"/>
          <w:sz w:val="26"/>
          <w:szCs w:val="26"/>
        </w:rPr>
      </w:pPr>
    </w:p>
    <w:p w:rsidR="00755481" w:rsidRPr="00215714" w:rsidRDefault="00755481" w:rsidP="00755481">
      <w:pPr>
        <w:jc w:val="center"/>
        <w:rPr>
          <w:rFonts w:asciiTheme="minorHAnsi" w:hAnsiTheme="minorHAnsi"/>
          <w:b/>
          <w:sz w:val="26"/>
          <w:szCs w:val="26"/>
          <w:u w:val="single"/>
        </w:rPr>
      </w:pPr>
      <w:r w:rsidRPr="00215714">
        <w:rPr>
          <w:rFonts w:asciiTheme="minorHAnsi" w:hAnsiTheme="minorHAnsi"/>
          <w:b/>
          <w:caps/>
          <w:sz w:val="26"/>
          <w:szCs w:val="26"/>
          <w:u w:val="single"/>
        </w:rPr>
        <w:t>Ajánlatkérő Kbt. 69. § (4) bekezdése szerinti felhívására szükséges benyújtani!</w:t>
      </w:r>
    </w:p>
    <w:p w:rsidR="00755481" w:rsidRPr="00215714" w:rsidRDefault="00755481" w:rsidP="00755481">
      <w:pPr>
        <w:ind w:left="147" w:right="147" w:firstLine="240"/>
        <w:jc w:val="center"/>
        <w:rPr>
          <w:rFonts w:asciiTheme="minorHAnsi" w:hAnsiTheme="minorHAnsi"/>
          <w:b/>
          <w:spacing w:val="-6"/>
          <w:sz w:val="26"/>
          <w:szCs w:val="26"/>
        </w:rPr>
      </w:pPr>
    </w:p>
    <w:p w:rsidR="00755481" w:rsidRPr="00215714" w:rsidRDefault="00755481" w:rsidP="00755481">
      <w:pPr>
        <w:jc w:val="both"/>
        <w:rPr>
          <w:rFonts w:asciiTheme="minorHAnsi" w:eastAsiaTheme="minorHAnsi" w:hAnsiTheme="minorHAnsi" w:cstheme="minorBidi"/>
          <w:sz w:val="26"/>
          <w:szCs w:val="26"/>
          <w:lang w:eastAsia="en-US"/>
        </w:rPr>
      </w:pPr>
      <w:r w:rsidRPr="00215714">
        <w:rPr>
          <w:rFonts w:asciiTheme="minorHAnsi" w:eastAsiaTheme="minorHAnsi" w:hAnsiTheme="minorHAnsi" w:cs="Calibri"/>
          <w:sz w:val="26"/>
          <w:szCs w:val="26"/>
          <w:lang w:eastAsia="en-US"/>
        </w:rPr>
        <w:t xml:space="preserve">Alulírott ………………………………… a(z) …………................................................. </w:t>
      </w:r>
      <w:r w:rsidRPr="00215714">
        <w:rPr>
          <w:rFonts w:asciiTheme="minorHAnsi" w:eastAsiaTheme="minorHAnsi" w:hAnsiTheme="minorHAnsi" w:cs="Tahoma"/>
          <w:sz w:val="26"/>
          <w:szCs w:val="26"/>
          <w:lang w:eastAsia="en-US"/>
        </w:rPr>
        <w:t>cégjegyzésre/kötelezettségvállalásra jogosult képviselő</w:t>
      </w:r>
      <w:r w:rsidRPr="00215714">
        <w:rPr>
          <w:rFonts w:asciiTheme="minorHAnsi" w:eastAsiaTheme="minorHAnsi" w:hAnsiTheme="minorHAnsi" w:cs="Calibri"/>
          <w:sz w:val="26"/>
          <w:szCs w:val="26"/>
          <w:lang w:eastAsia="en-US"/>
        </w:rPr>
        <w:t>jeként</w:t>
      </w:r>
      <w:r w:rsidRPr="00215714">
        <w:rPr>
          <w:rFonts w:asciiTheme="minorHAnsi" w:eastAsiaTheme="minorHAnsi" w:hAnsiTheme="minorHAnsi" w:cstheme="minorBidi"/>
          <w:sz w:val="26"/>
          <w:szCs w:val="26"/>
          <w:lang w:eastAsia="en-US"/>
        </w:rPr>
        <w:t xml:space="preserve"> </w:t>
      </w:r>
      <w:r w:rsidRPr="00215714">
        <w:rPr>
          <w:rFonts w:asciiTheme="minorHAnsi" w:eastAsiaTheme="minorHAnsi" w:hAnsiTheme="minorHAnsi" w:cstheme="minorBidi"/>
          <w:b/>
          <w:color w:val="000000" w:themeColor="text1"/>
          <w:sz w:val="26"/>
          <w:szCs w:val="26"/>
          <w:lang w:eastAsia="en-US"/>
        </w:rPr>
        <w:t>„</w:t>
      </w:r>
      <w:r w:rsidR="00F449E0" w:rsidRPr="00215714">
        <w:rPr>
          <w:rFonts w:asciiTheme="minorHAnsi" w:eastAsia="Arial Unicode MS" w:hAnsiTheme="minorHAnsi" w:cs="Arial Unicode MS"/>
          <w:b/>
          <w:sz w:val="26"/>
          <w:szCs w:val="26"/>
        </w:rPr>
        <w:t>Korszerű műtéti és diagnosztikai eszközök beszerzése a PTE részére</w:t>
      </w:r>
      <w:r w:rsidRPr="00215714">
        <w:rPr>
          <w:rFonts w:asciiTheme="minorHAnsi" w:eastAsiaTheme="minorHAnsi" w:hAnsiTheme="minorHAnsi" w:cstheme="minorBidi"/>
          <w:b/>
          <w:bCs/>
          <w:color w:val="000000"/>
          <w:sz w:val="26"/>
          <w:szCs w:val="26"/>
          <w:lang w:eastAsia="en-US"/>
        </w:rPr>
        <w:t xml:space="preserve">” </w:t>
      </w:r>
      <w:r w:rsidRPr="00215714">
        <w:rPr>
          <w:rFonts w:asciiTheme="minorHAnsi" w:eastAsiaTheme="minorHAnsi" w:hAnsiTheme="minorHAnsi" w:cstheme="minorBidi"/>
          <w:sz w:val="26"/>
          <w:szCs w:val="26"/>
          <w:lang w:eastAsia="en-US"/>
        </w:rPr>
        <w:t xml:space="preserve">tárgyú, a közbeszerzésekről szóló 2015. évi CXLIII. törvény 81. § </w:t>
      </w:r>
      <w:r w:rsidRPr="00215714">
        <w:rPr>
          <w:rFonts w:asciiTheme="minorHAnsi" w:eastAsiaTheme="minorHAnsi" w:hAnsiTheme="minorHAnsi" w:cstheme="minorBidi"/>
          <w:iCs/>
          <w:sz w:val="26"/>
          <w:szCs w:val="26"/>
          <w:lang w:eastAsia="en-US"/>
        </w:rPr>
        <w:t xml:space="preserve">szerinti </w:t>
      </w:r>
      <w:r w:rsidRPr="00215714">
        <w:rPr>
          <w:rFonts w:asciiTheme="minorHAnsi" w:eastAsiaTheme="minorHAnsi" w:hAnsiTheme="minorHAnsi" w:cstheme="minorBidi"/>
          <w:b/>
          <w:iCs/>
          <w:sz w:val="26"/>
          <w:szCs w:val="26"/>
          <w:lang w:eastAsia="en-US"/>
        </w:rPr>
        <w:t>nyílt</w:t>
      </w:r>
      <w:r w:rsidRPr="00215714">
        <w:rPr>
          <w:rFonts w:asciiTheme="minorHAnsi" w:eastAsiaTheme="minorHAnsi" w:hAnsiTheme="minorHAnsi" w:cstheme="minorBidi"/>
          <w:color w:val="000000" w:themeColor="text1"/>
          <w:sz w:val="26"/>
          <w:szCs w:val="26"/>
          <w:lang w:eastAsia="en-US"/>
        </w:rPr>
        <w:t xml:space="preserve"> </w:t>
      </w:r>
      <w:r w:rsidRPr="00215714">
        <w:rPr>
          <w:rFonts w:asciiTheme="minorHAnsi" w:eastAsiaTheme="minorHAnsi" w:hAnsiTheme="minorHAnsi" w:cs="Calibri"/>
          <w:b/>
          <w:bCs/>
          <w:sz w:val="26"/>
          <w:szCs w:val="26"/>
          <w:shd w:val="clear" w:color="auto" w:fill="FFFFFF"/>
          <w:lang w:eastAsia="en-US"/>
        </w:rPr>
        <w:t>közbeszerzési eljárásban</w:t>
      </w:r>
      <w:r w:rsidRPr="00215714">
        <w:rPr>
          <w:rFonts w:asciiTheme="minorHAnsi" w:eastAsiaTheme="minorHAnsi" w:hAnsiTheme="minorHAnsi" w:cs="Calibri"/>
          <w:bCs/>
          <w:sz w:val="26"/>
          <w:szCs w:val="26"/>
          <w:lang w:eastAsia="en-US"/>
        </w:rPr>
        <w:t xml:space="preserve"> kijelentem, </w:t>
      </w:r>
      <w:r w:rsidRPr="00215714">
        <w:rPr>
          <w:rFonts w:asciiTheme="minorHAnsi" w:eastAsiaTheme="minorHAnsi" w:hAnsiTheme="minorHAnsi" w:cs="Calibri"/>
          <w:sz w:val="26"/>
          <w:szCs w:val="26"/>
          <w:lang w:eastAsia="en-US"/>
        </w:rPr>
        <w:t xml:space="preserve">hogy a </w:t>
      </w:r>
      <w:r w:rsidRPr="00215714">
        <w:rPr>
          <w:rFonts w:asciiTheme="minorHAnsi" w:eastAsiaTheme="minorHAnsi" w:hAnsiTheme="minorHAnsi" w:cstheme="minorBidi"/>
          <w:sz w:val="26"/>
          <w:szCs w:val="26"/>
          <w:lang w:eastAsia="en-US"/>
        </w:rPr>
        <w:t xml:space="preserve">.…………………………………………………………………, mint </w:t>
      </w:r>
      <w:r w:rsidRPr="00215714">
        <w:rPr>
          <w:rFonts w:asciiTheme="minorHAnsi" w:eastAsiaTheme="minorHAnsi" w:hAnsiTheme="minorHAnsi" w:cstheme="minorBidi"/>
          <w:b/>
          <w:sz w:val="26"/>
          <w:szCs w:val="26"/>
          <w:lang w:eastAsia="en-US"/>
        </w:rPr>
        <w:t xml:space="preserve">Ajánlattevővel szemben nem állnak fenn </w:t>
      </w:r>
      <w:r w:rsidRPr="00215714">
        <w:rPr>
          <w:rFonts w:asciiTheme="minorHAnsi" w:eastAsiaTheme="minorHAnsi" w:hAnsiTheme="minorHAnsi" w:cstheme="minorBidi"/>
          <w:sz w:val="26"/>
          <w:szCs w:val="26"/>
          <w:lang w:eastAsia="en-US"/>
        </w:rPr>
        <w:t xml:space="preserve">a Kbt. 62. § (2) </w:t>
      </w:r>
      <w:r w:rsidRPr="00215714">
        <w:rPr>
          <w:rFonts w:asciiTheme="minorHAnsi" w:eastAsiaTheme="minorHAnsi" w:hAnsiTheme="minorHAnsi" w:cstheme="minorBidi"/>
          <w:spacing w:val="-6"/>
          <w:sz w:val="26"/>
          <w:szCs w:val="26"/>
          <w:lang w:eastAsia="en-US"/>
        </w:rPr>
        <w:t xml:space="preserve">bekezdésében </w:t>
      </w:r>
      <w:r w:rsidRPr="00215714">
        <w:rPr>
          <w:rFonts w:asciiTheme="minorHAnsi" w:eastAsiaTheme="minorHAnsi" w:hAnsiTheme="minorHAnsi" w:cstheme="minorBidi"/>
          <w:sz w:val="26"/>
          <w:szCs w:val="26"/>
          <w:lang w:eastAsia="en-US"/>
        </w:rPr>
        <w:t xml:space="preserve">foglalt </w:t>
      </w:r>
      <w:r w:rsidRPr="00215714">
        <w:rPr>
          <w:rFonts w:asciiTheme="minorHAnsi" w:eastAsiaTheme="minorHAnsi" w:hAnsiTheme="minorHAnsi" w:cstheme="minorBidi"/>
          <w:b/>
          <w:sz w:val="26"/>
          <w:szCs w:val="26"/>
          <w:lang w:eastAsia="en-US"/>
        </w:rPr>
        <w:t>kizáró okok</w:t>
      </w:r>
      <w:r w:rsidRPr="00215714">
        <w:rPr>
          <w:rFonts w:asciiTheme="minorHAnsi" w:eastAsiaTheme="minorHAnsi" w:hAnsiTheme="minorHAnsi" w:cstheme="minorBidi"/>
          <w:sz w:val="26"/>
          <w:szCs w:val="26"/>
          <w:lang w:eastAsia="en-US"/>
        </w:rPr>
        <w:t>, melyek szerint:</w:t>
      </w:r>
    </w:p>
    <w:p w:rsidR="00755481" w:rsidRPr="00215714" w:rsidRDefault="00755481" w:rsidP="00755481">
      <w:pPr>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 xml:space="preserve"> </w:t>
      </w:r>
    </w:p>
    <w:p w:rsidR="00755481" w:rsidRPr="00215714" w:rsidRDefault="00755481" w:rsidP="00755481">
      <w:pPr>
        <w:shd w:val="clear" w:color="auto" w:fill="FFFFFF"/>
        <w:ind w:firstLine="224"/>
        <w:jc w:val="both"/>
        <w:rPr>
          <w:rFonts w:asciiTheme="minorHAnsi" w:eastAsiaTheme="minorHAnsi" w:hAnsiTheme="minorHAnsi" w:cs="Tahoma"/>
          <w:sz w:val="26"/>
          <w:szCs w:val="26"/>
          <w:lang w:eastAsia="en-US"/>
        </w:rPr>
      </w:pPr>
      <w:r w:rsidRPr="00215714">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rsidR="00755481" w:rsidRPr="00215714" w:rsidRDefault="00755481" w:rsidP="00755481">
      <w:pPr>
        <w:shd w:val="clear" w:color="auto" w:fill="FFFFFF"/>
        <w:ind w:firstLine="224"/>
        <w:jc w:val="both"/>
        <w:rPr>
          <w:rFonts w:asciiTheme="minorHAnsi" w:eastAsiaTheme="minorHAnsi" w:hAnsiTheme="minorHAnsi" w:cs="Tahoma"/>
          <w:sz w:val="26"/>
          <w:szCs w:val="26"/>
          <w:lang w:eastAsia="en-US"/>
        </w:rPr>
      </w:pPr>
      <w:r w:rsidRPr="00215714">
        <w:rPr>
          <w:rFonts w:asciiTheme="minorHAnsi" w:eastAsiaTheme="minorHAnsi" w:hAnsiTheme="minorHAnsi" w:cs="Tahoma"/>
          <w:sz w:val="26"/>
          <w:szCs w:val="26"/>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755481" w:rsidRPr="00215714" w:rsidRDefault="00755481" w:rsidP="00755481">
      <w:pPr>
        <w:shd w:val="clear" w:color="auto" w:fill="FFFFFF"/>
        <w:ind w:firstLine="224"/>
        <w:jc w:val="both"/>
        <w:rPr>
          <w:rFonts w:asciiTheme="minorHAnsi" w:eastAsiaTheme="minorHAnsi" w:hAnsiTheme="minorHAnsi" w:cs="Tahoma"/>
          <w:sz w:val="26"/>
          <w:szCs w:val="26"/>
          <w:lang w:eastAsia="en-US"/>
        </w:rPr>
      </w:pPr>
      <w:r w:rsidRPr="00215714">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755481" w:rsidRPr="00215714" w:rsidRDefault="00755481" w:rsidP="00755481">
      <w:pPr>
        <w:shd w:val="clear" w:color="auto" w:fill="FFFFFF"/>
        <w:ind w:firstLine="245"/>
        <w:jc w:val="both"/>
        <w:rPr>
          <w:rFonts w:asciiTheme="minorHAnsi" w:eastAsiaTheme="minorHAnsi" w:hAnsiTheme="minorHAnsi" w:cs="Tahoma"/>
          <w:sz w:val="26"/>
          <w:szCs w:val="26"/>
          <w:lang w:eastAsia="en-US"/>
        </w:rPr>
      </w:pPr>
    </w:p>
    <w:p w:rsidR="00755481" w:rsidRPr="00215714" w:rsidRDefault="00755481" w:rsidP="00755481">
      <w:pPr>
        <w:jc w:val="both"/>
        <w:rPr>
          <w:rFonts w:asciiTheme="minorHAnsi" w:eastAsiaTheme="minorHAnsi" w:hAnsiTheme="minorHAnsi" w:cstheme="minorBidi"/>
          <w:snapToGrid w:val="0"/>
          <w:sz w:val="26"/>
          <w:szCs w:val="26"/>
          <w:lang w:eastAsia="en-US"/>
        </w:rPr>
      </w:pPr>
      <w:r w:rsidRPr="00215714">
        <w:rPr>
          <w:rFonts w:asciiTheme="minorHAnsi" w:eastAsiaTheme="minorHAnsi" w:hAnsiTheme="minorHAnsi" w:cstheme="minorBidi"/>
          <w:snapToGrid w:val="0"/>
          <w:sz w:val="26"/>
          <w:szCs w:val="26"/>
          <w:lang w:eastAsia="en-US"/>
        </w:rPr>
        <w:t xml:space="preserve">Kelt: ……………………………., ……. év ……………….. hó …. nap </w:t>
      </w:r>
    </w:p>
    <w:p w:rsidR="00755481" w:rsidRPr="00215714" w:rsidRDefault="00755481" w:rsidP="00755481">
      <w:pPr>
        <w:jc w:val="both"/>
        <w:rPr>
          <w:rFonts w:asciiTheme="minorHAnsi" w:eastAsiaTheme="minorHAnsi" w:hAnsiTheme="minorHAnsi" w:cstheme="minorBidi"/>
          <w:sz w:val="26"/>
          <w:szCs w:val="26"/>
          <w:lang w:eastAsia="en-US"/>
        </w:rPr>
      </w:pPr>
    </w:p>
    <w:p w:rsidR="00755481" w:rsidRPr="00215714" w:rsidRDefault="00755481" w:rsidP="00755481">
      <w:pPr>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t xml:space="preserve">   …………………………………………..</w:t>
      </w:r>
    </w:p>
    <w:p w:rsidR="00755481" w:rsidRPr="00215714" w:rsidRDefault="00755481" w:rsidP="00755481">
      <w:pPr>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r>
      <w:r w:rsidRPr="00215714">
        <w:rPr>
          <w:rFonts w:asciiTheme="minorHAnsi" w:eastAsiaTheme="minorHAnsi" w:hAnsiTheme="minorHAnsi" w:cstheme="minorBidi"/>
          <w:sz w:val="26"/>
          <w:szCs w:val="26"/>
          <w:lang w:eastAsia="en-US"/>
        </w:rPr>
        <w:tab/>
        <w:t xml:space="preserve">                cégszerű aláírás</w:t>
      </w:r>
    </w:p>
    <w:p w:rsidR="00313EB9" w:rsidRPr="00215714" w:rsidRDefault="00313EB9" w:rsidP="00755481">
      <w:pPr>
        <w:jc w:val="both"/>
        <w:rPr>
          <w:rFonts w:asciiTheme="minorHAnsi" w:eastAsiaTheme="minorHAnsi" w:hAnsiTheme="minorHAnsi" w:cstheme="minorBidi"/>
          <w:sz w:val="26"/>
          <w:szCs w:val="26"/>
          <w:lang w:eastAsia="en-US"/>
        </w:rPr>
      </w:pPr>
    </w:p>
    <w:p w:rsidR="00313EB9" w:rsidRPr="00215714" w:rsidRDefault="00313EB9" w:rsidP="00755481">
      <w:pPr>
        <w:jc w:val="both"/>
        <w:rPr>
          <w:rFonts w:asciiTheme="minorHAnsi" w:eastAsiaTheme="minorHAnsi" w:hAnsiTheme="minorHAnsi" w:cstheme="minorBidi"/>
          <w:sz w:val="26"/>
          <w:szCs w:val="26"/>
          <w:lang w:eastAsia="en-US"/>
        </w:rPr>
      </w:pPr>
    </w:p>
    <w:p w:rsidR="00755481" w:rsidRPr="00215714" w:rsidRDefault="00755481" w:rsidP="00313EB9">
      <w:pPr>
        <w:jc w:val="both"/>
        <w:rPr>
          <w:rFonts w:asciiTheme="minorHAnsi" w:hAnsiTheme="minorHAnsi"/>
          <w:b/>
          <w:sz w:val="26"/>
          <w:szCs w:val="26"/>
        </w:rPr>
      </w:pPr>
      <w:r w:rsidRPr="00215714">
        <w:rPr>
          <w:rFonts w:asciiTheme="minorHAnsi" w:eastAsiaTheme="minorHAnsi" w:hAnsiTheme="minorHAnsi" w:cstheme="minorBidi"/>
          <w:sz w:val="22"/>
          <w:szCs w:val="22"/>
          <w:lang w:eastAsia="en-US"/>
        </w:rPr>
        <w:t>*</w:t>
      </w:r>
      <w:r w:rsidRPr="00215714">
        <w:rPr>
          <w:rFonts w:asciiTheme="minorHAnsi" w:eastAsiaTheme="minorHAnsi" w:hAnsiTheme="minorHAnsi" w:cstheme="minorBidi"/>
          <w:b/>
          <w:sz w:val="22"/>
          <w:szCs w:val="22"/>
          <w:u w:val="single"/>
          <w:lang w:eastAsia="en-US"/>
        </w:rPr>
        <w:t>Igazolási mód:</w:t>
      </w:r>
      <w:r w:rsidRPr="00215714">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215714">
        <w:rPr>
          <w:rFonts w:asciiTheme="minorHAnsi" w:hAnsiTheme="minorHAnsi"/>
          <w:b/>
          <w:sz w:val="26"/>
          <w:szCs w:val="26"/>
        </w:rPr>
        <w:br w:type="page"/>
      </w:r>
    </w:p>
    <w:p w:rsidR="00755481" w:rsidRPr="00215714" w:rsidRDefault="00755481" w:rsidP="00755481">
      <w:pPr>
        <w:jc w:val="right"/>
        <w:rPr>
          <w:rFonts w:asciiTheme="minorHAnsi" w:hAnsiTheme="minorHAnsi"/>
          <w:b/>
          <w:sz w:val="26"/>
          <w:szCs w:val="26"/>
        </w:rPr>
      </w:pPr>
      <w:r w:rsidRPr="00215714">
        <w:rPr>
          <w:rFonts w:asciiTheme="minorHAnsi" w:hAnsiTheme="minorHAnsi"/>
          <w:b/>
          <w:sz w:val="26"/>
          <w:szCs w:val="26"/>
        </w:rPr>
        <w:lastRenderedPageBreak/>
        <w:t>AD. 4/B. sz. melléklet</w:t>
      </w:r>
    </w:p>
    <w:p w:rsidR="00755481" w:rsidRPr="00215714" w:rsidRDefault="00755481" w:rsidP="00755481">
      <w:pPr>
        <w:jc w:val="center"/>
        <w:rPr>
          <w:rFonts w:asciiTheme="minorHAnsi" w:eastAsiaTheme="minorHAnsi" w:hAnsiTheme="minorHAnsi" w:cstheme="minorBidi"/>
          <w:b/>
          <w:spacing w:val="-6"/>
          <w:sz w:val="26"/>
          <w:szCs w:val="26"/>
          <w:lang w:eastAsia="en-US"/>
        </w:rPr>
      </w:pPr>
    </w:p>
    <w:p w:rsidR="00755481" w:rsidRPr="00215714" w:rsidRDefault="00755481" w:rsidP="00755481">
      <w:pPr>
        <w:jc w:val="center"/>
        <w:rPr>
          <w:rFonts w:asciiTheme="minorHAnsi" w:eastAsiaTheme="minorHAnsi" w:hAnsiTheme="minorHAnsi" w:cstheme="minorBidi"/>
          <w:b/>
          <w:sz w:val="26"/>
          <w:szCs w:val="26"/>
          <w:lang w:eastAsia="en-US"/>
        </w:rPr>
      </w:pPr>
      <w:r w:rsidRPr="00215714">
        <w:rPr>
          <w:rFonts w:asciiTheme="minorHAnsi" w:eastAsiaTheme="minorHAnsi" w:hAnsiTheme="minorHAnsi" w:cstheme="minorBidi"/>
          <w:b/>
          <w:spacing w:val="-6"/>
          <w:sz w:val="26"/>
          <w:szCs w:val="26"/>
          <w:lang w:eastAsia="en-US"/>
        </w:rPr>
        <w:t xml:space="preserve">Nyilatkozat a Kbt. 62. § (1) bekezdés </w:t>
      </w:r>
      <w:r w:rsidRPr="00215714">
        <w:rPr>
          <w:rFonts w:asciiTheme="minorHAnsi" w:eastAsiaTheme="minorHAnsi" w:hAnsiTheme="minorHAnsi" w:cstheme="minorBidi"/>
          <w:b/>
          <w:sz w:val="26"/>
          <w:szCs w:val="26"/>
          <w:lang w:eastAsia="en-US"/>
        </w:rPr>
        <w:t xml:space="preserve">k) pont </w:t>
      </w:r>
      <w:proofErr w:type="spellStart"/>
      <w:r w:rsidRPr="00215714">
        <w:rPr>
          <w:rFonts w:asciiTheme="minorHAnsi" w:eastAsiaTheme="minorHAnsi" w:hAnsiTheme="minorHAnsi" w:cstheme="minorBidi"/>
          <w:b/>
          <w:sz w:val="26"/>
          <w:szCs w:val="26"/>
          <w:lang w:eastAsia="en-US"/>
        </w:rPr>
        <w:t>kb</w:t>
      </w:r>
      <w:proofErr w:type="spellEnd"/>
      <w:r w:rsidRPr="00215714">
        <w:rPr>
          <w:rFonts w:asciiTheme="minorHAnsi" w:eastAsiaTheme="minorHAnsi" w:hAnsiTheme="minorHAnsi" w:cstheme="minorBidi"/>
          <w:b/>
          <w:sz w:val="26"/>
          <w:szCs w:val="26"/>
          <w:lang w:eastAsia="en-US"/>
        </w:rPr>
        <w:t xml:space="preserve">) és </w:t>
      </w:r>
      <w:proofErr w:type="spellStart"/>
      <w:r w:rsidRPr="00215714">
        <w:rPr>
          <w:rFonts w:asciiTheme="minorHAnsi" w:eastAsiaTheme="minorHAnsi" w:hAnsiTheme="minorHAnsi" w:cstheme="minorBidi"/>
          <w:b/>
          <w:sz w:val="26"/>
          <w:szCs w:val="26"/>
          <w:lang w:eastAsia="en-US"/>
        </w:rPr>
        <w:t>kc</w:t>
      </w:r>
      <w:proofErr w:type="spellEnd"/>
      <w:r w:rsidRPr="00215714">
        <w:rPr>
          <w:rFonts w:asciiTheme="minorHAnsi" w:eastAsiaTheme="minorHAnsi" w:hAnsiTheme="minorHAnsi" w:cstheme="minorBidi"/>
          <w:b/>
          <w:sz w:val="26"/>
          <w:szCs w:val="26"/>
          <w:lang w:eastAsia="en-US"/>
        </w:rPr>
        <w:t>) alpontja tekintetében a kizáró okokról</w:t>
      </w:r>
    </w:p>
    <w:p w:rsidR="00755481" w:rsidRPr="00215714" w:rsidRDefault="00755481" w:rsidP="00755481">
      <w:pPr>
        <w:jc w:val="center"/>
        <w:rPr>
          <w:rFonts w:asciiTheme="minorHAnsi" w:hAnsiTheme="minorHAnsi"/>
          <w:b/>
          <w:sz w:val="26"/>
          <w:szCs w:val="26"/>
          <w:u w:val="single"/>
        </w:rPr>
      </w:pPr>
      <w:r w:rsidRPr="00215714">
        <w:rPr>
          <w:rFonts w:asciiTheme="minorHAnsi" w:hAnsiTheme="minorHAnsi"/>
          <w:b/>
          <w:caps/>
          <w:sz w:val="26"/>
          <w:szCs w:val="26"/>
          <w:u w:val="single"/>
        </w:rPr>
        <w:t>Ajánlatkérő Kbt. 69. § (4) bekezdése szerinti felhívására szükséges benyújtani!</w:t>
      </w:r>
    </w:p>
    <w:p w:rsidR="00755481" w:rsidRPr="00215714" w:rsidRDefault="00755481" w:rsidP="00755481">
      <w:pPr>
        <w:jc w:val="center"/>
        <w:rPr>
          <w:rFonts w:asciiTheme="minorHAnsi" w:eastAsiaTheme="minorHAnsi" w:hAnsiTheme="minorHAnsi" w:cstheme="minorBidi"/>
          <w:b/>
          <w:sz w:val="26"/>
          <w:szCs w:val="26"/>
          <w:lang w:eastAsia="en-US"/>
        </w:rPr>
      </w:pPr>
    </w:p>
    <w:p w:rsidR="00755481" w:rsidRPr="00215714" w:rsidRDefault="00755481" w:rsidP="00755481">
      <w:pPr>
        <w:ind w:left="147" w:right="147"/>
        <w:jc w:val="center"/>
        <w:rPr>
          <w:rFonts w:asciiTheme="minorHAnsi" w:hAnsiTheme="minorHAnsi"/>
          <w:b/>
          <w:bCs/>
          <w:iCs/>
          <w:sz w:val="26"/>
          <w:szCs w:val="26"/>
          <w:u w:val="single"/>
        </w:rPr>
      </w:pPr>
      <w:r w:rsidRPr="00215714">
        <w:rPr>
          <w:rFonts w:asciiTheme="minorHAnsi" w:hAnsiTheme="minorHAnsi"/>
          <w:b/>
          <w:bCs/>
          <w:iCs/>
          <w:sz w:val="26"/>
          <w:szCs w:val="26"/>
          <w:u w:val="single"/>
        </w:rPr>
        <w:t>NYILATKOZAT</w:t>
      </w:r>
    </w:p>
    <w:p w:rsidR="00755481" w:rsidRPr="00215714" w:rsidRDefault="00755481" w:rsidP="00755481">
      <w:pPr>
        <w:ind w:left="147" w:right="147" w:firstLine="240"/>
        <w:jc w:val="center"/>
        <w:rPr>
          <w:rFonts w:asciiTheme="minorHAnsi" w:hAnsiTheme="minorHAnsi"/>
          <w:b/>
          <w:spacing w:val="-6"/>
          <w:sz w:val="26"/>
          <w:szCs w:val="26"/>
        </w:rPr>
      </w:pPr>
      <w:r w:rsidRPr="00215714">
        <w:rPr>
          <w:rFonts w:asciiTheme="minorHAnsi" w:hAnsiTheme="minorHAnsi"/>
          <w:b/>
          <w:spacing w:val="-6"/>
          <w:sz w:val="26"/>
          <w:szCs w:val="26"/>
        </w:rPr>
        <w:t xml:space="preserve">Kbt. 62. § (1) k) pont </w:t>
      </w:r>
      <w:proofErr w:type="spellStart"/>
      <w:r w:rsidRPr="00215714">
        <w:rPr>
          <w:rFonts w:asciiTheme="minorHAnsi" w:hAnsiTheme="minorHAnsi"/>
          <w:b/>
          <w:spacing w:val="-6"/>
          <w:sz w:val="26"/>
          <w:szCs w:val="26"/>
        </w:rPr>
        <w:t>kb</w:t>
      </w:r>
      <w:proofErr w:type="spellEnd"/>
      <w:r w:rsidRPr="00215714">
        <w:rPr>
          <w:rFonts w:asciiTheme="minorHAnsi" w:hAnsiTheme="minorHAnsi"/>
          <w:b/>
          <w:spacing w:val="-6"/>
          <w:sz w:val="26"/>
          <w:szCs w:val="26"/>
        </w:rPr>
        <w:t>) alpontjában meghatározott kizáró okról*</w:t>
      </w:r>
    </w:p>
    <w:p w:rsidR="00755481" w:rsidRPr="00215714" w:rsidRDefault="00755481" w:rsidP="00755481">
      <w:pPr>
        <w:jc w:val="center"/>
        <w:rPr>
          <w:rFonts w:asciiTheme="minorHAnsi" w:eastAsiaTheme="minorHAnsi" w:hAnsiTheme="minorHAnsi" w:cstheme="minorBidi"/>
          <w:b/>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r w:rsidRPr="00215714">
        <w:rPr>
          <w:rFonts w:asciiTheme="minorHAnsi" w:eastAsiaTheme="minorHAnsi" w:hAnsiTheme="minorHAnsi" w:cs="Calibri"/>
          <w:sz w:val="26"/>
          <w:szCs w:val="26"/>
          <w:lang w:eastAsia="en-US"/>
        </w:rPr>
        <w:t xml:space="preserve">Alulírott ………………………………… a(z) …………................................................. </w:t>
      </w:r>
      <w:r w:rsidRPr="00215714">
        <w:rPr>
          <w:rFonts w:asciiTheme="minorHAnsi" w:eastAsiaTheme="minorHAnsi" w:hAnsiTheme="minorHAnsi" w:cs="Tahoma"/>
          <w:sz w:val="26"/>
          <w:szCs w:val="26"/>
          <w:lang w:eastAsia="en-US"/>
        </w:rPr>
        <w:t xml:space="preserve">cégjegyzésre/kötelezettségvállalásra jogosult </w:t>
      </w:r>
      <w:r w:rsidRPr="00215714">
        <w:rPr>
          <w:rFonts w:asciiTheme="minorHAnsi" w:eastAsiaTheme="minorHAnsi" w:hAnsiTheme="minorHAnsi" w:cs="Calibri"/>
          <w:sz w:val="26"/>
          <w:szCs w:val="26"/>
          <w:lang w:eastAsia="en-US"/>
        </w:rPr>
        <w:t xml:space="preserve">képviselőjeként nyilatkozom </w:t>
      </w:r>
      <w:r w:rsidRPr="00215714">
        <w:rPr>
          <w:rFonts w:asciiTheme="minorHAnsi" w:eastAsiaTheme="minorHAnsi" w:hAnsiTheme="minorHAnsi" w:cstheme="minorBidi"/>
          <w:b/>
          <w:color w:val="000000" w:themeColor="text1"/>
          <w:sz w:val="26"/>
          <w:szCs w:val="26"/>
          <w:lang w:eastAsia="en-US"/>
        </w:rPr>
        <w:t>„</w:t>
      </w:r>
      <w:r w:rsidR="00F449E0" w:rsidRPr="00215714">
        <w:rPr>
          <w:rFonts w:asciiTheme="minorHAnsi" w:eastAsia="Arial Unicode MS" w:hAnsiTheme="minorHAnsi" w:cs="Arial Unicode MS"/>
          <w:b/>
          <w:sz w:val="26"/>
          <w:szCs w:val="26"/>
        </w:rPr>
        <w:t>Korszerű műtéti és diagnosztikai eszközök beszerzése a PTE részére</w:t>
      </w:r>
      <w:r w:rsidRPr="00215714">
        <w:rPr>
          <w:rFonts w:asciiTheme="minorHAnsi" w:eastAsiaTheme="minorHAnsi" w:hAnsiTheme="minorHAnsi" w:cstheme="minorBidi"/>
          <w:b/>
          <w:bCs/>
          <w:color w:val="000000"/>
          <w:sz w:val="26"/>
          <w:szCs w:val="26"/>
          <w:lang w:eastAsia="en-US"/>
        </w:rPr>
        <w:t xml:space="preserve">” </w:t>
      </w:r>
      <w:r w:rsidRPr="00215714">
        <w:rPr>
          <w:rFonts w:asciiTheme="minorHAnsi" w:eastAsiaTheme="minorHAnsi" w:hAnsiTheme="minorHAnsi" w:cstheme="minorBidi"/>
          <w:sz w:val="26"/>
          <w:szCs w:val="26"/>
          <w:lang w:eastAsia="en-US"/>
        </w:rPr>
        <w:t xml:space="preserve">tárgyú, a közbeszerzésekről szóló 2015. évi CXLIII. törvény 81. § </w:t>
      </w:r>
      <w:r w:rsidRPr="00215714">
        <w:rPr>
          <w:rFonts w:asciiTheme="minorHAnsi" w:eastAsiaTheme="minorHAnsi" w:hAnsiTheme="minorHAnsi" w:cstheme="minorBidi"/>
          <w:iCs/>
          <w:sz w:val="26"/>
          <w:szCs w:val="26"/>
          <w:lang w:eastAsia="en-US"/>
        </w:rPr>
        <w:t xml:space="preserve">szerinti </w:t>
      </w:r>
      <w:r w:rsidRPr="00215714">
        <w:rPr>
          <w:rFonts w:asciiTheme="minorHAnsi" w:eastAsiaTheme="minorHAnsi" w:hAnsiTheme="minorHAnsi" w:cstheme="minorBidi"/>
          <w:b/>
          <w:iCs/>
          <w:sz w:val="26"/>
          <w:szCs w:val="26"/>
          <w:lang w:eastAsia="en-US"/>
        </w:rPr>
        <w:t>nyílt</w:t>
      </w:r>
      <w:r w:rsidRPr="00215714">
        <w:rPr>
          <w:rFonts w:asciiTheme="minorHAnsi" w:eastAsiaTheme="minorHAnsi" w:hAnsiTheme="minorHAnsi" w:cstheme="minorBidi"/>
          <w:color w:val="000000" w:themeColor="text1"/>
          <w:sz w:val="26"/>
          <w:szCs w:val="26"/>
          <w:lang w:eastAsia="en-US"/>
        </w:rPr>
        <w:t xml:space="preserve"> </w:t>
      </w:r>
      <w:r w:rsidRPr="00215714">
        <w:rPr>
          <w:rFonts w:asciiTheme="minorHAnsi" w:eastAsiaTheme="minorHAnsi" w:hAnsiTheme="minorHAnsi" w:cs="Calibri"/>
          <w:b/>
          <w:bCs/>
          <w:sz w:val="26"/>
          <w:szCs w:val="26"/>
          <w:shd w:val="clear" w:color="auto" w:fill="FFFFFF"/>
          <w:lang w:eastAsia="en-US"/>
        </w:rPr>
        <w:t>közbeszerzési eljárásban</w:t>
      </w:r>
      <w:r w:rsidRPr="00215714">
        <w:rPr>
          <w:rFonts w:asciiTheme="minorHAnsi" w:eastAsiaTheme="minorHAnsi" w:hAnsiTheme="minorHAnsi" w:cs="Calibri"/>
          <w:sz w:val="26"/>
          <w:szCs w:val="26"/>
          <w:lang w:eastAsia="en-US"/>
        </w:rPr>
        <w:t xml:space="preserve">, a Kbt. 62. § (1) bekezdés k) pont </w:t>
      </w:r>
      <w:proofErr w:type="spellStart"/>
      <w:r w:rsidRPr="00215714">
        <w:rPr>
          <w:rFonts w:asciiTheme="minorHAnsi" w:eastAsiaTheme="minorHAnsi" w:hAnsiTheme="minorHAnsi" w:cs="Calibri"/>
          <w:sz w:val="26"/>
          <w:szCs w:val="26"/>
          <w:lang w:eastAsia="en-US"/>
        </w:rPr>
        <w:t>kb</w:t>
      </w:r>
      <w:proofErr w:type="spellEnd"/>
      <w:r w:rsidRPr="00215714">
        <w:rPr>
          <w:rFonts w:asciiTheme="minorHAnsi" w:eastAsiaTheme="minorHAnsi" w:hAnsiTheme="minorHAnsi" w:cs="Calibri"/>
          <w:sz w:val="26"/>
          <w:szCs w:val="26"/>
          <w:lang w:eastAsia="en-US"/>
        </w:rPr>
        <w:t>) alpontja tekintetében</w:t>
      </w:r>
      <w:r w:rsidRPr="00215714">
        <w:rPr>
          <w:rFonts w:asciiTheme="minorHAnsi" w:eastAsiaTheme="minorHAnsi" w:hAnsiTheme="minorHAnsi" w:cs="Calibri"/>
          <w:spacing w:val="40"/>
          <w:sz w:val="26"/>
          <w:szCs w:val="26"/>
          <w:lang w:eastAsia="en-US"/>
        </w:rPr>
        <w:t>,</w:t>
      </w:r>
      <w:r w:rsidRPr="00215714">
        <w:rPr>
          <w:rFonts w:asciiTheme="minorHAnsi" w:eastAsiaTheme="minorHAnsi" w:hAnsiTheme="minorHAnsi" w:cs="Calibri"/>
          <w:sz w:val="26"/>
          <w:szCs w:val="26"/>
          <w:lang w:eastAsia="en-US"/>
        </w:rPr>
        <w:t xml:space="preserve"> hogy az általam képviselt gazdasági szereplő olyan társaságnak minősül, amelyet</w:t>
      </w:r>
    </w:p>
    <w:p w:rsidR="00755481" w:rsidRPr="00215714" w:rsidRDefault="00755481" w:rsidP="00965F0B">
      <w:pPr>
        <w:numPr>
          <w:ilvl w:val="0"/>
          <w:numId w:val="2"/>
        </w:numPr>
        <w:jc w:val="both"/>
        <w:rPr>
          <w:rFonts w:asciiTheme="minorHAnsi" w:eastAsiaTheme="minorHAnsi" w:hAnsiTheme="minorHAnsi" w:cs="Calibri"/>
          <w:sz w:val="26"/>
          <w:szCs w:val="26"/>
          <w:lang w:eastAsia="en-US"/>
        </w:rPr>
      </w:pPr>
      <w:r w:rsidRPr="00215714">
        <w:rPr>
          <w:rFonts w:asciiTheme="minorHAnsi" w:eastAsiaTheme="minorHAnsi" w:hAnsiTheme="minorHAnsi" w:cs="Calibri"/>
          <w:sz w:val="26"/>
          <w:szCs w:val="26"/>
          <w:lang w:eastAsia="en-US"/>
        </w:rPr>
        <w:t>nem jegyeznek szabályozott tőzsdén</w:t>
      </w:r>
    </w:p>
    <w:p w:rsidR="00755481" w:rsidRPr="00215714" w:rsidRDefault="00755481" w:rsidP="00755481">
      <w:pPr>
        <w:jc w:val="both"/>
        <w:rPr>
          <w:rFonts w:asciiTheme="minorHAnsi" w:eastAsiaTheme="minorHAnsi" w:hAnsiTheme="minorHAnsi" w:cs="Calibri"/>
          <w:sz w:val="26"/>
          <w:szCs w:val="26"/>
          <w:lang w:eastAsia="en-US"/>
        </w:rPr>
      </w:pPr>
      <w:r w:rsidRPr="00215714">
        <w:rPr>
          <w:rFonts w:asciiTheme="minorHAnsi" w:eastAsiaTheme="minorHAnsi" w:hAnsiTheme="minorHAnsi" w:cs="Calibri"/>
          <w:sz w:val="26"/>
          <w:szCs w:val="26"/>
          <w:lang w:eastAsia="en-US"/>
        </w:rPr>
        <w:t>vagy</w:t>
      </w:r>
    </w:p>
    <w:p w:rsidR="00755481" w:rsidRPr="00215714" w:rsidRDefault="00755481" w:rsidP="00965F0B">
      <w:pPr>
        <w:numPr>
          <w:ilvl w:val="0"/>
          <w:numId w:val="2"/>
        </w:numPr>
        <w:jc w:val="both"/>
        <w:rPr>
          <w:rFonts w:asciiTheme="minorHAnsi" w:eastAsiaTheme="minorHAnsi" w:hAnsiTheme="minorHAnsi" w:cs="Calibri"/>
          <w:sz w:val="26"/>
          <w:szCs w:val="26"/>
          <w:lang w:eastAsia="en-US"/>
        </w:rPr>
      </w:pPr>
      <w:r w:rsidRPr="00215714">
        <w:rPr>
          <w:rFonts w:asciiTheme="minorHAnsi" w:eastAsiaTheme="minorHAnsi" w:hAnsiTheme="minorHAnsi" w:cs="Calibri"/>
          <w:sz w:val="26"/>
          <w:szCs w:val="26"/>
          <w:lang w:eastAsia="en-US"/>
        </w:rPr>
        <w:t>szabályozott tőzsdén jegyeznek.</w:t>
      </w:r>
    </w:p>
    <w:p w:rsidR="00755481" w:rsidRPr="00215714" w:rsidRDefault="00755481" w:rsidP="00755481">
      <w:pPr>
        <w:jc w:val="both"/>
        <w:rPr>
          <w:rFonts w:asciiTheme="minorHAnsi" w:eastAsiaTheme="minorHAnsi" w:hAnsiTheme="minorHAnsi" w:cs="Calibri"/>
          <w:i/>
          <w:iCs/>
          <w:sz w:val="26"/>
          <w:szCs w:val="26"/>
          <w:lang w:eastAsia="en-US"/>
        </w:rPr>
      </w:pPr>
      <w:r w:rsidRPr="00215714">
        <w:rPr>
          <w:rFonts w:asciiTheme="minorHAnsi" w:eastAsiaTheme="minorHAnsi" w:hAnsiTheme="minorHAnsi" w:cs="Calibri"/>
          <w:i/>
          <w:iCs/>
          <w:sz w:val="26"/>
          <w:szCs w:val="26"/>
          <w:lang w:eastAsia="en-US"/>
        </w:rPr>
        <w:t>(a megfelelő választ kérjük aláhúzni)</w:t>
      </w:r>
    </w:p>
    <w:p w:rsidR="00755481" w:rsidRPr="00215714" w:rsidRDefault="00755481" w:rsidP="00755481">
      <w:pPr>
        <w:ind w:left="720"/>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r w:rsidRPr="00215714">
        <w:rPr>
          <w:rFonts w:asciiTheme="minorHAnsi" w:eastAsiaTheme="minorHAnsi" w:hAnsiTheme="minorHAnsi" w:cs="Calibri"/>
          <w:sz w:val="26"/>
          <w:szCs w:val="26"/>
          <w:lang w:eastAsia="en-US"/>
        </w:rPr>
        <w:t xml:space="preserve">Amennyiben az általam képviselt gazdasági szereplőt </w:t>
      </w:r>
      <w:r w:rsidRPr="00215714">
        <w:rPr>
          <w:rFonts w:asciiTheme="minorHAnsi" w:eastAsiaTheme="minorHAnsi" w:hAnsiTheme="minorHAnsi" w:cs="Calibri"/>
          <w:i/>
          <w:iCs/>
          <w:sz w:val="26"/>
          <w:szCs w:val="26"/>
          <w:lang w:eastAsia="en-US"/>
        </w:rPr>
        <w:t>nem jegyzik szabályozott tőzsdén</w:t>
      </w:r>
      <w:r w:rsidRPr="00215714">
        <w:rPr>
          <w:rFonts w:asciiTheme="minorHAnsi" w:eastAsiaTheme="minorHAnsi" w:hAnsiTheme="minorHAnsi" w:cs="Calibri"/>
          <w:sz w:val="26"/>
          <w:szCs w:val="26"/>
          <w:lang w:eastAsia="en-US"/>
        </w:rPr>
        <w:t xml:space="preserve">, </w:t>
      </w:r>
      <w:r w:rsidRPr="00215714">
        <w:rPr>
          <w:rFonts w:asciiTheme="minorHAnsi" w:eastAsiaTheme="minorHAnsi" w:hAnsiTheme="minorHAnsi" w:cs="Calibri"/>
          <w:b/>
          <w:bCs/>
          <w:spacing w:val="40"/>
          <w:sz w:val="26"/>
          <w:szCs w:val="26"/>
          <w:lang w:eastAsia="en-US"/>
        </w:rPr>
        <w:t>nyilatkozom,</w:t>
      </w:r>
      <w:r w:rsidRPr="00215714">
        <w:rPr>
          <w:rFonts w:asciiTheme="minorHAnsi" w:eastAsiaTheme="minorHAnsi" w:hAnsiTheme="minorHAnsi" w:cs="Calibri"/>
          <w:sz w:val="26"/>
          <w:szCs w:val="26"/>
          <w:lang w:eastAsia="en-US"/>
        </w:rPr>
        <w:t xml:space="preserve"> hogy:</w:t>
      </w: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965F0B">
      <w:pPr>
        <w:numPr>
          <w:ilvl w:val="0"/>
          <w:numId w:val="2"/>
        </w:numPr>
        <w:jc w:val="both"/>
        <w:rPr>
          <w:rFonts w:asciiTheme="minorHAnsi" w:eastAsiaTheme="minorHAnsi" w:hAnsiTheme="minorHAnsi" w:cs="Calibri"/>
          <w:sz w:val="26"/>
          <w:szCs w:val="26"/>
          <w:lang w:eastAsia="en-US"/>
        </w:rPr>
      </w:pPr>
      <w:r w:rsidRPr="00215714">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215714">
        <w:rPr>
          <w:rFonts w:asciiTheme="minorHAnsi" w:eastAsiaTheme="minorHAnsi" w:hAnsiTheme="minorHAnsi" w:cs="Calibri"/>
          <w:sz w:val="26"/>
          <w:szCs w:val="26"/>
          <w:vertAlign w:val="superscript"/>
          <w:lang w:eastAsia="en-US"/>
        </w:rPr>
        <w:footnoteReference w:id="72"/>
      </w:r>
      <w:r w:rsidRPr="00215714">
        <w:rPr>
          <w:rFonts w:asciiTheme="minorHAnsi" w:eastAsiaTheme="minorHAnsi" w:hAnsiTheme="minorHAnsi" w:cs="Calibri"/>
          <w:sz w:val="26"/>
          <w:szCs w:val="26"/>
          <w:lang w:eastAsia="en-US"/>
        </w:rPr>
        <w:t xml:space="preserve"> pontja </w:t>
      </w:r>
      <w:proofErr w:type="spellStart"/>
      <w:r w:rsidRPr="00215714">
        <w:rPr>
          <w:rFonts w:asciiTheme="minorHAnsi" w:eastAsiaTheme="minorHAnsi" w:hAnsiTheme="minorHAnsi" w:cs="Calibri"/>
          <w:sz w:val="26"/>
          <w:szCs w:val="26"/>
          <w:lang w:eastAsia="en-US"/>
        </w:rPr>
        <w:t>ra</w:t>
      </w:r>
      <w:proofErr w:type="spellEnd"/>
      <w:r w:rsidRPr="00215714">
        <w:rPr>
          <w:rFonts w:asciiTheme="minorHAnsi" w:eastAsiaTheme="minorHAnsi" w:hAnsiTheme="minorHAnsi" w:cs="Calibri"/>
          <w:sz w:val="26"/>
          <w:szCs w:val="26"/>
          <w:lang w:eastAsia="en-US"/>
        </w:rPr>
        <w:t>)</w:t>
      </w:r>
      <w:proofErr w:type="spellStart"/>
      <w:r w:rsidRPr="00215714">
        <w:rPr>
          <w:rFonts w:asciiTheme="minorHAnsi" w:eastAsiaTheme="minorHAnsi" w:hAnsiTheme="minorHAnsi" w:cs="Calibri"/>
          <w:sz w:val="26"/>
          <w:szCs w:val="26"/>
          <w:lang w:eastAsia="en-US"/>
        </w:rPr>
        <w:t>-rb</w:t>
      </w:r>
      <w:proofErr w:type="spellEnd"/>
      <w:r w:rsidRPr="00215714">
        <w:rPr>
          <w:rFonts w:asciiTheme="minorHAnsi" w:eastAsiaTheme="minorHAnsi" w:hAnsiTheme="minorHAnsi" w:cs="Calibri"/>
          <w:sz w:val="26"/>
          <w:szCs w:val="26"/>
          <w:lang w:eastAsia="en-US"/>
        </w:rPr>
        <w:t xml:space="preserve">) vagy </w:t>
      </w:r>
      <w:proofErr w:type="spellStart"/>
      <w:r w:rsidRPr="00215714">
        <w:rPr>
          <w:rFonts w:asciiTheme="minorHAnsi" w:eastAsiaTheme="minorHAnsi" w:hAnsiTheme="minorHAnsi" w:cs="Calibri"/>
          <w:sz w:val="26"/>
          <w:szCs w:val="26"/>
          <w:lang w:eastAsia="en-US"/>
        </w:rPr>
        <w:t>rc</w:t>
      </w:r>
      <w:proofErr w:type="spellEnd"/>
      <w:r w:rsidRPr="00215714">
        <w:rPr>
          <w:rFonts w:asciiTheme="minorHAnsi" w:eastAsiaTheme="minorHAnsi" w:hAnsiTheme="minorHAnsi" w:cs="Calibri"/>
          <w:sz w:val="26"/>
          <w:szCs w:val="26"/>
          <w:lang w:eastAsia="en-US"/>
        </w:rPr>
        <w:t>)</w:t>
      </w:r>
      <w:proofErr w:type="spellStart"/>
      <w:r w:rsidRPr="00215714">
        <w:rPr>
          <w:rFonts w:asciiTheme="minorHAnsi" w:eastAsiaTheme="minorHAnsi" w:hAnsiTheme="minorHAnsi" w:cs="Calibri"/>
          <w:sz w:val="26"/>
          <w:szCs w:val="26"/>
          <w:lang w:eastAsia="en-US"/>
        </w:rPr>
        <w:t>-rd</w:t>
      </w:r>
      <w:proofErr w:type="spellEnd"/>
      <w:r w:rsidRPr="00215714">
        <w:rPr>
          <w:rFonts w:asciiTheme="minorHAnsi" w:eastAsiaTheme="minorHAnsi" w:hAnsiTheme="minorHAnsi" w:cs="Calibri"/>
          <w:sz w:val="26"/>
          <w:szCs w:val="26"/>
          <w:lang w:eastAsia="en-US"/>
        </w:rPr>
        <w:t>) alpontja szerint definiált valamennyi tényleges tulajdonos neve és állandó lakóhelye:</w:t>
      </w:r>
    </w:p>
    <w:p w:rsidR="00755481" w:rsidRPr="00215714" w:rsidRDefault="00755481" w:rsidP="00755481">
      <w:pPr>
        <w:ind w:left="720"/>
        <w:jc w:val="both"/>
        <w:rPr>
          <w:rFonts w:asciiTheme="minorHAnsi" w:eastAsiaTheme="minorHAnsi" w:hAnsiTheme="minorHAnsi" w:cs="Calibri"/>
          <w:sz w:val="26"/>
          <w:szCs w:val="26"/>
          <w:lang w:eastAsia="en-US"/>
        </w:rPr>
      </w:pPr>
    </w:p>
    <w:p w:rsidR="00755481" w:rsidRPr="00215714" w:rsidRDefault="00755481" w:rsidP="00755481">
      <w:pPr>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755481" w:rsidRPr="00215714" w:rsidTr="00133D71">
        <w:tc>
          <w:tcPr>
            <w:tcW w:w="4820" w:type="dxa"/>
            <w:vAlign w:val="center"/>
          </w:tcPr>
          <w:p w:rsidR="00755481" w:rsidRPr="00215714" w:rsidRDefault="00755481" w:rsidP="00755481">
            <w:pPr>
              <w:ind w:left="708"/>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NÉV</w:t>
            </w:r>
          </w:p>
        </w:tc>
        <w:tc>
          <w:tcPr>
            <w:tcW w:w="4819" w:type="dxa"/>
            <w:vAlign w:val="center"/>
          </w:tcPr>
          <w:p w:rsidR="00755481" w:rsidRPr="00215714" w:rsidRDefault="00755481" w:rsidP="00755481">
            <w:pPr>
              <w:ind w:left="708"/>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ÁLLANDÓ LAKÓHELY</w:t>
            </w:r>
          </w:p>
        </w:tc>
      </w:tr>
      <w:tr w:rsidR="00755481" w:rsidRPr="00215714" w:rsidTr="00133D71">
        <w:tc>
          <w:tcPr>
            <w:tcW w:w="4820" w:type="dxa"/>
            <w:vAlign w:val="center"/>
          </w:tcPr>
          <w:p w:rsidR="00755481" w:rsidRPr="00215714" w:rsidRDefault="00755481" w:rsidP="00755481">
            <w:pPr>
              <w:ind w:left="708"/>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lastRenderedPageBreak/>
              <w:t>………………………..</w:t>
            </w:r>
          </w:p>
        </w:tc>
        <w:tc>
          <w:tcPr>
            <w:tcW w:w="4819" w:type="dxa"/>
            <w:vAlign w:val="center"/>
          </w:tcPr>
          <w:p w:rsidR="00755481" w:rsidRPr="00215714" w:rsidRDefault="00755481" w:rsidP="00755481">
            <w:pPr>
              <w:ind w:left="708"/>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w:t>
            </w:r>
          </w:p>
        </w:tc>
      </w:tr>
      <w:tr w:rsidR="00755481" w:rsidRPr="00215714" w:rsidTr="00133D71">
        <w:tc>
          <w:tcPr>
            <w:tcW w:w="4820" w:type="dxa"/>
            <w:vAlign w:val="center"/>
          </w:tcPr>
          <w:p w:rsidR="00755481" w:rsidRPr="00215714" w:rsidRDefault="00755481" w:rsidP="00755481">
            <w:pPr>
              <w:ind w:left="708"/>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w:t>
            </w:r>
          </w:p>
        </w:tc>
        <w:tc>
          <w:tcPr>
            <w:tcW w:w="4819" w:type="dxa"/>
            <w:vAlign w:val="center"/>
          </w:tcPr>
          <w:p w:rsidR="00755481" w:rsidRPr="00215714" w:rsidRDefault="00755481" w:rsidP="00755481">
            <w:pPr>
              <w:ind w:left="708"/>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w:t>
            </w:r>
          </w:p>
        </w:tc>
      </w:tr>
      <w:tr w:rsidR="00755481" w:rsidRPr="00215714" w:rsidTr="00133D71">
        <w:tc>
          <w:tcPr>
            <w:tcW w:w="4820" w:type="dxa"/>
            <w:vAlign w:val="center"/>
          </w:tcPr>
          <w:p w:rsidR="00755481" w:rsidRPr="00215714" w:rsidRDefault="00755481" w:rsidP="00755481">
            <w:pPr>
              <w:ind w:left="708"/>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w:t>
            </w:r>
          </w:p>
        </w:tc>
        <w:tc>
          <w:tcPr>
            <w:tcW w:w="4819" w:type="dxa"/>
            <w:vAlign w:val="center"/>
          </w:tcPr>
          <w:p w:rsidR="00755481" w:rsidRPr="00215714" w:rsidRDefault="00755481" w:rsidP="00755481">
            <w:pPr>
              <w:ind w:left="708"/>
              <w:jc w:val="both"/>
              <w:rPr>
                <w:rFonts w:asciiTheme="minorHAnsi" w:eastAsiaTheme="minorHAnsi" w:hAnsiTheme="minorHAnsi" w:cstheme="minorBidi"/>
                <w:sz w:val="26"/>
                <w:szCs w:val="26"/>
                <w:lang w:eastAsia="en-US"/>
              </w:rPr>
            </w:pPr>
            <w:r w:rsidRPr="00215714">
              <w:rPr>
                <w:rFonts w:asciiTheme="minorHAnsi" w:eastAsiaTheme="minorHAnsi" w:hAnsiTheme="minorHAnsi" w:cstheme="minorBidi"/>
                <w:sz w:val="26"/>
                <w:szCs w:val="26"/>
                <w:lang w:eastAsia="en-US"/>
              </w:rPr>
              <w:t>………………………..</w:t>
            </w:r>
          </w:p>
        </w:tc>
      </w:tr>
    </w:tbl>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theme="minorBidi"/>
          <w:b/>
          <w:sz w:val="26"/>
          <w:szCs w:val="26"/>
          <w:lang w:eastAsia="en-US"/>
        </w:rPr>
      </w:pPr>
    </w:p>
    <w:p w:rsidR="00755481" w:rsidRPr="00215714" w:rsidRDefault="00755481" w:rsidP="00755481">
      <w:pPr>
        <w:jc w:val="both"/>
        <w:rPr>
          <w:rFonts w:asciiTheme="minorHAnsi" w:eastAsiaTheme="minorHAnsi" w:hAnsiTheme="minorHAnsi" w:cstheme="minorBidi"/>
          <w:b/>
          <w:sz w:val="26"/>
          <w:szCs w:val="26"/>
          <w:lang w:eastAsia="en-US"/>
        </w:rPr>
      </w:pPr>
    </w:p>
    <w:p w:rsidR="00755481" w:rsidRPr="00215714" w:rsidRDefault="00755481" w:rsidP="00755481">
      <w:pPr>
        <w:jc w:val="both"/>
        <w:rPr>
          <w:rFonts w:asciiTheme="minorHAnsi" w:eastAsiaTheme="minorHAnsi" w:hAnsiTheme="minorHAnsi" w:cstheme="minorBidi"/>
          <w:b/>
          <w:sz w:val="26"/>
          <w:szCs w:val="26"/>
          <w:lang w:eastAsia="en-US"/>
        </w:rPr>
      </w:pPr>
      <w:r w:rsidRPr="00215714">
        <w:rPr>
          <w:rFonts w:asciiTheme="minorHAnsi" w:eastAsiaTheme="minorHAnsi" w:hAnsiTheme="minorHAnsi" w:cstheme="minorBidi"/>
          <w:b/>
          <w:sz w:val="26"/>
          <w:szCs w:val="26"/>
          <w:lang w:eastAsia="en-US"/>
        </w:rPr>
        <w:t>VAGY</w:t>
      </w:r>
    </w:p>
    <w:p w:rsidR="00755481" w:rsidRPr="00215714" w:rsidRDefault="00755481" w:rsidP="00755481">
      <w:pPr>
        <w:jc w:val="both"/>
        <w:rPr>
          <w:rFonts w:asciiTheme="minorHAnsi" w:eastAsiaTheme="minorHAnsi" w:hAnsiTheme="minorHAnsi" w:cstheme="minorBidi"/>
          <w:sz w:val="26"/>
          <w:szCs w:val="26"/>
          <w:lang w:eastAsia="en-US"/>
        </w:rPr>
      </w:pPr>
    </w:p>
    <w:p w:rsidR="00755481" w:rsidRPr="00215714" w:rsidRDefault="00755481" w:rsidP="00755481">
      <w:pPr>
        <w:ind w:left="708"/>
        <w:jc w:val="both"/>
        <w:rPr>
          <w:rFonts w:asciiTheme="minorHAnsi" w:eastAsiaTheme="minorHAnsi" w:hAnsiTheme="minorHAnsi" w:cstheme="minorBid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r w:rsidRPr="00215714">
        <w:rPr>
          <w:rFonts w:asciiTheme="minorHAnsi" w:eastAsiaTheme="minorHAnsi" w:hAnsiTheme="minorHAnsi" w:cs="Calibri"/>
          <w:sz w:val="26"/>
          <w:szCs w:val="26"/>
          <w:lang w:eastAsia="en-US"/>
        </w:rPr>
        <w:t>- az általam képviselt gazdasági szereplőnek nincs a pénzmosásról szóló törvény 3. § r) pont </w:t>
      </w:r>
      <w:proofErr w:type="spellStart"/>
      <w:r w:rsidRPr="00215714">
        <w:rPr>
          <w:rFonts w:asciiTheme="minorHAnsi" w:eastAsiaTheme="minorHAnsi" w:hAnsiTheme="minorHAnsi" w:cs="Calibri"/>
          <w:sz w:val="26"/>
          <w:szCs w:val="26"/>
          <w:lang w:eastAsia="en-US"/>
        </w:rPr>
        <w:t>ra</w:t>
      </w:r>
      <w:proofErr w:type="spellEnd"/>
      <w:r w:rsidRPr="00215714">
        <w:rPr>
          <w:rFonts w:asciiTheme="minorHAnsi" w:eastAsiaTheme="minorHAnsi" w:hAnsiTheme="minorHAnsi" w:cs="Calibri"/>
          <w:sz w:val="26"/>
          <w:szCs w:val="26"/>
          <w:lang w:eastAsia="en-US"/>
        </w:rPr>
        <w:t>)</w:t>
      </w:r>
      <w:proofErr w:type="spellStart"/>
      <w:r w:rsidRPr="00215714">
        <w:rPr>
          <w:rFonts w:asciiTheme="minorHAnsi" w:eastAsiaTheme="minorHAnsi" w:hAnsiTheme="minorHAnsi" w:cs="Calibri"/>
          <w:sz w:val="26"/>
          <w:szCs w:val="26"/>
          <w:lang w:eastAsia="en-US"/>
        </w:rPr>
        <w:t>-rb</w:t>
      </w:r>
      <w:proofErr w:type="spellEnd"/>
      <w:r w:rsidRPr="00215714">
        <w:rPr>
          <w:rFonts w:asciiTheme="minorHAnsi" w:eastAsiaTheme="minorHAnsi" w:hAnsiTheme="minorHAnsi" w:cs="Calibri"/>
          <w:sz w:val="26"/>
          <w:szCs w:val="26"/>
          <w:lang w:eastAsia="en-US"/>
        </w:rPr>
        <w:t>) vagy </w:t>
      </w:r>
      <w:proofErr w:type="spellStart"/>
      <w:r w:rsidRPr="00215714">
        <w:rPr>
          <w:rFonts w:asciiTheme="minorHAnsi" w:eastAsiaTheme="minorHAnsi" w:hAnsiTheme="minorHAnsi" w:cs="Calibri"/>
          <w:sz w:val="26"/>
          <w:szCs w:val="26"/>
          <w:lang w:eastAsia="en-US"/>
        </w:rPr>
        <w:t>rc</w:t>
      </w:r>
      <w:proofErr w:type="spellEnd"/>
      <w:r w:rsidRPr="00215714">
        <w:rPr>
          <w:rFonts w:asciiTheme="minorHAnsi" w:eastAsiaTheme="minorHAnsi" w:hAnsiTheme="minorHAnsi" w:cs="Calibri"/>
          <w:sz w:val="26"/>
          <w:szCs w:val="26"/>
          <w:lang w:eastAsia="en-US"/>
        </w:rPr>
        <w:t>)</w:t>
      </w:r>
      <w:proofErr w:type="spellStart"/>
      <w:r w:rsidRPr="00215714">
        <w:rPr>
          <w:rFonts w:asciiTheme="minorHAnsi" w:eastAsiaTheme="minorHAnsi" w:hAnsiTheme="minorHAnsi" w:cs="Calibri"/>
          <w:sz w:val="26"/>
          <w:szCs w:val="26"/>
          <w:lang w:eastAsia="en-US"/>
        </w:rPr>
        <w:t>-rd</w:t>
      </w:r>
      <w:proofErr w:type="spellEnd"/>
      <w:r w:rsidRPr="00215714">
        <w:rPr>
          <w:rFonts w:asciiTheme="minorHAnsi" w:eastAsiaTheme="minorHAnsi" w:hAnsiTheme="minorHAnsi" w:cs="Calibri"/>
          <w:sz w:val="26"/>
          <w:szCs w:val="26"/>
          <w:lang w:eastAsia="en-US"/>
        </w:rPr>
        <w:t xml:space="preserve">) alpontja szerinti tényleges tulajdonosa. </w:t>
      </w:r>
    </w:p>
    <w:p w:rsidR="00755481" w:rsidRPr="00215714" w:rsidRDefault="00755481" w:rsidP="00755481">
      <w:pPr>
        <w:jc w:val="both"/>
        <w:rPr>
          <w:rFonts w:asciiTheme="minorHAnsi" w:eastAsiaTheme="minorHAnsi" w:hAnsiTheme="minorHAnsi" w:cstheme="minorBidi"/>
          <w:sz w:val="26"/>
          <w:szCs w:val="26"/>
          <w:shd w:val="clear" w:color="auto" w:fill="FFFFFF"/>
          <w:lang w:eastAsia="en-US"/>
        </w:rPr>
      </w:pPr>
    </w:p>
    <w:p w:rsidR="00755481" w:rsidRPr="00215714" w:rsidRDefault="00755481" w:rsidP="00755481">
      <w:pPr>
        <w:jc w:val="both"/>
        <w:rPr>
          <w:rFonts w:asciiTheme="minorHAnsi" w:eastAsiaTheme="minorHAnsi" w:hAnsiTheme="minorHAnsi" w:cstheme="minorBidi"/>
          <w:sz w:val="26"/>
          <w:szCs w:val="26"/>
          <w:shd w:val="clear" w:color="auto" w:fill="FFFFFF"/>
          <w:lang w:eastAsia="en-US"/>
        </w:rPr>
      </w:pPr>
    </w:p>
    <w:p w:rsidR="00755481" w:rsidRPr="00215714" w:rsidRDefault="00755481" w:rsidP="00755481">
      <w:pPr>
        <w:jc w:val="both"/>
        <w:rPr>
          <w:rFonts w:asciiTheme="minorHAnsi" w:eastAsiaTheme="minorHAnsi" w:hAnsiTheme="minorHAnsi" w:cstheme="minorBidi"/>
          <w:sz w:val="26"/>
          <w:szCs w:val="26"/>
          <w:shd w:val="clear" w:color="auto" w:fill="FFFFFF"/>
          <w:lang w:eastAsia="en-US"/>
        </w:rPr>
      </w:pPr>
    </w:p>
    <w:p w:rsidR="00755481" w:rsidRPr="00215714" w:rsidRDefault="00755481" w:rsidP="00755481">
      <w:pPr>
        <w:jc w:val="both"/>
        <w:rPr>
          <w:rFonts w:asciiTheme="minorHAnsi" w:eastAsiaTheme="minorHAnsi" w:hAnsiTheme="minorHAnsi" w:cs="Calibri"/>
          <w:snapToGrid w:val="0"/>
          <w:sz w:val="26"/>
          <w:szCs w:val="26"/>
          <w:lang w:eastAsia="en-US"/>
        </w:rPr>
      </w:pPr>
      <w:r w:rsidRPr="00215714">
        <w:rPr>
          <w:rFonts w:asciiTheme="minorHAnsi" w:eastAsiaTheme="minorHAnsi" w:hAnsiTheme="minorHAnsi" w:cs="Calibri"/>
          <w:snapToGrid w:val="0"/>
          <w:sz w:val="26"/>
          <w:szCs w:val="26"/>
          <w:lang w:eastAsia="en-US"/>
        </w:rPr>
        <w:t xml:space="preserve">Kelt: ……………………………., …... év ……………….. hó …. nap </w:t>
      </w: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215714"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rsidR="00755481" w:rsidRPr="00215714" w:rsidRDefault="00755481" w:rsidP="00755481">
            <w:pPr>
              <w:jc w:val="both"/>
              <w:rPr>
                <w:rFonts w:asciiTheme="minorHAnsi" w:eastAsiaTheme="minorHAnsi" w:hAnsiTheme="minorHAnsi" w:cs="Calibri"/>
                <w:sz w:val="26"/>
                <w:szCs w:val="26"/>
                <w:lang w:eastAsia="en-US"/>
              </w:rPr>
            </w:pPr>
            <w:r w:rsidRPr="00215714">
              <w:rPr>
                <w:rFonts w:asciiTheme="minorHAnsi" w:eastAsiaTheme="minorHAnsi" w:hAnsiTheme="minorHAnsi" w:cs="Calibri"/>
                <w:sz w:val="26"/>
                <w:szCs w:val="26"/>
                <w:lang w:eastAsia="en-US"/>
              </w:rPr>
              <w:t>(cégszerű aláírás)</w:t>
            </w:r>
          </w:p>
        </w:tc>
      </w:tr>
    </w:tbl>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2"/>
          <w:szCs w:val="22"/>
          <w:lang w:eastAsia="en-US"/>
        </w:rPr>
      </w:pPr>
    </w:p>
    <w:p w:rsidR="00755481" w:rsidRPr="00215714" w:rsidRDefault="00755481" w:rsidP="00755481">
      <w:pPr>
        <w:jc w:val="both"/>
        <w:rPr>
          <w:rFonts w:asciiTheme="minorHAnsi" w:eastAsiaTheme="minorHAnsi" w:hAnsiTheme="minorHAnsi" w:cstheme="minorBidi"/>
          <w:sz w:val="22"/>
          <w:szCs w:val="22"/>
          <w:lang w:eastAsia="en-US"/>
        </w:rPr>
      </w:pPr>
      <w:r w:rsidRPr="00215714">
        <w:rPr>
          <w:rFonts w:asciiTheme="minorHAnsi" w:eastAsiaTheme="minorHAnsi" w:hAnsiTheme="minorHAnsi" w:cstheme="minorBidi"/>
          <w:sz w:val="22"/>
          <w:szCs w:val="22"/>
          <w:lang w:eastAsia="en-US"/>
        </w:rPr>
        <w:t>*</w:t>
      </w:r>
      <w:r w:rsidRPr="00215714">
        <w:rPr>
          <w:rFonts w:asciiTheme="minorHAnsi" w:eastAsiaTheme="minorHAnsi" w:hAnsiTheme="minorHAnsi" w:cstheme="minorBidi"/>
          <w:b/>
          <w:sz w:val="22"/>
          <w:szCs w:val="22"/>
          <w:u w:val="single"/>
          <w:lang w:eastAsia="en-US"/>
        </w:rPr>
        <w:t>Igazolási mód:</w:t>
      </w:r>
      <w:r w:rsidRPr="00215714">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215714">
        <w:rPr>
          <w:rFonts w:asciiTheme="minorHAnsi" w:eastAsiaTheme="minorHAnsi" w:hAnsiTheme="minorHAnsi" w:cstheme="minorBidi"/>
          <w:sz w:val="22"/>
          <w:szCs w:val="22"/>
          <w:lang w:eastAsia="en-US"/>
        </w:rPr>
        <w:t>ib</w:t>
      </w:r>
      <w:proofErr w:type="spellEnd"/>
      <w:r w:rsidRPr="00215714">
        <w:rPr>
          <w:rFonts w:asciiTheme="minorHAnsi" w:eastAsiaTheme="minorHAnsi" w:hAnsiTheme="minorHAnsi" w:cstheme="minorBidi"/>
          <w:sz w:val="22"/>
          <w:szCs w:val="22"/>
          <w:lang w:eastAsia="en-US"/>
        </w:rPr>
        <w:t>) alpontjában foglaltak szerint.</w:t>
      </w:r>
    </w:p>
    <w:p w:rsidR="00755481" w:rsidRPr="00215714" w:rsidRDefault="00755481" w:rsidP="00755481">
      <w:pPr>
        <w:ind w:left="147" w:right="147"/>
        <w:jc w:val="center"/>
        <w:rPr>
          <w:rFonts w:asciiTheme="minorHAnsi" w:hAnsiTheme="minorHAnsi"/>
          <w:b/>
          <w:bCs/>
          <w:iCs/>
          <w:sz w:val="26"/>
          <w:szCs w:val="26"/>
          <w:u w:val="single"/>
        </w:rPr>
      </w:pPr>
    </w:p>
    <w:p w:rsidR="00755481" w:rsidRPr="00215714" w:rsidRDefault="00755481" w:rsidP="00755481">
      <w:pPr>
        <w:ind w:left="147" w:right="147"/>
        <w:jc w:val="center"/>
        <w:rPr>
          <w:rFonts w:asciiTheme="minorHAnsi" w:hAnsiTheme="minorHAnsi"/>
          <w:b/>
          <w:bCs/>
          <w:iCs/>
          <w:sz w:val="26"/>
          <w:szCs w:val="26"/>
          <w:u w:val="single"/>
        </w:rPr>
      </w:pPr>
    </w:p>
    <w:p w:rsidR="00482F9D" w:rsidRPr="00215714" w:rsidRDefault="00482F9D" w:rsidP="00755481">
      <w:pPr>
        <w:ind w:left="147" w:right="147"/>
        <w:jc w:val="center"/>
        <w:rPr>
          <w:rFonts w:asciiTheme="minorHAnsi" w:hAnsiTheme="minorHAnsi"/>
          <w:b/>
          <w:bCs/>
          <w:iCs/>
          <w:sz w:val="26"/>
          <w:szCs w:val="26"/>
          <w:u w:val="single"/>
        </w:rPr>
      </w:pPr>
    </w:p>
    <w:p w:rsidR="00F449E0" w:rsidRPr="00215714" w:rsidRDefault="00F449E0" w:rsidP="00755481">
      <w:pPr>
        <w:ind w:left="147" w:right="147"/>
        <w:jc w:val="center"/>
        <w:rPr>
          <w:rFonts w:asciiTheme="minorHAnsi" w:hAnsiTheme="minorHAnsi"/>
          <w:b/>
          <w:bCs/>
          <w:iCs/>
          <w:sz w:val="26"/>
          <w:szCs w:val="26"/>
          <w:u w:val="single"/>
        </w:rPr>
      </w:pPr>
    </w:p>
    <w:p w:rsidR="008B7CA1" w:rsidRPr="00215714" w:rsidRDefault="008B7CA1" w:rsidP="00755481">
      <w:pPr>
        <w:ind w:left="147" w:right="147"/>
        <w:jc w:val="center"/>
        <w:rPr>
          <w:rFonts w:asciiTheme="minorHAnsi" w:hAnsiTheme="minorHAnsi"/>
          <w:b/>
          <w:bCs/>
          <w:iCs/>
          <w:sz w:val="26"/>
          <w:szCs w:val="26"/>
          <w:u w:val="single"/>
        </w:rPr>
      </w:pPr>
    </w:p>
    <w:p w:rsidR="00755481" w:rsidRPr="00215714" w:rsidRDefault="00755481" w:rsidP="00755481">
      <w:pPr>
        <w:ind w:left="147" w:right="147"/>
        <w:jc w:val="center"/>
        <w:rPr>
          <w:rFonts w:asciiTheme="minorHAnsi" w:hAnsiTheme="minorHAnsi"/>
          <w:b/>
          <w:bCs/>
          <w:iCs/>
          <w:sz w:val="26"/>
          <w:szCs w:val="26"/>
          <w:u w:val="single"/>
        </w:rPr>
      </w:pPr>
      <w:r w:rsidRPr="00215714">
        <w:rPr>
          <w:rFonts w:asciiTheme="minorHAnsi" w:hAnsiTheme="minorHAnsi"/>
          <w:b/>
          <w:bCs/>
          <w:iCs/>
          <w:sz w:val="26"/>
          <w:szCs w:val="26"/>
          <w:u w:val="single"/>
        </w:rPr>
        <w:lastRenderedPageBreak/>
        <w:t>NYILATKOZAT</w:t>
      </w:r>
    </w:p>
    <w:p w:rsidR="00755481" w:rsidRPr="00215714" w:rsidRDefault="00755481" w:rsidP="00755481">
      <w:pPr>
        <w:ind w:left="147" w:right="147" w:firstLine="240"/>
        <w:jc w:val="center"/>
        <w:rPr>
          <w:rFonts w:asciiTheme="minorHAnsi" w:hAnsiTheme="minorHAnsi"/>
          <w:b/>
          <w:spacing w:val="-6"/>
          <w:sz w:val="26"/>
          <w:szCs w:val="26"/>
        </w:rPr>
      </w:pPr>
      <w:r w:rsidRPr="00215714">
        <w:rPr>
          <w:rFonts w:asciiTheme="minorHAnsi" w:hAnsiTheme="minorHAnsi"/>
          <w:b/>
          <w:spacing w:val="-6"/>
          <w:sz w:val="26"/>
          <w:szCs w:val="26"/>
        </w:rPr>
        <w:t xml:space="preserve">Kbt. 62. § (1) k) pont </w:t>
      </w:r>
      <w:proofErr w:type="spellStart"/>
      <w:r w:rsidRPr="00215714">
        <w:rPr>
          <w:rFonts w:asciiTheme="minorHAnsi" w:hAnsiTheme="minorHAnsi"/>
          <w:b/>
          <w:spacing w:val="-6"/>
          <w:sz w:val="26"/>
          <w:szCs w:val="26"/>
        </w:rPr>
        <w:t>kc</w:t>
      </w:r>
      <w:proofErr w:type="spellEnd"/>
      <w:r w:rsidRPr="00215714">
        <w:rPr>
          <w:rFonts w:asciiTheme="minorHAnsi" w:hAnsiTheme="minorHAnsi"/>
          <w:b/>
          <w:spacing w:val="-6"/>
          <w:sz w:val="26"/>
          <w:szCs w:val="26"/>
        </w:rPr>
        <w:t xml:space="preserve">) alpontjában meghatározott kizáró okról </w:t>
      </w:r>
    </w:p>
    <w:p w:rsidR="00755481" w:rsidRPr="00215714" w:rsidRDefault="00755481" w:rsidP="00755481">
      <w:pPr>
        <w:rPr>
          <w:rFonts w:asciiTheme="minorHAnsi" w:eastAsiaTheme="minorHAnsi" w:hAnsiTheme="minorHAnsi" w:cs="Tahoma"/>
          <w:sz w:val="26"/>
          <w:szCs w:val="26"/>
          <w:lang w:eastAsia="en-US"/>
        </w:rPr>
      </w:pPr>
    </w:p>
    <w:p w:rsidR="00755481" w:rsidRPr="00215714" w:rsidRDefault="00755481" w:rsidP="00755481">
      <w:pPr>
        <w:jc w:val="both"/>
        <w:rPr>
          <w:rFonts w:asciiTheme="minorHAnsi" w:eastAsiaTheme="minorHAnsi" w:hAnsiTheme="minorHAnsi" w:cs="Tahoma"/>
          <w:sz w:val="26"/>
          <w:szCs w:val="26"/>
          <w:lang w:eastAsia="en-US"/>
        </w:rPr>
      </w:pPr>
      <w:r w:rsidRPr="00215714">
        <w:rPr>
          <w:rFonts w:asciiTheme="minorHAnsi" w:eastAsiaTheme="minorHAnsi" w:hAnsiTheme="minorHAnsi" w:cs="Tahoma"/>
          <w:sz w:val="26"/>
          <w:szCs w:val="26"/>
          <w:lang w:eastAsia="en-US"/>
        </w:rPr>
        <w:t xml:space="preserve">Alulírott, mint a(z) ………………………………………………………… cégjegyzésre/kötelezettségvállalásra jogosult képviselője a 321/2015. (X. 30.) Korm. rendelet 8. § i) pont </w:t>
      </w:r>
      <w:proofErr w:type="spellStart"/>
      <w:r w:rsidRPr="00215714">
        <w:rPr>
          <w:rFonts w:asciiTheme="minorHAnsi" w:eastAsiaTheme="minorHAnsi" w:hAnsiTheme="minorHAnsi" w:cs="Tahoma"/>
          <w:sz w:val="26"/>
          <w:szCs w:val="26"/>
          <w:lang w:eastAsia="en-US"/>
        </w:rPr>
        <w:t>ic</w:t>
      </w:r>
      <w:proofErr w:type="spellEnd"/>
      <w:r w:rsidRPr="00215714">
        <w:rPr>
          <w:rFonts w:asciiTheme="minorHAnsi" w:eastAsiaTheme="minorHAnsi" w:hAnsiTheme="minorHAnsi" w:cs="Tahoma"/>
          <w:sz w:val="26"/>
          <w:szCs w:val="26"/>
          <w:lang w:eastAsia="en-US"/>
        </w:rPr>
        <w:t xml:space="preserve">) alpontjában foglaltaknak megfelelően, a </w:t>
      </w:r>
      <w:r w:rsidRPr="00215714">
        <w:rPr>
          <w:rFonts w:asciiTheme="minorHAnsi" w:eastAsiaTheme="minorHAnsi" w:hAnsiTheme="minorHAnsi" w:cstheme="minorBidi"/>
          <w:b/>
          <w:spacing w:val="-6"/>
          <w:sz w:val="26"/>
          <w:szCs w:val="26"/>
          <w:lang w:eastAsia="en-US"/>
        </w:rPr>
        <w:t xml:space="preserve">Kbt. 62. § (1) bekezdés k) pont </w:t>
      </w:r>
      <w:proofErr w:type="spellStart"/>
      <w:r w:rsidRPr="00215714">
        <w:rPr>
          <w:rFonts w:asciiTheme="minorHAnsi" w:eastAsiaTheme="minorHAnsi" w:hAnsiTheme="minorHAnsi" w:cstheme="minorBidi"/>
          <w:b/>
          <w:spacing w:val="-6"/>
          <w:sz w:val="26"/>
          <w:szCs w:val="26"/>
          <w:lang w:eastAsia="en-US"/>
        </w:rPr>
        <w:t>kc</w:t>
      </w:r>
      <w:proofErr w:type="spellEnd"/>
      <w:r w:rsidRPr="00215714">
        <w:rPr>
          <w:rFonts w:asciiTheme="minorHAnsi" w:eastAsiaTheme="minorHAnsi" w:hAnsiTheme="minorHAnsi" w:cstheme="minorBidi"/>
          <w:b/>
          <w:spacing w:val="-6"/>
          <w:sz w:val="26"/>
          <w:szCs w:val="26"/>
          <w:lang w:eastAsia="en-US"/>
        </w:rPr>
        <w:t>) alpontja</w:t>
      </w:r>
      <w:r w:rsidRPr="00215714">
        <w:rPr>
          <w:rFonts w:asciiTheme="minorHAnsi" w:eastAsiaTheme="minorHAnsi" w:hAnsiTheme="minorHAnsi" w:cs="Tahoma"/>
          <w:sz w:val="26"/>
          <w:szCs w:val="26"/>
          <w:lang w:eastAsia="en-US"/>
        </w:rPr>
        <w:t xml:space="preserve"> tekintetében ezennel felelősségem tudatában</w:t>
      </w:r>
    </w:p>
    <w:p w:rsidR="00755481" w:rsidRPr="00215714" w:rsidRDefault="00755481" w:rsidP="00755481">
      <w:pPr>
        <w:jc w:val="both"/>
        <w:rPr>
          <w:rFonts w:asciiTheme="minorHAnsi" w:eastAsiaTheme="minorHAnsi" w:hAnsiTheme="minorHAnsi" w:cs="Tahoma"/>
          <w:b/>
          <w:sz w:val="26"/>
          <w:szCs w:val="26"/>
          <w:lang w:eastAsia="en-US"/>
        </w:rPr>
      </w:pPr>
    </w:p>
    <w:p w:rsidR="00755481" w:rsidRPr="00215714" w:rsidRDefault="00755481" w:rsidP="00FD6215">
      <w:pPr>
        <w:jc w:val="center"/>
        <w:rPr>
          <w:rFonts w:asciiTheme="minorHAnsi" w:eastAsiaTheme="minorHAnsi" w:hAnsiTheme="minorHAnsi" w:cs="Tahoma"/>
          <w:b/>
          <w:sz w:val="26"/>
          <w:szCs w:val="26"/>
          <w:lang w:eastAsia="en-US"/>
        </w:rPr>
      </w:pPr>
      <w:r w:rsidRPr="00215714">
        <w:rPr>
          <w:rFonts w:asciiTheme="minorHAnsi" w:eastAsiaTheme="minorHAnsi" w:hAnsiTheme="minorHAnsi" w:cs="Tahoma"/>
          <w:b/>
          <w:sz w:val="26"/>
          <w:szCs w:val="26"/>
          <w:lang w:eastAsia="en-US"/>
        </w:rPr>
        <w:t>n y i l a t k o z o m</w:t>
      </w:r>
    </w:p>
    <w:p w:rsidR="00755481" w:rsidRPr="00215714" w:rsidRDefault="00755481" w:rsidP="00755481">
      <w:pPr>
        <w:jc w:val="both"/>
        <w:rPr>
          <w:rFonts w:asciiTheme="minorHAnsi" w:eastAsiaTheme="minorHAnsi" w:hAnsiTheme="minorHAnsi" w:cs="Tahoma"/>
          <w:b/>
          <w:sz w:val="26"/>
          <w:szCs w:val="26"/>
          <w:lang w:eastAsia="en-US"/>
        </w:rPr>
      </w:pPr>
    </w:p>
    <w:p w:rsidR="00755481" w:rsidRPr="00215714" w:rsidRDefault="00755481" w:rsidP="00755481">
      <w:pPr>
        <w:jc w:val="both"/>
        <w:rPr>
          <w:rFonts w:asciiTheme="minorHAnsi" w:eastAsiaTheme="minorHAnsi" w:hAnsiTheme="minorHAnsi" w:cstheme="minorBidi"/>
          <w:bCs/>
          <w:sz w:val="26"/>
          <w:szCs w:val="26"/>
          <w:lang w:eastAsia="en-US"/>
        </w:rPr>
      </w:pPr>
      <w:r w:rsidRPr="00215714">
        <w:rPr>
          <w:rFonts w:asciiTheme="minorHAnsi" w:eastAsiaTheme="minorHAnsi" w:hAnsiTheme="minorHAnsi" w:cstheme="minorBidi"/>
          <w:b/>
          <w:color w:val="000000" w:themeColor="text1"/>
          <w:sz w:val="26"/>
          <w:szCs w:val="26"/>
          <w:lang w:eastAsia="en-US"/>
        </w:rPr>
        <w:t>„</w:t>
      </w:r>
      <w:r w:rsidR="00E64E67" w:rsidRPr="00215714">
        <w:rPr>
          <w:rFonts w:asciiTheme="minorHAnsi" w:eastAsia="Arial Unicode MS" w:hAnsiTheme="minorHAnsi" w:cs="Arial Unicode MS"/>
          <w:b/>
          <w:sz w:val="26"/>
          <w:szCs w:val="26"/>
        </w:rPr>
        <w:t>Korszerű műtéti és diagnosztikai eszközök beszerzése a PTE részére</w:t>
      </w:r>
      <w:r w:rsidRPr="00215714">
        <w:rPr>
          <w:rFonts w:asciiTheme="minorHAnsi" w:eastAsiaTheme="minorHAnsi" w:hAnsiTheme="minorHAnsi" w:cstheme="minorBidi"/>
          <w:b/>
          <w:bCs/>
          <w:color w:val="000000"/>
          <w:sz w:val="26"/>
          <w:szCs w:val="26"/>
          <w:lang w:eastAsia="en-US"/>
        </w:rPr>
        <w:t xml:space="preserve">” </w:t>
      </w:r>
      <w:r w:rsidRPr="00215714">
        <w:rPr>
          <w:rFonts w:asciiTheme="minorHAnsi" w:eastAsiaTheme="minorHAnsi" w:hAnsiTheme="minorHAnsi" w:cstheme="minorBidi"/>
          <w:sz w:val="26"/>
          <w:szCs w:val="26"/>
          <w:lang w:eastAsia="en-US"/>
        </w:rPr>
        <w:t xml:space="preserve">tárgyú, a közbeszerzésekről szóló 2015. évi CXLIII. törvény 81. § </w:t>
      </w:r>
      <w:r w:rsidRPr="00215714">
        <w:rPr>
          <w:rFonts w:asciiTheme="minorHAnsi" w:eastAsiaTheme="minorHAnsi" w:hAnsiTheme="minorHAnsi" w:cstheme="minorBidi"/>
          <w:iCs/>
          <w:sz w:val="26"/>
          <w:szCs w:val="26"/>
          <w:lang w:eastAsia="en-US"/>
        </w:rPr>
        <w:t xml:space="preserve">szerinti </w:t>
      </w:r>
      <w:r w:rsidRPr="00215714">
        <w:rPr>
          <w:rFonts w:asciiTheme="minorHAnsi" w:eastAsiaTheme="minorHAnsi" w:hAnsiTheme="minorHAnsi" w:cstheme="minorBidi"/>
          <w:b/>
          <w:iCs/>
          <w:sz w:val="26"/>
          <w:szCs w:val="26"/>
          <w:lang w:eastAsia="en-US"/>
        </w:rPr>
        <w:t>nyílt</w:t>
      </w:r>
      <w:r w:rsidRPr="00215714">
        <w:rPr>
          <w:rFonts w:asciiTheme="minorHAnsi" w:eastAsiaTheme="minorHAnsi" w:hAnsiTheme="minorHAnsi" w:cstheme="minorBidi"/>
          <w:color w:val="000000" w:themeColor="text1"/>
          <w:sz w:val="26"/>
          <w:szCs w:val="26"/>
          <w:lang w:eastAsia="en-US"/>
        </w:rPr>
        <w:t xml:space="preserve"> </w:t>
      </w:r>
      <w:r w:rsidRPr="00215714">
        <w:rPr>
          <w:rFonts w:asciiTheme="minorHAnsi" w:eastAsiaTheme="minorHAnsi" w:hAnsiTheme="minorHAnsi" w:cs="Calibri"/>
          <w:b/>
          <w:bCs/>
          <w:sz w:val="26"/>
          <w:szCs w:val="26"/>
          <w:shd w:val="clear" w:color="auto" w:fill="FFFFFF"/>
          <w:lang w:eastAsia="en-US"/>
        </w:rPr>
        <w:t>közbeszerzési eljárásban</w:t>
      </w:r>
      <w:r w:rsidRPr="00215714">
        <w:rPr>
          <w:rFonts w:asciiTheme="minorHAnsi" w:eastAsiaTheme="minorHAnsi" w:hAnsiTheme="minorHAnsi" w:cstheme="minorBidi"/>
          <w:bCs/>
          <w:sz w:val="26"/>
          <w:szCs w:val="26"/>
          <w:lang w:eastAsia="en-US"/>
        </w:rPr>
        <w:t>, hogy</w:t>
      </w:r>
    </w:p>
    <w:p w:rsidR="00755481" w:rsidRPr="00215714" w:rsidRDefault="00755481" w:rsidP="00755481">
      <w:pPr>
        <w:jc w:val="both"/>
        <w:rPr>
          <w:rFonts w:asciiTheme="minorHAnsi" w:eastAsiaTheme="minorHAnsi" w:hAnsiTheme="minorHAnsi" w:cstheme="minorBidi"/>
          <w:bCs/>
          <w:sz w:val="26"/>
          <w:szCs w:val="26"/>
          <w:lang w:eastAsia="en-US"/>
        </w:rPr>
      </w:pPr>
    </w:p>
    <w:p w:rsidR="00755481" w:rsidRPr="00215714" w:rsidRDefault="00755481" w:rsidP="00755481">
      <w:pPr>
        <w:jc w:val="both"/>
        <w:rPr>
          <w:rFonts w:asciiTheme="minorHAnsi" w:eastAsiaTheme="minorHAnsi" w:hAnsiTheme="minorHAnsi" w:cstheme="minorBidi"/>
          <w:bCs/>
          <w:sz w:val="26"/>
          <w:szCs w:val="26"/>
          <w:lang w:eastAsia="en-US"/>
        </w:rPr>
      </w:pPr>
      <w:r w:rsidRPr="00215714">
        <w:rPr>
          <w:rFonts w:asciiTheme="minorHAnsi" w:eastAsiaTheme="minorHAnsi" w:hAnsiTheme="minorHAnsi" w:cstheme="minorBidi"/>
          <w:bCs/>
          <w:sz w:val="26"/>
          <w:szCs w:val="26"/>
          <w:lang w:eastAsia="en-US"/>
        </w:rPr>
        <w:t xml:space="preserve">1. Van/Nincs** olyan jogi személy vagy személyes joga szerint jogképes szervezet, amely a társaságunkban közvetetten vagy közvetlenül több mint 25%-os tulajdoni résszel vagy szavazati joggal rendelkezik. </w:t>
      </w:r>
    </w:p>
    <w:p w:rsidR="00755481" w:rsidRPr="00215714" w:rsidRDefault="00755481" w:rsidP="00755481">
      <w:pPr>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215714">
          <w:rPr>
            <w:rFonts w:asciiTheme="minorHAnsi" w:eastAsiaTheme="minorHAnsi" w:hAnsiTheme="minorHAnsi" w:cstheme="minorBidi"/>
            <w:bCs/>
            <w:sz w:val="26"/>
            <w:szCs w:val="26"/>
            <w:lang w:eastAsia="en-US"/>
          </w:rPr>
          <w:t>2. A</w:t>
        </w:r>
      </w:smartTag>
      <w:r w:rsidRPr="00215714">
        <w:rPr>
          <w:rFonts w:asciiTheme="minorHAnsi" w:eastAsiaTheme="minorHAnsi" w:hAnsiTheme="minorHAnsi" w:cstheme="minorBidi"/>
          <w:bCs/>
          <w:sz w:val="26"/>
          <w:szCs w:val="26"/>
          <w:lang w:eastAsia="en-US"/>
        </w:rPr>
        <w:t xml:space="preserve"> társaságunkban közvetetten vagy közvetlenül több mint 25%-os tulajdoni résszel vagy szavazati joggal rendelkező jogi személy(</w:t>
      </w:r>
      <w:proofErr w:type="spellStart"/>
      <w:r w:rsidRPr="00215714">
        <w:rPr>
          <w:rFonts w:asciiTheme="minorHAnsi" w:eastAsiaTheme="minorHAnsi" w:hAnsiTheme="minorHAnsi" w:cstheme="minorBidi"/>
          <w:bCs/>
          <w:sz w:val="26"/>
          <w:szCs w:val="26"/>
          <w:lang w:eastAsia="en-US"/>
        </w:rPr>
        <w:t>ek</w:t>
      </w:r>
      <w:proofErr w:type="spellEnd"/>
      <w:r w:rsidRPr="00215714">
        <w:rPr>
          <w:rFonts w:asciiTheme="minorHAnsi" w:eastAsiaTheme="minorHAnsi" w:hAnsiTheme="minorHAnsi" w:cstheme="minorBidi"/>
          <w:bCs/>
          <w:sz w:val="26"/>
          <w:szCs w:val="26"/>
          <w:lang w:eastAsia="en-US"/>
        </w:rPr>
        <w:t>) és/vagy személyes joga szerint jogképes szervezet(</w:t>
      </w:r>
      <w:proofErr w:type="spellStart"/>
      <w:r w:rsidRPr="00215714">
        <w:rPr>
          <w:rFonts w:asciiTheme="minorHAnsi" w:eastAsiaTheme="minorHAnsi" w:hAnsiTheme="minorHAnsi" w:cstheme="minorBidi"/>
          <w:bCs/>
          <w:sz w:val="26"/>
          <w:szCs w:val="26"/>
          <w:lang w:eastAsia="en-US"/>
        </w:rPr>
        <w:t>ek</w:t>
      </w:r>
      <w:proofErr w:type="spellEnd"/>
      <w:r w:rsidRPr="00215714">
        <w:rPr>
          <w:rFonts w:asciiTheme="minorHAnsi" w:eastAsiaTheme="minorHAnsi" w:hAnsiTheme="minorHAnsi" w:cstheme="minorBidi"/>
          <w:bCs/>
          <w:sz w:val="26"/>
          <w:szCs w:val="26"/>
          <w:lang w:eastAsia="en-US"/>
        </w:rPr>
        <w:t>) az alábbiak:</w:t>
      </w:r>
    </w:p>
    <w:p w:rsidR="00755481" w:rsidRPr="00215714" w:rsidRDefault="00755481" w:rsidP="00755481">
      <w:pPr>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0"/>
        <w:gridCol w:w="4862"/>
      </w:tblGrid>
      <w:tr w:rsidR="00755481" w:rsidRPr="00215714" w:rsidTr="00133D71">
        <w:tc>
          <w:tcPr>
            <w:tcW w:w="4605" w:type="dxa"/>
            <w:tcBorders>
              <w:top w:val="single" w:sz="12" w:space="0" w:color="auto"/>
              <w:left w:val="single" w:sz="12" w:space="0" w:color="auto"/>
              <w:bottom w:val="single" w:sz="12" w:space="0" w:color="auto"/>
              <w:right w:val="single" w:sz="12" w:space="0" w:color="auto"/>
            </w:tcBorders>
          </w:tcPr>
          <w:p w:rsidR="00755481" w:rsidRPr="00215714" w:rsidRDefault="00755481" w:rsidP="00755481">
            <w:pPr>
              <w:jc w:val="both"/>
              <w:rPr>
                <w:rFonts w:asciiTheme="minorHAnsi" w:eastAsiaTheme="minorHAnsi" w:hAnsiTheme="minorHAnsi" w:cstheme="minorBidi"/>
                <w:b/>
                <w:bCs/>
                <w:sz w:val="26"/>
                <w:szCs w:val="26"/>
                <w:lang w:eastAsia="en-US"/>
              </w:rPr>
            </w:pPr>
            <w:r w:rsidRPr="00215714">
              <w:rPr>
                <w:rFonts w:asciiTheme="minorHAnsi" w:eastAsiaTheme="minorHAnsi" w:hAnsiTheme="minorHAnsi" w:cstheme="minorBidi"/>
                <w:b/>
                <w:bCs/>
                <w:sz w:val="26"/>
                <w:szCs w:val="26"/>
                <w:lang w:eastAsia="en-US"/>
              </w:rPr>
              <w:t>Név</w:t>
            </w:r>
          </w:p>
        </w:tc>
        <w:tc>
          <w:tcPr>
            <w:tcW w:w="5284" w:type="dxa"/>
            <w:tcBorders>
              <w:top w:val="single" w:sz="12" w:space="0" w:color="auto"/>
              <w:left w:val="single" w:sz="12" w:space="0" w:color="auto"/>
              <w:bottom w:val="single" w:sz="12" w:space="0" w:color="auto"/>
              <w:right w:val="single" w:sz="12" w:space="0" w:color="auto"/>
            </w:tcBorders>
          </w:tcPr>
          <w:p w:rsidR="00755481" w:rsidRPr="00215714" w:rsidRDefault="00755481" w:rsidP="00755481">
            <w:pPr>
              <w:jc w:val="both"/>
              <w:rPr>
                <w:rFonts w:asciiTheme="minorHAnsi" w:eastAsiaTheme="minorHAnsi" w:hAnsiTheme="minorHAnsi" w:cstheme="minorBidi"/>
                <w:b/>
                <w:bCs/>
                <w:sz w:val="26"/>
                <w:szCs w:val="26"/>
                <w:lang w:eastAsia="en-US"/>
              </w:rPr>
            </w:pPr>
            <w:r w:rsidRPr="00215714">
              <w:rPr>
                <w:rFonts w:asciiTheme="minorHAnsi" w:eastAsiaTheme="minorHAnsi" w:hAnsiTheme="minorHAnsi" w:cstheme="minorBidi"/>
                <w:b/>
                <w:bCs/>
                <w:sz w:val="26"/>
                <w:szCs w:val="26"/>
                <w:lang w:eastAsia="en-US"/>
              </w:rPr>
              <w:t>Székhely</w:t>
            </w:r>
          </w:p>
        </w:tc>
      </w:tr>
      <w:tr w:rsidR="00755481" w:rsidRPr="00215714" w:rsidTr="00133D71">
        <w:tc>
          <w:tcPr>
            <w:tcW w:w="4605" w:type="dxa"/>
            <w:tcBorders>
              <w:top w:val="single" w:sz="12" w:space="0" w:color="auto"/>
            </w:tcBorders>
          </w:tcPr>
          <w:p w:rsidR="00755481" w:rsidRPr="00215714" w:rsidRDefault="00755481" w:rsidP="00755481">
            <w:pPr>
              <w:jc w:val="both"/>
              <w:rPr>
                <w:rFonts w:asciiTheme="minorHAnsi" w:eastAsiaTheme="minorHAnsi" w:hAnsiTheme="minorHAnsi" w:cstheme="minorBidi"/>
                <w:bCs/>
                <w:sz w:val="26"/>
                <w:szCs w:val="26"/>
                <w:lang w:eastAsia="en-US"/>
              </w:rPr>
            </w:pPr>
          </w:p>
        </w:tc>
        <w:tc>
          <w:tcPr>
            <w:tcW w:w="5284" w:type="dxa"/>
            <w:tcBorders>
              <w:top w:val="single" w:sz="12" w:space="0" w:color="auto"/>
            </w:tcBorders>
          </w:tcPr>
          <w:p w:rsidR="00755481" w:rsidRPr="00215714" w:rsidRDefault="00755481" w:rsidP="00755481">
            <w:pPr>
              <w:jc w:val="both"/>
              <w:rPr>
                <w:rFonts w:asciiTheme="minorHAnsi" w:eastAsiaTheme="minorHAnsi" w:hAnsiTheme="minorHAnsi" w:cstheme="minorBidi"/>
                <w:bCs/>
                <w:sz w:val="26"/>
                <w:szCs w:val="26"/>
                <w:lang w:eastAsia="en-US"/>
              </w:rPr>
            </w:pPr>
          </w:p>
        </w:tc>
      </w:tr>
      <w:tr w:rsidR="00755481" w:rsidRPr="00215714" w:rsidTr="00133D71">
        <w:tc>
          <w:tcPr>
            <w:tcW w:w="4605" w:type="dxa"/>
          </w:tcPr>
          <w:p w:rsidR="00755481" w:rsidRPr="00215714" w:rsidRDefault="00755481" w:rsidP="00755481">
            <w:pPr>
              <w:jc w:val="both"/>
              <w:rPr>
                <w:rFonts w:asciiTheme="minorHAnsi" w:eastAsiaTheme="minorHAnsi" w:hAnsiTheme="minorHAnsi" w:cstheme="minorBidi"/>
                <w:bCs/>
                <w:sz w:val="26"/>
                <w:szCs w:val="26"/>
                <w:lang w:eastAsia="en-US"/>
              </w:rPr>
            </w:pPr>
          </w:p>
        </w:tc>
        <w:tc>
          <w:tcPr>
            <w:tcW w:w="5284" w:type="dxa"/>
          </w:tcPr>
          <w:p w:rsidR="00755481" w:rsidRPr="00215714" w:rsidRDefault="00755481" w:rsidP="00755481">
            <w:pPr>
              <w:jc w:val="both"/>
              <w:rPr>
                <w:rFonts w:asciiTheme="minorHAnsi" w:eastAsiaTheme="minorHAnsi" w:hAnsiTheme="minorHAnsi" w:cstheme="minorBidi"/>
                <w:bCs/>
                <w:sz w:val="26"/>
                <w:szCs w:val="26"/>
                <w:lang w:eastAsia="en-US"/>
              </w:rPr>
            </w:pPr>
          </w:p>
        </w:tc>
      </w:tr>
      <w:tr w:rsidR="00755481" w:rsidRPr="00215714" w:rsidTr="00133D71">
        <w:tc>
          <w:tcPr>
            <w:tcW w:w="4605" w:type="dxa"/>
          </w:tcPr>
          <w:p w:rsidR="00755481" w:rsidRPr="00215714" w:rsidRDefault="00755481" w:rsidP="00755481">
            <w:pPr>
              <w:jc w:val="both"/>
              <w:rPr>
                <w:rFonts w:asciiTheme="minorHAnsi" w:eastAsiaTheme="minorHAnsi" w:hAnsiTheme="minorHAnsi" w:cstheme="minorBidi"/>
                <w:bCs/>
                <w:sz w:val="26"/>
                <w:szCs w:val="26"/>
                <w:lang w:eastAsia="en-US"/>
              </w:rPr>
            </w:pPr>
          </w:p>
        </w:tc>
        <w:tc>
          <w:tcPr>
            <w:tcW w:w="5284" w:type="dxa"/>
          </w:tcPr>
          <w:p w:rsidR="00755481" w:rsidRPr="00215714" w:rsidRDefault="00755481" w:rsidP="00755481">
            <w:pPr>
              <w:jc w:val="both"/>
              <w:rPr>
                <w:rFonts w:asciiTheme="minorHAnsi" w:eastAsiaTheme="minorHAnsi" w:hAnsiTheme="minorHAnsi" w:cstheme="minorBidi"/>
                <w:bCs/>
                <w:sz w:val="26"/>
                <w:szCs w:val="26"/>
                <w:lang w:eastAsia="en-US"/>
              </w:rPr>
            </w:pPr>
          </w:p>
        </w:tc>
      </w:tr>
      <w:tr w:rsidR="00755481" w:rsidRPr="00215714" w:rsidTr="00133D71">
        <w:tc>
          <w:tcPr>
            <w:tcW w:w="4605" w:type="dxa"/>
          </w:tcPr>
          <w:p w:rsidR="00755481" w:rsidRPr="00215714" w:rsidRDefault="00755481" w:rsidP="00755481">
            <w:pPr>
              <w:jc w:val="both"/>
              <w:rPr>
                <w:rFonts w:asciiTheme="minorHAnsi" w:eastAsiaTheme="minorHAnsi" w:hAnsiTheme="minorHAnsi" w:cstheme="minorBidi"/>
                <w:bCs/>
                <w:sz w:val="26"/>
                <w:szCs w:val="26"/>
                <w:lang w:eastAsia="en-US"/>
              </w:rPr>
            </w:pPr>
          </w:p>
        </w:tc>
        <w:tc>
          <w:tcPr>
            <w:tcW w:w="5284" w:type="dxa"/>
          </w:tcPr>
          <w:p w:rsidR="00755481" w:rsidRPr="00215714" w:rsidRDefault="00755481" w:rsidP="00755481">
            <w:pPr>
              <w:jc w:val="both"/>
              <w:rPr>
                <w:rFonts w:asciiTheme="minorHAnsi" w:eastAsiaTheme="minorHAnsi" w:hAnsiTheme="minorHAnsi" w:cstheme="minorBidi"/>
                <w:bCs/>
                <w:sz w:val="26"/>
                <w:szCs w:val="26"/>
                <w:lang w:eastAsia="en-US"/>
              </w:rPr>
            </w:pPr>
          </w:p>
        </w:tc>
      </w:tr>
    </w:tbl>
    <w:p w:rsidR="00755481" w:rsidRPr="00215714" w:rsidRDefault="00755481" w:rsidP="00755481">
      <w:pPr>
        <w:jc w:val="both"/>
        <w:rPr>
          <w:rFonts w:asciiTheme="minorHAnsi" w:eastAsiaTheme="minorHAnsi" w:hAnsiTheme="minorHAnsi" w:cstheme="minorBidi"/>
          <w:bCs/>
          <w:sz w:val="26"/>
          <w:szCs w:val="26"/>
          <w:lang w:eastAsia="en-US"/>
        </w:rPr>
      </w:pPr>
    </w:p>
    <w:p w:rsidR="00755481" w:rsidRPr="00215714" w:rsidRDefault="00755481" w:rsidP="00755481">
      <w:pPr>
        <w:jc w:val="both"/>
        <w:rPr>
          <w:rFonts w:asciiTheme="minorHAnsi" w:eastAsiaTheme="minorHAnsi" w:hAnsiTheme="minorHAnsi" w:cstheme="minorBidi"/>
          <w:bCs/>
          <w:sz w:val="26"/>
          <w:szCs w:val="26"/>
          <w:lang w:eastAsia="en-US"/>
        </w:rPr>
      </w:pPr>
      <w:r w:rsidRPr="00215714">
        <w:rPr>
          <w:rFonts w:asciiTheme="minorHAnsi" w:eastAsiaTheme="minorHAnsi" w:hAnsiTheme="minorHAnsi" w:cstheme="minorBidi"/>
          <w:bCs/>
          <w:sz w:val="26"/>
          <w:szCs w:val="26"/>
          <w:lang w:eastAsia="en-US"/>
        </w:rPr>
        <w:t>Nyilatkozom továbbá, hogy a fent megnevezett szervezet(</w:t>
      </w:r>
      <w:proofErr w:type="spellStart"/>
      <w:r w:rsidRPr="00215714">
        <w:rPr>
          <w:rFonts w:asciiTheme="minorHAnsi" w:eastAsiaTheme="minorHAnsi" w:hAnsiTheme="minorHAnsi" w:cstheme="minorBidi"/>
          <w:bCs/>
          <w:sz w:val="26"/>
          <w:szCs w:val="26"/>
          <w:lang w:eastAsia="en-US"/>
        </w:rPr>
        <w:t>ek</w:t>
      </w:r>
      <w:proofErr w:type="spellEnd"/>
      <w:r w:rsidRPr="00215714">
        <w:rPr>
          <w:rFonts w:asciiTheme="minorHAnsi" w:eastAsiaTheme="minorHAnsi" w:hAnsiTheme="minorHAnsi" w:cstheme="minorBidi"/>
          <w:bCs/>
          <w:sz w:val="26"/>
          <w:szCs w:val="26"/>
          <w:lang w:eastAsia="en-US"/>
        </w:rPr>
        <w:t xml:space="preserve">) vonatkozásában fennállnak/nem állnak fenn** a Kbt. 62. § (1) bekezdés k) pont </w:t>
      </w:r>
      <w:proofErr w:type="spellStart"/>
      <w:r w:rsidRPr="00215714">
        <w:rPr>
          <w:rFonts w:asciiTheme="minorHAnsi" w:eastAsiaTheme="minorHAnsi" w:hAnsiTheme="minorHAnsi" w:cstheme="minorBidi"/>
          <w:bCs/>
          <w:sz w:val="26"/>
          <w:szCs w:val="26"/>
          <w:lang w:eastAsia="en-US"/>
        </w:rPr>
        <w:t>kb</w:t>
      </w:r>
      <w:proofErr w:type="spellEnd"/>
      <w:r w:rsidRPr="00215714">
        <w:rPr>
          <w:rFonts w:asciiTheme="minorHAnsi" w:eastAsiaTheme="minorHAnsi" w:hAnsiTheme="minorHAnsi" w:cstheme="minorBidi"/>
          <w:bCs/>
          <w:sz w:val="26"/>
          <w:szCs w:val="26"/>
          <w:lang w:eastAsia="en-US"/>
        </w:rPr>
        <w:t>) alpontjában hivatkozott kizáró feltételek.</w:t>
      </w: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napToGrid w:val="0"/>
          <w:sz w:val="26"/>
          <w:szCs w:val="26"/>
          <w:lang w:eastAsia="en-US"/>
        </w:rPr>
      </w:pPr>
      <w:r w:rsidRPr="00215714">
        <w:rPr>
          <w:rFonts w:asciiTheme="minorHAnsi" w:eastAsiaTheme="minorHAnsi" w:hAnsiTheme="minorHAnsi" w:cs="Calibri"/>
          <w:snapToGrid w:val="0"/>
          <w:sz w:val="26"/>
          <w:szCs w:val="26"/>
          <w:lang w:eastAsia="en-US"/>
        </w:rPr>
        <w:t xml:space="preserve">Kelt: ……………………………., …... év ……………….. hó …. nap </w:t>
      </w:r>
    </w:p>
    <w:p w:rsidR="00755481" w:rsidRPr="00215714" w:rsidRDefault="00755481" w:rsidP="00755481">
      <w:pPr>
        <w:jc w:val="both"/>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215714"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rsidR="00755481" w:rsidRPr="00215714" w:rsidRDefault="00755481" w:rsidP="00755481">
            <w:pPr>
              <w:jc w:val="both"/>
              <w:rPr>
                <w:rFonts w:asciiTheme="minorHAnsi" w:eastAsiaTheme="minorHAnsi" w:hAnsiTheme="minorHAnsi" w:cs="Calibri"/>
                <w:sz w:val="26"/>
                <w:szCs w:val="26"/>
                <w:lang w:eastAsia="en-US"/>
              </w:rPr>
            </w:pPr>
            <w:r w:rsidRPr="00215714">
              <w:rPr>
                <w:rFonts w:asciiTheme="minorHAnsi" w:eastAsiaTheme="minorHAnsi" w:hAnsiTheme="minorHAnsi" w:cs="Calibri"/>
                <w:sz w:val="26"/>
                <w:szCs w:val="26"/>
                <w:lang w:eastAsia="en-US"/>
              </w:rPr>
              <w:t>(cégszerű aláírás)</w:t>
            </w:r>
          </w:p>
        </w:tc>
      </w:tr>
    </w:tbl>
    <w:p w:rsidR="00755481" w:rsidRPr="00215714" w:rsidRDefault="00755481" w:rsidP="00755481">
      <w:pPr>
        <w:rPr>
          <w:rFonts w:asciiTheme="minorHAnsi" w:eastAsiaTheme="minorHAnsi" w:hAnsiTheme="minorHAnsi" w:cs="Calibri"/>
          <w:sz w:val="26"/>
          <w:szCs w:val="26"/>
          <w:lang w:eastAsia="en-US"/>
        </w:rPr>
      </w:pPr>
    </w:p>
    <w:p w:rsidR="00755481" w:rsidRPr="00215714" w:rsidRDefault="00755481" w:rsidP="00755481">
      <w:pPr>
        <w:jc w:val="both"/>
        <w:rPr>
          <w:rFonts w:asciiTheme="minorHAnsi" w:eastAsiaTheme="minorHAnsi" w:hAnsiTheme="minorHAnsi" w:cstheme="minorBidi"/>
          <w:sz w:val="22"/>
          <w:szCs w:val="22"/>
          <w:lang w:eastAsia="en-US"/>
        </w:rPr>
      </w:pPr>
      <w:r w:rsidRPr="00215714">
        <w:rPr>
          <w:rFonts w:asciiTheme="minorHAnsi" w:eastAsiaTheme="minorHAnsi" w:hAnsiTheme="minorHAnsi" w:cstheme="minorBidi"/>
          <w:sz w:val="22"/>
          <w:szCs w:val="22"/>
          <w:lang w:eastAsia="en-US"/>
        </w:rPr>
        <w:t>*</w:t>
      </w:r>
      <w:r w:rsidRPr="00215714">
        <w:rPr>
          <w:rFonts w:asciiTheme="minorHAnsi" w:eastAsiaTheme="minorHAnsi" w:hAnsiTheme="minorHAnsi" w:cstheme="minorBidi"/>
          <w:b/>
          <w:sz w:val="22"/>
          <w:szCs w:val="22"/>
          <w:u w:val="single"/>
          <w:lang w:eastAsia="en-US"/>
        </w:rPr>
        <w:t>Igazolási mód:</w:t>
      </w:r>
      <w:r w:rsidRPr="00215714">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215714">
        <w:rPr>
          <w:rFonts w:asciiTheme="minorHAnsi" w:eastAsiaTheme="minorHAnsi" w:hAnsiTheme="minorHAnsi" w:cstheme="minorBidi"/>
          <w:sz w:val="22"/>
          <w:szCs w:val="22"/>
          <w:lang w:eastAsia="en-US"/>
        </w:rPr>
        <w:t>ic</w:t>
      </w:r>
      <w:proofErr w:type="spellEnd"/>
      <w:r w:rsidRPr="00215714">
        <w:rPr>
          <w:rFonts w:asciiTheme="minorHAnsi" w:eastAsiaTheme="minorHAnsi" w:hAnsiTheme="minorHAnsi" w:cstheme="minorBidi"/>
          <w:sz w:val="22"/>
          <w:szCs w:val="22"/>
          <w:lang w:eastAsia="en-US"/>
        </w:rPr>
        <w:t>) alpontjában foglaltak szerint.</w:t>
      </w:r>
    </w:p>
    <w:p w:rsidR="00755481" w:rsidRPr="00215714" w:rsidRDefault="00755481" w:rsidP="00755481">
      <w:pPr>
        <w:jc w:val="both"/>
        <w:rPr>
          <w:rFonts w:asciiTheme="minorHAnsi" w:eastAsiaTheme="minorHAnsi" w:hAnsiTheme="minorHAnsi" w:cs="Calibri"/>
          <w:sz w:val="22"/>
          <w:szCs w:val="22"/>
          <w:lang w:eastAsia="en-US"/>
        </w:rPr>
      </w:pPr>
      <w:r w:rsidRPr="00215714">
        <w:rPr>
          <w:rFonts w:asciiTheme="minorHAnsi" w:eastAsiaTheme="minorHAnsi" w:hAnsiTheme="minorHAnsi" w:cs="Calibri"/>
          <w:sz w:val="22"/>
          <w:szCs w:val="22"/>
          <w:lang w:eastAsia="en-US"/>
        </w:rPr>
        <w:t>**a megfelelő rész aláhúzandó, értelemszerűen kitöltendő!</w:t>
      </w:r>
    </w:p>
    <w:p w:rsidR="00755481" w:rsidRPr="00215714" w:rsidRDefault="00755481" w:rsidP="00755481">
      <w:pPr>
        <w:pStyle w:val="Standard0"/>
        <w:pageBreakBefore/>
        <w:jc w:val="right"/>
        <w:rPr>
          <w:rFonts w:asciiTheme="minorHAnsi" w:hAnsiTheme="minorHAnsi"/>
          <w:sz w:val="26"/>
          <w:szCs w:val="26"/>
        </w:rPr>
      </w:pPr>
      <w:r w:rsidRPr="00215714">
        <w:rPr>
          <w:rFonts w:asciiTheme="minorHAnsi" w:hAnsiTheme="minorHAnsi"/>
          <w:b/>
          <w:sz w:val="26"/>
          <w:szCs w:val="26"/>
        </w:rPr>
        <w:lastRenderedPageBreak/>
        <w:t>AD 5. sz. melléklet</w:t>
      </w:r>
    </w:p>
    <w:p w:rsidR="00755481" w:rsidRPr="00215714" w:rsidRDefault="00755481" w:rsidP="00755481">
      <w:pPr>
        <w:pStyle w:val="Standard0"/>
        <w:jc w:val="right"/>
        <w:rPr>
          <w:rFonts w:asciiTheme="minorHAnsi" w:hAnsiTheme="minorHAnsi"/>
          <w:sz w:val="26"/>
          <w:szCs w:val="26"/>
        </w:rPr>
      </w:pPr>
    </w:p>
    <w:p w:rsidR="00755481" w:rsidRPr="00215714" w:rsidRDefault="00755481" w:rsidP="00755481">
      <w:pPr>
        <w:pStyle w:val="Standard0"/>
        <w:jc w:val="center"/>
        <w:rPr>
          <w:rFonts w:asciiTheme="minorHAnsi" w:eastAsia="Times New Roman" w:hAnsiTheme="minorHAnsi" w:cs="Arial"/>
          <w:b/>
          <w:bCs/>
          <w:sz w:val="26"/>
          <w:szCs w:val="26"/>
          <w:lang w:eastAsia="hu-HU"/>
        </w:rPr>
      </w:pPr>
      <w:r w:rsidRPr="00215714">
        <w:rPr>
          <w:rFonts w:asciiTheme="minorHAnsi" w:eastAsia="Times New Roman" w:hAnsiTheme="minorHAnsi" w:cs="Arial"/>
          <w:b/>
          <w:bCs/>
          <w:sz w:val="26"/>
          <w:szCs w:val="26"/>
          <w:lang w:eastAsia="hu-HU"/>
        </w:rPr>
        <w:t>Az eljárást megindító felhívásban előírt pénzügyi és gazdasági alkalmassági követelmény igazolása</w:t>
      </w:r>
    </w:p>
    <w:p w:rsidR="001A7D82" w:rsidRPr="00215714" w:rsidRDefault="001A7D82" w:rsidP="00A103A3">
      <w:pPr>
        <w:pStyle w:val="Standard0"/>
        <w:jc w:val="center"/>
        <w:rPr>
          <w:rFonts w:asciiTheme="minorHAnsi" w:hAnsiTheme="minorHAnsi"/>
          <w:b/>
          <w:sz w:val="26"/>
          <w:szCs w:val="26"/>
        </w:rPr>
      </w:pPr>
      <w:r w:rsidRPr="00215714">
        <w:rPr>
          <w:rFonts w:asciiTheme="minorHAnsi" w:hAnsiTheme="minorHAnsi"/>
          <w:b/>
          <w:sz w:val="26"/>
          <w:szCs w:val="26"/>
        </w:rPr>
        <w:t>.... RÉSZ VONATKOZÁSÁBAN</w:t>
      </w:r>
      <w:r w:rsidRPr="00215714">
        <w:rPr>
          <w:rFonts w:asciiTheme="minorHAnsi" w:hAnsiTheme="minorHAnsi"/>
          <w:sz w:val="26"/>
          <w:szCs w:val="26"/>
        </w:rPr>
        <w:t>*</w:t>
      </w:r>
    </w:p>
    <w:p w:rsidR="00A103A3" w:rsidRPr="00215714" w:rsidRDefault="00A103A3" w:rsidP="00A103A3">
      <w:pPr>
        <w:pStyle w:val="Standard0"/>
        <w:jc w:val="center"/>
        <w:rPr>
          <w:rFonts w:asciiTheme="minorHAnsi" w:hAnsiTheme="minorHAnsi"/>
          <w:b/>
          <w:caps/>
          <w:color w:val="00000A"/>
          <w:sz w:val="26"/>
          <w:szCs w:val="26"/>
        </w:rPr>
      </w:pPr>
      <w:r w:rsidRPr="00215714">
        <w:rPr>
          <w:rFonts w:asciiTheme="minorHAnsi" w:hAnsiTheme="minorHAnsi"/>
          <w:b/>
          <w:sz w:val="26"/>
          <w:szCs w:val="26"/>
        </w:rPr>
        <w:t>Nyilatkozat árbevételről</w:t>
      </w:r>
      <w:r w:rsidRPr="00215714">
        <w:rPr>
          <w:rFonts w:asciiTheme="minorHAnsi" w:hAnsiTheme="minorHAnsi"/>
          <w:b/>
          <w:caps/>
          <w:color w:val="00000A"/>
          <w:sz w:val="26"/>
          <w:szCs w:val="26"/>
        </w:rPr>
        <w:t>– Ajánlatkérő Kbt. 69. § (4) bekezdése szerinti felhívására szükséges benyújtani!</w:t>
      </w:r>
    </w:p>
    <w:p w:rsidR="00A103A3" w:rsidRPr="00215714" w:rsidRDefault="00A103A3" w:rsidP="00A103A3">
      <w:pPr>
        <w:pStyle w:val="Standard0"/>
        <w:jc w:val="center"/>
        <w:rPr>
          <w:rFonts w:asciiTheme="minorHAnsi" w:hAnsiTheme="minorHAnsi"/>
          <w:b/>
          <w:caps/>
          <w:color w:val="00000A"/>
          <w:sz w:val="26"/>
          <w:szCs w:val="26"/>
        </w:rPr>
      </w:pPr>
    </w:p>
    <w:p w:rsidR="00A103A3" w:rsidRPr="00215714" w:rsidRDefault="00A103A3" w:rsidP="00A103A3">
      <w:pPr>
        <w:pStyle w:val="Standard0"/>
        <w:jc w:val="center"/>
        <w:rPr>
          <w:rFonts w:asciiTheme="minorHAnsi" w:hAnsiTheme="minorHAnsi"/>
        </w:rPr>
      </w:pPr>
    </w:p>
    <w:p w:rsidR="00A103A3" w:rsidRPr="00215714" w:rsidRDefault="00A103A3" w:rsidP="00A103A3">
      <w:pPr>
        <w:pStyle w:val="Standard0"/>
        <w:rPr>
          <w:rFonts w:asciiTheme="minorHAnsi" w:hAnsiTheme="minorHAnsi"/>
        </w:rPr>
      </w:pPr>
      <w:r w:rsidRPr="00215714">
        <w:rPr>
          <w:rFonts w:asciiTheme="minorHAnsi" w:hAnsiTheme="minorHAnsi"/>
          <w:sz w:val="26"/>
          <w:szCs w:val="26"/>
        </w:rPr>
        <w:t xml:space="preserve">Alulírott ....................................., mint a(z) .................................................. ajánlattevő cégjegyzésre jogosult képviselője </w:t>
      </w:r>
      <w:r w:rsidRPr="00215714">
        <w:rPr>
          <w:rFonts w:asciiTheme="minorHAnsi" w:hAnsiTheme="minorHAnsi"/>
          <w:b/>
          <w:smallCaps/>
          <w:sz w:val="26"/>
          <w:szCs w:val="26"/>
        </w:rPr>
        <w:t>„</w:t>
      </w:r>
      <w:r w:rsidR="001A7D82"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mallCaps/>
          <w:sz w:val="26"/>
          <w:szCs w:val="26"/>
        </w:rPr>
        <w:t>”</w:t>
      </w:r>
      <w:r w:rsidRPr="00215714">
        <w:rPr>
          <w:rFonts w:asciiTheme="minorHAnsi" w:hAnsiTheme="minorHAnsi"/>
          <w:b/>
          <w:sz w:val="26"/>
          <w:szCs w:val="26"/>
        </w:rPr>
        <w:t xml:space="preserve"> </w:t>
      </w:r>
      <w:r w:rsidRPr="00215714">
        <w:rPr>
          <w:rFonts w:asciiTheme="minorHAnsi" w:hAnsiTheme="minorHAnsi"/>
          <w:sz w:val="26"/>
          <w:szCs w:val="26"/>
        </w:rPr>
        <w:t>tárgyú közbeszerzési eljárásban nyilatkozom, hogy az általam képviselt gazdasági szereplő nettó</w:t>
      </w:r>
      <w:r w:rsidR="00253AF9" w:rsidRPr="00215714">
        <w:rPr>
          <w:rFonts w:asciiTheme="minorHAnsi" w:hAnsiTheme="minorHAnsi"/>
          <w:sz w:val="26"/>
          <w:szCs w:val="26"/>
        </w:rPr>
        <w:t xml:space="preserve"> éves</w:t>
      </w:r>
      <w:r w:rsidRPr="00215714">
        <w:rPr>
          <w:rFonts w:asciiTheme="minorHAnsi" w:hAnsiTheme="minorHAnsi"/>
          <w:sz w:val="26"/>
          <w:szCs w:val="26"/>
        </w:rPr>
        <w:t xml:space="preserve"> árbevétele az előző 3 </w:t>
      </w:r>
      <w:r w:rsidR="00C228A3" w:rsidRPr="00215714">
        <w:rPr>
          <w:rFonts w:asciiTheme="minorHAnsi" w:hAnsiTheme="minorHAnsi"/>
          <w:sz w:val="26"/>
          <w:szCs w:val="26"/>
        </w:rPr>
        <w:t xml:space="preserve">(három) lezárt </w:t>
      </w:r>
      <w:r w:rsidRPr="00215714">
        <w:rPr>
          <w:rFonts w:asciiTheme="minorHAnsi" w:hAnsiTheme="minorHAnsi"/>
          <w:sz w:val="26"/>
          <w:szCs w:val="26"/>
        </w:rPr>
        <w:t>üzleti évben/működés</w:t>
      </w:r>
      <w:r w:rsidR="009554AC" w:rsidRPr="00215714">
        <w:rPr>
          <w:rFonts w:asciiTheme="minorHAnsi" w:hAnsiTheme="minorHAnsi"/>
          <w:sz w:val="26"/>
          <w:szCs w:val="26"/>
        </w:rPr>
        <w:t>i</w:t>
      </w:r>
      <w:r w:rsidRPr="00215714">
        <w:rPr>
          <w:rFonts w:asciiTheme="minorHAnsi" w:hAnsiTheme="minorHAnsi"/>
          <w:sz w:val="26"/>
          <w:szCs w:val="26"/>
        </w:rPr>
        <w:t xml:space="preserve"> ideje alatt*</w:t>
      </w:r>
      <w:r w:rsidR="001A7D82" w:rsidRPr="00215714">
        <w:rPr>
          <w:rFonts w:asciiTheme="minorHAnsi" w:hAnsiTheme="minorHAnsi"/>
          <w:sz w:val="26"/>
          <w:szCs w:val="26"/>
        </w:rPr>
        <w:t>*</w:t>
      </w:r>
      <w:r w:rsidRPr="00215714">
        <w:rPr>
          <w:rFonts w:asciiTheme="minorHAnsi" w:hAnsiTheme="minorHAnsi"/>
          <w:sz w:val="26"/>
          <w:szCs w:val="26"/>
        </w:rPr>
        <w:t xml:space="preserve"> a következő:</w:t>
      </w:r>
    </w:p>
    <w:p w:rsidR="00A103A3" w:rsidRPr="00215714" w:rsidRDefault="00A103A3" w:rsidP="00A103A3">
      <w:pPr>
        <w:pStyle w:val="Standard0"/>
        <w:rPr>
          <w:rFonts w:asciiTheme="minorHAnsi" w:hAnsiTheme="minorHAnsi"/>
          <w:sz w:val="26"/>
          <w:szCs w:val="26"/>
        </w:rPr>
      </w:pPr>
    </w:p>
    <w:p w:rsidR="00A103A3" w:rsidRPr="00215714" w:rsidRDefault="00A103A3" w:rsidP="00A103A3">
      <w:pPr>
        <w:pStyle w:val="Standard0"/>
        <w:rPr>
          <w:rFonts w:asciiTheme="minorHAnsi" w:hAnsiTheme="minorHAnsi"/>
          <w:b/>
          <w:sz w:val="26"/>
          <w:szCs w:val="26"/>
        </w:rPr>
      </w:pPr>
    </w:p>
    <w:tbl>
      <w:tblPr>
        <w:tblW w:w="9546" w:type="dxa"/>
        <w:tblInd w:w="-108" w:type="dxa"/>
        <w:tblLayout w:type="fixed"/>
        <w:tblCellMar>
          <w:left w:w="10" w:type="dxa"/>
          <w:right w:w="10" w:type="dxa"/>
        </w:tblCellMar>
        <w:tblLook w:val="0000" w:firstRow="0" w:lastRow="0" w:firstColumn="0" w:lastColumn="0" w:noHBand="0" w:noVBand="0"/>
      </w:tblPr>
      <w:tblGrid>
        <w:gridCol w:w="2386"/>
        <w:gridCol w:w="2387"/>
        <w:gridCol w:w="4773"/>
      </w:tblGrid>
      <w:tr w:rsidR="008014A1" w:rsidRPr="00215714"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014A1" w:rsidRPr="00215714" w:rsidRDefault="008014A1" w:rsidP="00133D71">
            <w:pPr>
              <w:pStyle w:val="Standard0"/>
              <w:jc w:val="center"/>
              <w:rPr>
                <w:rFonts w:asciiTheme="minorHAnsi" w:hAnsiTheme="minorHAnsi"/>
                <w:b/>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rsidR="008014A1" w:rsidRPr="00215714" w:rsidRDefault="00C735E3" w:rsidP="00133D71">
            <w:pPr>
              <w:pStyle w:val="Standard0"/>
              <w:jc w:val="center"/>
              <w:rPr>
                <w:rFonts w:asciiTheme="minorHAnsi" w:hAnsiTheme="minorHAnsi"/>
                <w:b/>
                <w:sz w:val="26"/>
                <w:szCs w:val="26"/>
              </w:rPr>
            </w:pPr>
            <w:r w:rsidRPr="00215714">
              <w:rPr>
                <w:rFonts w:asciiTheme="minorHAnsi" w:hAnsiTheme="minorHAnsi"/>
                <w:b/>
                <w:sz w:val="26"/>
                <w:szCs w:val="26"/>
              </w:rPr>
              <w:t>Az ajánlati felhívás feladását megelőző 3 lezárt üzleti év***</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rsidR="008014A1" w:rsidRPr="00215714" w:rsidRDefault="008014A1" w:rsidP="00133D71">
            <w:pPr>
              <w:pStyle w:val="Standard0"/>
              <w:jc w:val="center"/>
              <w:rPr>
                <w:rFonts w:asciiTheme="minorHAnsi" w:hAnsiTheme="minorHAnsi"/>
                <w:b/>
                <w:sz w:val="26"/>
                <w:szCs w:val="26"/>
              </w:rPr>
            </w:pPr>
            <w:r w:rsidRPr="00215714">
              <w:rPr>
                <w:rFonts w:asciiTheme="minorHAnsi" w:hAnsiTheme="minorHAnsi"/>
                <w:b/>
                <w:sz w:val="26"/>
                <w:szCs w:val="26"/>
              </w:rPr>
              <w:t>éves nettó árbevétel (HUF)</w:t>
            </w:r>
          </w:p>
        </w:tc>
      </w:tr>
      <w:tr w:rsidR="008014A1" w:rsidRPr="00215714"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014A1" w:rsidRPr="00215714" w:rsidRDefault="008014A1" w:rsidP="00133D71">
            <w:pPr>
              <w:pStyle w:val="Standard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rsidR="008014A1" w:rsidRPr="00215714" w:rsidRDefault="008014A1" w:rsidP="00133D71">
            <w:pPr>
              <w:pStyle w:val="Standard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rsidR="008014A1" w:rsidRPr="00215714" w:rsidRDefault="008014A1" w:rsidP="00133D71">
            <w:pPr>
              <w:pStyle w:val="Standard0"/>
              <w:jc w:val="center"/>
              <w:rPr>
                <w:rFonts w:asciiTheme="minorHAnsi" w:hAnsiTheme="minorHAnsi"/>
                <w:sz w:val="26"/>
                <w:szCs w:val="26"/>
              </w:rPr>
            </w:pPr>
          </w:p>
        </w:tc>
      </w:tr>
      <w:tr w:rsidR="008014A1" w:rsidRPr="00215714"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014A1" w:rsidRPr="00215714" w:rsidRDefault="008014A1" w:rsidP="00133D71">
            <w:pPr>
              <w:pStyle w:val="Standard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rsidR="008014A1" w:rsidRPr="00215714" w:rsidRDefault="008014A1" w:rsidP="00133D71">
            <w:pPr>
              <w:pStyle w:val="Standard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rsidR="008014A1" w:rsidRPr="00215714" w:rsidRDefault="008014A1" w:rsidP="00133D71">
            <w:pPr>
              <w:pStyle w:val="Standard0"/>
              <w:jc w:val="center"/>
              <w:rPr>
                <w:rFonts w:asciiTheme="minorHAnsi" w:hAnsiTheme="minorHAnsi"/>
                <w:sz w:val="26"/>
                <w:szCs w:val="26"/>
              </w:rPr>
            </w:pPr>
          </w:p>
        </w:tc>
      </w:tr>
      <w:tr w:rsidR="008014A1" w:rsidRPr="00215714"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014A1" w:rsidRPr="00215714" w:rsidRDefault="008014A1" w:rsidP="00133D71">
            <w:pPr>
              <w:pStyle w:val="Standard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rsidR="008014A1" w:rsidRPr="00215714" w:rsidRDefault="008014A1" w:rsidP="00133D71">
            <w:pPr>
              <w:pStyle w:val="Standard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rsidR="008014A1" w:rsidRPr="00215714" w:rsidRDefault="008014A1" w:rsidP="00133D71">
            <w:pPr>
              <w:pStyle w:val="Standard0"/>
              <w:jc w:val="center"/>
              <w:rPr>
                <w:rFonts w:asciiTheme="minorHAnsi" w:hAnsiTheme="minorHAnsi"/>
                <w:sz w:val="26"/>
                <w:szCs w:val="26"/>
              </w:rPr>
            </w:pPr>
          </w:p>
        </w:tc>
      </w:tr>
      <w:tr w:rsidR="008014A1" w:rsidRPr="00215714"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014A1" w:rsidRPr="00215714" w:rsidRDefault="00C735E3" w:rsidP="00133D71">
            <w:pPr>
              <w:pStyle w:val="Standard0"/>
              <w:jc w:val="center"/>
              <w:rPr>
                <w:rFonts w:asciiTheme="minorHAnsi" w:hAnsiTheme="minorHAnsi"/>
                <w:sz w:val="26"/>
                <w:szCs w:val="26"/>
              </w:rPr>
            </w:pPr>
            <w:r w:rsidRPr="00215714">
              <w:rPr>
                <w:rFonts w:asciiTheme="minorHAnsi" w:hAnsiTheme="minorHAnsi"/>
                <w:b/>
                <w:sz w:val="26"/>
                <w:szCs w:val="26"/>
              </w:rPr>
              <w:t>ÖSSZESEN</w:t>
            </w:r>
          </w:p>
        </w:tc>
        <w:tc>
          <w:tcPr>
            <w:tcW w:w="2387" w:type="dxa"/>
            <w:tcBorders>
              <w:top w:val="single" w:sz="4" w:space="0" w:color="auto"/>
              <w:left w:val="single" w:sz="4" w:space="0" w:color="auto"/>
              <w:bottom w:val="single" w:sz="4" w:space="0" w:color="auto"/>
              <w:right w:val="single" w:sz="4" w:space="0" w:color="auto"/>
            </w:tcBorders>
            <w:vAlign w:val="center"/>
          </w:tcPr>
          <w:p w:rsidR="008014A1" w:rsidRPr="00215714" w:rsidRDefault="00C735E3" w:rsidP="00133D71">
            <w:pPr>
              <w:pStyle w:val="Standard0"/>
              <w:jc w:val="center"/>
              <w:rPr>
                <w:rFonts w:asciiTheme="minorHAnsi" w:hAnsiTheme="minorHAnsi"/>
                <w:sz w:val="26"/>
                <w:szCs w:val="26"/>
              </w:rPr>
            </w:pPr>
            <w:r w:rsidRPr="00215714">
              <w:rPr>
                <w:rFonts w:asciiTheme="minorHAnsi" w:hAnsiTheme="minorHAnsi"/>
                <w:sz w:val="26"/>
                <w:szCs w:val="26"/>
              </w:rPr>
              <w:t>-------------</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rsidR="008014A1" w:rsidRPr="00215714" w:rsidRDefault="008014A1" w:rsidP="00133D71">
            <w:pPr>
              <w:pStyle w:val="Standard0"/>
              <w:jc w:val="center"/>
              <w:rPr>
                <w:rFonts w:asciiTheme="minorHAnsi" w:hAnsiTheme="minorHAnsi"/>
                <w:sz w:val="26"/>
                <w:szCs w:val="26"/>
              </w:rPr>
            </w:pPr>
          </w:p>
        </w:tc>
      </w:tr>
    </w:tbl>
    <w:p w:rsidR="00A103A3" w:rsidRPr="00215714" w:rsidRDefault="00A103A3" w:rsidP="00A103A3">
      <w:pPr>
        <w:pStyle w:val="Standard0"/>
        <w:rPr>
          <w:rFonts w:asciiTheme="minorHAnsi" w:hAnsiTheme="minorHAnsi"/>
          <w:sz w:val="26"/>
          <w:szCs w:val="26"/>
        </w:rPr>
      </w:pPr>
    </w:p>
    <w:p w:rsidR="00A103A3" w:rsidRPr="00215714" w:rsidRDefault="00A103A3" w:rsidP="00A103A3">
      <w:pPr>
        <w:pStyle w:val="Standard0"/>
        <w:rPr>
          <w:rFonts w:asciiTheme="minorHAnsi" w:hAnsiTheme="minorHAnsi"/>
          <w:sz w:val="26"/>
          <w:szCs w:val="26"/>
        </w:rPr>
      </w:pPr>
    </w:p>
    <w:p w:rsidR="00035F57" w:rsidRPr="00215714" w:rsidRDefault="00035F57" w:rsidP="00035F57">
      <w:pPr>
        <w:pStyle w:val="Standard0"/>
        <w:rPr>
          <w:rFonts w:asciiTheme="minorHAnsi" w:hAnsiTheme="minorHAnsi" w:cs="Calibri"/>
          <w:sz w:val="26"/>
          <w:szCs w:val="26"/>
        </w:rPr>
      </w:pPr>
      <w:r w:rsidRPr="00215714">
        <w:rPr>
          <w:rFonts w:asciiTheme="minorHAnsi" w:hAnsiTheme="minorHAnsi" w:cs="Calibri"/>
          <w:sz w:val="26"/>
          <w:szCs w:val="26"/>
        </w:rPr>
        <w:t>Kelt</w:t>
      </w:r>
      <w:proofErr w:type="gramStart"/>
      <w:r w:rsidRPr="00215714">
        <w:rPr>
          <w:rFonts w:asciiTheme="minorHAnsi" w:hAnsiTheme="minorHAnsi" w:cs="Calibri"/>
          <w:sz w:val="26"/>
          <w:szCs w:val="26"/>
        </w:rPr>
        <w:t>……………………….,</w:t>
      </w:r>
      <w:proofErr w:type="gramEnd"/>
      <w:r w:rsidRPr="00215714">
        <w:rPr>
          <w:rFonts w:asciiTheme="minorHAnsi" w:hAnsiTheme="minorHAnsi" w:cs="Calibri"/>
          <w:sz w:val="26"/>
          <w:szCs w:val="26"/>
        </w:rPr>
        <w:t xml:space="preserve"> 201... …</w:t>
      </w:r>
      <w:proofErr w:type="gramStart"/>
      <w:r w:rsidRPr="00215714">
        <w:rPr>
          <w:rFonts w:asciiTheme="minorHAnsi" w:hAnsiTheme="minorHAnsi" w:cs="Calibri"/>
          <w:sz w:val="26"/>
          <w:szCs w:val="26"/>
        </w:rPr>
        <w:t>……………….</w:t>
      </w:r>
      <w:proofErr w:type="gramEnd"/>
      <w:r w:rsidRPr="00215714">
        <w:rPr>
          <w:rFonts w:asciiTheme="minorHAnsi" w:hAnsiTheme="minorHAnsi" w:cs="Calibri"/>
          <w:sz w:val="26"/>
          <w:szCs w:val="26"/>
        </w:rPr>
        <w:t xml:space="preserve"> hó ….. napján.</w:t>
      </w:r>
    </w:p>
    <w:p w:rsidR="00035F57" w:rsidRPr="00215714" w:rsidRDefault="00035F57" w:rsidP="00035F57">
      <w:pPr>
        <w:pStyle w:val="Standard0"/>
        <w:rPr>
          <w:rFonts w:asciiTheme="minorHAnsi" w:hAnsiTheme="minorHAnsi"/>
          <w:sz w:val="26"/>
          <w:szCs w:val="26"/>
        </w:rPr>
      </w:pPr>
    </w:p>
    <w:p w:rsidR="00035F57" w:rsidRPr="00215714" w:rsidRDefault="00035F57" w:rsidP="00035F57">
      <w:pPr>
        <w:pStyle w:val="Standard0"/>
        <w:rPr>
          <w:rFonts w:asciiTheme="minorHAnsi" w:hAnsiTheme="minorHAnsi"/>
          <w:sz w:val="26"/>
          <w:szCs w:val="26"/>
        </w:rPr>
      </w:pPr>
    </w:p>
    <w:p w:rsidR="00035F57" w:rsidRPr="00215714" w:rsidRDefault="00035F57" w:rsidP="00035F57">
      <w:pPr>
        <w:pStyle w:val="Szvegtrzs21"/>
        <w:ind w:left="3824" w:firstLine="424"/>
        <w:jc w:val="right"/>
        <w:rPr>
          <w:rFonts w:asciiTheme="minorHAnsi" w:hAnsiTheme="minorHAnsi" w:cs="Calibri"/>
        </w:rPr>
      </w:pPr>
      <w:r w:rsidRPr="00215714">
        <w:rPr>
          <w:rFonts w:asciiTheme="minorHAnsi" w:hAnsiTheme="minorHAnsi" w:cs="Calibri"/>
        </w:rPr>
        <w:t>……………………………………</w:t>
      </w:r>
    </w:p>
    <w:p w:rsidR="00035F57" w:rsidRPr="00215714" w:rsidRDefault="00035F57" w:rsidP="00035F57">
      <w:pPr>
        <w:pStyle w:val="Standard0"/>
        <w:jc w:val="right"/>
        <w:rPr>
          <w:rFonts w:asciiTheme="minorHAnsi" w:hAnsiTheme="minorHAnsi" w:cs="Calibri"/>
        </w:rPr>
      </w:pPr>
      <w:proofErr w:type="gramStart"/>
      <w:r w:rsidRPr="00215714">
        <w:rPr>
          <w:rFonts w:asciiTheme="minorHAnsi" w:hAnsiTheme="minorHAnsi" w:cs="Calibri"/>
        </w:rPr>
        <w:t>cégszerű</w:t>
      </w:r>
      <w:proofErr w:type="gramEnd"/>
      <w:r w:rsidRPr="00215714">
        <w:rPr>
          <w:rFonts w:asciiTheme="minorHAnsi" w:hAnsiTheme="minorHAnsi" w:cs="Calibri"/>
        </w:rPr>
        <w:t xml:space="preserve"> aláírás</w:t>
      </w:r>
    </w:p>
    <w:p w:rsidR="00A103A3" w:rsidRPr="00215714" w:rsidRDefault="00A103A3" w:rsidP="00A103A3">
      <w:pPr>
        <w:pStyle w:val="Standard0"/>
        <w:rPr>
          <w:rFonts w:asciiTheme="minorHAnsi" w:hAnsiTheme="minorHAnsi"/>
          <w:b/>
          <w:sz w:val="26"/>
          <w:szCs w:val="26"/>
        </w:rPr>
      </w:pPr>
    </w:p>
    <w:p w:rsidR="00013718" w:rsidRPr="00215714" w:rsidRDefault="00013718" w:rsidP="00A103A3">
      <w:pPr>
        <w:pStyle w:val="Standard0"/>
        <w:rPr>
          <w:rFonts w:asciiTheme="minorHAnsi" w:hAnsiTheme="minorHAnsi"/>
          <w:b/>
          <w:sz w:val="26"/>
          <w:szCs w:val="26"/>
        </w:rPr>
      </w:pPr>
    </w:p>
    <w:p w:rsidR="00013718" w:rsidRPr="00215714" w:rsidRDefault="00013718" w:rsidP="00A103A3">
      <w:pPr>
        <w:pStyle w:val="Standard0"/>
        <w:rPr>
          <w:rFonts w:asciiTheme="minorHAnsi" w:hAnsiTheme="minorHAnsi"/>
          <w:b/>
          <w:sz w:val="26"/>
          <w:szCs w:val="26"/>
        </w:rPr>
      </w:pPr>
    </w:p>
    <w:p w:rsidR="001A7D82" w:rsidRPr="00215714" w:rsidRDefault="001A7D82" w:rsidP="001A7D82">
      <w:pPr>
        <w:pStyle w:val="Standard0"/>
        <w:rPr>
          <w:rFonts w:asciiTheme="minorHAnsi" w:hAnsiTheme="minorHAnsi"/>
          <w:sz w:val="22"/>
          <w:szCs w:val="22"/>
        </w:rPr>
      </w:pPr>
      <w:r w:rsidRPr="00215714">
        <w:rPr>
          <w:rFonts w:asciiTheme="minorHAnsi" w:hAnsiTheme="minorHAnsi"/>
          <w:sz w:val="22"/>
          <w:szCs w:val="22"/>
        </w:rPr>
        <w:t>*ajánlati részenként külön – külön kérjük benyújtani!</w:t>
      </w:r>
    </w:p>
    <w:p w:rsidR="00926593" w:rsidRPr="00215714" w:rsidRDefault="00A103A3" w:rsidP="00A103A3">
      <w:pPr>
        <w:pStyle w:val="Standard0"/>
        <w:rPr>
          <w:rFonts w:asciiTheme="minorHAnsi" w:hAnsiTheme="minorHAnsi"/>
          <w:sz w:val="22"/>
          <w:szCs w:val="22"/>
        </w:rPr>
      </w:pPr>
      <w:r w:rsidRPr="00215714">
        <w:rPr>
          <w:rFonts w:asciiTheme="minorHAnsi" w:hAnsiTheme="minorHAnsi"/>
          <w:sz w:val="22"/>
          <w:szCs w:val="22"/>
        </w:rPr>
        <w:t>*</w:t>
      </w:r>
      <w:r w:rsidR="001A7D82" w:rsidRPr="00215714">
        <w:rPr>
          <w:rFonts w:asciiTheme="minorHAnsi" w:hAnsiTheme="minorHAnsi"/>
          <w:sz w:val="22"/>
          <w:szCs w:val="22"/>
        </w:rPr>
        <w:t>*</w:t>
      </w:r>
      <w:r w:rsidRPr="00215714">
        <w:rPr>
          <w:rFonts w:asciiTheme="minorHAnsi" w:hAnsiTheme="minorHAnsi"/>
          <w:sz w:val="22"/>
          <w:szCs w:val="22"/>
        </w:rPr>
        <w:t>megfelelő rész aláhúzandó, a táblázat értelemszerűen kitöltendő!</w:t>
      </w:r>
    </w:p>
    <w:p w:rsidR="00926593" w:rsidRPr="00215714" w:rsidRDefault="00C735E3" w:rsidP="00C735E3">
      <w:pPr>
        <w:pStyle w:val="Standard0"/>
        <w:rPr>
          <w:rFonts w:asciiTheme="minorHAnsi" w:hAnsiTheme="minorHAnsi"/>
          <w:b/>
          <w:sz w:val="26"/>
          <w:szCs w:val="26"/>
        </w:rPr>
      </w:pPr>
      <w:r w:rsidRPr="00215714">
        <w:rPr>
          <w:rFonts w:asciiTheme="minorHAnsi" w:hAnsiTheme="minorHAnsi"/>
          <w:sz w:val="22"/>
          <w:szCs w:val="22"/>
        </w:rPr>
        <w:t>*** kérjük az ajánlati felhívás feladását (AF VI.5. pont) megelőző 3 lezárt üzleti évet megadni!</w:t>
      </w:r>
      <w:r w:rsidR="00926593" w:rsidRPr="00215714">
        <w:rPr>
          <w:rFonts w:asciiTheme="minorHAnsi" w:hAnsiTheme="minorHAnsi"/>
          <w:b/>
          <w:sz w:val="26"/>
          <w:szCs w:val="26"/>
        </w:rPr>
        <w:br w:type="page"/>
      </w:r>
    </w:p>
    <w:p w:rsidR="00755481" w:rsidRPr="00215714" w:rsidRDefault="00755481" w:rsidP="00755481">
      <w:pPr>
        <w:pStyle w:val="Standard0"/>
        <w:jc w:val="right"/>
        <w:rPr>
          <w:rFonts w:asciiTheme="minorHAnsi" w:hAnsiTheme="minorHAnsi"/>
          <w:sz w:val="26"/>
          <w:szCs w:val="26"/>
        </w:rPr>
      </w:pPr>
      <w:r w:rsidRPr="00215714">
        <w:rPr>
          <w:rFonts w:asciiTheme="minorHAnsi" w:hAnsiTheme="minorHAnsi"/>
          <w:b/>
          <w:sz w:val="26"/>
          <w:szCs w:val="26"/>
        </w:rPr>
        <w:lastRenderedPageBreak/>
        <w:t>AD 6. számú melléklet</w:t>
      </w:r>
    </w:p>
    <w:p w:rsidR="00755481" w:rsidRPr="00215714" w:rsidRDefault="00755481" w:rsidP="00755481">
      <w:pPr>
        <w:pStyle w:val="Standard0"/>
        <w:jc w:val="right"/>
        <w:rPr>
          <w:rFonts w:asciiTheme="minorHAnsi" w:hAnsiTheme="minorHAnsi"/>
          <w:sz w:val="26"/>
          <w:szCs w:val="26"/>
        </w:rPr>
      </w:pPr>
    </w:p>
    <w:p w:rsidR="00755481" w:rsidRPr="00215714" w:rsidRDefault="00755481" w:rsidP="00755481">
      <w:pPr>
        <w:pStyle w:val="Standard0"/>
        <w:ind w:left="2832" w:firstLine="708"/>
        <w:rPr>
          <w:rFonts w:asciiTheme="minorHAnsi" w:hAnsiTheme="minorHAnsi"/>
          <w:sz w:val="26"/>
          <w:szCs w:val="26"/>
        </w:rPr>
      </w:pPr>
      <w:r w:rsidRPr="00215714">
        <w:rPr>
          <w:rFonts w:asciiTheme="minorHAnsi" w:hAnsiTheme="minorHAnsi"/>
          <w:b/>
          <w:sz w:val="26"/>
          <w:szCs w:val="26"/>
          <w:u w:val="single"/>
        </w:rPr>
        <w:t>REGISZTRÁCIÓS ADATLAP</w:t>
      </w:r>
    </w:p>
    <w:p w:rsidR="00755481" w:rsidRPr="00215714" w:rsidRDefault="00755481" w:rsidP="00755481">
      <w:pPr>
        <w:pStyle w:val="Standard0"/>
        <w:jc w:val="center"/>
        <w:rPr>
          <w:rFonts w:asciiTheme="minorHAnsi" w:hAnsiTheme="minorHAnsi"/>
          <w:sz w:val="26"/>
          <w:szCs w:val="26"/>
        </w:rPr>
      </w:pPr>
    </w:p>
    <w:p w:rsidR="00755481" w:rsidRPr="00215714" w:rsidRDefault="00755481" w:rsidP="00755481">
      <w:pPr>
        <w:pStyle w:val="Standard0"/>
        <w:tabs>
          <w:tab w:val="left" w:pos="2268"/>
          <w:tab w:val="right" w:leader="dot" w:pos="10490"/>
        </w:tabs>
        <w:ind w:left="1134" w:hanging="594"/>
        <w:jc w:val="center"/>
        <w:outlineLvl w:val="0"/>
        <w:rPr>
          <w:rFonts w:asciiTheme="minorHAnsi" w:hAnsiTheme="minorHAnsi"/>
          <w:b/>
          <w:sz w:val="26"/>
          <w:szCs w:val="26"/>
        </w:rPr>
      </w:pPr>
      <w:r w:rsidRPr="00215714">
        <w:rPr>
          <w:rFonts w:asciiTheme="minorHAnsi" w:hAnsiTheme="minorHAnsi"/>
          <w:sz w:val="26"/>
          <w:szCs w:val="26"/>
        </w:rPr>
        <w:t xml:space="preserve">Közbeszerzés megnevezése: </w:t>
      </w:r>
      <w:r w:rsidRPr="00215714">
        <w:rPr>
          <w:rFonts w:asciiTheme="minorHAnsi" w:hAnsiTheme="minorHAnsi"/>
          <w:b/>
          <w:sz w:val="26"/>
          <w:szCs w:val="26"/>
        </w:rPr>
        <w:t>„</w:t>
      </w:r>
      <w:r w:rsidR="007F7FB3"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w:t>
      </w:r>
    </w:p>
    <w:p w:rsidR="00755481" w:rsidRPr="00215714" w:rsidRDefault="00755481" w:rsidP="00755481">
      <w:pPr>
        <w:pStyle w:val="Standard0"/>
        <w:jc w:val="center"/>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b/>
          <w:sz w:val="26"/>
          <w:szCs w:val="26"/>
        </w:rPr>
        <w:t>Cég neve:</w:t>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Címe:</w:t>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e-mail címe:</w:t>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telefonszáma:</w:t>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Fax száma:</w:t>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Adószám:</w:t>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Kapcsolattartó neve:</w:t>
      </w:r>
      <w:r w:rsidRPr="00215714">
        <w:rPr>
          <w:rFonts w:asciiTheme="minorHAnsi" w:hAnsiTheme="minorHAnsi"/>
          <w:sz w:val="26"/>
          <w:szCs w:val="26"/>
        </w:rPr>
        <w:tab/>
        <w: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 xml:space="preserve">telefonszáma: </w:t>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e-mail címe:</w:t>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Letöltés dátuma:</w:t>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NormlWeb"/>
        <w:spacing w:before="0" w:beforeAutospacing="0" w:after="0" w:afterAutospacing="0"/>
        <w:jc w:val="both"/>
        <w:rPr>
          <w:rFonts w:asciiTheme="minorHAnsi" w:hAnsiTheme="minorHAnsi" w:cs="Calibri"/>
          <w:sz w:val="26"/>
          <w:szCs w:val="26"/>
        </w:rPr>
      </w:pPr>
    </w:p>
    <w:p w:rsidR="00755481" w:rsidRPr="00215714" w:rsidRDefault="00755481" w:rsidP="00755481">
      <w:pPr>
        <w:pStyle w:val="NormlWeb"/>
        <w:spacing w:before="0" w:beforeAutospacing="0" w:after="0" w:afterAutospacing="0"/>
        <w:jc w:val="both"/>
        <w:rPr>
          <w:rFonts w:asciiTheme="minorHAnsi" w:hAnsiTheme="minorHAnsi"/>
          <w:sz w:val="26"/>
          <w:szCs w:val="26"/>
        </w:rPr>
      </w:pPr>
      <w:r w:rsidRPr="00215714">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215714">
        <w:rPr>
          <w:rFonts w:asciiTheme="minorHAnsi" w:hAnsiTheme="minorHAnsi" w:cs="Calibri"/>
          <w:b/>
          <w:sz w:val="26"/>
          <w:szCs w:val="26"/>
        </w:rPr>
        <w:t xml:space="preserve">küldje meg Ajánlatkérő részére a </w:t>
      </w:r>
      <w:hyperlink r:id="rId47" w:history="1">
        <w:r w:rsidR="00482F9D" w:rsidRPr="00215714">
          <w:rPr>
            <w:rStyle w:val="Hiperhivatkozs"/>
            <w:rFonts w:asciiTheme="minorHAnsi" w:eastAsia="Arial Unicode MS" w:hAnsiTheme="minorHAnsi" w:cs="Arial Unicode MS"/>
            <w:sz w:val="26"/>
            <w:szCs w:val="26"/>
          </w:rPr>
          <w:t>kozbeszerzes@pte.hu</w:t>
        </w:r>
      </w:hyperlink>
      <w:r w:rsidRPr="00215714">
        <w:rPr>
          <w:rFonts w:asciiTheme="minorHAnsi" w:hAnsiTheme="minorHAnsi" w:cs="Calibri"/>
          <w:b/>
          <w:sz w:val="26"/>
          <w:szCs w:val="26"/>
        </w:rPr>
        <w:t xml:space="preserve"> címre, vagy faxon a +36</w:t>
      </w:r>
      <w:r w:rsidR="00482F9D" w:rsidRPr="00215714">
        <w:rPr>
          <w:rFonts w:asciiTheme="minorHAnsi" w:hAnsiTheme="minorHAnsi" w:cs="Calibri"/>
          <w:b/>
          <w:sz w:val="26"/>
          <w:szCs w:val="26"/>
        </w:rPr>
        <w:t xml:space="preserve"> </w:t>
      </w:r>
      <w:r w:rsidR="00601244" w:rsidRPr="00215714">
        <w:rPr>
          <w:rFonts w:asciiTheme="minorHAnsi" w:hAnsiTheme="minorHAnsi" w:cs="Calibri"/>
          <w:b/>
          <w:sz w:val="26"/>
          <w:szCs w:val="26"/>
        </w:rPr>
        <w:t xml:space="preserve"> </w:t>
      </w:r>
      <w:r w:rsidR="00601244" w:rsidRPr="00215714">
        <w:rPr>
          <w:rFonts w:asciiTheme="minorHAnsi" w:eastAsia="MyriadPro-Light" w:hAnsiTheme="minorHAnsi"/>
          <w:color w:val="0070C0"/>
          <w:sz w:val="18"/>
        </w:rPr>
        <w:t xml:space="preserve"> </w:t>
      </w:r>
      <w:r w:rsidR="00601244" w:rsidRPr="00215714">
        <w:rPr>
          <w:rFonts w:asciiTheme="minorHAnsi" w:hAnsiTheme="minorHAnsi" w:cs="Calibri"/>
          <w:b/>
          <w:sz w:val="26"/>
          <w:szCs w:val="26"/>
        </w:rPr>
        <w:t xml:space="preserve">72536345-es </w:t>
      </w:r>
      <w:r w:rsidRPr="00215714">
        <w:rPr>
          <w:rFonts w:asciiTheme="minorHAnsi" w:hAnsiTheme="minorHAnsi" w:cs="Calibri"/>
          <w:b/>
          <w:sz w:val="26"/>
          <w:szCs w:val="26"/>
        </w:rPr>
        <w:t>számra.</w:t>
      </w:r>
    </w:p>
    <w:p w:rsidR="00755481" w:rsidRPr="00215714" w:rsidRDefault="009A143B" w:rsidP="00755481">
      <w:pPr>
        <w:pStyle w:val="NormlWeb"/>
        <w:spacing w:before="0" w:beforeAutospacing="0" w:after="0" w:afterAutospacing="0"/>
        <w:jc w:val="both"/>
        <w:rPr>
          <w:rFonts w:asciiTheme="minorHAnsi" w:hAnsiTheme="minorHAnsi"/>
          <w:sz w:val="26"/>
          <w:szCs w:val="26"/>
        </w:rPr>
      </w:pPr>
      <w:r w:rsidRPr="00215714">
        <w:rPr>
          <w:rFonts w:asciiTheme="minorHAnsi" w:hAnsiTheme="minorHAnsi" w:cs="Calibri"/>
          <w:b/>
          <w:sz w:val="26"/>
          <w:szCs w:val="26"/>
        </w:rPr>
        <w:t>B</w:t>
      </w:r>
      <w:r w:rsidR="00755481" w:rsidRPr="00215714">
        <w:rPr>
          <w:rFonts w:asciiTheme="minorHAnsi" w:hAnsiTheme="minorHAnsi" w:cs="Calibri"/>
          <w:b/>
          <w:sz w:val="26"/>
          <w:szCs w:val="26"/>
        </w:rPr>
        <w:t>ármilyen</w:t>
      </w:r>
      <w:r w:rsidR="00482F9D" w:rsidRPr="00215714">
        <w:rPr>
          <w:rFonts w:asciiTheme="minorHAnsi" w:hAnsiTheme="minorHAnsi" w:cs="Calibri"/>
          <w:b/>
          <w:sz w:val="26"/>
          <w:szCs w:val="26"/>
        </w:rPr>
        <w:t xml:space="preserve"> eltérés esetén a </w:t>
      </w:r>
      <w:r w:rsidR="00601244" w:rsidRPr="00215714">
        <w:rPr>
          <w:rFonts w:asciiTheme="minorHAnsi" w:hAnsiTheme="minorHAnsi" w:cs="Calibri"/>
          <w:b/>
          <w:sz w:val="26"/>
          <w:szCs w:val="26"/>
        </w:rPr>
        <w:t>+36</w:t>
      </w:r>
      <w:r w:rsidR="00601244" w:rsidRPr="00215714">
        <w:rPr>
          <w:rFonts w:asciiTheme="minorHAnsi" w:eastAsia="MyriadPro-Light" w:hAnsiTheme="minorHAnsi"/>
          <w:color w:val="0070C0"/>
          <w:sz w:val="18"/>
        </w:rPr>
        <w:t xml:space="preserve"> </w:t>
      </w:r>
      <w:r w:rsidR="00601244" w:rsidRPr="00215714">
        <w:rPr>
          <w:rFonts w:asciiTheme="minorHAnsi" w:hAnsiTheme="minorHAnsi" w:cs="Calibri"/>
          <w:b/>
          <w:sz w:val="26"/>
          <w:szCs w:val="26"/>
        </w:rPr>
        <w:t>72536345</w:t>
      </w:r>
      <w:r w:rsidR="00755481" w:rsidRPr="00215714">
        <w:rPr>
          <w:rFonts w:asciiTheme="minorHAnsi" w:hAnsiTheme="minorHAnsi" w:cs="Calibri"/>
          <w:b/>
          <w:sz w:val="26"/>
          <w:szCs w:val="26"/>
        </w:rPr>
        <w:t>es faxszámra megküldött dokumentum tartalma az irányadó!</w:t>
      </w:r>
    </w:p>
    <w:p w:rsidR="00755481" w:rsidRPr="00215714" w:rsidRDefault="00755481" w:rsidP="00926593">
      <w:pPr>
        <w:pStyle w:val="NormlWeb"/>
        <w:spacing w:before="0" w:beforeAutospacing="0" w:after="0" w:afterAutospacing="0"/>
        <w:jc w:val="both"/>
        <w:rPr>
          <w:rFonts w:asciiTheme="minorHAnsi" w:hAnsiTheme="minorHAnsi"/>
          <w:b/>
          <w:sz w:val="26"/>
          <w:szCs w:val="26"/>
        </w:rPr>
      </w:pPr>
      <w:r w:rsidRPr="00215714">
        <w:rPr>
          <w:rFonts w:asciiTheme="minorHAnsi" w:hAnsiTheme="minorHAnsi" w:cs="Calibri"/>
          <w:sz w:val="26"/>
          <w:szCs w:val="26"/>
        </w:rPr>
        <w:t xml:space="preserve">A Regisztrációs Adatlap megküldése Ajánlatkérő részére az ajánlattétel feltétele. Ajánlatkérő a Regisztrációs Adatlap a </w:t>
      </w:r>
      <w:hyperlink r:id="rId48" w:history="1">
        <w:r w:rsidR="00482F9D" w:rsidRPr="00215714">
          <w:rPr>
            <w:rStyle w:val="Hiperhivatkozs"/>
            <w:rFonts w:asciiTheme="minorHAnsi" w:eastAsia="Arial Unicode MS" w:hAnsiTheme="minorHAnsi" w:cs="Arial Unicode MS"/>
            <w:sz w:val="26"/>
            <w:szCs w:val="26"/>
          </w:rPr>
          <w:t>kozbeszerzes@pte.hu</w:t>
        </w:r>
      </w:hyperlink>
      <w:r w:rsidRPr="00215714">
        <w:rPr>
          <w:rFonts w:asciiTheme="minorHAnsi" w:hAnsiTheme="minorHAnsi" w:cs="Calibri"/>
          <w:sz w:val="26"/>
          <w:szCs w:val="26"/>
        </w:rPr>
        <w:t xml:space="preserve"> c</w:t>
      </w:r>
      <w:r w:rsidR="00482F9D" w:rsidRPr="00215714">
        <w:rPr>
          <w:rFonts w:asciiTheme="minorHAnsi" w:hAnsiTheme="minorHAnsi" w:cs="Calibri"/>
          <w:sz w:val="26"/>
          <w:szCs w:val="26"/>
        </w:rPr>
        <w:t xml:space="preserve">ímre, illetőleg a </w:t>
      </w:r>
      <w:r w:rsidR="00482F9D" w:rsidRPr="00215714">
        <w:rPr>
          <w:rFonts w:asciiTheme="minorHAnsi" w:hAnsiTheme="minorHAnsi" w:cs="Calibri"/>
          <w:b/>
          <w:sz w:val="26"/>
          <w:szCs w:val="26"/>
        </w:rPr>
        <w:t>+</w:t>
      </w:r>
      <w:r w:rsidR="00601244" w:rsidRPr="00215714">
        <w:rPr>
          <w:rFonts w:asciiTheme="minorHAnsi" w:hAnsiTheme="minorHAnsi" w:cs="Calibri"/>
          <w:b/>
          <w:sz w:val="26"/>
          <w:szCs w:val="26"/>
        </w:rPr>
        <w:t xml:space="preserve">36 </w:t>
      </w:r>
      <w:r w:rsidR="00601244" w:rsidRPr="00215714">
        <w:rPr>
          <w:rFonts w:asciiTheme="minorHAnsi" w:eastAsia="MyriadPro-Light" w:hAnsiTheme="minorHAnsi"/>
          <w:color w:val="0070C0"/>
          <w:sz w:val="18"/>
        </w:rPr>
        <w:t xml:space="preserve"> </w:t>
      </w:r>
      <w:r w:rsidR="00601244" w:rsidRPr="00215714">
        <w:rPr>
          <w:rFonts w:asciiTheme="minorHAnsi" w:hAnsiTheme="minorHAnsi" w:cs="Calibri"/>
          <w:b/>
          <w:sz w:val="26"/>
          <w:szCs w:val="26"/>
        </w:rPr>
        <w:t xml:space="preserve">72536345-es </w:t>
      </w:r>
      <w:r w:rsidRPr="00215714">
        <w:rPr>
          <w:rFonts w:asciiTheme="minorHAnsi" w:hAnsiTheme="minorHAnsi" w:cs="Calibri"/>
          <w:sz w:val="26"/>
          <w:szCs w:val="26"/>
        </w:rPr>
        <w:t>fax számra történő beérkezéséről visszaigazolást küld a Regisztrációs Adatlapon megjelölt kapcsolattartó részére.</w:t>
      </w:r>
    </w:p>
    <w:p w:rsidR="00755481" w:rsidRPr="00215714" w:rsidRDefault="00755481" w:rsidP="00755481">
      <w:pPr>
        <w:pStyle w:val="Standard0"/>
        <w:jc w:val="right"/>
        <w:rPr>
          <w:rFonts w:asciiTheme="minorHAnsi" w:hAnsiTheme="minorHAnsi"/>
          <w:b/>
          <w:sz w:val="26"/>
          <w:szCs w:val="26"/>
        </w:rPr>
      </w:pPr>
    </w:p>
    <w:p w:rsidR="00482F9D" w:rsidRPr="00215714" w:rsidRDefault="00482F9D" w:rsidP="00755481">
      <w:pPr>
        <w:pStyle w:val="Standard0"/>
        <w:jc w:val="right"/>
        <w:rPr>
          <w:rFonts w:asciiTheme="minorHAnsi" w:hAnsiTheme="minorHAnsi"/>
          <w:b/>
          <w:sz w:val="26"/>
          <w:szCs w:val="26"/>
        </w:rPr>
      </w:pPr>
    </w:p>
    <w:p w:rsidR="006324DF" w:rsidRPr="00215714" w:rsidRDefault="006324DF" w:rsidP="00755481">
      <w:pPr>
        <w:pStyle w:val="Standard0"/>
        <w:jc w:val="right"/>
        <w:rPr>
          <w:rFonts w:asciiTheme="minorHAnsi" w:hAnsiTheme="minorHAnsi"/>
          <w:b/>
          <w:sz w:val="26"/>
          <w:szCs w:val="26"/>
        </w:rPr>
      </w:pPr>
    </w:p>
    <w:p w:rsidR="009A143B" w:rsidRPr="00215714" w:rsidRDefault="009A143B" w:rsidP="00755481">
      <w:pPr>
        <w:pStyle w:val="Standard0"/>
        <w:jc w:val="right"/>
        <w:rPr>
          <w:rFonts w:asciiTheme="minorHAnsi" w:hAnsiTheme="minorHAnsi"/>
          <w:b/>
          <w:sz w:val="26"/>
          <w:szCs w:val="26"/>
        </w:rPr>
      </w:pPr>
    </w:p>
    <w:p w:rsidR="006324DF" w:rsidRPr="00215714" w:rsidRDefault="006324DF" w:rsidP="00755481">
      <w:pPr>
        <w:pStyle w:val="Standard0"/>
        <w:jc w:val="right"/>
        <w:rPr>
          <w:rFonts w:asciiTheme="minorHAnsi" w:hAnsiTheme="minorHAnsi"/>
          <w:b/>
          <w:sz w:val="26"/>
          <w:szCs w:val="26"/>
        </w:rPr>
      </w:pPr>
    </w:p>
    <w:p w:rsidR="00482F9D" w:rsidRPr="00215714" w:rsidRDefault="00482F9D" w:rsidP="00755481">
      <w:pPr>
        <w:pStyle w:val="Standard0"/>
        <w:jc w:val="right"/>
        <w:rPr>
          <w:rFonts w:asciiTheme="minorHAnsi" w:hAnsiTheme="minorHAnsi"/>
          <w:b/>
          <w:sz w:val="26"/>
          <w:szCs w:val="26"/>
        </w:rPr>
      </w:pPr>
    </w:p>
    <w:p w:rsidR="007F7FB3" w:rsidRPr="00215714" w:rsidRDefault="007F7FB3" w:rsidP="00755481">
      <w:pPr>
        <w:pStyle w:val="Standard0"/>
        <w:jc w:val="right"/>
        <w:rPr>
          <w:rFonts w:asciiTheme="minorHAnsi" w:hAnsiTheme="minorHAnsi"/>
          <w:b/>
          <w:sz w:val="26"/>
          <w:szCs w:val="26"/>
        </w:rPr>
      </w:pPr>
    </w:p>
    <w:p w:rsidR="00755481" w:rsidRPr="00215714" w:rsidRDefault="00755481" w:rsidP="00755481">
      <w:pPr>
        <w:pStyle w:val="Standard0"/>
        <w:jc w:val="right"/>
        <w:rPr>
          <w:rFonts w:asciiTheme="minorHAnsi" w:hAnsiTheme="minorHAnsi"/>
          <w:sz w:val="26"/>
          <w:szCs w:val="26"/>
          <w:shd w:val="clear" w:color="auto" w:fill="00CCFF"/>
        </w:rPr>
      </w:pPr>
      <w:r w:rsidRPr="00215714">
        <w:rPr>
          <w:rFonts w:asciiTheme="minorHAnsi" w:hAnsiTheme="minorHAnsi"/>
          <w:b/>
          <w:sz w:val="26"/>
          <w:szCs w:val="26"/>
        </w:rPr>
        <w:lastRenderedPageBreak/>
        <w:t>AD 7. számú melléklet</w:t>
      </w:r>
    </w:p>
    <w:p w:rsidR="00755481" w:rsidRPr="00215714" w:rsidRDefault="00755481" w:rsidP="00755481">
      <w:pPr>
        <w:pStyle w:val="Standard0"/>
        <w:jc w:val="right"/>
        <w:rPr>
          <w:rFonts w:asciiTheme="minorHAnsi" w:hAnsiTheme="minorHAnsi"/>
          <w:sz w:val="26"/>
          <w:szCs w:val="26"/>
        </w:rPr>
      </w:pPr>
    </w:p>
    <w:p w:rsidR="00755481" w:rsidRPr="00215714" w:rsidRDefault="00755481" w:rsidP="00F0420F">
      <w:pPr>
        <w:pStyle w:val="Standard0"/>
        <w:tabs>
          <w:tab w:val="center" w:pos="7380"/>
        </w:tabs>
        <w:jc w:val="center"/>
        <w:rPr>
          <w:rFonts w:asciiTheme="minorHAnsi" w:hAnsiTheme="minorHAnsi"/>
          <w:sz w:val="26"/>
          <w:szCs w:val="26"/>
          <w:shd w:val="clear" w:color="auto" w:fill="00CCFF"/>
        </w:rPr>
      </w:pPr>
      <w:r w:rsidRPr="00215714">
        <w:rPr>
          <w:rFonts w:asciiTheme="minorHAnsi" w:hAnsiTheme="minorHAnsi"/>
          <w:b/>
          <w:sz w:val="26"/>
          <w:szCs w:val="26"/>
        </w:rPr>
        <w:t>Az eljárást megindító felhívásban előírt műszaki és szakmai alkalmassági követelmény igazolása</w:t>
      </w:r>
    </w:p>
    <w:p w:rsidR="007F7FB3" w:rsidRPr="00215714" w:rsidRDefault="007F7FB3" w:rsidP="007F7FB3">
      <w:pPr>
        <w:pStyle w:val="Standard0"/>
        <w:jc w:val="center"/>
        <w:rPr>
          <w:rFonts w:asciiTheme="minorHAnsi" w:hAnsiTheme="minorHAnsi"/>
          <w:b/>
          <w:sz w:val="26"/>
          <w:szCs w:val="26"/>
        </w:rPr>
      </w:pPr>
      <w:r w:rsidRPr="00215714">
        <w:rPr>
          <w:rFonts w:asciiTheme="minorHAnsi" w:hAnsiTheme="minorHAnsi"/>
          <w:b/>
          <w:sz w:val="26"/>
          <w:szCs w:val="26"/>
        </w:rPr>
        <w:t>.... RÉSZ VONATKOZÁSÁBAN</w:t>
      </w:r>
      <w:r w:rsidRPr="00215714">
        <w:rPr>
          <w:rFonts w:asciiTheme="minorHAnsi" w:hAnsiTheme="minorHAnsi"/>
          <w:sz w:val="26"/>
          <w:szCs w:val="26"/>
        </w:rPr>
        <w:t>*</w:t>
      </w:r>
    </w:p>
    <w:p w:rsidR="00755481" w:rsidRPr="00215714" w:rsidRDefault="00755481" w:rsidP="00F0420F">
      <w:pPr>
        <w:pStyle w:val="Standard0"/>
        <w:tabs>
          <w:tab w:val="center" w:pos="7380"/>
        </w:tabs>
        <w:jc w:val="center"/>
        <w:rPr>
          <w:rFonts w:asciiTheme="minorHAnsi" w:hAnsiTheme="minorHAnsi"/>
          <w:sz w:val="26"/>
          <w:szCs w:val="26"/>
          <w:shd w:val="clear" w:color="auto" w:fill="00CCFF"/>
        </w:rPr>
      </w:pPr>
    </w:p>
    <w:p w:rsidR="00755481" w:rsidRPr="00215714" w:rsidRDefault="00755481" w:rsidP="00F0420F">
      <w:pPr>
        <w:pStyle w:val="Standard0"/>
        <w:tabs>
          <w:tab w:val="center" w:pos="7380"/>
        </w:tabs>
        <w:jc w:val="center"/>
        <w:rPr>
          <w:rFonts w:asciiTheme="minorHAnsi" w:hAnsiTheme="minorHAnsi"/>
          <w:sz w:val="26"/>
          <w:szCs w:val="26"/>
        </w:rPr>
      </w:pPr>
      <w:r w:rsidRPr="00215714">
        <w:rPr>
          <w:rFonts w:asciiTheme="minorHAnsi" w:hAnsiTheme="minorHAnsi"/>
          <w:b/>
          <w:sz w:val="26"/>
          <w:szCs w:val="26"/>
        </w:rPr>
        <w:t xml:space="preserve">Referenciaigazolás / Ajánlattevő referencia nyilatkozata </w:t>
      </w:r>
      <w:r w:rsidRPr="00215714">
        <w:rPr>
          <w:rFonts w:asciiTheme="minorHAnsi" w:hAnsiTheme="minorHAnsi" w:cs="Calibri"/>
          <w:b/>
          <w:sz w:val="26"/>
          <w:szCs w:val="26"/>
        </w:rPr>
        <w:t>(minta)</w:t>
      </w:r>
      <w:r w:rsidR="00A44F43" w:rsidRPr="00215714">
        <w:rPr>
          <w:rFonts w:asciiTheme="minorHAnsi" w:hAnsiTheme="minorHAnsi" w:cs="Calibri"/>
          <w:b/>
          <w:sz w:val="26"/>
          <w:szCs w:val="26"/>
        </w:rPr>
        <w:t>*</w:t>
      </w:r>
      <w:r w:rsidR="007F7FB3" w:rsidRPr="00215714">
        <w:rPr>
          <w:rFonts w:asciiTheme="minorHAnsi" w:hAnsiTheme="minorHAnsi" w:cs="Calibri"/>
          <w:b/>
          <w:sz w:val="26"/>
          <w:szCs w:val="26"/>
        </w:rPr>
        <w:t>*</w:t>
      </w:r>
    </w:p>
    <w:p w:rsidR="00755481" w:rsidRPr="00215714" w:rsidRDefault="00755481" w:rsidP="00F0420F">
      <w:pPr>
        <w:pStyle w:val="Standard0"/>
        <w:tabs>
          <w:tab w:val="center" w:pos="7380"/>
        </w:tabs>
        <w:jc w:val="center"/>
        <w:rPr>
          <w:rFonts w:asciiTheme="minorHAnsi" w:hAnsiTheme="minorHAnsi"/>
          <w:sz w:val="26"/>
          <w:szCs w:val="26"/>
        </w:rPr>
      </w:pPr>
      <w:r w:rsidRPr="00215714">
        <w:rPr>
          <w:rFonts w:asciiTheme="minorHAnsi" w:hAnsiTheme="minorHAnsi"/>
          <w:b/>
          <w:caps/>
          <w:sz w:val="26"/>
          <w:szCs w:val="26"/>
          <w:u w:val="single"/>
        </w:rPr>
        <w:t>Ajánlatkérő Kbt. 69. § (4) bekezdése szerinti felhívására szükséges benyújtani!</w:t>
      </w:r>
    </w:p>
    <w:p w:rsidR="00755481" w:rsidRPr="00215714" w:rsidRDefault="00755481" w:rsidP="00F0420F">
      <w:pPr>
        <w:pStyle w:val="Standard0"/>
        <w:tabs>
          <w:tab w:val="center" w:pos="7380"/>
        </w:tabs>
        <w:rPr>
          <w:rFonts w:asciiTheme="minorHAnsi" w:hAnsiTheme="minorHAnsi" w:cs="Calibri"/>
          <w:sz w:val="26"/>
          <w:szCs w:val="26"/>
        </w:rPr>
      </w:pPr>
    </w:p>
    <w:p w:rsidR="00755481" w:rsidRPr="00215714" w:rsidRDefault="00755481" w:rsidP="00F0420F">
      <w:pPr>
        <w:pStyle w:val="Standard0"/>
        <w:tabs>
          <w:tab w:val="center" w:pos="7380"/>
        </w:tabs>
        <w:rPr>
          <w:rFonts w:asciiTheme="minorHAnsi" w:hAnsiTheme="minorHAnsi"/>
          <w:sz w:val="26"/>
          <w:szCs w:val="26"/>
        </w:rPr>
      </w:pPr>
      <w:r w:rsidRPr="00215714">
        <w:rPr>
          <w:rFonts w:asciiTheme="minorHAnsi" w:hAnsiTheme="minorHAnsi" w:cs="Calibri"/>
          <w:sz w:val="26"/>
          <w:szCs w:val="26"/>
        </w:rPr>
        <w:t>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w:t>
      </w:r>
      <w:r w:rsidR="00F0420F" w:rsidRPr="00215714">
        <w:rPr>
          <w:rFonts w:asciiTheme="minorHAnsi" w:hAnsiTheme="minorHAnsi" w:cs="Calibri"/>
          <w:sz w:val="26"/>
          <w:szCs w:val="26"/>
        </w:rPr>
        <w:t xml:space="preserve"> </w:t>
      </w:r>
      <w:r w:rsidRPr="00215714">
        <w:rPr>
          <w:rFonts w:asciiTheme="minorHAnsi" w:hAnsiTheme="minorHAnsi" w:cs="Calibri"/>
          <w:sz w:val="26"/>
          <w:szCs w:val="26"/>
        </w:rPr>
        <w:t>..........................</w:t>
      </w:r>
      <w:r w:rsidR="00F0420F" w:rsidRPr="00215714">
        <w:rPr>
          <w:rFonts w:asciiTheme="minorHAnsi" w:hAnsiTheme="minorHAnsi" w:cs="Calibri"/>
          <w:sz w:val="26"/>
          <w:szCs w:val="26"/>
        </w:rPr>
        <w:t xml:space="preserve">................ (Ajánlattevő) </w:t>
      </w:r>
      <w:r w:rsidRPr="00215714">
        <w:rPr>
          <w:rFonts w:asciiTheme="minorHAnsi" w:hAnsiTheme="minorHAnsi"/>
          <w:b/>
          <w:sz w:val="26"/>
          <w:szCs w:val="26"/>
        </w:rPr>
        <w:t>„</w:t>
      </w:r>
      <w:r w:rsidR="007F7FB3"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 xml:space="preserve">” </w:t>
      </w:r>
      <w:r w:rsidRPr="00215714">
        <w:rPr>
          <w:rFonts w:asciiTheme="minorHAnsi" w:hAnsiTheme="minorHAnsi" w:cs="Calibri"/>
          <w:sz w:val="26"/>
          <w:szCs w:val="26"/>
        </w:rPr>
        <w:t>tárgyú közbeszerzési eljárásban</w:t>
      </w:r>
    </w:p>
    <w:p w:rsidR="00755481" w:rsidRPr="00215714" w:rsidRDefault="00755481" w:rsidP="00F0420F">
      <w:pPr>
        <w:pStyle w:val="Standard0"/>
        <w:jc w:val="center"/>
        <w:rPr>
          <w:rFonts w:asciiTheme="minorHAnsi" w:hAnsiTheme="minorHAnsi" w:cs="Calibri"/>
          <w:sz w:val="26"/>
          <w:szCs w:val="26"/>
        </w:rPr>
      </w:pPr>
    </w:p>
    <w:p w:rsidR="00755481" w:rsidRPr="00215714" w:rsidRDefault="00755481" w:rsidP="00F0420F">
      <w:pPr>
        <w:pStyle w:val="Standard0"/>
        <w:rPr>
          <w:rFonts w:asciiTheme="minorHAnsi" w:hAnsiTheme="minorHAnsi"/>
          <w:sz w:val="26"/>
          <w:szCs w:val="26"/>
        </w:rPr>
      </w:pPr>
      <w:r w:rsidRPr="00215714">
        <w:rPr>
          <w:rFonts w:asciiTheme="minorHAnsi" w:hAnsiTheme="minorHAnsi" w:cs="Calibri"/>
          <w:b/>
          <w:sz w:val="26"/>
          <w:szCs w:val="26"/>
        </w:rPr>
        <w:t xml:space="preserve">az </w:t>
      </w:r>
      <w:r w:rsidR="00EF45D6" w:rsidRPr="00215714">
        <w:rPr>
          <w:rFonts w:asciiTheme="minorHAnsi" w:hAnsiTheme="minorHAnsi" w:cs="Calibri"/>
          <w:b/>
          <w:sz w:val="26"/>
          <w:szCs w:val="26"/>
        </w:rPr>
        <w:t xml:space="preserve">eljárást megindító </w:t>
      </w:r>
      <w:r w:rsidRPr="00215714">
        <w:rPr>
          <w:rFonts w:asciiTheme="minorHAnsi" w:hAnsiTheme="minorHAnsi" w:cs="Calibri"/>
          <w:b/>
          <w:sz w:val="26"/>
          <w:szCs w:val="26"/>
        </w:rPr>
        <w:t>felhívás feladásától visszafelé számított három év (</w:t>
      </w:r>
      <w:r w:rsidRPr="00215714">
        <w:rPr>
          <w:rFonts w:asciiTheme="minorHAnsi" w:hAnsiTheme="minorHAnsi" w:cs="Calibri"/>
          <w:b/>
          <w:sz w:val="26"/>
          <w:szCs w:val="26"/>
          <w:u w:val="single"/>
        </w:rPr>
        <w:t>36 hónap*</w:t>
      </w:r>
      <w:r w:rsidR="007F7FB3" w:rsidRPr="00215714">
        <w:rPr>
          <w:rFonts w:asciiTheme="minorHAnsi" w:hAnsiTheme="minorHAnsi" w:cs="Calibri"/>
          <w:b/>
          <w:sz w:val="26"/>
          <w:szCs w:val="26"/>
          <w:u w:val="single"/>
        </w:rPr>
        <w:t>*</w:t>
      </w:r>
      <w:r w:rsidR="00A44F43" w:rsidRPr="00215714">
        <w:rPr>
          <w:rFonts w:asciiTheme="minorHAnsi" w:hAnsiTheme="minorHAnsi" w:cs="Calibri"/>
          <w:b/>
          <w:sz w:val="26"/>
          <w:szCs w:val="26"/>
          <w:u w:val="single"/>
        </w:rPr>
        <w:t>*</w:t>
      </w:r>
      <w:r w:rsidRPr="00215714">
        <w:rPr>
          <w:rFonts w:asciiTheme="minorHAnsi" w:hAnsiTheme="minorHAnsi" w:cs="Calibri"/>
          <w:b/>
          <w:sz w:val="26"/>
          <w:szCs w:val="26"/>
        </w:rPr>
        <w:t xml:space="preserve">) </w:t>
      </w:r>
      <w:r w:rsidR="00482F9D" w:rsidRPr="00215714">
        <w:rPr>
          <w:rFonts w:asciiTheme="minorHAnsi" w:eastAsia="Arial Unicode MS" w:hAnsiTheme="minorHAnsi" w:cs="Arial Unicode MS"/>
          <w:b/>
          <w:kern w:val="0"/>
          <w:sz w:val="26"/>
          <w:szCs w:val="26"/>
          <w:lang w:eastAsia="hu-HU"/>
        </w:rPr>
        <w:t xml:space="preserve"> </w:t>
      </w:r>
      <w:r w:rsidRPr="00215714">
        <w:rPr>
          <w:rFonts w:asciiTheme="minorHAnsi" w:hAnsiTheme="minorHAnsi" w:cs="Calibri"/>
          <w:b/>
          <w:sz w:val="26"/>
          <w:szCs w:val="26"/>
        </w:rPr>
        <w:t>vonatkozó referenciái</w:t>
      </w:r>
      <w:r w:rsidRPr="00215714">
        <w:rPr>
          <w:rFonts w:asciiTheme="minorHAnsi" w:hAnsiTheme="minorHAnsi" w:cs="Calibri"/>
          <w:sz w:val="26"/>
          <w:szCs w:val="26"/>
        </w:rPr>
        <w:t xml:space="preserve"> a következők:</w:t>
      </w:r>
    </w:p>
    <w:p w:rsidR="00755481" w:rsidRPr="00215714" w:rsidRDefault="00755481" w:rsidP="00F0420F">
      <w:pPr>
        <w:pStyle w:val="Standard0"/>
        <w:rPr>
          <w:rFonts w:asciiTheme="minorHAnsi" w:hAnsiTheme="minorHAnsi" w:cs="Calibri"/>
          <w:sz w:val="26"/>
          <w:szCs w:val="26"/>
        </w:rPr>
      </w:pPr>
    </w:p>
    <w:tbl>
      <w:tblPr>
        <w:tblW w:w="9503" w:type="dxa"/>
        <w:tblInd w:w="125" w:type="dxa"/>
        <w:tblLayout w:type="fixed"/>
        <w:tblCellMar>
          <w:left w:w="10" w:type="dxa"/>
          <w:right w:w="10" w:type="dxa"/>
        </w:tblCellMar>
        <w:tblLook w:val="0000" w:firstRow="0" w:lastRow="0" w:firstColumn="0" w:lastColumn="0" w:noHBand="0" w:noVBand="0"/>
      </w:tblPr>
      <w:tblGrid>
        <w:gridCol w:w="1357"/>
        <w:gridCol w:w="1358"/>
        <w:gridCol w:w="1357"/>
        <w:gridCol w:w="1358"/>
        <w:gridCol w:w="1357"/>
        <w:gridCol w:w="1358"/>
        <w:gridCol w:w="1358"/>
      </w:tblGrid>
      <w:tr w:rsidR="006B74DF" w:rsidRPr="00215714"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sz w:val="26"/>
                <w:szCs w:val="26"/>
              </w:rPr>
            </w:pPr>
            <w:r w:rsidRPr="00215714">
              <w:rPr>
                <w:rFonts w:asciiTheme="minorHAnsi" w:hAnsiTheme="minorHAnsi" w:cs="Calibri"/>
                <w:b/>
                <w:sz w:val="26"/>
                <w:szCs w:val="26"/>
              </w:rPr>
              <w:t>Szerződő fél megnevezése, címe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sz w:val="26"/>
                <w:szCs w:val="26"/>
              </w:rPr>
            </w:pPr>
            <w:r w:rsidRPr="00215714">
              <w:rPr>
                <w:rFonts w:asciiTheme="minorHAnsi" w:hAnsiTheme="minorHAnsi" w:cs="Calibri"/>
                <w:b/>
                <w:sz w:val="26"/>
                <w:szCs w:val="26"/>
              </w:rPr>
              <w:t>Szerződő fél kapcsolattartója, telefonszáma</w:t>
            </w: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sz w:val="26"/>
                <w:szCs w:val="26"/>
              </w:rPr>
            </w:pPr>
            <w:r w:rsidRPr="00215714">
              <w:rPr>
                <w:rFonts w:asciiTheme="minorHAnsi" w:hAnsiTheme="minorHAnsi" w:cs="Calibri"/>
                <w:b/>
                <w:sz w:val="26"/>
                <w:szCs w:val="26"/>
              </w:rPr>
              <w:t>A szállítás/adásvétel tárgya</w:t>
            </w:r>
          </w:p>
          <w:p w:rsidR="006B74DF" w:rsidRPr="00215714" w:rsidRDefault="006B74DF" w:rsidP="00F0420F">
            <w:pPr>
              <w:pStyle w:val="Standard0"/>
              <w:jc w:val="center"/>
              <w:rPr>
                <w:rFonts w:asciiTheme="minorHAnsi" w:hAnsiTheme="minorHAnsi"/>
                <w:sz w:val="26"/>
                <w:szCs w:val="26"/>
              </w:rPr>
            </w:pPr>
            <w:r w:rsidRPr="00215714">
              <w:rPr>
                <w:rFonts w:asciiTheme="minorHAnsi" w:hAnsiTheme="minorHAnsi" w:cs="Calibri"/>
                <w:b/>
                <w:sz w:val="26"/>
                <w:szCs w:val="26"/>
              </w:rPr>
              <w:t>(rész(</w:t>
            </w:r>
            <w:proofErr w:type="spellStart"/>
            <w:r w:rsidRPr="00215714">
              <w:rPr>
                <w:rFonts w:asciiTheme="minorHAnsi" w:hAnsiTheme="minorHAnsi" w:cs="Calibri"/>
                <w:b/>
                <w:sz w:val="26"/>
                <w:szCs w:val="26"/>
              </w:rPr>
              <w:t>ek</w:t>
            </w:r>
            <w:proofErr w:type="spellEnd"/>
            <w:r w:rsidRPr="00215714">
              <w:rPr>
                <w:rFonts w:asciiTheme="minorHAnsi" w:hAnsiTheme="minorHAnsi" w:cs="Calibri"/>
                <w:b/>
                <w:sz w:val="26"/>
                <w:szCs w:val="26"/>
              </w:rPr>
              <w:t>) szerint)</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sz w:val="26"/>
                <w:szCs w:val="26"/>
              </w:rPr>
            </w:pPr>
            <w:r w:rsidRPr="00215714">
              <w:rPr>
                <w:rFonts w:asciiTheme="minorHAnsi" w:hAnsiTheme="minorHAnsi" w:cs="Calibri"/>
                <w:b/>
                <w:sz w:val="26"/>
                <w:szCs w:val="26"/>
              </w:rPr>
              <w:t>Az ellen-szolgáltatás összege</w:t>
            </w:r>
          </w:p>
          <w:p w:rsidR="006B74DF" w:rsidRPr="00215714" w:rsidRDefault="006B74DF" w:rsidP="00F0420F">
            <w:pPr>
              <w:pStyle w:val="Standard0"/>
              <w:jc w:val="center"/>
              <w:rPr>
                <w:rFonts w:asciiTheme="minorHAnsi" w:hAnsiTheme="minorHAnsi"/>
                <w:sz w:val="26"/>
                <w:szCs w:val="26"/>
              </w:rPr>
            </w:pPr>
            <w:r w:rsidRPr="00215714">
              <w:rPr>
                <w:rFonts w:asciiTheme="minorHAnsi" w:hAnsiTheme="minorHAnsi" w:cs="Calibri"/>
                <w:b/>
                <w:sz w:val="26"/>
                <w:szCs w:val="26"/>
              </w:rPr>
              <w:t>(Nettó Ft)</w:t>
            </w:r>
          </w:p>
        </w:tc>
        <w:tc>
          <w:tcPr>
            <w:tcW w:w="1357" w:type="dxa"/>
            <w:tcBorders>
              <w:top w:val="single" w:sz="4" w:space="0" w:color="00000A"/>
              <w:left w:val="single" w:sz="4" w:space="0" w:color="00000A"/>
              <w:bottom w:val="single" w:sz="4" w:space="0" w:color="00000A"/>
              <w:right w:val="single" w:sz="4" w:space="0" w:color="00000A"/>
            </w:tcBorders>
            <w:vAlign w:val="center"/>
          </w:tcPr>
          <w:p w:rsidR="006B74DF" w:rsidRPr="00215714" w:rsidRDefault="006B74DF" w:rsidP="006B74DF">
            <w:pPr>
              <w:pStyle w:val="Standard0"/>
              <w:jc w:val="center"/>
              <w:rPr>
                <w:rFonts w:asciiTheme="minorHAnsi" w:hAnsiTheme="minorHAnsi" w:cs="Calibri"/>
                <w:b/>
                <w:sz w:val="26"/>
                <w:szCs w:val="26"/>
              </w:rPr>
            </w:pPr>
            <w:r w:rsidRPr="00215714">
              <w:rPr>
                <w:rFonts w:asciiTheme="minorHAnsi" w:hAnsiTheme="minorHAnsi" w:cs="Calibri"/>
                <w:b/>
                <w:sz w:val="26"/>
                <w:szCs w:val="26"/>
              </w:rPr>
              <w:t>A teljesítés helye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sz w:val="26"/>
                <w:szCs w:val="26"/>
              </w:rPr>
            </w:pPr>
            <w:r w:rsidRPr="00215714">
              <w:rPr>
                <w:rFonts w:asciiTheme="minorHAnsi" w:hAnsiTheme="minorHAnsi" w:cs="Calibri"/>
                <w:b/>
                <w:sz w:val="26"/>
                <w:szCs w:val="26"/>
              </w:rPr>
              <w:t>A teljesítés  időpontja (év/hó/nap)</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sz w:val="26"/>
                <w:szCs w:val="26"/>
              </w:rPr>
            </w:pPr>
            <w:r w:rsidRPr="00215714">
              <w:rPr>
                <w:rFonts w:asciiTheme="minorHAnsi" w:hAnsiTheme="minorHAnsi" w:cs="Calibri"/>
                <w:b/>
                <w:sz w:val="26"/>
                <w:szCs w:val="26"/>
              </w:rPr>
              <w:t>A teljesítés az előírásoknak és a szerződésnek megfelelően történt?</w:t>
            </w:r>
          </w:p>
        </w:tc>
      </w:tr>
      <w:tr w:rsidR="006B74DF" w:rsidRPr="00215714"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r>
      <w:tr w:rsidR="006B74DF" w:rsidRPr="00215714"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r>
      <w:tr w:rsidR="006B74DF" w:rsidRPr="00215714" w:rsidTr="006B74DF">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7" w:type="dxa"/>
            <w:tcBorders>
              <w:top w:val="single" w:sz="4" w:space="0" w:color="00000A"/>
              <w:left w:val="single" w:sz="4" w:space="0" w:color="00000A"/>
              <w:bottom w:val="single" w:sz="4" w:space="0" w:color="00000A"/>
              <w:right w:val="single" w:sz="4" w:space="0" w:color="00000A"/>
            </w:tcBorders>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6B74DF" w:rsidRPr="00215714" w:rsidRDefault="006B74DF" w:rsidP="00F0420F">
            <w:pPr>
              <w:pStyle w:val="Standard0"/>
              <w:jc w:val="center"/>
              <w:rPr>
                <w:rFonts w:asciiTheme="minorHAnsi" w:hAnsiTheme="minorHAnsi" w:cs="Calibri"/>
                <w:sz w:val="26"/>
                <w:szCs w:val="26"/>
              </w:rPr>
            </w:pPr>
          </w:p>
        </w:tc>
      </w:tr>
    </w:tbl>
    <w:p w:rsidR="00755481" w:rsidRPr="00215714" w:rsidRDefault="00755481" w:rsidP="00F0420F">
      <w:pPr>
        <w:pStyle w:val="Standard0"/>
        <w:rPr>
          <w:rFonts w:asciiTheme="minorHAnsi" w:hAnsiTheme="minorHAnsi" w:cs="Calibri"/>
          <w:sz w:val="26"/>
          <w:szCs w:val="26"/>
        </w:rPr>
      </w:pPr>
    </w:p>
    <w:p w:rsidR="00755481" w:rsidRPr="00215714" w:rsidRDefault="00755481" w:rsidP="00F0420F">
      <w:pPr>
        <w:pStyle w:val="Standard0"/>
        <w:rPr>
          <w:rFonts w:asciiTheme="minorHAnsi" w:hAnsiTheme="minorHAnsi"/>
          <w:sz w:val="26"/>
          <w:szCs w:val="26"/>
        </w:rPr>
      </w:pPr>
      <w:r w:rsidRPr="00215714">
        <w:rPr>
          <w:rFonts w:asciiTheme="minorHAnsi" w:hAnsiTheme="minorHAnsi" w:cs="Calibri"/>
          <w:sz w:val="26"/>
          <w:szCs w:val="26"/>
        </w:rPr>
        <w:t>Kelt: ……………………………., …….. év ……………….. hó …. nap</w:t>
      </w:r>
    </w:p>
    <w:p w:rsidR="00755481" w:rsidRPr="00215714" w:rsidRDefault="00755481" w:rsidP="00F0420F">
      <w:pPr>
        <w:pStyle w:val="Standard0"/>
        <w:rPr>
          <w:rFonts w:asciiTheme="minorHAnsi" w:hAnsiTheme="minorHAnsi" w:cs="Calibri"/>
          <w:sz w:val="26"/>
          <w:szCs w:val="26"/>
        </w:rPr>
      </w:pPr>
    </w:p>
    <w:p w:rsidR="00755481" w:rsidRPr="00215714" w:rsidRDefault="00755481" w:rsidP="00F0420F">
      <w:pPr>
        <w:pStyle w:val="Standard0"/>
        <w:rPr>
          <w:rFonts w:asciiTheme="minorHAnsi" w:hAnsiTheme="minorHAnsi"/>
          <w:sz w:val="26"/>
          <w:szCs w:val="26"/>
        </w:rPr>
      </w:pP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w:t>
      </w:r>
    </w:p>
    <w:p w:rsidR="00755481" w:rsidRPr="00215714" w:rsidRDefault="00755481" w:rsidP="00F0420F">
      <w:pPr>
        <w:pStyle w:val="Standard0"/>
        <w:rPr>
          <w:rFonts w:asciiTheme="minorHAnsi" w:hAnsiTheme="minorHAnsi"/>
          <w:sz w:val="26"/>
          <w:szCs w:val="26"/>
        </w:rPr>
      </w:pP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r>
      <w:r w:rsidRPr="00215714">
        <w:rPr>
          <w:rFonts w:asciiTheme="minorHAnsi" w:hAnsiTheme="minorHAnsi" w:cs="Calibri"/>
          <w:sz w:val="26"/>
          <w:szCs w:val="26"/>
        </w:rPr>
        <w:tab/>
        <w:t xml:space="preserve">                cégszerű aláírás</w:t>
      </w:r>
    </w:p>
    <w:p w:rsidR="00285EE9" w:rsidRPr="00215714" w:rsidRDefault="00285EE9" w:rsidP="00F0420F">
      <w:pPr>
        <w:pStyle w:val="Standard0"/>
        <w:rPr>
          <w:rFonts w:asciiTheme="minorHAnsi" w:hAnsiTheme="minorHAnsi" w:cs="Calibri"/>
          <w:sz w:val="26"/>
          <w:szCs w:val="26"/>
        </w:rPr>
      </w:pPr>
    </w:p>
    <w:p w:rsidR="007F7FB3" w:rsidRPr="00215714" w:rsidRDefault="007F7FB3" w:rsidP="007F7FB3">
      <w:pPr>
        <w:pStyle w:val="Standard0"/>
        <w:rPr>
          <w:rFonts w:asciiTheme="minorHAnsi" w:hAnsiTheme="minorHAnsi"/>
          <w:sz w:val="22"/>
          <w:szCs w:val="22"/>
        </w:rPr>
      </w:pPr>
      <w:r w:rsidRPr="00215714">
        <w:rPr>
          <w:rFonts w:asciiTheme="minorHAnsi" w:hAnsiTheme="minorHAnsi" w:cs="Calibri"/>
          <w:b/>
          <w:sz w:val="26"/>
          <w:szCs w:val="26"/>
          <w:u w:val="single"/>
        </w:rPr>
        <w:t>*</w:t>
      </w:r>
      <w:r w:rsidRPr="00215714">
        <w:rPr>
          <w:rFonts w:asciiTheme="minorHAnsi" w:hAnsiTheme="minorHAnsi"/>
          <w:sz w:val="22"/>
          <w:szCs w:val="22"/>
        </w:rPr>
        <w:t xml:space="preserve"> </w:t>
      </w:r>
      <w:r w:rsidRPr="00215714">
        <w:rPr>
          <w:rFonts w:asciiTheme="minorHAnsi" w:hAnsiTheme="minorHAnsi" w:cs="Calibri"/>
          <w:sz w:val="22"/>
          <w:szCs w:val="22"/>
        </w:rPr>
        <w:t>ajánlati részenként külön – külön kérjük benyújtani!</w:t>
      </w:r>
    </w:p>
    <w:p w:rsidR="00F0420F" w:rsidRPr="00215714" w:rsidRDefault="00A44F43" w:rsidP="00F0420F">
      <w:pPr>
        <w:pStyle w:val="Standard0"/>
        <w:rPr>
          <w:rFonts w:asciiTheme="minorHAnsi" w:hAnsiTheme="minorHAnsi" w:cs="Calibri"/>
          <w:sz w:val="26"/>
          <w:szCs w:val="26"/>
        </w:rPr>
      </w:pPr>
      <w:r w:rsidRPr="00215714">
        <w:rPr>
          <w:rFonts w:asciiTheme="minorHAnsi" w:hAnsiTheme="minorHAnsi" w:cs="Calibri"/>
          <w:b/>
          <w:sz w:val="26"/>
          <w:szCs w:val="26"/>
          <w:u w:val="single"/>
        </w:rPr>
        <w:t>*</w:t>
      </w:r>
      <w:r w:rsidR="007F7FB3" w:rsidRPr="00215714">
        <w:rPr>
          <w:rFonts w:asciiTheme="minorHAnsi" w:hAnsiTheme="minorHAnsi" w:cs="Calibri"/>
          <w:b/>
          <w:sz w:val="26"/>
          <w:szCs w:val="26"/>
          <w:u w:val="single"/>
        </w:rPr>
        <w:t>*</w:t>
      </w:r>
      <w:r w:rsidRPr="00215714">
        <w:rPr>
          <w:rFonts w:asciiTheme="minorHAnsi" w:hAnsiTheme="minorHAnsi" w:cs="Calibri"/>
          <w:b/>
          <w:sz w:val="26"/>
          <w:szCs w:val="26"/>
          <w:u w:val="single"/>
        </w:rPr>
        <w:t>:</w:t>
      </w:r>
      <w:r w:rsidRPr="00215714">
        <w:rPr>
          <w:rFonts w:asciiTheme="minorHAnsi" w:hAnsiTheme="minorHAnsi" w:cs="Calibri"/>
          <w:sz w:val="26"/>
          <w:szCs w:val="26"/>
        </w:rPr>
        <w:t xml:space="preserve"> </w:t>
      </w:r>
      <w:r w:rsidRPr="00215714">
        <w:rPr>
          <w:rFonts w:asciiTheme="minorHAnsi" w:hAnsiTheme="minorHAnsi" w:cs="Calibri"/>
          <w:sz w:val="22"/>
          <w:szCs w:val="22"/>
        </w:rPr>
        <w:t>321/2015. (X.30) Korm. rendelet 22. § (1) bekezdésére figyelemmel!</w:t>
      </w:r>
    </w:p>
    <w:p w:rsidR="00755481" w:rsidRPr="00215714" w:rsidRDefault="00A44F43" w:rsidP="00F0420F">
      <w:pPr>
        <w:pStyle w:val="Standard0"/>
        <w:rPr>
          <w:rFonts w:asciiTheme="minorHAnsi" w:hAnsiTheme="minorHAnsi"/>
          <w:b/>
          <w:sz w:val="22"/>
          <w:szCs w:val="22"/>
        </w:rPr>
      </w:pPr>
      <w:r w:rsidRPr="00215714">
        <w:rPr>
          <w:rFonts w:asciiTheme="minorHAnsi" w:hAnsiTheme="minorHAnsi" w:cs="Calibri"/>
          <w:b/>
          <w:sz w:val="22"/>
          <w:szCs w:val="22"/>
          <w:u w:val="single"/>
        </w:rPr>
        <w:t>*</w:t>
      </w:r>
      <w:r w:rsidR="007F7FB3" w:rsidRPr="00215714">
        <w:rPr>
          <w:rFonts w:asciiTheme="minorHAnsi" w:hAnsiTheme="minorHAnsi" w:cs="Calibri"/>
          <w:b/>
          <w:sz w:val="22"/>
          <w:szCs w:val="22"/>
          <w:u w:val="single"/>
        </w:rPr>
        <w:t>*</w:t>
      </w:r>
      <w:r w:rsidR="00755481" w:rsidRPr="00215714">
        <w:rPr>
          <w:rFonts w:asciiTheme="minorHAnsi" w:hAnsiTheme="minorHAnsi" w:cs="Calibri"/>
          <w:b/>
          <w:sz w:val="22"/>
          <w:szCs w:val="22"/>
          <w:u w:val="single"/>
        </w:rPr>
        <w:t>*36 hónap:</w:t>
      </w:r>
      <w:r w:rsidR="00755481" w:rsidRPr="00215714">
        <w:rPr>
          <w:rFonts w:asciiTheme="minorHAnsi" w:hAnsiTheme="minorHAnsi" w:cs="Calibri"/>
          <w:sz w:val="22"/>
          <w:szCs w:val="22"/>
        </w:rPr>
        <w:t xml:space="preserve"> Az eljárást megindító felhívás feladásának konkrét napjától kell visszafelé számítani 3x12 hónapot. Nem naptári évet jelöl! (Mintapélda: Az ajánlati felhívás feladásának napja: 2016. április 5. – visszafelé számított 12 hónap: 2015. április 5., 24 hónap: 2014. április 5., 36 hónap: 2013. április 5.)</w:t>
      </w:r>
    </w:p>
    <w:p w:rsidR="00755481" w:rsidRPr="00215714" w:rsidRDefault="00755481" w:rsidP="00755481">
      <w:pPr>
        <w:pStyle w:val="Standard0"/>
        <w:pageBreakBefore/>
        <w:jc w:val="right"/>
        <w:rPr>
          <w:rFonts w:asciiTheme="minorHAnsi" w:hAnsiTheme="minorHAnsi"/>
          <w:sz w:val="26"/>
          <w:szCs w:val="26"/>
        </w:rPr>
      </w:pPr>
      <w:r w:rsidRPr="00215714">
        <w:rPr>
          <w:rFonts w:asciiTheme="minorHAnsi" w:hAnsiTheme="minorHAnsi"/>
          <w:b/>
          <w:sz w:val="26"/>
          <w:szCs w:val="26"/>
        </w:rPr>
        <w:lastRenderedPageBreak/>
        <w:t>AD 8. számú melléklet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jc w:val="center"/>
        <w:rPr>
          <w:rFonts w:asciiTheme="minorHAnsi" w:hAnsiTheme="minorHAnsi"/>
          <w:sz w:val="26"/>
          <w:szCs w:val="26"/>
        </w:rPr>
      </w:pPr>
      <w:r w:rsidRPr="00215714">
        <w:rPr>
          <w:rFonts w:asciiTheme="minorHAnsi" w:hAnsiTheme="minorHAnsi"/>
          <w:b/>
          <w:sz w:val="26"/>
          <w:szCs w:val="26"/>
        </w:rPr>
        <w:t>Aláírás címpéldány / Aláírás minta, Meghatalmazás (adott esetben)</w:t>
      </w:r>
    </w:p>
    <w:p w:rsidR="00755481" w:rsidRPr="00215714" w:rsidRDefault="00755481" w:rsidP="00755481">
      <w:pPr>
        <w:pStyle w:val="Standard0"/>
        <w:jc w:val="right"/>
        <w:rPr>
          <w:rFonts w:asciiTheme="minorHAnsi" w:hAnsiTheme="minorHAnsi"/>
          <w:sz w:val="26"/>
          <w:szCs w:val="26"/>
        </w:rPr>
      </w:pPr>
    </w:p>
    <w:p w:rsidR="00755481" w:rsidRPr="00215714" w:rsidRDefault="00755481" w:rsidP="00755481">
      <w:pPr>
        <w:pStyle w:val="Standard0"/>
        <w:pageBreakBefore/>
        <w:jc w:val="right"/>
        <w:rPr>
          <w:rFonts w:asciiTheme="minorHAnsi" w:hAnsiTheme="minorHAnsi"/>
          <w:sz w:val="26"/>
          <w:szCs w:val="26"/>
        </w:rPr>
      </w:pPr>
      <w:r w:rsidRPr="00215714">
        <w:rPr>
          <w:rFonts w:asciiTheme="minorHAnsi" w:hAnsiTheme="minorHAnsi"/>
          <w:b/>
          <w:sz w:val="26"/>
          <w:szCs w:val="26"/>
        </w:rPr>
        <w:lastRenderedPageBreak/>
        <w:t>AD 9. számú melléklet</w:t>
      </w:r>
    </w:p>
    <w:p w:rsidR="00755481" w:rsidRPr="00215714" w:rsidRDefault="00755481" w:rsidP="00755481">
      <w:pPr>
        <w:pStyle w:val="Standard0"/>
        <w:jc w:val="right"/>
        <w:rPr>
          <w:rFonts w:asciiTheme="minorHAnsi" w:hAnsiTheme="minorHAnsi"/>
          <w:sz w:val="26"/>
          <w:szCs w:val="26"/>
        </w:rPr>
      </w:pPr>
    </w:p>
    <w:p w:rsidR="00755481" w:rsidRPr="00215714" w:rsidRDefault="00755481" w:rsidP="00755481">
      <w:pPr>
        <w:pStyle w:val="NormlWeb"/>
        <w:spacing w:before="0" w:beforeAutospacing="0" w:after="0" w:afterAutospacing="0"/>
        <w:ind w:left="147" w:right="147"/>
        <w:jc w:val="center"/>
        <w:rPr>
          <w:rFonts w:asciiTheme="minorHAnsi" w:hAnsiTheme="minorHAnsi"/>
          <w:sz w:val="26"/>
          <w:szCs w:val="26"/>
        </w:rPr>
      </w:pPr>
      <w:r w:rsidRPr="00215714">
        <w:rPr>
          <w:rFonts w:asciiTheme="minorHAnsi" w:hAnsiTheme="minorHAnsi"/>
          <w:b/>
          <w:sz w:val="26"/>
          <w:szCs w:val="26"/>
        </w:rPr>
        <w:t>Nyilatkozat az elektronikusan benyújtott ajánlatok vonatkozásában</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tabs>
          <w:tab w:val="left" w:pos="2268"/>
          <w:tab w:val="right" w:leader="dot" w:pos="10490"/>
        </w:tabs>
        <w:outlineLvl w:val="0"/>
        <w:rPr>
          <w:rFonts w:asciiTheme="minorHAnsi" w:hAnsiTheme="minorHAnsi"/>
          <w:sz w:val="26"/>
          <w:szCs w:val="26"/>
        </w:rPr>
      </w:pPr>
      <w:r w:rsidRPr="00215714">
        <w:rPr>
          <w:rFonts w:asciiTheme="minorHAnsi" w:hAnsiTheme="minorHAnsi"/>
          <w:sz w:val="26"/>
          <w:szCs w:val="26"/>
        </w:rPr>
        <w:t xml:space="preserve">Alulírott ……………………………………………, mint a(z) ………………………….. Ajánlattevő cégjegyzésre jogosult képviselője nyilatkozom, hogy </w:t>
      </w:r>
      <w:r w:rsidRPr="00215714">
        <w:rPr>
          <w:rFonts w:asciiTheme="minorHAnsi" w:hAnsiTheme="minorHAnsi"/>
          <w:b/>
          <w:sz w:val="26"/>
          <w:szCs w:val="26"/>
        </w:rPr>
        <w:t>„</w:t>
      </w:r>
      <w:r w:rsidR="00EA2597"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 xml:space="preserve">” </w:t>
      </w:r>
      <w:r w:rsidRPr="00215714">
        <w:rPr>
          <w:rFonts w:asciiTheme="minorHAnsi" w:hAnsiTheme="minorHAnsi" w:cs="Calibri"/>
          <w:bCs/>
          <w:sz w:val="26"/>
          <w:szCs w:val="26"/>
        </w:rPr>
        <w:t>tárgyú közbeszerzési eljárásban</w:t>
      </w:r>
      <w:r w:rsidRPr="00215714">
        <w:rPr>
          <w:rFonts w:asciiTheme="minorHAnsi" w:hAnsiTheme="minorHAnsi"/>
          <w:sz w:val="26"/>
          <w:szCs w:val="26"/>
        </w:rPr>
        <w:t xml:space="preserve"> az ajánlat elektronikus formában benyújtott (jelszó nélkül olvasható, de nem módosítható .</w:t>
      </w:r>
      <w:proofErr w:type="spellStart"/>
      <w:r w:rsidRPr="00215714">
        <w:rPr>
          <w:rFonts w:asciiTheme="minorHAnsi" w:hAnsiTheme="minorHAnsi"/>
          <w:sz w:val="26"/>
          <w:szCs w:val="26"/>
        </w:rPr>
        <w:t>pdf</w:t>
      </w:r>
      <w:proofErr w:type="spellEnd"/>
      <w:r w:rsidRPr="00215714">
        <w:rPr>
          <w:rFonts w:asciiTheme="minorHAnsi" w:hAnsiTheme="minorHAnsi"/>
          <w:sz w:val="26"/>
          <w:szCs w:val="26"/>
        </w:rPr>
        <w:t xml:space="preserve"> – vagy azzal egyenértékű kiterjesztésű – file) példányai a papír alapú (eredeti) példánnyal mindenben megegyeznek.</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Kelt: ……………………………., ………... év ……………….. hó …. nap</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tabs>
          <w:tab w:val="center" w:pos="7380"/>
        </w:tabs>
        <w:rPr>
          <w:rFonts w:asciiTheme="minorHAnsi" w:hAnsiTheme="minorHAnsi"/>
          <w:sz w:val="26"/>
          <w:szCs w:val="26"/>
        </w:rPr>
      </w:pPr>
      <w:r w:rsidRPr="00215714">
        <w:rPr>
          <w:rFonts w:asciiTheme="minorHAnsi" w:hAnsiTheme="minorHAnsi"/>
          <w:sz w:val="26"/>
          <w:szCs w:val="26"/>
        </w:rPr>
        <w:tab/>
        <w:t>...........................</w:t>
      </w:r>
    </w:p>
    <w:p w:rsidR="00755481" w:rsidRPr="00215714" w:rsidRDefault="00755481" w:rsidP="00755481">
      <w:pPr>
        <w:pStyle w:val="Standard0"/>
        <w:tabs>
          <w:tab w:val="center" w:pos="7380"/>
        </w:tabs>
        <w:rPr>
          <w:rFonts w:asciiTheme="minorHAnsi" w:hAnsiTheme="minorHAnsi"/>
          <w:sz w:val="26"/>
          <w:szCs w:val="26"/>
        </w:rPr>
      </w:pPr>
      <w:r w:rsidRPr="00215714">
        <w:rPr>
          <w:rFonts w:asciiTheme="minorHAnsi" w:hAnsiTheme="minorHAnsi"/>
          <w:sz w:val="26"/>
          <w:szCs w:val="26"/>
        </w:rPr>
        <w:tab/>
        <w:t>cégszerű aláírás</w:t>
      </w:r>
    </w:p>
    <w:p w:rsidR="00755481" w:rsidRPr="00215714" w:rsidRDefault="00755481" w:rsidP="00755481">
      <w:pPr>
        <w:pStyle w:val="Standard0"/>
        <w:jc w:val="left"/>
        <w:rPr>
          <w:rFonts w:asciiTheme="minorHAnsi" w:hAnsiTheme="minorHAnsi"/>
          <w:b/>
          <w:sz w:val="26"/>
          <w:szCs w:val="26"/>
          <w:u w:val="single"/>
        </w:rPr>
      </w:pPr>
    </w:p>
    <w:p w:rsidR="00755481" w:rsidRPr="00215714" w:rsidRDefault="00755481" w:rsidP="00755481">
      <w:pPr>
        <w:pStyle w:val="Standard0"/>
        <w:pageBreakBefore/>
        <w:jc w:val="right"/>
        <w:rPr>
          <w:rFonts w:asciiTheme="minorHAnsi" w:hAnsiTheme="minorHAnsi"/>
          <w:sz w:val="26"/>
          <w:szCs w:val="26"/>
        </w:rPr>
      </w:pPr>
      <w:r w:rsidRPr="00215714">
        <w:rPr>
          <w:rFonts w:asciiTheme="minorHAnsi" w:hAnsiTheme="minorHAnsi"/>
          <w:b/>
          <w:sz w:val="26"/>
          <w:szCs w:val="26"/>
        </w:rPr>
        <w:lastRenderedPageBreak/>
        <w:t>AD 10. számú melléklet</w:t>
      </w:r>
    </w:p>
    <w:p w:rsidR="00755481" w:rsidRPr="00215714" w:rsidRDefault="00755481" w:rsidP="00755481">
      <w:pPr>
        <w:pStyle w:val="Standard0"/>
        <w:jc w:val="right"/>
        <w:rPr>
          <w:rFonts w:asciiTheme="minorHAnsi" w:hAnsiTheme="minorHAnsi"/>
          <w:sz w:val="26"/>
          <w:szCs w:val="26"/>
        </w:rPr>
      </w:pPr>
    </w:p>
    <w:p w:rsidR="00755481" w:rsidRPr="00215714" w:rsidRDefault="00755481" w:rsidP="00755481">
      <w:pPr>
        <w:pStyle w:val="NormlWeb"/>
        <w:spacing w:before="0" w:beforeAutospacing="0" w:after="0" w:afterAutospacing="0"/>
        <w:ind w:left="147" w:right="147"/>
        <w:jc w:val="center"/>
        <w:rPr>
          <w:rFonts w:asciiTheme="minorHAnsi" w:hAnsiTheme="minorHAnsi"/>
          <w:b/>
          <w:sz w:val="26"/>
          <w:szCs w:val="26"/>
        </w:rPr>
      </w:pPr>
      <w:r w:rsidRPr="00215714">
        <w:rPr>
          <w:rFonts w:asciiTheme="minorHAnsi" w:hAnsiTheme="minorHAnsi"/>
          <w:b/>
          <w:sz w:val="26"/>
          <w:szCs w:val="26"/>
        </w:rPr>
        <w:t>Nyilatkozat változásbejegyzési kérelem tekintetében (nemleges tartalmú nyilatkozat esetében is)</w:t>
      </w:r>
    </w:p>
    <w:p w:rsidR="00755481" w:rsidRPr="00215714" w:rsidRDefault="00755481" w:rsidP="00755481">
      <w:pPr>
        <w:pStyle w:val="NormlWeb"/>
        <w:spacing w:before="0" w:beforeAutospacing="0" w:after="0" w:afterAutospacing="0"/>
        <w:ind w:left="147" w:right="147"/>
        <w:jc w:val="center"/>
        <w:rPr>
          <w:rFonts w:asciiTheme="minorHAnsi" w:hAnsiTheme="minorHAnsi"/>
          <w:sz w:val="26"/>
          <w:szCs w:val="26"/>
        </w:rPr>
      </w:pPr>
    </w:p>
    <w:p w:rsidR="00755481" w:rsidRPr="00215714" w:rsidRDefault="00755481" w:rsidP="00755481">
      <w:pPr>
        <w:pStyle w:val="Standard0"/>
        <w:jc w:val="left"/>
        <w:rPr>
          <w:rFonts w:asciiTheme="minorHAnsi" w:hAnsiTheme="minorHAnsi"/>
          <w:b/>
          <w:sz w:val="26"/>
          <w:szCs w:val="26"/>
        </w:rPr>
      </w:pPr>
    </w:p>
    <w:p w:rsidR="00755481" w:rsidRPr="00215714" w:rsidRDefault="00755481" w:rsidP="00755481">
      <w:pPr>
        <w:pStyle w:val="Standard0"/>
        <w:pageBreakBefore/>
        <w:jc w:val="right"/>
        <w:rPr>
          <w:rFonts w:asciiTheme="minorHAnsi" w:hAnsiTheme="minorHAnsi"/>
          <w:sz w:val="26"/>
          <w:szCs w:val="26"/>
        </w:rPr>
      </w:pPr>
      <w:r w:rsidRPr="00215714">
        <w:rPr>
          <w:rFonts w:asciiTheme="minorHAnsi" w:hAnsiTheme="minorHAnsi"/>
          <w:b/>
          <w:sz w:val="26"/>
          <w:szCs w:val="26"/>
        </w:rPr>
        <w:lastRenderedPageBreak/>
        <w:t>AD 11. számú melléklet</w:t>
      </w:r>
    </w:p>
    <w:p w:rsidR="00755481" w:rsidRPr="00215714" w:rsidRDefault="00755481" w:rsidP="00755481">
      <w:pPr>
        <w:pStyle w:val="Standard0"/>
        <w:jc w:val="center"/>
        <w:rPr>
          <w:rFonts w:asciiTheme="minorHAnsi" w:hAnsiTheme="minorHAnsi"/>
          <w:b/>
          <w:sz w:val="26"/>
          <w:szCs w:val="26"/>
        </w:rPr>
      </w:pPr>
    </w:p>
    <w:p w:rsidR="00755481" w:rsidRPr="00215714" w:rsidRDefault="00755481" w:rsidP="00755481">
      <w:pPr>
        <w:pStyle w:val="Standard0"/>
        <w:jc w:val="center"/>
        <w:rPr>
          <w:rFonts w:asciiTheme="minorHAnsi" w:hAnsiTheme="minorHAnsi"/>
          <w:b/>
          <w:sz w:val="26"/>
          <w:szCs w:val="26"/>
        </w:rPr>
      </w:pPr>
    </w:p>
    <w:p w:rsidR="00755481" w:rsidRPr="00215714" w:rsidRDefault="00755481" w:rsidP="00755481">
      <w:pPr>
        <w:pStyle w:val="Standard0"/>
        <w:jc w:val="center"/>
        <w:rPr>
          <w:rFonts w:asciiTheme="minorHAnsi" w:hAnsiTheme="minorHAnsi"/>
          <w:sz w:val="26"/>
          <w:szCs w:val="26"/>
        </w:rPr>
      </w:pPr>
      <w:r w:rsidRPr="00215714">
        <w:rPr>
          <w:rFonts w:asciiTheme="minorHAnsi" w:hAnsiTheme="minorHAnsi"/>
          <w:b/>
          <w:sz w:val="26"/>
          <w:szCs w:val="26"/>
        </w:rPr>
        <w:t>Felelős fordítás (adott esetben)</w:t>
      </w:r>
    </w:p>
    <w:p w:rsidR="00755481" w:rsidRPr="00215714" w:rsidRDefault="00755481" w:rsidP="00755481">
      <w:pPr>
        <w:pStyle w:val="Standard0"/>
        <w:jc w:val="left"/>
        <w:rPr>
          <w:rFonts w:asciiTheme="minorHAnsi" w:hAnsiTheme="minorHAnsi"/>
          <w:b/>
          <w:sz w:val="26"/>
          <w:szCs w:val="26"/>
        </w:rPr>
      </w:pPr>
    </w:p>
    <w:p w:rsidR="00755481" w:rsidRPr="00215714" w:rsidRDefault="00755481" w:rsidP="00755481">
      <w:pPr>
        <w:pStyle w:val="Standard0"/>
        <w:pageBreakBefore/>
        <w:jc w:val="right"/>
        <w:rPr>
          <w:rFonts w:asciiTheme="minorHAnsi" w:hAnsiTheme="minorHAnsi"/>
          <w:sz w:val="26"/>
          <w:szCs w:val="26"/>
        </w:rPr>
      </w:pPr>
      <w:r w:rsidRPr="00215714">
        <w:rPr>
          <w:rFonts w:asciiTheme="minorHAnsi" w:hAnsiTheme="minorHAnsi"/>
          <w:b/>
          <w:sz w:val="26"/>
          <w:szCs w:val="26"/>
        </w:rPr>
        <w:lastRenderedPageBreak/>
        <w:t>AD 12. számú melléklet</w:t>
      </w:r>
    </w:p>
    <w:p w:rsidR="00755481" w:rsidRPr="00215714" w:rsidRDefault="00755481" w:rsidP="00755481">
      <w:pPr>
        <w:pStyle w:val="Standard0"/>
        <w:jc w:val="center"/>
        <w:rPr>
          <w:rFonts w:asciiTheme="minorHAnsi" w:hAnsiTheme="minorHAnsi"/>
          <w:b/>
          <w:sz w:val="26"/>
          <w:szCs w:val="26"/>
        </w:rPr>
      </w:pPr>
    </w:p>
    <w:p w:rsidR="00755481" w:rsidRPr="00215714" w:rsidRDefault="00755481" w:rsidP="00755481">
      <w:pPr>
        <w:pStyle w:val="Standard0"/>
        <w:jc w:val="center"/>
        <w:rPr>
          <w:rFonts w:asciiTheme="minorHAnsi" w:hAnsiTheme="minorHAnsi"/>
          <w:b/>
          <w:sz w:val="26"/>
          <w:szCs w:val="26"/>
        </w:rPr>
      </w:pPr>
    </w:p>
    <w:p w:rsidR="00755481" w:rsidRPr="00215714" w:rsidRDefault="00755481" w:rsidP="00755481">
      <w:pPr>
        <w:pStyle w:val="Standard0"/>
        <w:jc w:val="center"/>
        <w:rPr>
          <w:rFonts w:asciiTheme="minorHAnsi" w:hAnsiTheme="minorHAnsi"/>
          <w:sz w:val="26"/>
          <w:szCs w:val="26"/>
        </w:rPr>
      </w:pPr>
      <w:r w:rsidRPr="00215714">
        <w:rPr>
          <w:rFonts w:asciiTheme="minorHAnsi" w:hAnsiTheme="minorHAnsi"/>
          <w:b/>
          <w:sz w:val="26"/>
          <w:szCs w:val="26"/>
        </w:rPr>
        <w:t>Együttműködésükről szóló megállapodás (adott esetben)</w:t>
      </w:r>
    </w:p>
    <w:p w:rsidR="00755481" w:rsidRPr="00215714" w:rsidRDefault="00755481" w:rsidP="00755481">
      <w:pPr>
        <w:pStyle w:val="Standard0"/>
        <w:jc w:val="left"/>
        <w:rPr>
          <w:rFonts w:asciiTheme="minorHAnsi" w:hAnsiTheme="minorHAnsi"/>
          <w:b/>
          <w:sz w:val="26"/>
          <w:szCs w:val="26"/>
        </w:rPr>
      </w:pPr>
    </w:p>
    <w:p w:rsidR="00755481" w:rsidRPr="00215714" w:rsidRDefault="00755481" w:rsidP="00755481">
      <w:pPr>
        <w:pStyle w:val="Standard0"/>
        <w:pageBreakBefore/>
        <w:jc w:val="right"/>
        <w:rPr>
          <w:rFonts w:asciiTheme="minorHAnsi" w:hAnsiTheme="minorHAnsi"/>
          <w:sz w:val="26"/>
          <w:szCs w:val="26"/>
        </w:rPr>
      </w:pPr>
      <w:r w:rsidRPr="00215714">
        <w:rPr>
          <w:rFonts w:asciiTheme="minorHAnsi" w:hAnsiTheme="minorHAnsi"/>
          <w:b/>
          <w:sz w:val="26"/>
          <w:szCs w:val="26"/>
        </w:rPr>
        <w:lastRenderedPageBreak/>
        <w:t>AD 13. számú melléklet</w:t>
      </w:r>
    </w:p>
    <w:p w:rsidR="00755481" w:rsidRPr="00215714" w:rsidRDefault="00755481" w:rsidP="00755481">
      <w:pPr>
        <w:pStyle w:val="Standard0"/>
        <w:jc w:val="center"/>
        <w:rPr>
          <w:rFonts w:asciiTheme="minorHAnsi" w:hAnsiTheme="minorHAnsi"/>
          <w:b/>
          <w:sz w:val="26"/>
          <w:szCs w:val="26"/>
        </w:rPr>
      </w:pPr>
    </w:p>
    <w:p w:rsidR="00755481" w:rsidRPr="00215714" w:rsidRDefault="00755481" w:rsidP="00755481">
      <w:pPr>
        <w:pStyle w:val="llb1"/>
        <w:tabs>
          <w:tab w:val="clear" w:pos="4536"/>
          <w:tab w:val="clear" w:pos="9072"/>
        </w:tabs>
        <w:ind w:left="360"/>
        <w:jc w:val="center"/>
        <w:rPr>
          <w:rFonts w:asciiTheme="minorHAnsi" w:hAnsiTheme="minorHAnsi"/>
          <w:sz w:val="26"/>
          <w:szCs w:val="26"/>
        </w:rPr>
      </w:pPr>
      <w:r w:rsidRPr="00215714">
        <w:rPr>
          <w:rFonts w:asciiTheme="minorHAnsi" w:hAnsiTheme="minorHAnsi"/>
          <w:b/>
          <w:sz w:val="26"/>
          <w:szCs w:val="26"/>
        </w:rPr>
        <w:t>A</w:t>
      </w:r>
      <w:r w:rsidRPr="00215714">
        <w:rPr>
          <w:rFonts w:asciiTheme="minorHAnsi" w:hAnsiTheme="minorHAnsi" w:cs="Calibri"/>
          <w:b/>
          <w:sz w:val="26"/>
          <w:szCs w:val="26"/>
        </w:rPr>
        <w:t xml:space="preserve">zon igazolás(ok) vagy egyéb releváns információ(k) feltüntetése, amelyekhez az </w:t>
      </w:r>
      <w:proofErr w:type="spellStart"/>
      <w:r w:rsidRPr="00215714">
        <w:rPr>
          <w:rFonts w:asciiTheme="minorHAnsi" w:hAnsiTheme="minorHAnsi" w:cs="Calibri"/>
          <w:b/>
          <w:sz w:val="26"/>
          <w:szCs w:val="26"/>
        </w:rPr>
        <w:t>e-Certis</w:t>
      </w:r>
      <w:proofErr w:type="spellEnd"/>
      <w:r w:rsidRPr="00215714">
        <w:rPr>
          <w:rFonts w:asciiTheme="minorHAnsi" w:hAnsiTheme="minorHAnsi" w:cs="Calibri"/>
          <w:b/>
          <w:sz w:val="26"/>
          <w:szCs w:val="26"/>
        </w:rPr>
        <w:t xml:space="preserve"> rendszerben igazolásra alkalmas ingyenes elektronikus adatbázisba belépve közvetlenül hozzájuthat Ajánlatkérő, megadva a nyilvántartások pontos elérési útvonalát.</w:t>
      </w:r>
    </w:p>
    <w:p w:rsidR="00755481" w:rsidRPr="00215714" w:rsidRDefault="00755481" w:rsidP="00755481">
      <w:pPr>
        <w:pStyle w:val="llb1"/>
        <w:tabs>
          <w:tab w:val="clear" w:pos="4536"/>
          <w:tab w:val="clear" w:pos="9072"/>
        </w:tabs>
        <w:ind w:left="360"/>
        <w:jc w:val="center"/>
        <w:rPr>
          <w:rFonts w:asciiTheme="minorHAnsi" w:hAnsiTheme="minorHAnsi" w:cs="Calibri"/>
          <w:b/>
          <w:sz w:val="26"/>
          <w:szCs w:val="26"/>
        </w:rPr>
      </w:pPr>
    </w:p>
    <w:p w:rsidR="00755481" w:rsidRPr="00215714" w:rsidRDefault="00755481" w:rsidP="00755481">
      <w:pPr>
        <w:pStyle w:val="llb1"/>
        <w:tabs>
          <w:tab w:val="clear" w:pos="4536"/>
          <w:tab w:val="clear" w:pos="9072"/>
        </w:tabs>
        <w:ind w:left="360"/>
        <w:jc w:val="center"/>
        <w:rPr>
          <w:rFonts w:asciiTheme="minorHAnsi" w:hAnsiTheme="minorHAnsi"/>
          <w:sz w:val="26"/>
          <w:szCs w:val="26"/>
        </w:rPr>
      </w:pPr>
      <w:r w:rsidRPr="00215714">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rsidR="00755481" w:rsidRPr="00215714" w:rsidRDefault="00755481" w:rsidP="00755481">
      <w:pPr>
        <w:pStyle w:val="Standard0"/>
        <w:jc w:val="center"/>
        <w:rPr>
          <w:rFonts w:asciiTheme="minorHAnsi" w:hAnsiTheme="minorHAnsi"/>
          <w:b/>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E0135D" w:rsidRPr="00215714" w:rsidRDefault="00E0135D" w:rsidP="00755481">
      <w:pPr>
        <w:pStyle w:val="Standard0"/>
        <w:rPr>
          <w:rFonts w:asciiTheme="minorHAnsi" w:hAnsiTheme="minorHAnsi"/>
          <w:sz w:val="26"/>
          <w:szCs w:val="26"/>
        </w:rPr>
      </w:pPr>
    </w:p>
    <w:p w:rsidR="00E0135D" w:rsidRPr="00215714" w:rsidRDefault="00E0135D" w:rsidP="00755481">
      <w:pPr>
        <w:pStyle w:val="Standard0"/>
        <w:rPr>
          <w:rFonts w:asciiTheme="minorHAnsi" w:hAnsiTheme="minorHAnsi"/>
          <w:sz w:val="26"/>
          <w:szCs w:val="26"/>
        </w:rPr>
      </w:pPr>
    </w:p>
    <w:p w:rsidR="00755481" w:rsidRPr="00215714" w:rsidRDefault="00755481" w:rsidP="00755481">
      <w:pPr>
        <w:pStyle w:val="Standard0"/>
        <w:jc w:val="right"/>
        <w:rPr>
          <w:rFonts w:asciiTheme="minorHAnsi" w:hAnsiTheme="minorHAnsi"/>
          <w:sz w:val="26"/>
          <w:szCs w:val="26"/>
        </w:rPr>
      </w:pPr>
      <w:r w:rsidRPr="00215714">
        <w:rPr>
          <w:rFonts w:asciiTheme="minorHAnsi" w:hAnsiTheme="minorHAnsi"/>
          <w:b/>
          <w:sz w:val="26"/>
          <w:szCs w:val="26"/>
        </w:rPr>
        <w:lastRenderedPageBreak/>
        <w:t>AD. 14. sz. melléklet</w:t>
      </w:r>
    </w:p>
    <w:p w:rsidR="003A0A15" w:rsidRPr="00215714" w:rsidRDefault="003A0A15" w:rsidP="00755481">
      <w:pPr>
        <w:pStyle w:val="Standard0"/>
        <w:jc w:val="right"/>
        <w:rPr>
          <w:rFonts w:asciiTheme="minorHAnsi" w:hAnsiTheme="minorHAnsi"/>
          <w:b/>
          <w:sz w:val="26"/>
          <w:szCs w:val="26"/>
        </w:rPr>
      </w:pPr>
    </w:p>
    <w:p w:rsidR="00755481" w:rsidRPr="00215714" w:rsidRDefault="00755481" w:rsidP="00755481">
      <w:pPr>
        <w:pStyle w:val="Cmsor71"/>
        <w:spacing w:before="0"/>
        <w:jc w:val="center"/>
        <w:rPr>
          <w:rFonts w:asciiTheme="minorHAnsi" w:hAnsiTheme="minorHAnsi"/>
          <w:sz w:val="26"/>
          <w:szCs w:val="26"/>
        </w:rPr>
      </w:pPr>
      <w:r w:rsidRPr="00215714">
        <w:rPr>
          <w:rFonts w:asciiTheme="minorHAnsi" w:hAnsiTheme="minorHAnsi"/>
          <w:b/>
          <w:i w:val="0"/>
          <w:color w:val="00000A"/>
          <w:sz w:val="26"/>
          <w:szCs w:val="26"/>
        </w:rPr>
        <w:t>Nyilatkozat a Kbt. 66. § (4) bekezdésében előírt tartalommal</w:t>
      </w:r>
      <w:r w:rsidR="003A0A15" w:rsidRPr="00215714">
        <w:rPr>
          <w:rFonts w:asciiTheme="minorHAnsi" w:hAnsiTheme="minorHAnsi"/>
          <w:b/>
          <w:i w:val="0"/>
          <w:color w:val="00000A"/>
          <w:sz w:val="26"/>
          <w:szCs w:val="26"/>
        </w:rPr>
        <w:t xml:space="preserve"> </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tabs>
          <w:tab w:val="left" w:pos="2268"/>
          <w:tab w:val="right" w:leader="dot" w:pos="10490"/>
        </w:tabs>
        <w:outlineLvl w:val="0"/>
        <w:rPr>
          <w:rFonts w:asciiTheme="minorHAnsi" w:hAnsiTheme="minorHAnsi"/>
          <w:sz w:val="26"/>
          <w:szCs w:val="26"/>
        </w:rPr>
      </w:pPr>
      <w:r w:rsidRPr="00215714">
        <w:rPr>
          <w:rFonts w:asciiTheme="minorHAnsi" w:hAnsiTheme="minorHAnsi"/>
          <w:sz w:val="26"/>
          <w:szCs w:val="26"/>
        </w:rPr>
        <w:t>Alulírott(</w:t>
      </w:r>
      <w:proofErr w:type="spellStart"/>
      <w:r w:rsidRPr="00215714">
        <w:rPr>
          <w:rFonts w:asciiTheme="minorHAnsi" w:hAnsiTheme="minorHAnsi"/>
          <w:sz w:val="26"/>
          <w:szCs w:val="26"/>
        </w:rPr>
        <w:t>ak</w:t>
      </w:r>
      <w:proofErr w:type="spellEnd"/>
      <w:r w:rsidRPr="00215714">
        <w:rPr>
          <w:rFonts w:asciiTheme="minorHAnsi" w:hAnsiTheme="minorHAnsi"/>
          <w:sz w:val="26"/>
          <w:szCs w:val="26"/>
        </w:rPr>
        <w:t xml:space="preserve">), mint a (cégnév, székhely, adószám) ………………………………… ………………………………………………………………… kötelezettségvállalásra jogosultja/jogosultjai </w:t>
      </w:r>
      <w:r w:rsidRPr="00215714">
        <w:rPr>
          <w:rFonts w:asciiTheme="minorHAnsi" w:hAnsiTheme="minorHAnsi"/>
          <w:b/>
          <w:sz w:val="26"/>
          <w:szCs w:val="26"/>
        </w:rPr>
        <w:t>„</w:t>
      </w:r>
      <w:r w:rsidR="00EA2597" w:rsidRPr="00215714">
        <w:rPr>
          <w:rFonts w:asciiTheme="minorHAnsi" w:eastAsia="Arial Unicode MS" w:hAnsiTheme="minorHAnsi" w:cs="Arial Unicode MS"/>
          <w:b/>
          <w:kern w:val="0"/>
          <w:sz w:val="26"/>
          <w:szCs w:val="26"/>
          <w:lang w:eastAsia="hu-HU"/>
        </w:rPr>
        <w:t>Korszerű műtéti és diagnosztikai eszközök beszerzése a PTE részére</w:t>
      </w:r>
      <w:r w:rsidRPr="00215714">
        <w:rPr>
          <w:rFonts w:asciiTheme="minorHAnsi" w:hAnsiTheme="minorHAnsi"/>
          <w:b/>
          <w:sz w:val="26"/>
          <w:szCs w:val="26"/>
        </w:rPr>
        <w:t xml:space="preserve">” </w:t>
      </w:r>
      <w:r w:rsidRPr="00215714">
        <w:rPr>
          <w:rFonts w:asciiTheme="minorHAnsi" w:hAnsiTheme="minorHAnsi" w:cs="Calibri"/>
          <w:bCs/>
          <w:sz w:val="26"/>
          <w:szCs w:val="26"/>
        </w:rPr>
        <w:t xml:space="preserve">tárgyú közbeszerzési eljárásban </w:t>
      </w:r>
      <w:r w:rsidRPr="00215714">
        <w:rPr>
          <w:rFonts w:asciiTheme="minorHAnsi" w:hAnsiTheme="minorHAnsi"/>
          <w:sz w:val="26"/>
          <w:szCs w:val="26"/>
        </w:rPr>
        <w:t xml:space="preserve">kijelentem/kijelentjük, hogy társaságunk </w:t>
      </w:r>
      <w:r w:rsidRPr="00215714">
        <w:rPr>
          <w:rFonts w:asciiTheme="minorHAnsi" w:hAnsiTheme="minorHAnsi"/>
          <w:i/>
          <w:sz w:val="26"/>
          <w:szCs w:val="26"/>
        </w:rPr>
        <w:t>a kis- és középvállalkozásokról, fejlődésük támogatásáról</w:t>
      </w:r>
      <w:r w:rsidRPr="00215714">
        <w:rPr>
          <w:rFonts w:asciiTheme="minorHAnsi" w:hAnsiTheme="minorHAnsi"/>
          <w:sz w:val="26"/>
          <w:szCs w:val="26"/>
        </w:rPr>
        <w:t xml:space="preserve"> szóló 2004. évi XXXIV. törvény alapján az alább m</w:t>
      </w:r>
      <w:r w:rsidR="003A0A15" w:rsidRPr="00215714">
        <w:rPr>
          <w:rFonts w:asciiTheme="minorHAnsi" w:hAnsiTheme="minorHAnsi"/>
          <w:sz w:val="26"/>
          <w:szCs w:val="26"/>
        </w:rPr>
        <w:t>egjelölt vállalkozásnak minősül:</w:t>
      </w:r>
    </w:p>
    <w:p w:rsidR="00755481" w:rsidRPr="00215714" w:rsidRDefault="00755481" w:rsidP="00755481">
      <w:pPr>
        <w:pStyle w:val="Textbody0"/>
        <w:spacing w:after="0"/>
        <w:rPr>
          <w:rFonts w:asciiTheme="minorHAnsi" w:hAnsiTheme="minorHAnsi"/>
          <w:sz w:val="26"/>
          <w:szCs w:val="26"/>
        </w:rPr>
      </w:pPr>
      <w:r w:rsidRPr="00215714">
        <w:rPr>
          <w:rFonts w:asciiTheme="minorHAnsi" w:hAnsiTheme="minorHAnsi"/>
          <w:sz w:val="26"/>
          <w:szCs w:val="26"/>
        </w:rPr>
        <w:t>*</w:t>
      </w:r>
      <w:r w:rsidRPr="00215714">
        <w:rPr>
          <w:rFonts w:asciiTheme="minorHAnsi" w:hAnsiTheme="minorHAnsi"/>
          <w:sz w:val="26"/>
          <w:szCs w:val="26"/>
        </w:rPr>
        <w:tab/>
        <w:t>mikro-vállalkozás,</w:t>
      </w:r>
    </w:p>
    <w:p w:rsidR="00755481" w:rsidRPr="00215714" w:rsidRDefault="00755481" w:rsidP="00755481">
      <w:pPr>
        <w:pStyle w:val="Textbody0"/>
        <w:spacing w:after="0"/>
        <w:ind w:firstLine="708"/>
        <w:rPr>
          <w:rFonts w:asciiTheme="minorHAnsi" w:hAnsiTheme="minorHAnsi"/>
          <w:sz w:val="26"/>
          <w:szCs w:val="26"/>
        </w:rPr>
      </w:pPr>
      <w:r w:rsidRPr="00215714">
        <w:rPr>
          <w:rFonts w:asciiTheme="minorHAnsi" w:hAnsiTheme="minorHAnsi"/>
          <w:sz w:val="26"/>
          <w:szCs w:val="26"/>
        </w:rPr>
        <w:t>kis-vállalkozás,</w:t>
      </w:r>
    </w:p>
    <w:p w:rsidR="00755481" w:rsidRPr="00215714" w:rsidRDefault="00755481" w:rsidP="00755481">
      <w:pPr>
        <w:pStyle w:val="Textbody0"/>
        <w:spacing w:after="0"/>
        <w:ind w:firstLine="708"/>
        <w:rPr>
          <w:rFonts w:asciiTheme="minorHAnsi" w:hAnsiTheme="minorHAnsi"/>
          <w:sz w:val="26"/>
          <w:szCs w:val="26"/>
        </w:rPr>
      </w:pPr>
      <w:r w:rsidRPr="00215714">
        <w:rPr>
          <w:rFonts w:asciiTheme="minorHAnsi" w:hAnsiTheme="minorHAnsi"/>
          <w:sz w:val="26"/>
          <w:szCs w:val="26"/>
        </w:rPr>
        <w:t>közép-vállalkozás</w:t>
      </w:r>
      <w:r w:rsidRPr="00215714">
        <w:rPr>
          <w:rStyle w:val="Lbjegyzet-hivatkozs"/>
          <w:rFonts w:asciiTheme="minorHAnsi" w:hAnsiTheme="minorHAnsi"/>
          <w:sz w:val="26"/>
          <w:szCs w:val="26"/>
        </w:rPr>
        <w:footnoteReference w:id="73"/>
      </w:r>
    </w:p>
    <w:p w:rsidR="00755481" w:rsidRPr="00215714" w:rsidRDefault="00755481" w:rsidP="00755481">
      <w:pPr>
        <w:pStyle w:val="Standard0"/>
        <w:tabs>
          <w:tab w:val="left" w:leader="dot" w:pos="5760"/>
        </w:tabs>
        <w:rPr>
          <w:rFonts w:asciiTheme="minorHAnsi" w:hAnsiTheme="minorHAnsi"/>
          <w:sz w:val="26"/>
          <w:szCs w:val="26"/>
        </w:rPr>
      </w:pPr>
      <w:r w:rsidRPr="00215714">
        <w:rPr>
          <w:rFonts w:asciiTheme="minorHAnsi" w:hAnsiTheme="minorHAnsi"/>
          <w:sz w:val="26"/>
          <w:szCs w:val="26"/>
          <w:lang w:eastAsia="ar-SA"/>
        </w:rPr>
        <w:t xml:space="preserve">            nem tartozik a </w:t>
      </w:r>
      <w:proofErr w:type="spellStart"/>
      <w:r w:rsidRPr="00215714">
        <w:rPr>
          <w:rFonts w:asciiTheme="minorHAnsi" w:hAnsiTheme="minorHAnsi"/>
          <w:sz w:val="26"/>
          <w:szCs w:val="26"/>
          <w:lang w:eastAsia="ar-SA"/>
        </w:rPr>
        <w:t>Kkvt</w:t>
      </w:r>
      <w:proofErr w:type="spellEnd"/>
      <w:r w:rsidRPr="00215714">
        <w:rPr>
          <w:rFonts w:asciiTheme="minorHAnsi" w:hAnsiTheme="minorHAnsi"/>
          <w:sz w:val="26"/>
          <w:szCs w:val="26"/>
          <w:lang w:eastAsia="ar-SA"/>
        </w:rPr>
        <w:t>. hatálya alá.</w:t>
      </w:r>
    </w:p>
    <w:p w:rsidR="00755481" w:rsidRPr="00215714" w:rsidRDefault="00755481" w:rsidP="00755481">
      <w:pPr>
        <w:pStyle w:val="Textbody0"/>
        <w:spacing w:after="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Kelt………………………., 2016. …………………. hó ….. napján.</w:t>
      </w:r>
    </w:p>
    <w:p w:rsidR="00755481" w:rsidRPr="00215714" w:rsidRDefault="00755481" w:rsidP="00755481">
      <w:pPr>
        <w:pStyle w:val="Standard0"/>
        <w:tabs>
          <w:tab w:val="center" w:pos="7371"/>
        </w:tabs>
        <w:rPr>
          <w:rFonts w:asciiTheme="minorHAnsi" w:hAnsiTheme="minorHAnsi"/>
          <w:sz w:val="26"/>
          <w:szCs w:val="26"/>
        </w:rPr>
      </w:pPr>
      <w:r w:rsidRPr="00215714">
        <w:rPr>
          <w:rFonts w:asciiTheme="minorHAnsi" w:hAnsiTheme="minorHAnsi"/>
          <w:sz w:val="26"/>
          <w:szCs w:val="26"/>
        </w:rPr>
        <w:tab/>
        <w:t>……………………………….</w:t>
      </w:r>
    </w:p>
    <w:p w:rsidR="00755481" w:rsidRPr="00215714" w:rsidRDefault="00755481" w:rsidP="00755481">
      <w:pPr>
        <w:pStyle w:val="Standard0"/>
        <w:tabs>
          <w:tab w:val="center" w:pos="7371"/>
        </w:tabs>
        <w:rPr>
          <w:rFonts w:asciiTheme="minorHAnsi" w:hAnsiTheme="minorHAnsi"/>
          <w:sz w:val="26"/>
          <w:szCs w:val="26"/>
        </w:rPr>
      </w:pPr>
      <w:r w:rsidRPr="00215714">
        <w:rPr>
          <w:rFonts w:asciiTheme="minorHAnsi" w:hAnsiTheme="minorHAnsi"/>
          <w:b/>
          <w:bCs/>
          <w:sz w:val="26"/>
          <w:szCs w:val="26"/>
        </w:rPr>
        <w:t xml:space="preserve"> </w:t>
      </w:r>
      <w:r w:rsidRPr="00215714">
        <w:rPr>
          <w:rFonts w:asciiTheme="minorHAnsi" w:hAnsiTheme="minorHAnsi"/>
          <w:b/>
          <w:bCs/>
          <w:sz w:val="26"/>
          <w:szCs w:val="26"/>
        </w:rPr>
        <w:tab/>
      </w:r>
      <w:r w:rsidRPr="00215714">
        <w:rPr>
          <w:rFonts w:asciiTheme="minorHAnsi" w:hAnsiTheme="minorHAnsi"/>
          <w:bCs/>
          <w:sz w:val="26"/>
          <w:szCs w:val="26"/>
        </w:rPr>
        <w:t>cégszerű aláírás</w:t>
      </w:r>
    </w:p>
    <w:p w:rsidR="003A0A15" w:rsidRPr="00215714" w:rsidRDefault="003A0A15" w:rsidP="00755481">
      <w:pPr>
        <w:pStyle w:val="Standard0"/>
        <w:rPr>
          <w:rFonts w:asciiTheme="minorHAnsi" w:hAnsiTheme="minorHAnsi"/>
          <w:sz w:val="22"/>
          <w:szCs w:val="22"/>
        </w:rPr>
      </w:pPr>
    </w:p>
    <w:p w:rsidR="00755481" w:rsidRPr="00215714" w:rsidRDefault="00755481" w:rsidP="00755481">
      <w:pPr>
        <w:pStyle w:val="Standard0"/>
        <w:rPr>
          <w:rFonts w:asciiTheme="minorHAnsi" w:hAnsiTheme="minorHAnsi"/>
          <w:sz w:val="22"/>
          <w:szCs w:val="22"/>
        </w:rPr>
      </w:pPr>
      <w:r w:rsidRPr="00215714">
        <w:rPr>
          <w:rFonts w:asciiTheme="minorHAnsi" w:hAnsiTheme="minorHAnsi"/>
          <w:sz w:val="22"/>
          <w:szCs w:val="22"/>
        </w:rPr>
        <w:t>*megfelelő aláhúzandó</w:t>
      </w:r>
    </w:p>
    <w:p w:rsidR="00755481" w:rsidRPr="00215714" w:rsidRDefault="00755481" w:rsidP="00755481">
      <w:pPr>
        <w:pStyle w:val="Standard0"/>
        <w:pageBreakBefore/>
        <w:jc w:val="right"/>
        <w:rPr>
          <w:rFonts w:asciiTheme="minorHAnsi" w:hAnsiTheme="minorHAnsi"/>
          <w:sz w:val="26"/>
          <w:szCs w:val="26"/>
        </w:rPr>
      </w:pPr>
      <w:r w:rsidRPr="00215714">
        <w:rPr>
          <w:rFonts w:asciiTheme="minorHAnsi" w:hAnsiTheme="minorHAnsi"/>
          <w:b/>
          <w:sz w:val="26"/>
          <w:szCs w:val="26"/>
        </w:rPr>
        <w:lastRenderedPageBreak/>
        <w:t>AD. 15. sz. melléklet</w:t>
      </w:r>
    </w:p>
    <w:p w:rsidR="00755481" w:rsidRPr="00215714" w:rsidRDefault="00755481" w:rsidP="00755481">
      <w:pPr>
        <w:pStyle w:val="Standard0"/>
        <w:jc w:val="center"/>
        <w:rPr>
          <w:rFonts w:asciiTheme="minorHAnsi" w:hAnsiTheme="minorHAnsi"/>
          <w:b/>
          <w:sz w:val="26"/>
          <w:szCs w:val="26"/>
        </w:rPr>
      </w:pPr>
    </w:p>
    <w:p w:rsidR="00755481" w:rsidRPr="00215714" w:rsidRDefault="00755481" w:rsidP="00755481">
      <w:pPr>
        <w:pStyle w:val="Standard0"/>
        <w:jc w:val="center"/>
        <w:rPr>
          <w:rFonts w:asciiTheme="minorHAnsi" w:hAnsiTheme="minorHAnsi"/>
          <w:sz w:val="26"/>
          <w:szCs w:val="26"/>
        </w:rPr>
      </w:pPr>
      <w:r w:rsidRPr="00215714">
        <w:rPr>
          <w:rFonts w:asciiTheme="minorHAnsi" w:hAnsiTheme="minorHAnsi"/>
          <w:b/>
          <w:sz w:val="26"/>
          <w:szCs w:val="26"/>
        </w:rPr>
        <w:t>Nyilatkozat a Kbt. 67. § (4) bekezdésre vonatkozóan*</w:t>
      </w:r>
    </w:p>
    <w:p w:rsidR="00755481" w:rsidRPr="00215714" w:rsidRDefault="00755481" w:rsidP="00755481">
      <w:pPr>
        <w:pStyle w:val="Standard0"/>
        <w:jc w:val="center"/>
        <w:rPr>
          <w:rFonts w:asciiTheme="minorHAnsi" w:hAnsiTheme="minorHAnsi"/>
          <w:b/>
          <w:sz w:val="26"/>
          <w:szCs w:val="26"/>
          <w:shd w:val="clear" w:color="auto" w:fill="00CCFF"/>
        </w:rPr>
      </w:pPr>
    </w:p>
    <w:p w:rsidR="00755481" w:rsidRPr="00215714" w:rsidRDefault="00755481" w:rsidP="00755481">
      <w:pPr>
        <w:pStyle w:val="Standard0"/>
        <w:tabs>
          <w:tab w:val="left" w:pos="2268"/>
          <w:tab w:val="right" w:leader="dot" w:pos="10490"/>
        </w:tabs>
        <w:outlineLvl w:val="0"/>
        <w:rPr>
          <w:rFonts w:asciiTheme="minorHAnsi" w:hAnsiTheme="minorHAnsi"/>
          <w:sz w:val="26"/>
          <w:szCs w:val="26"/>
          <w:shd w:val="clear" w:color="auto" w:fill="00CCFF"/>
        </w:rPr>
      </w:pPr>
      <w:r w:rsidRPr="00215714">
        <w:rPr>
          <w:rFonts w:asciiTheme="minorHAnsi" w:hAnsiTheme="minorHAnsi"/>
          <w:sz w:val="26"/>
          <w:szCs w:val="26"/>
        </w:rPr>
        <w:t xml:space="preserve">Alulírott ……………………, mint Ajánlattevő </w:t>
      </w:r>
      <w:r w:rsidRPr="00215714">
        <w:rPr>
          <w:rFonts w:asciiTheme="minorHAnsi" w:hAnsiTheme="minorHAnsi"/>
          <w:b/>
          <w:sz w:val="26"/>
          <w:szCs w:val="26"/>
        </w:rPr>
        <w:t>„</w:t>
      </w:r>
      <w:r w:rsidR="00EA2597" w:rsidRPr="00215714">
        <w:rPr>
          <w:rFonts w:asciiTheme="minorHAnsi" w:eastAsia="Arial Unicode MS" w:hAnsiTheme="minorHAnsi" w:cs="Arial Unicode MS"/>
          <w:b/>
          <w:kern w:val="0"/>
          <w:sz w:val="26"/>
          <w:szCs w:val="26"/>
          <w:lang w:eastAsia="hu-HU"/>
        </w:rPr>
        <w:t>Korszerű műtéti és diagnosztikai eszközök beszerzése a PTE részére</w:t>
      </w:r>
      <w:r w:rsidR="006324DF" w:rsidRPr="00215714" w:rsidDel="006324DF">
        <w:rPr>
          <w:rFonts w:asciiTheme="minorHAnsi" w:eastAsia="Arial Unicode MS" w:hAnsiTheme="minorHAnsi" w:cs="Arial Unicode MS"/>
          <w:b/>
          <w:kern w:val="0"/>
          <w:sz w:val="26"/>
          <w:szCs w:val="26"/>
          <w:lang w:eastAsia="hu-HU"/>
        </w:rPr>
        <w:t xml:space="preserve"> </w:t>
      </w:r>
      <w:r w:rsidRPr="00215714">
        <w:rPr>
          <w:rFonts w:asciiTheme="minorHAnsi" w:hAnsiTheme="minorHAnsi"/>
          <w:b/>
          <w:sz w:val="26"/>
          <w:szCs w:val="26"/>
        </w:rPr>
        <w:t>”</w:t>
      </w:r>
      <w:r w:rsidRPr="00215714">
        <w:rPr>
          <w:rFonts w:asciiTheme="minorHAnsi" w:hAnsiTheme="minorHAnsi" w:cs="Calibri"/>
          <w:bCs/>
          <w:sz w:val="26"/>
          <w:szCs w:val="26"/>
        </w:rPr>
        <w:t xml:space="preserve">tárgyú közbeszerzési eljárásban </w:t>
      </w:r>
      <w:r w:rsidRPr="00215714">
        <w:rPr>
          <w:rFonts w:asciiTheme="minorHAnsi" w:hAnsiTheme="minorHAnsi"/>
          <w:sz w:val="26"/>
          <w:szCs w:val="26"/>
        </w:rPr>
        <w:t xml:space="preserve">nyilatkozom a Kbt. 67.§ (4) bekezdése szerint, hogy a szerződés teljesítéséhez </w:t>
      </w:r>
      <w:r w:rsidRPr="00215714">
        <w:rPr>
          <w:rFonts w:asciiTheme="minorHAnsi" w:hAnsiTheme="minorHAnsi"/>
          <w:sz w:val="26"/>
          <w:szCs w:val="26"/>
          <w:u w:val="single"/>
        </w:rPr>
        <w:t>nem veszek igénybe</w:t>
      </w:r>
      <w:r w:rsidRPr="00215714">
        <w:rPr>
          <w:rFonts w:asciiTheme="minorHAnsi" w:hAnsiTheme="minorHAnsi"/>
          <w:sz w:val="26"/>
          <w:szCs w:val="26"/>
        </w:rPr>
        <w:t xml:space="preserve"> a Kbt. 62.§ (1)-(2) bekezdés szerinti kizáró okok hatálya alá eső alvállalkozót.</w:t>
      </w:r>
    </w:p>
    <w:p w:rsidR="00755481" w:rsidRPr="00215714" w:rsidRDefault="00755481" w:rsidP="00755481">
      <w:pPr>
        <w:pStyle w:val="Textbody0"/>
        <w:tabs>
          <w:tab w:val="left" w:leader="dot" w:pos="5760"/>
        </w:tabs>
        <w:spacing w:after="0"/>
        <w:rPr>
          <w:rFonts w:asciiTheme="minorHAnsi" w:hAnsiTheme="minorHAnsi"/>
          <w:sz w:val="26"/>
          <w:szCs w:val="26"/>
          <w:shd w:val="clear" w:color="auto" w:fill="00CCFF"/>
        </w:rPr>
      </w:pPr>
    </w:p>
    <w:p w:rsidR="00755481" w:rsidRPr="00215714" w:rsidRDefault="00755481" w:rsidP="00755481">
      <w:pPr>
        <w:pStyle w:val="Textbody0"/>
        <w:tabs>
          <w:tab w:val="left" w:leader="dot" w:pos="5760"/>
        </w:tabs>
        <w:spacing w:after="0"/>
        <w:rPr>
          <w:rFonts w:asciiTheme="minorHAnsi" w:hAnsiTheme="minorHAnsi"/>
          <w:sz w:val="26"/>
          <w:szCs w:val="26"/>
        </w:rPr>
      </w:pPr>
    </w:p>
    <w:p w:rsidR="00755481" w:rsidRPr="00215714" w:rsidRDefault="00755481" w:rsidP="00755481">
      <w:pPr>
        <w:pStyle w:val="Textbody0"/>
        <w:tabs>
          <w:tab w:val="left" w:leader="dot" w:pos="5760"/>
        </w:tabs>
        <w:spacing w:after="0"/>
        <w:rPr>
          <w:rFonts w:asciiTheme="minorHAnsi" w:hAnsiTheme="minorHAnsi"/>
          <w:sz w:val="26"/>
          <w:szCs w:val="26"/>
        </w:rPr>
      </w:pPr>
    </w:p>
    <w:p w:rsidR="00755481" w:rsidRPr="00215714" w:rsidRDefault="00755481" w:rsidP="00755481">
      <w:pPr>
        <w:pStyle w:val="Textbody0"/>
        <w:tabs>
          <w:tab w:val="left" w:leader="dot" w:pos="5760"/>
        </w:tabs>
        <w:spacing w:after="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Kelt: ……………………………., 2016. év ……………….. hó …. nap</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tabs>
          <w:tab w:val="center" w:pos="6840"/>
        </w:tabs>
        <w:rPr>
          <w:rFonts w:asciiTheme="minorHAnsi" w:hAnsiTheme="minorHAnsi"/>
          <w:sz w:val="26"/>
          <w:szCs w:val="26"/>
        </w:rPr>
      </w:pPr>
      <w:r w:rsidRPr="00215714">
        <w:rPr>
          <w:rFonts w:asciiTheme="minorHAnsi" w:hAnsiTheme="minorHAnsi"/>
          <w:sz w:val="26"/>
          <w:szCs w:val="26"/>
        </w:rPr>
        <w:tab/>
        <w:t>……................................</w:t>
      </w:r>
    </w:p>
    <w:p w:rsidR="00755481" w:rsidRPr="00215714" w:rsidRDefault="00755481" w:rsidP="00755481">
      <w:pPr>
        <w:pStyle w:val="Standard0"/>
        <w:tabs>
          <w:tab w:val="center" w:pos="6840"/>
        </w:tabs>
        <w:rPr>
          <w:rFonts w:asciiTheme="minorHAnsi" w:hAnsiTheme="minorHAnsi"/>
          <w:sz w:val="26"/>
          <w:szCs w:val="26"/>
        </w:rPr>
      </w:pPr>
      <w:r w:rsidRPr="00215714">
        <w:rPr>
          <w:rFonts w:asciiTheme="minorHAnsi" w:hAnsiTheme="minorHAnsi"/>
          <w:sz w:val="26"/>
          <w:szCs w:val="26"/>
        </w:rPr>
        <w:tab/>
        <w:t>cégszerű aláírás</w:t>
      </w:r>
    </w:p>
    <w:p w:rsidR="00755481" w:rsidRPr="00215714" w:rsidRDefault="00755481" w:rsidP="00755481">
      <w:pPr>
        <w:pStyle w:val="Textbody0"/>
        <w:tabs>
          <w:tab w:val="left" w:pos="567"/>
        </w:tabs>
        <w:spacing w:after="0"/>
        <w:ind w:right="1134"/>
        <w:rPr>
          <w:rFonts w:asciiTheme="minorHAnsi" w:hAnsiTheme="minorHAnsi"/>
          <w:b/>
          <w:sz w:val="26"/>
          <w:szCs w:val="26"/>
        </w:rPr>
      </w:pPr>
    </w:p>
    <w:p w:rsidR="00755481" w:rsidRPr="00215714" w:rsidRDefault="00755481" w:rsidP="00755481">
      <w:pPr>
        <w:pStyle w:val="Textbody0"/>
        <w:tabs>
          <w:tab w:val="left" w:pos="567"/>
        </w:tabs>
        <w:spacing w:after="0"/>
        <w:ind w:right="1134"/>
        <w:rPr>
          <w:rFonts w:asciiTheme="minorHAnsi" w:hAnsiTheme="minorHAnsi"/>
          <w:b/>
          <w:sz w:val="26"/>
          <w:szCs w:val="26"/>
        </w:rPr>
      </w:pPr>
    </w:p>
    <w:p w:rsidR="00755481" w:rsidRPr="00215714" w:rsidRDefault="00755481" w:rsidP="00755481">
      <w:pPr>
        <w:pStyle w:val="Textbody0"/>
        <w:tabs>
          <w:tab w:val="left" w:pos="567"/>
        </w:tabs>
        <w:spacing w:after="0"/>
        <w:ind w:right="1134"/>
        <w:rPr>
          <w:rFonts w:asciiTheme="minorHAnsi" w:hAnsiTheme="minorHAnsi"/>
          <w:b/>
          <w:sz w:val="26"/>
          <w:szCs w:val="26"/>
        </w:rPr>
      </w:pPr>
    </w:p>
    <w:p w:rsidR="00755481" w:rsidRPr="00215714" w:rsidRDefault="00755481" w:rsidP="00755481">
      <w:pPr>
        <w:pStyle w:val="Textbody0"/>
        <w:tabs>
          <w:tab w:val="left" w:pos="567"/>
        </w:tabs>
        <w:spacing w:after="0"/>
        <w:ind w:right="1134"/>
        <w:rPr>
          <w:rFonts w:asciiTheme="minorHAnsi" w:hAnsiTheme="minorHAnsi"/>
          <w:b/>
          <w:sz w:val="26"/>
          <w:szCs w:val="26"/>
        </w:rPr>
      </w:pPr>
    </w:p>
    <w:p w:rsidR="00755481" w:rsidRPr="00215714" w:rsidRDefault="00755481" w:rsidP="00755481">
      <w:pPr>
        <w:pStyle w:val="Textbody0"/>
        <w:tabs>
          <w:tab w:val="left" w:pos="567"/>
        </w:tabs>
        <w:spacing w:after="0"/>
        <w:ind w:right="1134"/>
        <w:rPr>
          <w:rFonts w:asciiTheme="minorHAnsi" w:hAnsiTheme="minorHAnsi"/>
          <w:b/>
          <w:sz w:val="26"/>
          <w:szCs w:val="26"/>
        </w:rPr>
      </w:pPr>
    </w:p>
    <w:p w:rsidR="00755481" w:rsidRPr="00215714" w:rsidRDefault="00755481" w:rsidP="00755481">
      <w:pPr>
        <w:pStyle w:val="Textbody0"/>
        <w:tabs>
          <w:tab w:val="left" w:pos="567"/>
        </w:tabs>
        <w:spacing w:after="0"/>
        <w:ind w:right="1134"/>
        <w:rPr>
          <w:rFonts w:asciiTheme="minorHAnsi" w:hAnsiTheme="minorHAnsi"/>
          <w:b/>
          <w:sz w:val="26"/>
          <w:szCs w:val="26"/>
        </w:rPr>
      </w:pPr>
    </w:p>
    <w:p w:rsidR="00755481" w:rsidRPr="00215714" w:rsidRDefault="00755481" w:rsidP="00755481">
      <w:pPr>
        <w:pStyle w:val="Textbody0"/>
        <w:tabs>
          <w:tab w:val="left" w:pos="567"/>
        </w:tabs>
        <w:spacing w:after="0"/>
        <w:ind w:right="1134"/>
        <w:rPr>
          <w:rFonts w:asciiTheme="minorHAnsi" w:hAnsiTheme="minorHAnsi"/>
          <w:b/>
          <w:sz w:val="22"/>
          <w:szCs w:val="22"/>
        </w:rPr>
      </w:pPr>
    </w:p>
    <w:p w:rsidR="00755481" w:rsidRPr="00215714" w:rsidRDefault="00755481" w:rsidP="00755481">
      <w:pPr>
        <w:pStyle w:val="Textbody0"/>
        <w:tabs>
          <w:tab w:val="left" w:pos="567"/>
        </w:tabs>
        <w:spacing w:after="0"/>
        <w:ind w:right="1134"/>
        <w:rPr>
          <w:rFonts w:asciiTheme="minorHAnsi" w:hAnsiTheme="minorHAnsi"/>
          <w:b/>
          <w:sz w:val="22"/>
          <w:szCs w:val="22"/>
        </w:rPr>
      </w:pPr>
    </w:p>
    <w:p w:rsidR="00755481" w:rsidRPr="00215714" w:rsidRDefault="00755481" w:rsidP="00755481">
      <w:pPr>
        <w:pStyle w:val="Textbody0"/>
        <w:tabs>
          <w:tab w:val="left" w:pos="567"/>
        </w:tabs>
        <w:spacing w:after="0"/>
        <w:ind w:right="-2"/>
        <w:rPr>
          <w:rFonts w:asciiTheme="minorHAnsi" w:hAnsiTheme="minorHAnsi"/>
          <w:sz w:val="22"/>
          <w:szCs w:val="22"/>
        </w:rPr>
      </w:pPr>
      <w:r w:rsidRPr="00215714">
        <w:rPr>
          <w:rFonts w:asciiTheme="minorHAnsi" w:hAnsiTheme="minorHAnsi"/>
          <w:sz w:val="22"/>
          <w:szCs w:val="22"/>
        </w:rPr>
        <w:t>*Értelemszerűen kitöltendő, amennyiben Ajánlattevő alvállalkozót vesz igénybe!</w:t>
      </w:r>
    </w:p>
    <w:p w:rsidR="00755481" w:rsidRPr="00215714" w:rsidRDefault="00755481" w:rsidP="00755481">
      <w:pPr>
        <w:pStyle w:val="Standard0"/>
        <w:jc w:val="left"/>
        <w:rPr>
          <w:rFonts w:asciiTheme="minorHAnsi" w:hAnsiTheme="minorHAnsi"/>
          <w:sz w:val="26"/>
          <w:szCs w:val="26"/>
        </w:rPr>
      </w:pPr>
    </w:p>
    <w:p w:rsidR="00755481" w:rsidRPr="00215714" w:rsidRDefault="00755481" w:rsidP="00755481">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 16. sz. melléklet</w:t>
      </w:r>
    </w:p>
    <w:p w:rsidR="00755481" w:rsidRPr="00215714" w:rsidRDefault="00755481" w:rsidP="00755481">
      <w:pPr>
        <w:pStyle w:val="standard"/>
        <w:jc w:val="right"/>
        <w:rPr>
          <w:rFonts w:asciiTheme="minorHAnsi" w:hAnsiTheme="minorHAnsi"/>
          <w:b/>
          <w:sz w:val="26"/>
          <w:szCs w:val="26"/>
        </w:rPr>
      </w:pPr>
    </w:p>
    <w:p w:rsidR="00755481" w:rsidRPr="00215714" w:rsidRDefault="00755481" w:rsidP="00755481">
      <w:pPr>
        <w:pStyle w:val="Standard0"/>
        <w:jc w:val="center"/>
        <w:rPr>
          <w:rFonts w:asciiTheme="minorHAnsi" w:hAnsiTheme="minorHAnsi"/>
          <w:sz w:val="26"/>
          <w:szCs w:val="26"/>
        </w:rPr>
      </w:pPr>
      <w:r w:rsidRPr="00215714">
        <w:rPr>
          <w:rFonts w:asciiTheme="minorHAnsi" w:hAnsiTheme="minorHAnsi"/>
          <w:b/>
          <w:bCs/>
          <w:sz w:val="26"/>
          <w:szCs w:val="26"/>
        </w:rPr>
        <w:t>Nyilatkozat a Kbt. 73. § (4)-(5) bekezdése szerint</w:t>
      </w:r>
    </w:p>
    <w:p w:rsidR="00755481" w:rsidRPr="00215714" w:rsidRDefault="00755481" w:rsidP="00755481">
      <w:pPr>
        <w:pStyle w:val="Standard0"/>
        <w:jc w:val="center"/>
        <w:rPr>
          <w:rFonts w:asciiTheme="minorHAnsi" w:hAnsiTheme="minorHAnsi"/>
          <w:b/>
          <w:bCs/>
          <w:sz w:val="26"/>
          <w:szCs w:val="26"/>
        </w:rPr>
      </w:pPr>
    </w:p>
    <w:p w:rsidR="00755481" w:rsidRPr="00215714" w:rsidRDefault="00755481" w:rsidP="00755481">
      <w:pPr>
        <w:pStyle w:val="Standard0"/>
        <w:jc w:val="center"/>
        <w:rPr>
          <w:rFonts w:asciiTheme="minorHAnsi" w:hAnsiTheme="minorHAnsi"/>
          <w:b/>
          <w:bCs/>
          <w:sz w:val="26"/>
          <w:szCs w:val="26"/>
        </w:rPr>
      </w:pPr>
    </w:p>
    <w:p w:rsidR="00755481" w:rsidRPr="00215714" w:rsidRDefault="00755481" w:rsidP="00755481">
      <w:pPr>
        <w:pStyle w:val="Standard0"/>
        <w:tabs>
          <w:tab w:val="left" w:pos="2268"/>
          <w:tab w:val="right" w:leader="dot" w:pos="10490"/>
        </w:tabs>
        <w:outlineLvl w:val="0"/>
        <w:rPr>
          <w:rFonts w:asciiTheme="minorHAnsi" w:hAnsiTheme="minorHAnsi"/>
          <w:sz w:val="26"/>
          <w:szCs w:val="26"/>
        </w:rPr>
      </w:pPr>
      <w:r w:rsidRPr="00215714">
        <w:rPr>
          <w:rFonts w:asciiTheme="minorHAnsi" w:hAnsiTheme="minorHAnsi"/>
          <w:sz w:val="26"/>
          <w:szCs w:val="26"/>
        </w:rPr>
        <w:t xml:space="preserve">Alulírott ……………………, mint Ajánlattevő </w:t>
      </w:r>
      <w:r w:rsidRPr="00215714">
        <w:rPr>
          <w:rFonts w:asciiTheme="minorHAnsi" w:hAnsiTheme="minorHAnsi"/>
          <w:b/>
          <w:sz w:val="26"/>
          <w:szCs w:val="26"/>
        </w:rPr>
        <w:t>„</w:t>
      </w:r>
      <w:r w:rsidR="00EA2597" w:rsidRPr="00215714">
        <w:rPr>
          <w:rFonts w:asciiTheme="minorHAnsi" w:eastAsia="Arial Unicode MS" w:hAnsiTheme="minorHAnsi" w:cs="Arial Unicode MS"/>
          <w:b/>
          <w:kern w:val="0"/>
          <w:sz w:val="26"/>
          <w:szCs w:val="26"/>
          <w:lang w:eastAsia="hu-HU"/>
        </w:rPr>
        <w:t>Korszerű műtéti és diagnosztikai eszközök beszerzése a PTE részére”</w:t>
      </w:r>
      <w:r w:rsidR="00EA2597" w:rsidRPr="00215714">
        <w:rPr>
          <w:rFonts w:asciiTheme="minorHAnsi" w:hAnsiTheme="minorHAnsi"/>
          <w:sz w:val="26"/>
          <w:szCs w:val="26"/>
        </w:rPr>
        <w:t xml:space="preserve"> </w:t>
      </w:r>
      <w:r w:rsidRPr="00215714">
        <w:rPr>
          <w:rFonts w:asciiTheme="minorHAnsi" w:hAnsiTheme="minorHAnsi"/>
          <w:sz w:val="26"/>
          <w:szCs w:val="26"/>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 xml:space="preserve">A Kbt. 73. § (4) bekezdésében foglaltakra tekintettel tudomásul veszem, hogy a Kbt. 73. § (1) bekezdés e) pontja alapján érvénytelen az általam képviselt Ajánlattevő </w:t>
      </w:r>
      <w:proofErr w:type="spellStart"/>
      <w:r w:rsidRPr="00215714">
        <w:rPr>
          <w:rFonts w:asciiTheme="minorHAnsi" w:hAnsiTheme="minorHAnsi"/>
          <w:sz w:val="26"/>
          <w:szCs w:val="26"/>
        </w:rPr>
        <w:t>tárgybani</w:t>
      </w:r>
      <w:proofErr w:type="spellEnd"/>
      <w:r w:rsidRPr="00215714">
        <w:rPr>
          <w:rFonts w:asciiTheme="minorHAnsi" w:hAnsiTheme="minorHAnsi"/>
          <w:sz w:val="26"/>
          <w:szCs w:val="26"/>
        </w:rPr>
        <w:t xml:space="preserve">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755481" w:rsidRPr="00215714" w:rsidRDefault="00755481" w:rsidP="00755481">
      <w:pPr>
        <w:pStyle w:val="Standard0"/>
        <w:rPr>
          <w:rFonts w:asciiTheme="minorHAnsi" w:hAnsiTheme="minorHAnsi"/>
          <w:sz w:val="26"/>
          <w:szCs w:val="26"/>
        </w:rPr>
      </w:pPr>
    </w:p>
    <w:p w:rsidR="00035F57" w:rsidRPr="00215714" w:rsidRDefault="00035F57" w:rsidP="00035F57">
      <w:pPr>
        <w:pStyle w:val="Standard0"/>
        <w:rPr>
          <w:rFonts w:asciiTheme="minorHAnsi" w:hAnsiTheme="minorHAnsi" w:cs="Calibri"/>
          <w:sz w:val="26"/>
          <w:szCs w:val="26"/>
        </w:rPr>
      </w:pPr>
      <w:r w:rsidRPr="00215714">
        <w:rPr>
          <w:rFonts w:asciiTheme="minorHAnsi" w:hAnsiTheme="minorHAnsi" w:cs="Calibri"/>
          <w:sz w:val="26"/>
          <w:szCs w:val="26"/>
        </w:rPr>
        <w:t>Kelt</w:t>
      </w:r>
      <w:proofErr w:type="gramStart"/>
      <w:r w:rsidRPr="00215714">
        <w:rPr>
          <w:rFonts w:asciiTheme="minorHAnsi" w:hAnsiTheme="minorHAnsi" w:cs="Calibri"/>
          <w:sz w:val="26"/>
          <w:szCs w:val="26"/>
        </w:rPr>
        <w:t>……………………….,</w:t>
      </w:r>
      <w:proofErr w:type="gramEnd"/>
      <w:r w:rsidRPr="00215714">
        <w:rPr>
          <w:rFonts w:asciiTheme="minorHAnsi" w:hAnsiTheme="minorHAnsi" w:cs="Calibri"/>
          <w:sz w:val="26"/>
          <w:szCs w:val="26"/>
        </w:rPr>
        <w:t xml:space="preserve"> 201... …</w:t>
      </w:r>
      <w:proofErr w:type="gramStart"/>
      <w:r w:rsidRPr="00215714">
        <w:rPr>
          <w:rFonts w:asciiTheme="minorHAnsi" w:hAnsiTheme="minorHAnsi" w:cs="Calibri"/>
          <w:sz w:val="26"/>
          <w:szCs w:val="26"/>
        </w:rPr>
        <w:t>……………….</w:t>
      </w:r>
      <w:proofErr w:type="gramEnd"/>
      <w:r w:rsidRPr="00215714">
        <w:rPr>
          <w:rFonts w:asciiTheme="minorHAnsi" w:hAnsiTheme="minorHAnsi" w:cs="Calibri"/>
          <w:sz w:val="26"/>
          <w:szCs w:val="26"/>
        </w:rPr>
        <w:t xml:space="preserve"> hó ….. napján.</w:t>
      </w:r>
    </w:p>
    <w:p w:rsidR="00035F57" w:rsidRPr="00215714" w:rsidRDefault="00035F57" w:rsidP="00035F57">
      <w:pPr>
        <w:pStyle w:val="Standard0"/>
        <w:rPr>
          <w:rFonts w:asciiTheme="minorHAnsi" w:hAnsiTheme="minorHAnsi"/>
          <w:sz w:val="26"/>
          <w:szCs w:val="26"/>
        </w:rPr>
      </w:pPr>
    </w:p>
    <w:p w:rsidR="00035F57" w:rsidRPr="00215714" w:rsidRDefault="00035F57" w:rsidP="00035F57">
      <w:pPr>
        <w:pStyle w:val="Standard0"/>
        <w:rPr>
          <w:rFonts w:asciiTheme="minorHAnsi" w:hAnsiTheme="minorHAnsi"/>
          <w:sz w:val="26"/>
          <w:szCs w:val="26"/>
        </w:rPr>
      </w:pPr>
    </w:p>
    <w:p w:rsidR="00035F57" w:rsidRPr="00215714" w:rsidRDefault="00035F57" w:rsidP="00035F57">
      <w:pPr>
        <w:pStyle w:val="Szvegtrzs21"/>
        <w:ind w:left="3824" w:firstLine="424"/>
        <w:jc w:val="right"/>
        <w:rPr>
          <w:rFonts w:asciiTheme="minorHAnsi" w:hAnsiTheme="minorHAnsi" w:cs="Calibri"/>
        </w:rPr>
      </w:pPr>
      <w:r w:rsidRPr="00215714">
        <w:rPr>
          <w:rFonts w:asciiTheme="minorHAnsi" w:hAnsiTheme="minorHAnsi" w:cs="Calibri"/>
        </w:rPr>
        <w:t>……………………………………</w:t>
      </w:r>
    </w:p>
    <w:p w:rsidR="00035F57" w:rsidRPr="00215714" w:rsidRDefault="00035F57" w:rsidP="00035F57">
      <w:pPr>
        <w:pStyle w:val="Standard0"/>
        <w:jc w:val="right"/>
        <w:rPr>
          <w:rFonts w:asciiTheme="minorHAnsi" w:hAnsiTheme="minorHAnsi" w:cs="Calibri"/>
        </w:rPr>
      </w:pPr>
      <w:proofErr w:type="gramStart"/>
      <w:r w:rsidRPr="00215714">
        <w:rPr>
          <w:rFonts w:asciiTheme="minorHAnsi" w:hAnsiTheme="minorHAnsi" w:cs="Calibri"/>
        </w:rPr>
        <w:t>cégszerű</w:t>
      </w:r>
      <w:proofErr w:type="gramEnd"/>
      <w:r w:rsidRPr="00215714">
        <w:rPr>
          <w:rFonts w:asciiTheme="minorHAnsi" w:hAnsiTheme="minorHAnsi" w:cs="Calibri"/>
        </w:rPr>
        <w:t xml:space="preserve"> aláírás</w:t>
      </w:r>
    </w:p>
    <w:p w:rsidR="00755481" w:rsidRPr="00215714" w:rsidRDefault="00755481" w:rsidP="00755481">
      <w:pPr>
        <w:rPr>
          <w:rFonts w:asciiTheme="minorHAnsi" w:hAnsiTheme="minorHAnsi"/>
          <w:sz w:val="26"/>
          <w:szCs w:val="26"/>
        </w:rPr>
      </w:pPr>
    </w:p>
    <w:p w:rsidR="00755481" w:rsidRPr="00215714" w:rsidRDefault="00755481" w:rsidP="00755481">
      <w:pPr>
        <w:rPr>
          <w:rFonts w:asciiTheme="minorHAnsi" w:hAnsiTheme="minorHAnsi"/>
          <w:sz w:val="26"/>
          <w:szCs w:val="26"/>
          <w:lang w:eastAsia="en-US"/>
        </w:rPr>
      </w:pPr>
    </w:p>
    <w:p w:rsidR="00755481" w:rsidRPr="00215714" w:rsidRDefault="00755481" w:rsidP="00755481">
      <w:pPr>
        <w:rPr>
          <w:rFonts w:asciiTheme="minorHAnsi" w:hAnsiTheme="minorHAnsi"/>
          <w:sz w:val="26"/>
          <w:szCs w:val="26"/>
          <w:lang w:eastAsia="en-US"/>
        </w:rPr>
      </w:pPr>
      <w:r w:rsidRPr="00215714">
        <w:rPr>
          <w:rFonts w:asciiTheme="minorHAnsi" w:hAnsiTheme="minorHAnsi"/>
          <w:sz w:val="26"/>
          <w:szCs w:val="26"/>
          <w:lang w:eastAsia="en-US"/>
        </w:rPr>
        <w:br w:type="page"/>
      </w:r>
    </w:p>
    <w:p w:rsidR="00755481" w:rsidRPr="00215714" w:rsidRDefault="009238C1" w:rsidP="00755481">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 17</w:t>
      </w:r>
      <w:r w:rsidR="00755481" w:rsidRPr="00215714">
        <w:rPr>
          <w:rFonts w:asciiTheme="minorHAnsi" w:hAnsiTheme="minorHAnsi"/>
          <w:b/>
          <w:sz w:val="26"/>
          <w:szCs w:val="26"/>
        </w:rPr>
        <w:t>. sz. melléklet</w:t>
      </w:r>
    </w:p>
    <w:p w:rsidR="00755481" w:rsidRPr="00215714" w:rsidRDefault="00755481" w:rsidP="00755481">
      <w:pPr>
        <w:jc w:val="right"/>
        <w:rPr>
          <w:rFonts w:asciiTheme="minorHAnsi" w:hAnsiTheme="minorHAnsi"/>
          <w:sz w:val="26"/>
          <w:szCs w:val="26"/>
        </w:rPr>
      </w:pPr>
    </w:p>
    <w:p w:rsidR="00755481" w:rsidRPr="00215714" w:rsidRDefault="00755481" w:rsidP="00755481">
      <w:pPr>
        <w:jc w:val="center"/>
        <w:rPr>
          <w:rFonts w:asciiTheme="minorHAnsi" w:hAnsiTheme="minorHAnsi" w:cs="Calibri"/>
          <w:b/>
          <w:sz w:val="26"/>
          <w:szCs w:val="26"/>
        </w:rPr>
      </w:pPr>
      <w:r w:rsidRPr="00215714">
        <w:rPr>
          <w:rFonts w:asciiTheme="minorHAnsi" w:hAnsiTheme="minorHAnsi" w:cs="Calibri"/>
          <w:b/>
          <w:sz w:val="26"/>
          <w:szCs w:val="26"/>
        </w:rPr>
        <w:t>A műszaki, illetve szakmai alkalmasság esetén a kapacitásra támaszkodás igazolása a Kbt. 65 § (7) bekezdése alapján (adott esetben)</w:t>
      </w:r>
    </w:p>
    <w:p w:rsidR="00755481" w:rsidRPr="00215714" w:rsidRDefault="00C079FA" w:rsidP="00755481">
      <w:pPr>
        <w:jc w:val="center"/>
        <w:rPr>
          <w:rFonts w:asciiTheme="minorHAnsi" w:hAnsiTheme="minorHAnsi" w:cs="Calibri"/>
          <w:b/>
          <w:sz w:val="26"/>
          <w:szCs w:val="26"/>
        </w:rPr>
      </w:pPr>
      <w:r w:rsidRPr="00215714">
        <w:rPr>
          <w:rFonts w:asciiTheme="minorHAnsi" w:hAnsiTheme="minorHAnsi" w:cs="Calibri"/>
          <w:b/>
          <w:sz w:val="26"/>
          <w:szCs w:val="26"/>
        </w:rPr>
        <w:t>……………RÉSZ TEKINTETÉBEN *</w:t>
      </w:r>
    </w:p>
    <w:p w:rsidR="00755481" w:rsidRPr="00215714" w:rsidRDefault="00755481" w:rsidP="00755481">
      <w:pPr>
        <w:pStyle w:val="NormlWeb"/>
        <w:spacing w:before="0" w:beforeAutospacing="0" w:after="0" w:afterAutospacing="0"/>
        <w:ind w:left="150" w:right="150" w:firstLine="240"/>
        <w:jc w:val="both"/>
        <w:rPr>
          <w:rFonts w:asciiTheme="minorHAnsi" w:hAnsiTheme="minorHAnsi"/>
          <w:b/>
          <w:bCs/>
          <w:sz w:val="26"/>
          <w:szCs w:val="26"/>
        </w:rPr>
      </w:pPr>
    </w:p>
    <w:p w:rsidR="00755481" w:rsidRPr="00215714" w:rsidRDefault="00755481" w:rsidP="00755481">
      <w:pPr>
        <w:pStyle w:val="NormlWeb"/>
        <w:spacing w:before="0" w:beforeAutospacing="0" w:after="0" w:afterAutospacing="0"/>
        <w:ind w:right="150" w:firstLine="150"/>
        <w:jc w:val="both"/>
        <w:rPr>
          <w:rFonts w:asciiTheme="minorHAnsi" w:hAnsiTheme="minorHAnsi"/>
          <w:bCs/>
          <w:sz w:val="26"/>
          <w:szCs w:val="26"/>
        </w:rPr>
      </w:pPr>
      <w:r w:rsidRPr="00215714">
        <w:rPr>
          <w:rFonts w:asciiTheme="minorHAnsi" w:hAnsiTheme="minorHAnsi"/>
          <w:bCs/>
          <w:sz w:val="26"/>
          <w:szCs w:val="26"/>
        </w:rPr>
        <w:t>Alulírott, mint a</w:t>
      </w:r>
    </w:p>
    <w:p w:rsidR="00755481" w:rsidRPr="00215714"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p>
    <w:p w:rsidR="00755481" w:rsidRPr="00215714"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p>
    <w:p w:rsidR="00755481" w:rsidRPr="00215714"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r w:rsidRPr="00215714">
        <w:rPr>
          <w:rFonts w:asciiTheme="minorHAnsi" w:hAnsiTheme="minorHAnsi"/>
          <w:b/>
          <w:bCs/>
          <w:sz w:val="26"/>
          <w:szCs w:val="26"/>
        </w:rPr>
        <w:t>(cégnév)</w:t>
      </w:r>
    </w:p>
    <w:p w:rsidR="00755481" w:rsidRPr="00215714" w:rsidRDefault="00755481" w:rsidP="00755481">
      <w:pPr>
        <w:pStyle w:val="NormlWeb"/>
        <w:spacing w:before="0" w:beforeAutospacing="0" w:after="0" w:afterAutospacing="0"/>
        <w:ind w:left="150" w:right="150" w:firstLine="240"/>
        <w:jc w:val="center"/>
        <w:rPr>
          <w:rFonts w:asciiTheme="minorHAnsi" w:hAnsiTheme="minorHAnsi"/>
          <w:b/>
          <w:bCs/>
          <w:sz w:val="26"/>
          <w:szCs w:val="26"/>
        </w:rPr>
      </w:pPr>
      <w:r w:rsidRPr="00215714">
        <w:rPr>
          <w:rFonts w:asciiTheme="minorHAnsi" w:hAnsiTheme="minorHAnsi"/>
          <w:b/>
          <w:bCs/>
          <w:sz w:val="26"/>
          <w:szCs w:val="26"/>
        </w:rPr>
        <w:t>(székhely)</w:t>
      </w:r>
    </w:p>
    <w:p w:rsidR="00755481" w:rsidRPr="00215714" w:rsidRDefault="00755481" w:rsidP="00755481">
      <w:pPr>
        <w:pStyle w:val="NormlWeb"/>
        <w:spacing w:before="0" w:beforeAutospacing="0" w:after="0" w:afterAutospacing="0"/>
        <w:ind w:left="150" w:right="150"/>
        <w:rPr>
          <w:rFonts w:asciiTheme="minorHAnsi" w:hAnsiTheme="minorHAnsi"/>
          <w:bCs/>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bCs/>
          <w:sz w:val="26"/>
          <w:szCs w:val="26"/>
        </w:rPr>
        <w:t xml:space="preserve">kötelezettség vállalásra feljogosított vezetője </w:t>
      </w:r>
      <w:r w:rsidR="006324DF" w:rsidRPr="00215714">
        <w:rPr>
          <w:rFonts w:asciiTheme="minorHAnsi" w:hAnsiTheme="minorHAnsi"/>
          <w:b/>
          <w:bCs/>
          <w:sz w:val="26"/>
          <w:szCs w:val="26"/>
        </w:rPr>
        <w:t>„</w:t>
      </w:r>
      <w:r w:rsidR="00C079FA" w:rsidRPr="00215714">
        <w:rPr>
          <w:rFonts w:asciiTheme="minorHAnsi" w:eastAsia="Arial Unicode MS" w:hAnsiTheme="minorHAnsi" w:cs="Arial Unicode MS"/>
          <w:b/>
          <w:kern w:val="0"/>
          <w:sz w:val="26"/>
          <w:szCs w:val="26"/>
          <w:lang w:eastAsia="hu-HU"/>
        </w:rPr>
        <w:t>Korszerű műtéti és diagnosztikai eszközök beszerzése a PTE részére</w:t>
      </w:r>
      <w:r w:rsidR="006324DF" w:rsidRPr="00215714" w:rsidDel="006324DF">
        <w:rPr>
          <w:rFonts w:asciiTheme="minorHAnsi" w:eastAsia="Arial Unicode MS" w:hAnsiTheme="minorHAnsi" w:cs="Arial Unicode MS"/>
          <w:b/>
          <w:kern w:val="0"/>
          <w:sz w:val="26"/>
          <w:szCs w:val="26"/>
          <w:lang w:eastAsia="hu-HU"/>
        </w:rPr>
        <w:t xml:space="preserve"> </w:t>
      </w:r>
      <w:r w:rsidRPr="00215714">
        <w:rPr>
          <w:rFonts w:asciiTheme="minorHAnsi" w:hAnsiTheme="minorHAnsi"/>
          <w:b/>
          <w:iCs/>
          <w:spacing w:val="-2"/>
          <w:sz w:val="26"/>
          <w:szCs w:val="26"/>
        </w:rPr>
        <w:t>”</w:t>
      </w:r>
      <w:r w:rsidRPr="00215714">
        <w:rPr>
          <w:rFonts w:asciiTheme="minorHAnsi" w:hAnsiTheme="minorHAnsi"/>
          <w:b/>
          <w:bCs/>
          <w:sz w:val="26"/>
          <w:szCs w:val="26"/>
        </w:rPr>
        <w:t xml:space="preserve"> </w:t>
      </w:r>
      <w:r w:rsidRPr="00215714">
        <w:rPr>
          <w:rFonts w:asciiTheme="minorHAnsi" w:hAnsiTheme="minorHAnsi"/>
          <w:bCs/>
          <w:sz w:val="26"/>
          <w:szCs w:val="26"/>
        </w:rPr>
        <w:t xml:space="preserve">tárgyú közbeszerzési eljárásban nyilatkozom, hogy </w:t>
      </w:r>
      <w:r w:rsidRPr="00215714">
        <w:rPr>
          <w:rFonts w:asciiTheme="minorHAnsi" w:hAnsiTheme="minorHAnsi"/>
          <w:sz w:val="26"/>
          <w:szCs w:val="26"/>
        </w:rPr>
        <w:t xml:space="preserve">más szervezet (vagy </w:t>
      </w:r>
      <w:r w:rsidRPr="00215714">
        <w:rPr>
          <w:rFonts w:asciiTheme="minorHAnsi" w:hAnsiTheme="minorHAnsi"/>
          <w:bCs/>
          <w:sz w:val="26"/>
          <w:szCs w:val="26"/>
        </w:rPr>
        <w:t>személy) erőforrására jelen</w:t>
      </w:r>
      <w:r w:rsidRPr="00215714">
        <w:rPr>
          <w:rFonts w:asciiTheme="minorHAnsi" w:hAnsiTheme="minorHAnsi"/>
          <w:sz w:val="26"/>
          <w:szCs w:val="26"/>
        </w:rPr>
        <w:t xml:space="preserve"> közbeszerzési eljárásban:</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ab/>
      </w:r>
      <w:r w:rsidRPr="00215714">
        <w:rPr>
          <w:rFonts w:asciiTheme="minorHAnsi" w:hAnsiTheme="minorHAnsi"/>
          <w:sz w:val="26"/>
          <w:szCs w:val="26"/>
        </w:rPr>
        <w:tab/>
        <w:t>- támaszkodunk</w:t>
      </w:r>
    </w:p>
    <w:p w:rsidR="00755481" w:rsidRPr="00215714" w:rsidRDefault="00755481" w:rsidP="00755481">
      <w:pPr>
        <w:pStyle w:val="Standard0"/>
        <w:ind w:left="1080" w:firstLine="336"/>
        <w:rPr>
          <w:rFonts w:asciiTheme="minorHAnsi" w:hAnsiTheme="minorHAnsi"/>
          <w:sz w:val="26"/>
          <w:szCs w:val="26"/>
        </w:rPr>
      </w:pPr>
      <w:r w:rsidRPr="00215714">
        <w:rPr>
          <w:rFonts w:asciiTheme="minorHAnsi" w:hAnsiTheme="minorHAnsi"/>
          <w:sz w:val="26"/>
          <w:szCs w:val="26"/>
        </w:rPr>
        <w:t>- nem támaszkodunk.</w:t>
      </w:r>
      <w:r w:rsidR="00C079FA" w:rsidRPr="00215714">
        <w:rPr>
          <w:rFonts w:asciiTheme="minorHAnsi" w:hAnsiTheme="minorHAnsi"/>
          <w:sz w:val="26"/>
          <w:szCs w:val="26"/>
        </w:rPr>
        <w:t>*</w:t>
      </w:r>
      <w:r w:rsidRPr="00215714">
        <w:rPr>
          <w:rFonts w:asciiTheme="minorHAnsi" w:hAnsiTheme="minorHAnsi"/>
          <w:sz w:val="26"/>
          <w:szCs w:val="26"/>
        </w:rPr>
        <w:t>*</w:t>
      </w:r>
    </w:p>
    <w:p w:rsidR="00755481" w:rsidRPr="00215714" w:rsidRDefault="00755481" w:rsidP="00755481">
      <w:pPr>
        <w:pStyle w:val="Standard0"/>
        <w:ind w:left="1080" w:firstLine="336"/>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u w:val="single"/>
        </w:rPr>
        <w:t>Ha igen</w:t>
      </w:r>
      <w:r w:rsidRPr="00215714">
        <w:rPr>
          <w:rFonts w:asciiTheme="minorHAnsi" w:hAnsiTheme="minorHAnsi"/>
          <w:sz w:val="26"/>
          <w:szCs w:val="26"/>
        </w:rPr>
        <w:t>, a szervezet megjelölése (megnevezés, székhely):</w:t>
      </w:r>
    </w:p>
    <w:p w:rsidR="00755481" w:rsidRPr="00215714" w:rsidRDefault="00755481" w:rsidP="00755481">
      <w:pPr>
        <w:pStyle w:val="Standard0"/>
        <w:ind w:left="1080" w:firstLine="336"/>
        <w:rPr>
          <w:rFonts w:asciiTheme="minorHAnsi" w:hAnsiTheme="minorHAnsi"/>
          <w:sz w:val="26"/>
          <w:szCs w:val="26"/>
        </w:rPr>
      </w:pPr>
    </w:p>
    <w:p w:rsidR="00755481" w:rsidRPr="00215714" w:rsidRDefault="00755481" w:rsidP="00755481">
      <w:pPr>
        <w:pStyle w:val="Standard0"/>
        <w:ind w:left="1080" w:firstLine="336"/>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Alkalmassági követelmény, felhívás szerinti megjelölése/hivatkozása, melynek igazolására igénybe veszik a más szervezet kapacitásait:</w:t>
      </w: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p>
    <w:p w:rsidR="00755481" w:rsidRPr="00215714" w:rsidRDefault="00755481" w:rsidP="00755481">
      <w:pPr>
        <w:pStyle w:val="Standard0"/>
        <w:rPr>
          <w:rFonts w:asciiTheme="minorHAnsi" w:hAnsiTheme="minorHAnsi"/>
          <w:sz w:val="26"/>
          <w:szCs w:val="26"/>
        </w:rPr>
      </w:pPr>
      <w:r w:rsidRPr="00215714">
        <w:rPr>
          <w:rFonts w:asciiTheme="minorHAnsi" w:hAnsiTheme="minorHAnsi"/>
          <w:sz w:val="26"/>
          <w:szCs w:val="26"/>
        </w:rPr>
        <w:t>Kelt: ……………………………., …….. év ……………….. hó …. nap</w:t>
      </w:r>
    </w:p>
    <w:p w:rsidR="00755481" w:rsidRPr="00215714" w:rsidRDefault="00755481" w:rsidP="00755481">
      <w:pPr>
        <w:pStyle w:val="Standard0"/>
        <w:ind w:left="709" w:hanging="709"/>
        <w:rPr>
          <w:rFonts w:asciiTheme="minorHAnsi" w:hAnsiTheme="minorHAnsi"/>
          <w:sz w:val="26"/>
          <w:szCs w:val="26"/>
        </w:rPr>
      </w:pPr>
    </w:p>
    <w:p w:rsidR="00755481" w:rsidRPr="00215714" w:rsidRDefault="00755481" w:rsidP="00755481">
      <w:pPr>
        <w:pStyle w:val="Standard0"/>
        <w:ind w:left="709" w:hanging="709"/>
        <w:rPr>
          <w:rFonts w:asciiTheme="minorHAnsi" w:hAnsiTheme="minorHAnsi"/>
          <w:sz w:val="26"/>
          <w:szCs w:val="26"/>
        </w:rPr>
      </w:pPr>
    </w:p>
    <w:p w:rsidR="00755481" w:rsidRPr="00215714" w:rsidRDefault="00755481" w:rsidP="00755481">
      <w:pPr>
        <w:pStyle w:val="Standard0"/>
        <w:ind w:left="709" w:hanging="709"/>
        <w:rPr>
          <w:rFonts w:asciiTheme="minorHAnsi" w:hAnsiTheme="minorHAnsi"/>
          <w:sz w:val="26"/>
          <w:szCs w:val="26"/>
        </w:rPr>
      </w:pPr>
    </w:p>
    <w:p w:rsidR="00755481" w:rsidRPr="00215714" w:rsidRDefault="00755481" w:rsidP="00755481">
      <w:pPr>
        <w:pStyle w:val="Standard0"/>
        <w:ind w:left="709" w:hanging="709"/>
        <w:rPr>
          <w:rFonts w:asciiTheme="minorHAnsi" w:hAnsiTheme="minorHAnsi"/>
          <w:sz w:val="26"/>
          <w:szCs w:val="26"/>
        </w:rPr>
      </w:pP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t>………………………………………</w:t>
      </w:r>
    </w:p>
    <w:p w:rsidR="00755481" w:rsidRPr="00215714" w:rsidRDefault="00755481" w:rsidP="00755481">
      <w:pPr>
        <w:pStyle w:val="Standard0"/>
        <w:ind w:left="709" w:hanging="709"/>
        <w:rPr>
          <w:rFonts w:asciiTheme="minorHAnsi" w:hAnsiTheme="minorHAnsi"/>
          <w:sz w:val="26"/>
          <w:szCs w:val="26"/>
        </w:rPr>
      </w:pP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r>
      <w:r w:rsidRPr="00215714">
        <w:rPr>
          <w:rFonts w:asciiTheme="minorHAnsi" w:hAnsiTheme="minorHAnsi"/>
          <w:sz w:val="26"/>
          <w:szCs w:val="26"/>
        </w:rPr>
        <w:tab/>
        <w:t xml:space="preserve">         cégszerű aláírás</w:t>
      </w:r>
    </w:p>
    <w:p w:rsidR="00755481" w:rsidRPr="00215714" w:rsidRDefault="00755481" w:rsidP="00755481">
      <w:pPr>
        <w:pStyle w:val="Textbody0"/>
        <w:tabs>
          <w:tab w:val="left" w:pos="567"/>
          <w:tab w:val="left" w:pos="6120"/>
        </w:tabs>
        <w:spacing w:after="0"/>
        <w:ind w:right="1134"/>
        <w:rPr>
          <w:rFonts w:asciiTheme="minorHAnsi" w:hAnsiTheme="minorHAnsi"/>
          <w:sz w:val="26"/>
          <w:szCs w:val="26"/>
        </w:rPr>
      </w:pPr>
    </w:p>
    <w:p w:rsidR="00755481" w:rsidRPr="00215714" w:rsidRDefault="00755481" w:rsidP="00755481">
      <w:pPr>
        <w:pStyle w:val="Textbody0"/>
        <w:tabs>
          <w:tab w:val="left" w:pos="567"/>
          <w:tab w:val="left" w:pos="6120"/>
        </w:tabs>
        <w:spacing w:after="0"/>
        <w:ind w:right="1134"/>
        <w:rPr>
          <w:rFonts w:asciiTheme="minorHAnsi" w:hAnsiTheme="minorHAnsi"/>
          <w:sz w:val="26"/>
          <w:szCs w:val="26"/>
        </w:rPr>
      </w:pPr>
    </w:p>
    <w:p w:rsidR="00755481" w:rsidRPr="00215714" w:rsidRDefault="00755481" w:rsidP="00755481">
      <w:pPr>
        <w:pStyle w:val="Textbody0"/>
        <w:tabs>
          <w:tab w:val="left" w:pos="567"/>
          <w:tab w:val="left" w:pos="6120"/>
        </w:tabs>
        <w:spacing w:after="0"/>
        <w:ind w:right="1134"/>
        <w:rPr>
          <w:rFonts w:asciiTheme="minorHAnsi" w:hAnsiTheme="minorHAnsi"/>
          <w:sz w:val="26"/>
          <w:szCs w:val="26"/>
        </w:rPr>
      </w:pPr>
    </w:p>
    <w:p w:rsidR="00755481" w:rsidRPr="00215714" w:rsidRDefault="00755481" w:rsidP="00755481">
      <w:pPr>
        <w:pStyle w:val="Textbody0"/>
        <w:tabs>
          <w:tab w:val="left" w:pos="567"/>
          <w:tab w:val="left" w:pos="6120"/>
        </w:tabs>
        <w:spacing w:after="0"/>
        <w:ind w:right="1134"/>
        <w:rPr>
          <w:rFonts w:asciiTheme="minorHAnsi" w:hAnsiTheme="minorHAnsi"/>
          <w:sz w:val="26"/>
          <w:szCs w:val="26"/>
        </w:rPr>
      </w:pPr>
    </w:p>
    <w:p w:rsidR="00C079FA" w:rsidRPr="00215714" w:rsidRDefault="00C079FA" w:rsidP="00C079FA">
      <w:pPr>
        <w:pStyle w:val="Textbody0"/>
        <w:tabs>
          <w:tab w:val="left" w:pos="567"/>
          <w:tab w:val="left" w:pos="6120"/>
        </w:tabs>
        <w:spacing w:after="0"/>
        <w:ind w:right="1134"/>
        <w:rPr>
          <w:rFonts w:asciiTheme="minorHAnsi" w:hAnsiTheme="minorHAnsi"/>
          <w:sz w:val="22"/>
          <w:szCs w:val="22"/>
        </w:rPr>
      </w:pPr>
      <w:r w:rsidRPr="00215714">
        <w:rPr>
          <w:rFonts w:asciiTheme="minorHAnsi" w:hAnsiTheme="minorHAnsi"/>
          <w:sz w:val="22"/>
          <w:szCs w:val="22"/>
        </w:rPr>
        <w:t>*ajánlati részenként külön- külön kérjük benyújtani</w:t>
      </w:r>
    </w:p>
    <w:p w:rsidR="00755481" w:rsidRPr="00215714" w:rsidRDefault="00C079FA" w:rsidP="00755481">
      <w:pPr>
        <w:pStyle w:val="Textbody0"/>
        <w:tabs>
          <w:tab w:val="left" w:pos="567"/>
          <w:tab w:val="left" w:pos="6120"/>
        </w:tabs>
        <w:spacing w:after="0"/>
        <w:ind w:right="1134"/>
        <w:rPr>
          <w:rFonts w:asciiTheme="minorHAnsi" w:hAnsiTheme="minorHAnsi"/>
          <w:sz w:val="22"/>
          <w:szCs w:val="22"/>
        </w:rPr>
      </w:pPr>
      <w:r w:rsidRPr="00215714">
        <w:rPr>
          <w:rFonts w:asciiTheme="minorHAnsi" w:hAnsiTheme="minorHAnsi"/>
          <w:sz w:val="22"/>
          <w:szCs w:val="22"/>
        </w:rPr>
        <w:t>**</w:t>
      </w:r>
      <w:r w:rsidR="00755481" w:rsidRPr="00215714">
        <w:rPr>
          <w:rFonts w:asciiTheme="minorHAnsi" w:hAnsiTheme="minorHAnsi"/>
          <w:sz w:val="22"/>
          <w:szCs w:val="22"/>
        </w:rPr>
        <w:t>megfelelő sor aláhúzandó</w:t>
      </w:r>
    </w:p>
    <w:p w:rsidR="00755481" w:rsidRPr="00215714" w:rsidRDefault="00755481" w:rsidP="00755481">
      <w:pPr>
        <w:pStyle w:val="Textbody0"/>
        <w:pageBreakBefore/>
        <w:tabs>
          <w:tab w:val="left" w:pos="567"/>
          <w:tab w:val="left" w:pos="6120"/>
        </w:tabs>
        <w:spacing w:after="0"/>
        <w:ind w:right="1134"/>
        <w:rPr>
          <w:rFonts w:asciiTheme="minorHAnsi" w:hAnsiTheme="minorHAnsi"/>
          <w:sz w:val="26"/>
          <w:szCs w:val="26"/>
        </w:rPr>
      </w:pPr>
    </w:p>
    <w:p w:rsidR="00755481" w:rsidRPr="00215714"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215714">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rsidR="00755481" w:rsidRPr="00215714"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p>
    <w:p w:rsidR="00755481" w:rsidRPr="00215714" w:rsidRDefault="00755481" w:rsidP="00755481">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215714">
        <w:rPr>
          <w:rFonts w:asciiTheme="minorHAnsi" w:eastAsia="Calibri" w:hAnsiTheme="minorHAnsi" w:cs="Calibri"/>
          <w:b/>
          <w:sz w:val="26"/>
          <w:szCs w:val="26"/>
        </w:rPr>
        <w:t>(amennyiben az ajánlattevő bármely más szervezet vagy személy kapacitására támaszkodik)</w:t>
      </w:r>
    </w:p>
    <w:p w:rsidR="00755481" w:rsidRPr="00215714" w:rsidRDefault="00755481" w:rsidP="00755481">
      <w:pPr>
        <w:pStyle w:val="NormlWeb"/>
        <w:spacing w:before="0" w:beforeAutospacing="0" w:after="0" w:afterAutospacing="0"/>
        <w:ind w:left="147" w:right="147" w:firstLine="240"/>
        <w:jc w:val="center"/>
        <w:rPr>
          <w:rFonts w:asciiTheme="minorHAnsi" w:hAnsiTheme="minorHAnsi"/>
          <w:b/>
          <w:sz w:val="26"/>
          <w:szCs w:val="26"/>
        </w:rPr>
      </w:pPr>
    </w:p>
    <w:p w:rsidR="00B717E4" w:rsidRPr="00215714" w:rsidRDefault="00B717E4">
      <w:pPr>
        <w:rPr>
          <w:rFonts w:asciiTheme="minorHAnsi" w:hAnsiTheme="minorHAnsi"/>
          <w:b/>
          <w:sz w:val="26"/>
          <w:szCs w:val="26"/>
        </w:rPr>
      </w:pPr>
      <w:r w:rsidRPr="00215714">
        <w:rPr>
          <w:rFonts w:asciiTheme="minorHAnsi" w:hAnsiTheme="minorHAnsi"/>
          <w:b/>
          <w:sz w:val="26"/>
          <w:szCs w:val="26"/>
        </w:rPr>
        <w:br w:type="page"/>
      </w:r>
    </w:p>
    <w:p w:rsidR="00B717E4" w:rsidRPr="00215714" w:rsidRDefault="00B717E4" w:rsidP="00B717E4">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 18. sz. melléklet</w:t>
      </w:r>
    </w:p>
    <w:p w:rsidR="00B717E4" w:rsidRPr="00215714" w:rsidRDefault="00B717E4" w:rsidP="00B717E4">
      <w:pPr>
        <w:pStyle w:val="lfej1"/>
        <w:jc w:val="right"/>
        <w:rPr>
          <w:rFonts w:asciiTheme="minorHAnsi" w:hAnsiTheme="minorHAnsi"/>
          <w:sz w:val="26"/>
          <w:szCs w:val="26"/>
        </w:rPr>
      </w:pPr>
    </w:p>
    <w:p w:rsidR="00B717E4" w:rsidRPr="00215714" w:rsidRDefault="00B717E4" w:rsidP="00B717E4">
      <w:pPr>
        <w:keepNext/>
        <w:jc w:val="center"/>
        <w:rPr>
          <w:rFonts w:asciiTheme="minorHAnsi" w:hAnsiTheme="minorHAnsi"/>
          <w:b/>
          <w:bCs/>
          <w:caps/>
          <w:sz w:val="26"/>
          <w:szCs w:val="26"/>
        </w:rPr>
      </w:pPr>
      <w:r w:rsidRPr="00215714">
        <w:rPr>
          <w:rFonts w:asciiTheme="minorHAnsi" w:hAnsiTheme="minorHAnsi"/>
          <w:b/>
          <w:bCs/>
          <w:caps/>
          <w:sz w:val="26"/>
          <w:szCs w:val="26"/>
        </w:rPr>
        <w:t>Nyilatkozat üzleti titokról</w:t>
      </w:r>
    </w:p>
    <w:p w:rsidR="00B717E4" w:rsidRPr="00215714" w:rsidRDefault="00B717E4" w:rsidP="00B717E4">
      <w:pPr>
        <w:keepNext/>
        <w:jc w:val="center"/>
        <w:rPr>
          <w:rFonts w:asciiTheme="minorHAnsi" w:hAnsiTheme="minorHAnsi"/>
          <w:b/>
          <w:bCs/>
          <w:caps/>
          <w:sz w:val="26"/>
          <w:szCs w:val="26"/>
        </w:rPr>
      </w:pPr>
      <w:r w:rsidRPr="00215714">
        <w:rPr>
          <w:rFonts w:asciiTheme="minorHAnsi" w:hAnsiTheme="minorHAnsi"/>
          <w:b/>
          <w:bCs/>
          <w:caps/>
          <w:sz w:val="26"/>
          <w:szCs w:val="26"/>
        </w:rPr>
        <w:t>(adott esetben)</w:t>
      </w:r>
    </w:p>
    <w:p w:rsidR="00B717E4" w:rsidRPr="00215714" w:rsidRDefault="00B717E4" w:rsidP="00B717E4">
      <w:pPr>
        <w:keepNext/>
        <w:jc w:val="center"/>
        <w:rPr>
          <w:rFonts w:asciiTheme="minorHAnsi" w:hAnsiTheme="minorHAnsi"/>
          <w:i/>
          <w:iCs/>
          <w:sz w:val="26"/>
          <w:szCs w:val="26"/>
        </w:rPr>
      </w:pPr>
    </w:p>
    <w:p w:rsidR="00B717E4" w:rsidRPr="00215714" w:rsidRDefault="00B717E4" w:rsidP="00B717E4">
      <w:pPr>
        <w:keepNext/>
        <w:jc w:val="both"/>
        <w:rPr>
          <w:rFonts w:asciiTheme="minorHAnsi" w:hAnsiTheme="minorHAnsi"/>
          <w:sz w:val="26"/>
          <w:szCs w:val="26"/>
        </w:rPr>
      </w:pPr>
      <w:r w:rsidRPr="00215714">
        <w:rPr>
          <w:rFonts w:asciiTheme="minorHAnsi" w:hAnsiTheme="minorHAnsi"/>
          <w:sz w:val="26"/>
          <w:szCs w:val="26"/>
        </w:rPr>
        <w:t xml:space="preserve">Alulírott ………………………………..(név) mint a(z) ……………………….cégnév (székhely) ajánlattevő képviselője </w:t>
      </w:r>
      <w:r w:rsidRPr="00215714">
        <w:rPr>
          <w:rFonts w:asciiTheme="minorHAnsi" w:hAnsiTheme="minorHAnsi"/>
          <w:b/>
          <w:sz w:val="26"/>
          <w:szCs w:val="26"/>
        </w:rPr>
        <w:t>„</w:t>
      </w:r>
      <w:r w:rsidR="00C17685" w:rsidRPr="00215714">
        <w:rPr>
          <w:rFonts w:asciiTheme="minorHAnsi" w:eastAsia="Arial Unicode MS" w:hAnsiTheme="minorHAnsi" w:cs="Arial Unicode MS"/>
          <w:b/>
          <w:sz w:val="26"/>
          <w:szCs w:val="26"/>
        </w:rPr>
        <w:t>Korszerű műtéti és diagnosztikai eszközök beszerzése a PTE részére</w:t>
      </w:r>
      <w:r w:rsidRPr="00215714">
        <w:rPr>
          <w:rFonts w:asciiTheme="minorHAnsi" w:hAnsiTheme="minorHAnsi"/>
          <w:b/>
          <w:sz w:val="26"/>
          <w:szCs w:val="26"/>
        </w:rPr>
        <w:t xml:space="preserve">” </w:t>
      </w:r>
      <w:r w:rsidRPr="00215714">
        <w:rPr>
          <w:rFonts w:asciiTheme="minorHAnsi" w:hAnsiTheme="minorHAnsi"/>
          <w:sz w:val="26"/>
          <w:szCs w:val="26"/>
        </w:rPr>
        <w:t>tárgyú közbeszerzési eljárásban ezúton nyilatkozom, hogy az ajánlatban az alábbi oldalakon a Kbt. 44. §</w:t>
      </w:r>
      <w:proofErr w:type="spellStart"/>
      <w:r w:rsidRPr="00215714">
        <w:rPr>
          <w:rFonts w:asciiTheme="minorHAnsi" w:hAnsiTheme="minorHAnsi"/>
          <w:sz w:val="26"/>
          <w:szCs w:val="26"/>
        </w:rPr>
        <w:t>-ában</w:t>
      </w:r>
      <w:proofErr w:type="spellEnd"/>
      <w:r w:rsidRPr="00215714">
        <w:rPr>
          <w:rFonts w:asciiTheme="minorHAnsi" w:hAnsiTheme="minorHAnsi"/>
          <w:sz w:val="26"/>
          <w:szCs w:val="26"/>
        </w:rPr>
        <w:t xml:space="preserve"> foglaltaknak megfelelően, elkülönítetten elhelyezett iratok, a Ptk. 2:47. § szerinti üzleti titkot tartalmaznak, melyek nyilvánosságra hozatalát ezennel megtiltom:</w:t>
      </w:r>
    </w:p>
    <w:p w:rsidR="00B717E4" w:rsidRPr="00215714" w:rsidRDefault="00B717E4" w:rsidP="00B717E4">
      <w:pPr>
        <w:keepNext/>
        <w:jc w:val="both"/>
        <w:rPr>
          <w:rFonts w:asciiTheme="minorHAnsi" w:hAnsiTheme="minorHAnsi"/>
          <w:b/>
          <w:bCs/>
          <w:sz w:val="26"/>
          <w:szCs w:val="26"/>
        </w:rPr>
      </w:pPr>
      <w:r w:rsidRPr="00215714">
        <w:rPr>
          <w:rFonts w:asciiTheme="minorHAnsi" w:hAnsiTheme="minorHAnsi"/>
          <w:b/>
          <w:bCs/>
          <w:sz w:val="26"/>
          <w:szCs w:val="26"/>
        </w:rPr>
        <w:t>….. - ….. oldal(</w:t>
      </w:r>
      <w:proofErr w:type="spellStart"/>
      <w:r w:rsidRPr="00215714">
        <w:rPr>
          <w:rFonts w:asciiTheme="minorHAnsi" w:hAnsiTheme="minorHAnsi"/>
          <w:b/>
          <w:bCs/>
          <w:sz w:val="26"/>
          <w:szCs w:val="26"/>
        </w:rPr>
        <w:t>ak</w:t>
      </w:r>
      <w:proofErr w:type="spellEnd"/>
      <w:r w:rsidRPr="00215714">
        <w:rPr>
          <w:rFonts w:asciiTheme="minorHAnsi" w:hAnsiTheme="minorHAnsi"/>
          <w:b/>
          <w:bCs/>
          <w:sz w:val="26"/>
          <w:szCs w:val="26"/>
        </w:rPr>
        <w:t>)</w:t>
      </w:r>
    </w:p>
    <w:p w:rsidR="00B717E4" w:rsidRPr="00215714" w:rsidRDefault="00B717E4" w:rsidP="00B717E4">
      <w:pPr>
        <w:keepNext/>
        <w:jc w:val="both"/>
        <w:rPr>
          <w:rFonts w:asciiTheme="minorHAnsi" w:hAnsiTheme="minorHAnsi"/>
          <w:b/>
          <w:bCs/>
          <w:sz w:val="26"/>
          <w:szCs w:val="26"/>
        </w:rPr>
      </w:pPr>
    </w:p>
    <w:p w:rsidR="00B717E4" w:rsidRPr="00215714" w:rsidRDefault="00B717E4" w:rsidP="00B717E4">
      <w:pPr>
        <w:keepNext/>
        <w:jc w:val="both"/>
        <w:rPr>
          <w:rFonts w:asciiTheme="minorHAnsi" w:hAnsiTheme="minorHAnsi"/>
          <w:sz w:val="26"/>
          <w:szCs w:val="26"/>
        </w:rPr>
      </w:pPr>
      <w:r w:rsidRPr="00215714">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rsidR="00B717E4" w:rsidRPr="00215714" w:rsidRDefault="00B717E4" w:rsidP="00B717E4">
      <w:pPr>
        <w:keepNext/>
        <w:jc w:val="both"/>
        <w:rPr>
          <w:rFonts w:asciiTheme="minorHAnsi" w:hAnsiTheme="minorHAnsi"/>
          <w:sz w:val="26"/>
          <w:szCs w:val="26"/>
        </w:rPr>
      </w:pPr>
    </w:p>
    <w:p w:rsidR="00B717E4" w:rsidRPr="00215714" w:rsidRDefault="00B717E4" w:rsidP="00B717E4">
      <w:pPr>
        <w:keepNext/>
        <w:jc w:val="both"/>
        <w:rPr>
          <w:rFonts w:asciiTheme="minorHAnsi" w:hAnsiTheme="minorHAnsi"/>
          <w:sz w:val="26"/>
          <w:szCs w:val="26"/>
        </w:rPr>
      </w:pPr>
      <w:r w:rsidRPr="00215714">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rsidR="00B717E4" w:rsidRPr="00215714" w:rsidRDefault="00B717E4" w:rsidP="00B717E4">
      <w:pPr>
        <w:keepNext/>
        <w:jc w:val="both"/>
        <w:rPr>
          <w:rFonts w:asciiTheme="minorHAnsi" w:hAnsiTheme="minorHAnsi"/>
          <w:b/>
          <w:bCs/>
          <w:sz w:val="26"/>
          <w:szCs w:val="26"/>
        </w:rPr>
      </w:pPr>
    </w:p>
    <w:p w:rsidR="00B717E4" w:rsidRPr="00215714" w:rsidRDefault="00B717E4" w:rsidP="00B717E4">
      <w:pPr>
        <w:keepNext/>
        <w:jc w:val="both"/>
        <w:rPr>
          <w:rFonts w:asciiTheme="minorHAnsi" w:hAnsiTheme="minorHAnsi"/>
          <w:i/>
          <w:iCs/>
          <w:sz w:val="26"/>
          <w:szCs w:val="26"/>
        </w:rPr>
      </w:pPr>
      <w:r w:rsidRPr="00215714">
        <w:rPr>
          <w:rFonts w:asciiTheme="minorHAnsi" w:hAnsiTheme="minorHAnsi"/>
          <w:i/>
          <w:iCs/>
          <w:sz w:val="26"/>
          <w:szCs w:val="26"/>
        </w:rPr>
        <w:t>Dokumentum1 megjelölése:</w:t>
      </w:r>
      <w:r w:rsidRPr="00215714">
        <w:rPr>
          <w:rFonts w:asciiTheme="minorHAnsi" w:hAnsiTheme="minorHAnsi"/>
          <w:sz w:val="26"/>
          <w:szCs w:val="26"/>
        </w:rPr>
        <w:t xml:space="preserve"> ……………….</w:t>
      </w:r>
    </w:p>
    <w:p w:rsidR="00B717E4" w:rsidRPr="00215714" w:rsidRDefault="00B717E4" w:rsidP="00B717E4">
      <w:pPr>
        <w:keepNext/>
        <w:jc w:val="both"/>
        <w:rPr>
          <w:rFonts w:asciiTheme="minorHAnsi" w:hAnsiTheme="minorHAnsi"/>
          <w:sz w:val="26"/>
          <w:szCs w:val="26"/>
        </w:rPr>
      </w:pPr>
      <w:r w:rsidRPr="00215714">
        <w:rPr>
          <w:rFonts w:asciiTheme="minorHAnsi" w:hAnsiTheme="minorHAnsi"/>
          <w:sz w:val="26"/>
          <w:szCs w:val="26"/>
        </w:rPr>
        <w:t>A nyilvánosságra hozatalhoz kapcsolódó kockázatok és veszélyek bemutatása:</w:t>
      </w:r>
    </w:p>
    <w:p w:rsidR="00B717E4" w:rsidRPr="00215714" w:rsidRDefault="00B717E4" w:rsidP="00B717E4">
      <w:pPr>
        <w:keepNext/>
        <w:jc w:val="both"/>
        <w:rPr>
          <w:rFonts w:asciiTheme="minorHAnsi" w:hAnsiTheme="minorHAnsi"/>
          <w:sz w:val="26"/>
          <w:szCs w:val="26"/>
        </w:rPr>
      </w:pPr>
      <w:r w:rsidRPr="00215714">
        <w:rPr>
          <w:rFonts w:asciiTheme="minorHAnsi" w:hAnsiTheme="minorHAnsi"/>
          <w:sz w:val="26"/>
          <w:szCs w:val="26"/>
        </w:rPr>
        <w:t>…………………………………………………………………………………..</w:t>
      </w:r>
    </w:p>
    <w:p w:rsidR="00B717E4" w:rsidRPr="00215714" w:rsidRDefault="00B717E4" w:rsidP="00B717E4">
      <w:pPr>
        <w:keepNext/>
        <w:jc w:val="both"/>
        <w:rPr>
          <w:rFonts w:asciiTheme="minorHAnsi" w:hAnsiTheme="minorHAnsi"/>
          <w:sz w:val="26"/>
          <w:szCs w:val="26"/>
        </w:rPr>
      </w:pPr>
      <w:r w:rsidRPr="00215714">
        <w:rPr>
          <w:rFonts w:asciiTheme="minorHAnsi" w:hAnsiTheme="minorHAnsi"/>
          <w:sz w:val="26"/>
          <w:szCs w:val="26"/>
        </w:rPr>
        <w:t>Az aránytalan sérelem: ……………….</w:t>
      </w:r>
    </w:p>
    <w:p w:rsidR="00B717E4" w:rsidRPr="00215714" w:rsidRDefault="00B717E4" w:rsidP="00B717E4">
      <w:pPr>
        <w:keepNext/>
        <w:jc w:val="both"/>
        <w:rPr>
          <w:rFonts w:asciiTheme="minorHAnsi" w:hAnsiTheme="minorHAnsi"/>
          <w:sz w:val="26"/>
          <w:szCs w:val="26"/>
        </w:rPr>
      </w:pPr>
    </w:p>
    <w:p w:rsidR="00B717E4" w:rsidRPr="00215714" w:rsidRDefault="00B717E4" w:rsidP="00B717E4">
      <w:pPr>
        <w:keepNext/>
        <w:jc w:val="both"/>
        <w:rPr>
          <w:rFonts w:asciiTheme="minorHAnsi" w:hAnsiTheme="minorHAnsi"/>
          <w:i/>
          <w:iCs/>
          <w:sz w:val="26"/>
          <w:szCs w:val="26"/>
        </w:rPr>
      </w:pPr>
      <w:r w:rsidRPr="00215714">
        <w:rPr>
          <w:rFonts w:asciiTheme="minorHAnsi" w:hAnsiTheme="minorHAnsi"/>
          <w:i/>
          <w:iCs/>
          <w:sz w:val="26"/>
          <w:szCs w:val="26"/>
        </w:rPr>
        <w:t>Dokumentum2 megjelölése:</w:t>
      </w:r>
      <w:r w:rsidRPr="00215714">
        <w:rPr>
          <w:rFonts w:asciiTheme="minorHAnsi" w:hAnsiTheme="minorHAnsi"/>
          <w:sz w:val="26"/>
          <w:szCs w:val="26"/>
        </w:rPr>
        <w:t xml:space="preserve"> ……………….</w:t>
      </w:r>
    </w:p>
    <w:p w:rsidR="00B717E4" w:rsidRPr="00215714" w:rsidRDefault="00B717E4" w:rsidP="00B717E4">
      <w:pPr>
        <w:keepNext/>
        <w:jc w:val="both"/>
        <w:rPr>
          <w:rFonts w:asciiTheme="minorHAnsi" w:hAnsiTheme="minorHAnsi"/>
          <w:sz w:val="26"/>
          <w:szCs w:val="26"/>
        </w:rPr>
      </w:pPr>
      <w:r w:rsidRPr="00215714">
        <w:rPr>
          <w:rFonts w:asciiTheme="minorHAnsi" w:hAnsiTheme="minorHAnsi"/>
          <w:sz w:val="26"/>
          <w:szCs w:val="26"/>
        </w:rPr>
        <w:t>A nyilvánosságra hozatalhoz kapcsolódó kockázatok és veszélyek bemutatása:</w:t>
      </w:r>
    </w:p>
    <w:p w:rsidR="00B717E4" w:rsidRPr="00215714" w:rsidRDefault="00B717E4" w:rsidP="00B717E4">
      <w:pPr>
        <w:keepNext/>
        <w:jc w:val="both"/>
        <w:rPr>
          <w:rFonts w:asciiTheme="minorHAnsi" w:hAnsiTheme="minorHAnsi"/>
          <w:sz w:val="26"/>
          <w:szCs w:val="26"/>
        </w:rPr>
      </w:pPr>
      <w:r w:rsidRPr="00215714">
        <w:rPr>
          <w:rFonts w:asciiTheme="minorHAnsi" w:hAnsiTheme="minorHAnsi"/>
          <w:sz w:val="26"/>
          <w:szCs w:val="26"/>
        </w:rPr>
        <w:t>…………………………………………………………………………………..</w:t>
      </w:r>
    </w:p>
    <w:p w:rsidR="00B717E4" w:rsidRPr="00215714" w:rsidRDefault="00B717E4" w:rsidP="00B717E4">
      <w:pPr>
        <w:keepNext/>
        <w:jc w:val="both"/>
        <w:rPr>
          <w:rFonts w:asciiTheme="minorHAnsi" w:hAnsiTheme="minorHAnsi"/>
          <w:sz w:val="26"/>
          <w:szCs w:val="26"/>
        </w:rPr>
      </w:pPr>
      <w:r w:rsidRPr="00215714">
        <w:rPr>
          <w:rFonts w:asciiTheme="minorHAnsi" w:hAnsiTheme="minorHAnsi"/>
          <w:sz w:val="26"/>
          <w:szCs w:val="26"/>
        </w:rPr>
        <w:t>Az aránytalan sérelem: ……………….</w:t>
      </w:r>
    </w:p>
    <w:p w:rsidR="00B717E4" w:rsidRPr="00215714" w:rsidRDefault="00B717E4" w:rsidP="00B717E4">
      <w:pPr>
        <w:keepNext/>
        <w:jc w:val="both"/>
        <w:rPr>
          <w:rFonts w:asciiTheme="minorHAnsi" w:hAnsiTheme="minorHAnsi"/>
          <w:sz w:val="26"/>
          <w:szCs w:val="26"/>
        </w:rPr>
      </w:pPr>
    </w:p>
    <w:p w:rsidR="00B717E4" w:rsidRPr="00215714" w:rsidRDefault="00B717E4" w:rsidP="00B717E4">
      <w:pPr>
        <w:keepNext/>
        <w:jc w:val="both"/>
        <w:rPr>
          <w:rFonts w:asciiTheme="minorHAnsi" w:hAnsiTheme="minorHAnsi"/>
          <w:sz w:val="26"/>
          <w:szCs w:val="26"/>
        </w:rPr>
      </w:pPr>
    </w:p>
    <w:p w:rsidR="00B717E4" w:rsidRPr="00215714" w:rsidRDefault="00B717E4" w:rsidP="00B717E4">
      <w:pPr>
        <w:keepNext/>
        <w:jc w:val="both"/>
        <w:rPr>
          <w:rFonts w:asciiTheme="minorHAnsi" w:hAnsiTheme="minorHAnsi"/>
          <w:sz w:val="26"/>
          <w:szCs w:val="26"/>
        </w:rPr>
      </w:pPr>
    </w:p>
    <w:p w:rsidR="00BE3962" w:rsidRPr="00215714" w:rsidRDefault="00BE3962" w:rsidP="00BE3962">
      <w:pPr>
        <w:pStyle w:val="Standard0"/>
        <w:rPr>
          <w:rFonts w:asciiTheme="minorHAnsi" w:hAnsiTheme="minorHAnsi"/>
          <w:sz w:val="26"/>
          <w:szCs w:val="26"/>
        </w:rPr>
      </w:pPr>
      <w:r w:rsidRPr="00215714">
        <w:rPr>
          <w:rFonts w:asciiTheme="minorHAnsi" w:hAnsiTheme="minorHAnsi"/>
          <w:sz w:val="26"/>
          <w:szCs w:val="26"/>
        </w:rPr>
        <w:t>Kelt: ……………………………., …….. év ……………….. hó …. nap</w:t>
      </w:r>
    </w:p>
    <w:p w:rsidR="00B717E4" w:rsidRPr="00215714" w:rsidRDefault="00B717E4" w:rsidP="00B717E4">
      <w:pPr>
        <w:keepNext/>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B717E4" w:rsidRPr="00215714" w:rsidTr="00133D71">
        <w:tc>
          <w:tcPr>
            <w:tcW w:w="2499" w:type="pct"/>
            <w:tcMar>
              <w:top w:w="0" w:type="dxa"/>
              <w:left w:w="70" w:type="dxa"/>
              <w:bottom w:w="0" w:type="dxa"/>
              <w:right w:w="70" w:type="dxa"/>
            </w:tcMar>
          </w:tcPr>
          <w:p w:rsidR="00B717E4" w:rsidRPr="00215714" w:rsidRDefault="00B717E4" w:rsidP="00133D71">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rsidR="00B717E4" w:rsidRPr="00215714" w:rsidRDefault="00B717E4" w:rsidP="00133D71">
            <w:pPr>
              <w:keepNext/>
              <w:jc w:val="center"/>
              <w:rPr>
                <w:rFonts w:asciiTheme="minorHAnsi" w:eastAsiaTheme="minorHAnsi" w:hAnsiTheme="minorHAnsi"/>
                <w:sz w:val="26"/>
                <w:szCs w:val="26"/>
              </w:rPr>
            </w:pPr>
            <w:r w:rsidRPr="00215714">
              <w:rPr>
                <w:rFonts w:asciiTheme="minorHAnsi" w:hAnsiTheme="minorHAnsi"/>
                <w:sz w:val="26"/>
                <w:szCs w:val="26"/>
              </w:rPr>
              <w:t>………………………………</w:t>
            </w:r>
          </w:p>
        </w:tc>
      </w:tr>
      <w:tr w:rsidR="00B717E4" w:rsidRPr="00215714" w:rsidTr="00133D71">
        <w:tc>
          <w:tcPr>
            <w:tcW w:w="2499" w:type="pct"/>
            <w:tcMar>
              <w:top w:w="0" w:type="dxa"/>
              <w:left w:w="70" w:type="dxa"/>
              <w:bottom w:w="0" w:type="dxa"/>
              <w:right w:w="70" w:type="dxa"/>
            </w:tcMar>
          </w:tcPr>
          <w:p w:rsidR="00B717E4" w:rsidRPr="00215714" w:rsidRDefault="00B717E4" w:rsidP="00133D71">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rsidR="00B717E4" w:rsidRPr="00215714" w:rsidRDefault="00B717E4" w:rsidP="00133D71">
            <w:pPr>
              <w:keepNext/>
              <w:jc w:val="center"/>
              <w:rPr>
                <w:rFonts w:asciiTheme="minorHAnsi" w:eastAsiaTheme="minorHAnsi" w:hAnsiTheme="minorHAnsi"/>
                <w:sz w:val="26"/>
                <w:szCs w:val="26"/>
              </w:rPr>
            </w:pPr>
            <w:r w:rsidRPr="00215714">
              <w:rPr>
                <w:rFonts w:asciiTheme="minorHAnsi" w:hAnsiTheme="minorHAnsi"/>
                <w:sz w:val="26"/>
                <w:szCs w:val="26"/>
              </w:rPr>
              <w:t>cégszerű aláírás</w:t>
            </w:r>
          </w:p>
        </w:tc>
      </w:tr>
    </w:tbl>
    <w:p w:rsidR="00755481" w:rsidRPr="00215714" w:rsidRDefault="00755481" w:rsidP="00E51569">
      <w:pPr>
        <w:tabs>
          <w:tab w:val="left" w:pos="0"/>
        </w:tabs>
        <w:jc w:val="center"/>
        <w:rPr>
          <w:rFonts w:asciiTheme="minorHAnsi" w:hAnsiTheme="minorHAnsi"/>
          <w:b/>
          <w:sz w:val="26"/>
          <w:szCs w:val="26"/>
        </w:rPr>
      </w:pPr>
    </w:p>
    <w:p w:rsidR="008B37B5" w:rsidRPr="00215714" w:rsidRDefault="008B37B5" w:rsidP="00E51569">
      <w:pPr>
        <w:tabs>
          <w:tab w:val="left" w:pos="0"/>
        </w:tabs>
        <w:jc w:val="center"/>
        <w:rPr>
          <w:rFonts w:asciiTheme="minorHAnsi" w:hAnsiTheme="minorHAnsi"/>
          <w:b/>
          <w:sz w:val="26"/>
          <w:szCs w:val="26"/>
        </w:rPr>
      </w:pPr>
    </w:p>
    <w:p w:rsidR="008B37B5" w:rsidRPr="00215714" w:rsidRDefault="008B37B5" w:rsidP="00E51569">
      <w:pPr>
        <w:tabs>
          <w:tab w:val="left" w:pos="0"/>
        </w:tabs>
        <w:jc w:val="center"/>
        <w:rPr>
          <w:rFonts w:asciiTheme="minorHAnsi" w:hAnsiTheme="minorHAnsi"/>
          <w:b/>
          <w:sz w:val="26"/>
          <w:szCs w:val="26"/>
        </w:rPr>
      </w:pPr>
    </w:p>
    <w:p w:rsidR="008B37B5" w:rsidRPr="00215714" w:rsidRDefault="008B37B5" w:rsidP="00E51569">
      <w:pPr>
        <w:tabs>
          <w:tab w:val="left" w:pos="0"/>
        </w:tabs>
        <w:jc w:val="center"/>
        <w:rPr>
          <w:rFonts w:asciiTheme="minorHAnsi" w:hAnsiTheme="minorHAnsi"/>
          <w:b/>
          <w:sz w:val="26"/>
          <w:szCs w:val="26"/>
        </w:rPr>
      </w:pPr>
    </w:p>
    <w:p w:rsidR="008B37B5" w:rsidRPr="00215714" w:rsidRDefault="008B37B5" w:rsidP="00E51569">
      <w:pPr>
        <w:tabs>
          <w:tab w:val="left" w:pos="0"/>
        </w:tabs>
        <w:jc w:val="center"/>
        <w:rPr>
          <w:rFonts w:asciiTheme="minorHAnsi" w:hAnsiTheme="minorHAnsi"/>
          <w:b/>
          <w:sz w:val="26"/>
          <w:szCs w:val="26"/>
        </w:rPr>
      </w:pPr>
    </w:p>
    <w:p w:rsidR="008B37B5" w:rsidRPr="00215714" w:rsidRDefault="008B37B5" w:rsidP="00E51569">
      <w:pPr>
        <w:tabs>
          <w:tab w:val="left" w:pos="0"/>
        </w:tabs>
        <w:jc w:val="center"/>
        <w:rPr>
          <w:rFonts w:asciiTheme="minorHAnsi" w:hAnsiTheme="minorHAnsi"/>
          <w:b/>
          <w:sz w:val="26"/>
          <w:szCs w:val="26"/>
        </w:rPr>
      </w:pPr>
    </w:p>
    <w:p w:rsidR="008B37B5" w:rsidRPr="00215714" w:rsidRDefault="008B37B5" w:rsidP="008B37B5">
      <w:pPr>
        <w:pStyle w:val="standard"/>
        <w:pageBreakBefore/>
        <w:jc w:val="right"/>
        <w:rPr>
          <w:rFonts w:asciiTheme="minorHAnsi" w:hAnsiTheme="minorHAnsi"/>
          <w:sz w:val="26"/>
          <w:szCs w:val="26"/>
        </w:rPr>
      </w:pPr>
      <w:r w:rsidRPr="00215714">
        <w:rPr>
          <w:rFonts w:asciiTheme="minorHAnsi" w:hAnsiTheme="minorHAnsi"/>
          <w:b/>
          <w:sz w:val="26"/>
          <w:szCs w:val="26"/>
        </w:rPr>
        <w:lastRenderedPageBreak/>
        <w:t>AD. 19. sz. melléklet</w:t>
      </w:r>
    </w:p>
    <w:p w:rsidR="002C4E29" w:rsidRPr="00215714" w:rsidRDefault="002C4E29" w:rsidP="002C4E29">
      <w:pPr>
        <w:spacing w:after="40" w:line="276" w:lineRule="auto"/>
        <w:jc w:val="right"/>
        <w:rPr>
          <w:rFonts w:asciiTheme="minorHAnsi" w:hAnsiTheme="minorHAnsi" w:cs="Arial"/>
          <w:b/>
        </w:rPr>
      </w:pPr>
    </w:p>
    <w:p w:rsidR="002C4E29" w:rsidRPr="00215714" w:rsidRDefault="002C4E29" w:rsidP="002C4E29">
      <w:pPr>
        <w:spacing w:after="40" w:line="276" w:lineRule="auto"/>
        <w:contextualSpacing/>
        <w:jc w:val="center"/>
        <w:rPr>
          <w:rFonts w:asciiTheme="minorHAnsi" w:eastAsia="Arial Unicode MS" w:hAnsiTheme="minorHAnsi" w:cs="Arial Unicode MS"/>
          <w:b/>
          <w:sz w:val="26"/>
          <w:szCs w:val="26"/>
        </w:rPr>
      </w:pPr>
      <w:r w:rsidRPr="00215714">
        <w:rPr>
          <w:rFonts w:asciiTheme="minorHAnsi" w:eastAsia="Arial Unicode MS" w:hAnsiTheme="minorHAnsi" w:cs="Arial Unicode MS"/>
          <w:b/>
          <w:sz w:val="26"/>
          <w:szCs w:val="26"/>
        </w:rPr>
        <w:t>Ajánlattevő nyilatkozata nyertesség esetén a Szerződés feltöltéséhez szükséges adatokról</w:t>
      </w:r>
    </w:p>
    <w:p w:rsidR="002C4E29" w:rsidRPr="00215714" w:rsidRDefault="002C4E29" w:rsidP="002C4E29">
      <w:pPr>
        <w:spacing w:after="40" w:line="276" w:lineRule="auto"/>
        <w:contextualSpacing/>
        <w:jc w:val="center"/>
        <w:rPr>
          <w:rFonts w:asciiTheme="minorHAnsi" w:hAnsiTheme="minorHAnsi"/>
          <w:sz w:val="26"/>
          <w:szCs w:val="26"/>
        </w:rPr>
      </w:pPr>
    </w:p>
    <w:p w:rsidR="002C4E29" w:rsidRPr="00215714" w:rsidRDefault="002C4E29" w:rsidP="002C4E29">
      <w:pPr>
        <w:spacing w:after="40" w:line="276" w:lineRule="auto"/>
        <w:contextualSpacing/>
        <w:jc w:val="both"/>
        <w:rPr>
          <w:rFonts w:asciiTheme="minorHAnsi" w:hAnsiTheme="minorHAnsi"/>
          <w:sz w:val="26"/>
          <w:szCs w:val="26"/>
        </w:rPr>
      </w:pPr>
      <w:r w:rsidRPr="00215714">
        <w:rPr>
          <w:rFonts w:asciiTheme="minorHAnsi" w:hAnsiTheme="minorHAnsi"/>
          <w:sz w:val="26"/>
          <w:szCs w:val="26"/>
        </w:rPr>
        <w:t xml:space="preserve">Alulírott ………………………………..(név) mint a(z) ……………………….cégnév (székhely) ajánlattevő képviselője </w:t>
      </w:r>
      <w:r w:rsidRPr="00215714">
        <w:rPr>
          <w:rFonts w:asciiTheme="minorHAnsi" w:hAnsiTheme="minorHAnsi"/>
          <w:b/>
          <w:sz w:val="26"/>
          <w:szCs w:val="26"/>
        </w:rPr>
        <w:t>„</w:t>
      </w:r>
      <w:r w:rsidR="00C17685" w:rsidRPr="00215714">
        <w:rPr>
          <w:rFonts w:asciiTheme="minorHAnsi" w:eastAsia="Arial Unicode MS" w:hAnsiTheme="minorHAnsi" w:cs="Arial Unicode MS"/>
          <w:b/>
          <w:sz w:val="26"/>
          <w:szCs w:val="26"/>
        </w:rPr>
        <w:t>Korszerű műtéti és diagnosztikai eszközök beszerzése a PTE részére</w:t>
      </w:r>
      <w:r w:rsidRPr="00215714">
        <w:rPr>
          <w:rFonts w:asciiTheme="minorHAnsi" w:hAnsiTheme="minorHAnsi"/>
          <w:b/>
          <w:sz w:val="26"/>
          <w:szCs w:val="26"/>
        </w:rPr>
        <w:t xml:space="preserve">” </w:t>
      </w:r>
      <w:r w:rsidRPr="00215714">
        <w:rPr>
          <w:rFonts w:asciiTheme="minorHAnsi" w:hAnsiTheme="minorHAnsi"/>
          <w:sz w:val="26"/>
          <w:szCs w:val="26"/>
        </w:rPr>
        <w:t>tárgyú közbeszerzési eljárásban ezúton nyilatkozom, hogy nyertességünk esetén:</w:t>
      </w:r>
    </w:p>
    <w:p w:rsidR="002C4E29" w:rsidRPr="00215714" w:rsidRDefault="002C4E29" w:rsidP="002C4E29">
      <w:pPr>
        <w:spacing w:after="40" w:line="276" w:lineRule="auto"/>
        <w:contextualSpacing/>
        <w:jc w:val="both"/>
        <w:rPr>
          <w:rFonts w:asciiTheme="minorHAnsi" w:hAnsiTheme="minorHAnsi" w:cs="Arial"/>
        </w:rPr>
      </w:pPr>
    </w:p>
    <w:p w:rsidR="002C4E29" w:rsidRPr="00215714" w:rsidRDefault="002C4E29" w:rsidP="002C4E29">
      <w:pPr>
        <w:spacing w:after="40" w:line="276" w:lineRule="auto"/>
        <w:ind w:left="357"/>
        <w:jc w:val="both"/>
        <w:rPr>
          <w:rFonts w:asciiTheme="minorHAnsi" w:hAnsiTheme="minorHAnsi" w:cs="Arial"/>
          <w:b/>
          <w:sz w:val="26"/>
          <w:szCs w:val="26"/>
        </w:rPr>
      </w:pPr>
      <w:r w:rsidRPr="00215714">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Név</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Telefonszám</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Fax</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E-mail cím</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bl>
    <w:p w:rsidR="002C4E29" w:rsidRPr="00215714" w:rsidRDefault="002C4E29" w:rsidP="002C4E29">
      <w:pPr>
        <w:spacing w:after="40" w:line="276" w:lineRule="auto"/>
        <w:contextualSpacing/>
        <w:jc w:val="both"/>
        <w:rPr>
          <w:rFonts w:asciiTheme="minorHAnsi" w:hAnsiTheme="minorHAnsi" w:cs="Arial"/>
          <w:sz w:val="26"/>
          <w:szCs w:val="26"/>
        </w:rPr>
      </w:pPr>
    </w:p>
    <w:p w:rsidR="002C4E29" w:rsidRPr="00215714" w:rsidRDefault="002C4E29" w:rsidP="002C4E29">
      <w:pPr>
        <w:spacing w:after="40" w:line="276" w:lineRule="auto"/>
        <w:ind w:left="357"/>
        <w:jc w:val="both"/>
        <w:rPr>
          <w:rFonts w:asciiTheme="minorHAnsi" w:hAnsiTheme="minorHAnsi" w:cs="Arial"/>
          <w:b/>
          <w:sz w:val="26"/>
          <w:szCs w:val="26"/>
        </w:rPr>
      </w:pPr>
      <w:r w:rsidRPr="00215714">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Név</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Beosztás</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bl>
    <w:p w:rsidR="002C4E29" w:rsidRPr="00215714" w:rsidRDefault="002C4E29" w:rsidP="002C4E29">
      <w:pPr>
        <w:spacing w:after="40" w:line="276" w:lineRule="auto"/>
        <w:ind w:left="357"/>
        <w:jc w:val="both"/>
        <w:rPr>
          <w:rFonts w:asciiTheme="minorHAnsi" w:hAnsiTheme="minorHAnsi" w:cs="Arial"/>
          <w:b/>
          <w:sz w:val="26"/>
          <w:szCs w:val="26"/>
        </w:rPr>
      </w:pPr>
    </w:p>
    <w:p w:rsidR="002C4E29" w:rsidRPr="00215714" w:rsidRDefault="002C4E29" w:rsidP="002C4E29">
      <w:pPr>
        <w:spacing w:after="40" w:line="276" w:lineRule="auto"/>
        <w:ind w:left="357"/>
        <w:jc w:val="both"/>
        <w:rPr>
          <w:rFonts w:asciiTheme="minorHAnsi" w:hAnsiTheme="minorHAnsi" w:cs="Arial"/>
          <w:b/>
          <w:sz w:val="26"/>
          <w:szCs w:val="26"/>
        </w:rPr>
      </w:pPr>
      <w:r w:rsidRPr="00215714">
        <w:rPr>
          <w:rFonts w:asciiTheme="minorHAnsi" w:hAnsiTheme="minorHAnsi" w:cs="Arial"/>
          <w:b/>
          <w:sz w:val="26"/>
          <w:szCs w:val="26"/>
        </w:rPr>
        <w:t>Együttes aláírási jog esetén</w:t>
      </w:r>
      <w:r w:rsidRPr="00215714">
        <w:rPr>
          <w:rFonts w:asciiTheme="minorHAnsi" w:hAnsiTheme="minorHAnsi" w:cs="Arial"/>
          <w:b/>
          <w:sz w:val="26"/>
          <w:szCs w:val="26"/>
          <w:vertAlign w:val="superscript"/>
        </w:rPr>
        <w:footnoteReference w:id="74"/>
      </w:r>
      <w:r w:rsidRPr="00215714">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Név</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Beosztás</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D9D9D9"/>
          </w:tcPr>
          <w:p w:rsidR="002C4E29" w:rsidRPr="00215714" w:rsidRDefault="002C4E29" w:rsidP="005721B3">
            <w:pPr>
              <w:spacing w:after="40" w:line="276" w:lineRule="auto"/>
              <w:contextualSpacing/>
              <w:jc w:val="both"/>
              <w:rPr>
                <w:rFonts w:asciiTheme="minorHAnsi" w:hAnsiTheme="minorHAnsi" w:cs="Arial"/>
                <w:sz w:val="26"/>
                <w:szCs w:val="26"/>
              </w:rPr>
            </w:pPr>
          </w:p>
        </w:tc>
        <w:tc>
          <w:tcPr>
            <w:tcW w:w="5386" w:type="dxa"/>
            <w:shd w:val="clear" w:color="auto" w:fill="D9D9D9"/>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Név</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Beosztás</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bl>
    <w:p w:rsidR="002C4E29" w:rsidRPr="00215714" w:rsidRDefault="002C4E29" w:rsidP="002C4E29">
      <w:pPr>
        <w:spacing w:after="40" w:line="276" w:lineRule="auto"/>
        <w:ind w:left="357"/>
        <w:jc w:val="both"/>
        <w:rPr>
          <w:rFonts w:asciiTheme="minorHAnsi" w:hAnsiTheme="minorHAnsi" w:cs="Arial"/>
          <w:b/>
          <w:sz w:val="26"/>
          <w:szCs w:val="26"/>
        </w:rPr>
      </w:pPr>
    </w:p>
    <w:p w:rsidR="002C4E29" w:rsidRPr="00215714" w:rsidRDefault="002C4E29" w:rsidP="002C4E29">
      <w:pPr>
        <w:spacing w:after="40" w:line="276" w:lineRule="auto"/>
        <w:ind w:left="357"/>
        <w:jc w:val="both"/>
        <w:rPr>
          <w:rFonts w:asciiTheme="minorHAnsi" w:hAnsiTheme="minorHAnsi" w:cs="Arial"/>
          <w:b/>
          <w:sz w:val="26"/>
          <w:szCs w:val="26"/>
        </w:rPr>
      </w:pPr>
      <w:r w:rsidRPr="00215714">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Név</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Telefonszám</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Fax</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r w:rsidR="002C4E29" w:rsidRPr="00215714" w:rsidTr="005721B3">
        <w:trPr>
          <w:jc w:val="center"/>
        </w:trPr>
        <w:tc>
          <w:tcPr>
            <w:tcW w:w="2381"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r w:rsidRPr="00215714">
              <w:rPr>
                <w:rFonts w:asciiTheme="minorHAnsi" w:hAnsiTheme="minorHAnsi" w:cs="Arial"/>
                <w:sz w:val="26"/>
                <w:szCs w:val="26"/>
              </w:rPr>
              <w:t>E-mail cím</w:t>
            </w:r>
          </w:p>
        </w:tc>
        <w:tc>
          <w:tcPr>
            <w:tcW w:w="5386" w:type="dxa"/>
            <w:shd w:val="clear" w:color="auto" w:fill="auto"/>
          </w:tcPr>
          <w:p w:rsidR="002C4E29" w:rsidRPr="00215714" w:rsidRDefault="002C4E29" w:rsidP="005721B3">
            <w:pPr>
              <w:spacing w:after="40" w:line="276" w:lineRule="auto"/>
              <w:contextualSpacing/>
              <w:jc w:val="both"/>
              <w:rPr>
                <w:rFonts w:asciiTheme="minorHAnsi" w:hAnsiTheme="minorHAnsi" w:cs="Arial"/>
                <w:sz w:val="26"/>
                <w:szCs w:val="26"/>
              </w:rPr>
            </w:pPr>
          </w:p>
        </w:tc>
      </w:tr>
    </w:tbl>
    <w:p w:rsidR="002C4E29" w:rsidRPr="00215714" w:rsidRDefault="002C4E29" w:rsidP="002C4E29">
      <w:pPr>
        <w:pStyle w:val="Standard0"/>
        <w:rPr>
          <w:rFonts w:asciiTheme="minorHAnsi" w:hAnsiTheme="minorHAnsi"/>
          <w:sz w:val="26"/>
          <w:szCs w:val="26"/>
        </w:rPr>
      </w:pPr>
      <w:r w:rsidRPr="00215714">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2C4E29" w:rsidRPr="00215714" w:rsidTr="005721B3">
        <w:tc>
          <w:tcPr>
            <w:tcW w:w="4606" w:type="dxa"/>
          </w:tcPr>
          <w:p w:rsidR="002C4E29" w:rsidRPr="00215714" w:rsidRDefault="002C4E29" w:rsidP="005721B3">
            <w:pPr>
              <w:spacing w:after="40" w:line="276" w:lineRule="auto"/>
              <w:ind w:firstLine="426"/>
              <w:contextualSpacing/>
              <w:jc w:val="center"/>
              <w:rPr>
                <w:rFonts w:asciiTheme="minorHAnsi" w:hAnsiTheme="minorHAnsi" w:cs="Arial"/>
                <w:sz w:val="26"/>
                <w:szCs w:val="26"/>
              </w:rPr>
            </w:pPr>
            <w:r w:rsidRPr="00215714">
              <w:rPr>
                <w:rFonts w:asciiTheme="minorHAnsi" w:hAnsiTheme="minorHAnsi" w:cs="Arial"/>
                <w:sz w:val="26"/>
                <w:szCs w:val="26"/>
              </w:rPr>
              <w:t>………………………………</w:t>
            </w:r>
          </w:p>
        </w:tc>
      </w:tr>
      <w:tr w:rsidR="002C4E29" w:rsidRPr="00215714" w:rsidTr="005721B3">
        <w:tc>
          <w:tcPr>
            <w:tcW w:w="4606" w:type="dxa"/>
          </w:tcPr>
          <w:p w:rsidR="002C4E29" w:rsidRPr="00215714" w:rsidRDefault="002C4E29" w:rsidP="005721B3">
            <w:pPr>
              <w:spacing w:after="40" w:line="276" w:lineRule="auto"/>
              <w:ind w:firstLine="425"/>
              <w:contextualSpacing/>
              <w:jc w:val="center"/>
              <w:rPr>
                <w:rFonts w:asciiTheme="minorHAnsi" w:hAnsiTheme="minorHAnsi" w:cs="Arial"/>
                <w:sz w:val="26"/>
                <w:szCs w:val="26"/>
              </w:rPr>
            </w:pPr>
            <w:r w:rsidRPr="00215714">
              <w:rPr>
                <w:rFonts w:asciiTheme="minorHAnsi" w:hAnsiTheme="minorHAnsi" w:cs="Arial"/>
                <w:sz w:val="26"/>
                <w:szCs w:val="26"/>
              </w:rPr>
              <w:t>cégszerű aláírás</w:t>
            </w:r>
          </w:p>
        </w:tc>
      </w:tr>
    </w:tbl>
    <w:p w:rsidR="008B37B5" w:rsidRPr="00215714" w:rsidRDefault="008B37B5" w:rsidP="00E51569">
      <w:pPr>
        <w:tabs>
          <w:tab w:val="left" w:pos="0"/>
        </w:tabs>
        <w:jc w:val="center"/>
        <w:rPr>
          <w:rFonts w:asciiTheme="minorHAnsi" w:hAnsiTheme="minorHAnsi"/>
          <w:b/>
          <w:sz w:val="26"/>
          <w:szCs w:val="26"/>
        </w:rPr>
      </w:pPr>
    </w:p>
    <w:sectPr w:rsidR="008B37B5" w:rsidRPr="00215714" w:rsidSect="004D2A1F">
      <w:headerReference w:type="even" r:id="rId49"/>
      <w:footerReference w:type="even" r:id="rId50"/>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05D" w:rsidRDefault="00B5105D">
      <w:r>
        <w:separator/>
      </w:r>
    </w:p>
  </w:endnote>
  <w:endnote w:type="continuationSeparator" w:id="0">
    <w:p w:rsidR="00B5105D" w:rsidRDefault="00B5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39">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altName w:val="Arial Unicode MS"/>
    <w:charset w:val="80"/>
    <w:family w:val="auto"/>
    <w:pitch w:val="default"/>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2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KHSans-SemiBold">
    <w:panose1 w:val="00000000000000000000"/>
    <w:charset w:val="EE"/>
    <w:family w:val="auto"/>
    <w:notTrueType/>
    <w:pitch w:val="default"/>
    <w:sig w:usb0="00000005" w:usb1="00000000" w:usb2="00000000" w:usb3="00000000" w:csb0="00000002" w:csb1="00000000"/>
  </w:font>
  <w:font w:name="KH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C269E1" w:rsidRDefault="00C269E1">
    <w:pPr>
      <w:pStyle w:val="llb"/>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Pr="00A10F7E" w:rsidRDefault="00C269E1" w:rsidP="00A10F7E">
    <w:pPr>
      <w:pStyle w:val="llb"/>
      <w:framePr w:wrap="around" w:vAnchor="text" w:hAnchor="margin" w:xAlign="right" w:y="1"/>
      <w:rPr>
        <w:rStyle w:val="Oldalszm"/>
        <w:rFonts w:ascii="Times New Roman" w:hAnsi="Times New Roman"/>
      </w:rPr>
    </w:pPr>
  </w:p>
  <w:p w:rsidR="00C269E1" w:rsidRDefault="00C269E1" w:rsidP="00D90358">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pPr>
      <w:pStyle w:val="llb"/>
      <w:jc w:val="center"/>
    </w:pPr>
  </w:p>
  <w:p w:rsidR="00C269E1" w:rsidRPr="001474A0" w:rsidRDefault="00C269E1" w:rsidP="003D1CB9">
    <w:pPr>
      <w:pStyle w:val="llb"/>
      <w:tabs>
        <w:tab w:val="clear" w:pos="4536"/>
        <w:tab w:val="clear" w:pos="9072"/>
        <w:tab w:val="left" w:pos="3918"/>
      </w:tabs>
      <w:rPr>
        <w:b/>
      </w:rPr>
    </w:pPr>
  </w:p>
  <w:p w:rsidR="00C269E1" w:rsidRDefault="00C269E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011198"/>
      <w:docPartObj>
        <w:docPartGallery w:val="Page Numbers (Bottom of Page)"/>
        <w:docPartUnique/>
      </w:docPartObj>
    </w:sdtPr>
    <w:sdtContent>
      <w:p w:rsidR="00C269E1" w:rsidRDefault="00C269E1">
        <w:pPr>
          <w:pStyle w:val="llb"/>
          <w:jc w:val="center"/>
        </w:pPr>
        <w:r>
          <w:fldChar w:fldCharType="begin"/>
        </w:r>
        <w:r>
          <w:instrText>PAGE   \* MERGEFORMAT</w:instrText>
        </w:r>
        <w:r>
          <w:fldChar w:fldCharType="separate"/>
        </w:r>
        <w:r w:rsidR="00FE10E7">
          <w:rPr>
            <w:noProof/>
          </w:rPr>
          <w:t>79</w:t>
        </w:r>
        <w:r>
          <w:fldChar w:fldCharType="end"/>
        </w:r>
      </w:p>
    </w:sdtContent>
  </w:sdt>
  <w:p w:rsidR="00C269E1" w:rsidRPr="001474A0" w:rsidRDefault="00C269E1" w:rsidP="00330733">
    <w:pPr>
      <w:pStyle w:val="llb"/>
      <w:tabs>
        <w:tab w:val="clear" w:pos="4536"/>
        <w:tab w:val="clear" w:pos="9072"/>
        <w:tab w:val="left" w:pos="3918"/>
      </w:tabs>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pPr>
      <w:pStyle w:val="llb"/>
      <w:jc w:val="center"/>
    </w:pPr>
  </w:p>
  <w:p w:rsidR="00C269E1" w:rsidRPr="00861212" w:rsidRDefault="00C269E1" w:rsidP="00330733">
    <w:pPr>
      <w:pStyle w:val="llb"/>
      <w:tabs>
        <w:tab w:val="clear" w:pos="4536"/>
        <w:tab w:val="clear" w:pos="9072"/>
        <w:tab w:val="left" w:pos="3918"/>
      </w:tabs>
      <w:rPr>
        <w:rFonts w:asciiTheme="minorHAnsi" w:hAnsiTheme="minorHAnsi"/>
        <w:b/>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001518"/>
      <w:docPartObj>
        <w:docPartGallery w:val="Page Numbers (Bottom of Page)"/>
        <w:docPartUnique/>
      </w:docPartObj>
    </w:sdtPr>
    <w:sdtContent>
      <w:p w:rsidR="00C269E1" w:rsidRDefault="00C269E1">
        <w:pPr>
          <w:pStyle w:val="llb"/>
          <w:jc w:val="center"/>
        </w:pPr>
        <w:r>
          <w:fldChar w:fldCharType="begin"/>
        </w:r>
        <w:r>
          <w:instrText>PAGE   \* MERGEFORMAT</w:instrText>
        </w:r>
        <w:r>
          <w:fldChar w:fldCharType="separate"/>
        </w:r>
        <w:r w:rsidR="00FE10E7">
          <w:rPr>
            <w:noProof/>
          </w:rPr>
          <w:t>100</w:t>
        </w:r>
        <w:r>
          <w:fldChar w:fldCharType="end"/>
        </w:r>
      </w:p>
    </w:sdtContent>
  </w:sdt>
  <w:p w:rsidR="00C269E1" w:rsidRPr="001474A0" w:rsidRDefault="00C269E1" w:rsidP="00330733">
    <w:pPr>
      <w:pStyle w:val="llb"/>
      <w:tabs>
        <w:tab w:val="clear" w:pos="4536"/>
        <w:tab w:val="clear" w:pos="9072"/>
        <w:tab w:val="left" w:pos="3918"/>
      </w:tabs>
      <w:rPr>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pPr>
      <w:pStyle w:val="llb"/>
      <w:jc w:val="center"/>
    </w:pPr>
  </w:p>
  <w:p w:rsidR="00C269E1" w:rsidRPr="001474A0" w:rsidRDefault="00C269E1" w:rsidP="00330733">
    <w:pPr>
      <w:pStyle w:val="llb"/>
      <w:tabs>
        <w:tab w:val="clear" w:pos="4536"/>
        <w:tab w:val="clear" w:pos="9072"/>
        <w:tab w:val="left" w:pos="3918"/>
      </w:tabs>
      <w:rPr>
        <w: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269E1" w:rsidRDefault="00C269E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05D" w:rsidRDefault="00B5105D">
      <w:r>
        <w:separator/>
      </w:r>
    </w:p>
  </w:footnote>
  <w:footnote w:type="continuationSeparator" w:id="0">
    <w:p w:rsidR="00B5105D" w:rsidRDefault="00B5105D">
      <w:r>
        <w:continuationSeparator/>
      </w:r>
    </w:p>
  </w:footnote>
  <w:footnote w:id="1">
    <w:p w:rsidR="00C269E1" w:rsidRDefault="00C269E1"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2">
    <w:p w:rsidR="00C269E1" w:rsidRDefault="00C269E1" w:rsidP="00E572D3">
      <w:pPr>
        <w:pStyle w:val="Lbjegyzetszveg"/>
      </w:pPr>
      <w:r w:rsidRPr="00F676AD">
        <w:rPr>
          <w:rStyle w:val="Lbjegyzet-hivatkozs"/>
        </w:rPr>
        <w:footnoteRef/>
      </w:r>
      <w:r>
        <w:t xml:space="preserve"> Kizárási okokra vonatkozó információ.</w:t>
      </w:r>
    </w:p>
  </w:footnote>
  <w:footnote w:id="3">
    <w:p w:rsidR="00C269E1" w:rsidRDefault="00C269E1" w:rsidP="00E572D3">
      <w:pPr>
        <w:pStyle w:val="Lbjegyzetszveg"/>
      </w:pPr>
      <w:r w:rsidRPr="00F676AD">
        <w:rPr>
          <w:rStyle w:val="Lbjegyzet-hivatkozs"/>
        </w:rPr>
        <w:footnoteRef/>
      </w:r>
      <w:r>
        <w:t xml:space="preserve"> 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r>
        <w:t>.</w:t>
      </w:r>
    </w:p>
  </w:footnote>
  <w:footnote w:id="4">
    <w:p w:rsidR="00C269E1" w:rsidRDefault="00C269E1" w:rsidP="00E572D3">
      <w:pPr>
        <w:pStyle w:val="Lbjegyzetszveg"/>
      </w:pPr>
      <w:r w:rsidRPr="00F676AD">
        <w:rPr>
          <w:rStyle w:val="Lbjegyzet-hivatkozs"/>
        </w:rPr>
        <w:footnoteRef/>
      </w:r>
      <w:r>
        <w:t xml:space="preserve"> Ez a fejlesztés alatt álló előzetes verzió linkje. Amikor rendelkezésre áll a teljes kész verzió, annak linkje kerül feltüntetésre, vagy egyéb módon elérhető lesz.</w:t>
      </w:r>
    </w:p>
  </w:footnote>
  <w:footnote w:id="5">
    <w:p w:rsidR="00C269E1" w:rsidRDefault="00C269E1" w:rsidP="00E572D3">
      <w:pPr>
        <w:pStyle w:val="Lbjegyzetszveg"/>
      </w:pPr>
      <w:r w:rsidRPr="00F676AD">
        <w:rPr>
          <w:rStyle w:val="Lbjegyzet-hivatkozs"/>
        </w:rPr>
        <w:footnoteRef/>
      </w:r>
      <w:r>
        <w:t xml:space="preserve"> Összetettebb a helyzet a </w:t>
      </w:r>
      <w:r>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p>
  </w:footnote>
  <w:footnote w:id="6">
    <w:p w:rsidR="00C269E1" w:rsidRDefault="00C269E1" w:rsidP="00E572D3">
      <w:pPr>
        <w:pStyle w:val="Lbjegyzetszveg"/>
      </w:pPr>
      <w:r w:rsidRPr="00F676AD">
        <w:rPr>
          <w:rStyle w:val="Lbjegyzet-hivatkozs"/>
        </w:rPr>
        <w:footnoteRef/>
      </w:r>
      <w:r>
        <w:t xml:space="preserve"> A 2014/24/EU irányelv 74–77. cikke, és a 2014/25/EU irányelv 91–94. cikke.</w:t>
      </w:r>
    </w:p>
  </w:footnote>
  <w:footnote w:id="7">
    <w:p w:rsidR="00C269E1" w:rsidRDefault="00C269E1" w:rsidP="00E572D3">
      <w:pPr>
        <w:pStyle w:val="Lbjegyzetszveg"/>
      </w:pPr>
      <w:r w:rsidRPr="00F676AD">
        <w:rPr>
          <w:rStyle w:val="Lbjegyzet-hivatkozs"/>
        </w:rPr>
        <w:footnoteRef/>
      </w:r>
      <w:r>
        <w:t xml:space="preserve"> Az Európai Parlament és a Tanács 2014. február 26-i 2014/23/EU irányelve a koncessziós szerződésekről (HL L 94., 2014.3.28</w:t>
      </w:r>
      <w:proofErr w:type="gramStart"/>
      <w:r>
        <w:t>.,</w:t>
      </w:r>
      <w:proofErr w:type="gramEnd"/>
      <w:r>
        <w:t>1. o.).</w:t>
      </w:r>
    </w:p>
    <w:p w:rsidR="00C269E1" w:rsidRDefault="00C269E1"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8">
    <w:p w:rsidR="00C269E1" w:rsidRDefault="00C269E1" w:rsidP="00E572D3">
      <w:pPr>
        <w:pStyle w:val="Lbjegyzetszveg"/>
      </w:pPr>
      <w:r w:rsidRPr="00F676AD">
        <w:rPr>
          <w:rStyle w:val="Lbjegyzet-hivatkozs"/>
        </w:rPr>
        <w:footnoteRef/>
      </w:r>
      <w:r>
        <w:t xml:space="preserve"> Lásd a 2014/24/EU irányelv 90. cikkének (3) bekezdését.</w:t>
      </w:r>
    </w:p>
  </w:footnote>
  <w:footnote w:id="9">
    <w:p w:rsidR="00C269E1" w:rsidRDefault="00C269E1" w:rsidP="00E572D3">
      <w:pPr>
        <w:pStyle w:val="Lbjegyzetszveg"/>
      </w:pPr>
      <w:r w:rsidRPr="00F676AD">
        <w:rPr>
          <w:rStyle w:val="Lbjegyzet-hivatkozs"/>
        </w:rPr>
        <w:footnoteRef/>
      </w:r>
      <w:r>
        <w:rPr>
          <w:rFonts w:ascii="Calibri" w:hAnsi="Calibri"/>
          <w:sz w:val="26"/>
          <w:szCs w:val="26"/>
        </w:rPr>
        <w:t xml:space="preserve"> </w:t>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10">
    <w:p w:rsidR="00C269E1" w:rsidRDefault="00C269E1" w:rsidP="00E572D3">
      <w:pPr>
        <w:pStyle w:val="Lbjegyzetszveg"/>
      </w:pPr>
      <w:r w:rsidRPr="00F676AD">
        <w:rPr>
          <w:rStyle w:val="Lbjegyzet-hivatkozs"/>
        </w:rPr>
        <w:footnoteRef/>
      </w:r>
      <w:r>
        <w:rPr>
          <w:rFonts w:ascii="Calibri" w:hAnsi="Calibri"/>
          <w:sz w:val="26"/>
          <w:szCs w:val="26"/>
        </w:rPr>
        <w:t xml:space="preserve"> </w:t>
      </w:r>
      <w:r>
        <w:t>Ez az eset lehetséges a legkisebb előírt árbevételnél, amelyet ilyen esetekben az egyes részek legnagyobb becsült értékének függvényében kell megállapítani.</w:t>
      </w:r>
    </w:p>
  </w:footnote>
  <w:footnote w:id="11">
    <w:p w:rsidR="00C269E1" w:rsidRDefault="00C269E1" w:rsidP="00E572D3">
      <w:pPr>
        <w:pStyle w:val="Lbjegyzetszveg"/>
      </w:pPr>
      <w:r w:rsidRPr="00F676AD">
        <w:rPr>
          <w:rStyle w:val="Lbjegyzet-hivatkozs"/>
        </w:rPr>
        <w:footnoteRef/>
      </w:r>
      <w:r>
        <w:rPr>
          <w:rFonts w:ascii="Calibri" w:hAnsi="Calibri"/>
          <w:sz w:val="26"/>
          <w:szCs w:val="26"/>
        </w:rPr>
        <w:t xml:space="preserve"> </w:t>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2">
    <w:p w:rsidR="00C269E1" w:rsidRDefault="00C269E1" w:rsidP="00E572D3">
      <w:pPr>
        <w:pStyle w:val="Lbjegyzetszveg"/>
      </w:pPr>
      <w:r w:rsidRPr="00F676AD">
        <w:rPr>
          <w:rStyle w:val="Lbjegyzet-hivatkozs"/>
        </w:rPr>
        <w:footnoteRef/>
      </w:r>
      <w:r>
        <w:rPr>
          <w:rFonts w:ascii="Calibri" w:hAnsi="Calibri"/>
          <w:sz w:val="26"/>
          <w:szCs w:val="26"/>
        </w:rPr>
        <w:t xml:space="preserve"> </w:t>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3">
    <w:p w:rsidR="00C269E1" w:rsidRDefault="00C269E1" w:rsidP="00E572D3">
      <w:pPr>
        <w:pStyle w:val="Lbjegyzetszveg"/>
      </w:pPr>
      <w:r w:rsidRPr="00F676AD">
        <w:rPr>
          <w:rStyle w:val="Lbjegyzet-hivatkozs"/>
        </w:rPr>
        <w:footnoteRef/>
      </w:r>
      <w:r>
        <w:rPr>
          <w:rFonts w:ascii="Calibri" w:hAnsi="Calibri"/>
          <w:b/>
          <w:sz w:val="26"/>
          <w:szCs w:val="26"/>
        </w:rPr>
        <w:t xml:space="preserve"> </w:t>
      </w:r>
      <w:r>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14">
    <w:p w:rsidR="00C269E1" w:rsidRDefault="00C269E1" w:rsidP="00E572D3">
      <w:pPr>
        <w:pStyle w:val="Lbjegyzetszveg"/>
      </w:pPr>
      <w:r w:rsidRPr="00F676AD">
        <w:rPr>
          <w:rStyle w:val="Lbjegyzet-hivatkozs"/>
        </w:rPr>
        <w:footnoteRef/>
      </w:r>
      <w:r>
        <w:rPr>
          <w:rFonts w:ascii="Calibri" w:hAnsi="Calibri"/>
          <w:sz w:val="26"/>
          <w:szCs w:val="26"/>
        </w:rPr>
        <w:t xml:space="preserve"> </w:t>
      </w:r>
      <w:r>
        <w:t>Lásd a II. rész C. szakaszát.</w:t>
      </w:r>
    </w:p>
  </w:footnote>
  <w:footnote w:id="15">
    <w:p w:rsidR="00C269E1" w:rsidRDefault="00C269E1" w:rsidP="00E572D3">
      <w:pPr>
        <w:pStyle w:val="Lbjegyzetszveg"/>
      </w:pPr>
      <w:r w:rsidRPr="00F676AD">
        <w:rPr>
          <w:rStyle w:val="Lbjegyzet-hivatkozs"/>
        </w:rPr>
        <w:footnoteRef/>
      </w:r>
      <w:r>
        <w:rPr>
          <w:rFonts w:ascii="Calibri" w:hAnsi="Calibri"/>
          <w:sz w:val="26"/>
          <w:szCs w:val="26"/>
        </w:rPr>
        <w:t xml:space="preserve"> </w:t>
      </w:r>
      <w:r>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6">
    <w:p w:rsidR="00C269E1" w:rsidRDefault="00C269E1" w:rsidP="00E572D3">
      <w:pPr>
        <w:pStyle w:val="Lbjegyzetszveg"/>
      </w:pPr>
      <w:r w:rsidRPr="00F676AD">
        <w:rPr>
          <w:rStyle w:val="Lbjegyzet-hivatkozs"/>
        </w:rPr>
        <w:footnoteRef/>
      </w:r>
      <w:r>
        <w:rPr>
          <w:rFonts w:ascii="Calibri" w:hAnsi="Calibri"/>
          <w:b/>
          <w:sz w:val="26"/>
          <w:szCs w:val="26"/>
        </w:rPr>
        <w:t xml:space="preserve"> </w:t>
      </w:r>
      <w:r>
        <w:t>A 2014/25/EU irányelv 80. cikkének (2) bekezdése alapján a közszolgáltató ajánlatkérők – függetlenül attól, hogy ajánlatkérő szervek-e – eldönthetik, hogy alkalmazzák-e a 2014/24/EU irányelv 58. cikkében előírt kiválasztási szempontokat (IV. rész, A</w:t>
      </w:r>
      <w:proofErr w:type="gramStart"/>
      <w:r>
        <w:t>.,</w:t>
      </w:r>
      <w:proofErr w:type="gramEnd"/>
      <w:r>
        <w:t xml:space="preserve"> B. és C. szakasz). </w:t>
      </w:r>
    </w:p>
  </w:footnote>
  <w:footnote w:id="17">
    <w:p w:rsidR="00C269E1" w:rsidRDefault="00C269E1" w:rsidP="00E572D3">
      <w:pPr>
        <w:pStyle w:val="Lbjegyzetszveg"/>
      </w:pPr>
      <w:r w:rsidRPr="00F676AD">
        <w:rPr>
          <w:rStyle w:val="Lbjegyzet-hivatkozs"/>
        </w:rPr>
        <w:footnoteRef/>
      </w:r>
      <w:r>
        <w:rPr>
          <w:rFonts w:ascii="Calibri" w:hAnsi="Calibri"/>
          <w:b/>
          <w:sz w:val="26"/>
          <w:szCs w:val="26"/>
        </w:rPr>
        <w:t xml:space="preserve"> </w:t>
      </w:r>
      <w: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8">
    <w:p w:rsidR="00C269E1" w:rsidRDefault="00C269E1" w:rsidP="00E572D3">
      <w:pPr>
        <w:pStyle w:val="Lbjegyzetszveg"/>
      </w:pPr>
      <w:r w:rsidRPr="00F676AD">
        <w:rPr>
          <w:rStyle w:val="Lbjegyzet-hivatkozs"/>
        </w:rPr>
        <w:footnoteRef/>
      </w:r>
      <w:r>
        <w:rPr>
          <w:rFonts w:ascii="Calibri" w:hAnsi="Calibri"/>
          <w:b/>
          <w:sz w:val="26"/>
          <w:szCs w:val="26"/>
        </w:rPr>
        <w:t xml:space="preserve"> </w:t>
      </w:r>
      <w:r>
        <w:t xml:space="preserve">A 2014/25/EU irányelv 77. cikkének (2) bekezdése és 78. cikkének (1) bekezdése értelmében a közszolgáltató ajánlatkérőknek objektív szabályok és szempontok alapján kell kiválasztaniuk a résztvevőket. </w:t>
      </w:r>
    </w:p>
    <w:p w:rsidR="00C269E1" w:rsidRDefault="00C269E1" w:rsidP="00E572D3">
      <w:pPr>
        <w:pStyle w:val="Lbjegyzetszveg"/>
      </w:pPr>
      <w: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19">
    <w:p w:rsidR="00C269E1" w:rsidRDefault="00C269E1" w:rsidP="00E572D3">
      <w:pPr>
        <w:pStyle w:val="Lbjegyzetszveg"/>
      </w:pPr>
      <w:r w:rsidRPr="00F676AD">
        <w:rPr>
          <w:rStyle w:val="Lbjegyzet-hivatkozs"/>
        </w:rPr>
        <w:footnoteRef/>
      </w:r>
      <w:r>
        <w:rPr>
          <w:rFonts w:ascii="Calibri" w:hAnsi="Calibri"/>
          <w:sz w:val="26"/>
          <w:szCs w:val="26"/>
        </w:rPr>
        <w:t xml:space="preserve"> </w:t>
      </w:r>
      <w:proofErr w:type="gramStart"/>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roofErr w:type="gramEnd"/>
      <w:r>
        <w:t xml:space="preserve"> </w:t>
      </w:r>
    </w:p>
  </w:footnote>
  <w:footnote w:id="20">
    <w:p w:rsidR="00C269E1" w:rsidRDefault="00C269E1" w:rsidP="00861212">
      <w:pPr>
        <w:pStyle w:val="Lbjegyzetszveg"/>
        <w:jc w:val="both"/>
      </w:pPr>
      <w:r>
        <w:rPr>
          <w:rStyle w:val="Lbjegyzet-hivatkozs"/>
        </w:rPr>
        <w:footnoteRef/>
      </w:r>
      <w:r>
        <w:t xml:space="preserve"> Értékelési szempont. A nyertes ajánlattevő ajánlatának megfelelően kerül feltöltésre.</w:t>
      </w:r>
    </w:p>
  </w:footnote>
  <w:footnote w:id="21">
    <w:p w:rsidR="00C269E1" w:rsidRDefault="00C269E1" w:rsidP="00861212">
      <w:pPr>
        <w:pStyle w:val="Lbjegyzetszveg"/>
      </w:pPr>
      <w:r>
        <w:rPr>
          <w:rStyle w:val="Lbjegyzet-hivatkozs"/>
        </w:rPr>
        <w:footnoteRef/>
      </w:r>
      <w:r>
        <w:t xml:space="preserve"> A megfelelő változatot kérjük kitölteni.</w:t>
      </w:r>
    </w:p>
  </w:footnote>
  <w:footnote w:id="22">
    <w:p w:rsidR="00C269E1" w:rsidRDefault="00C269E1" w:rsidP="00FB4B2C">
      <w:pPr>
        <w:pStyle w:val="Lbjegyzetszveg"/>
      </w:pPr>
      <w:r>
        <w:rPr>
          <w:rStyle w:val="Lbjegyzet-hivatkozs"/>
        </w:rPr>
        <w:footnoteRef/>
      </w:r>
      <w:r>
        <w:t xml:space="preserve"> A megfelelő változatot kérjük kitölteni.</w:t>
      </w:r>
    </w:p>
  </w:footnote>
  <w:footnote w:id="23">
    <w:p w:rsidR="00C269E1" w:rsidRDefault="00C269E1" w:rsidP="00861212">
      <w:pPr>
        <w:pStyle w:val="Lbjegyzetszveg"/>
        <w:jc w:val="both"/>
      </w:pPr>
      <w:r>
        <w:rPr>
          <w:rStyle w:val="Lbjegyzet-hivatkozs"/>
        </w:rPr>
        <w:footnoteRef/>
      </w:r>
      <w:r>
        <w:t xml:space="preserve"> Értékelési szempont. A nyertes ajánlattevő ajánlatának megfelelően kerül feltöltésre.</w:t>
      </w:r>
    </w:p>
  </w:footnote>
  <w:footnote w:id="24">
    <w:p w:rsidR="00C269E1" w:rsidRDefault="00C269E1" w:rsidP="00861212">
      <w:pPr>
        <w:pStyle w:val="Lbjegyzetszveg"/>
      </w:pPr>
      <w:r>
        <w:rPr>
          <w:rStyle w:val="Lbjegyzet-hivatkozs"/>
        </w:rPr>
        <w:footnoteRef/>
      </w:r>
      <w:r>
        <w:t xml:space="preserve"> A megfelelő változatot kérjük kitölteni.</w:t>
      </w:r>
    </w:p>
  </w:footnote>
  <w:footnote w:id="25">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6">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7">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közbeszerzés esetén kérjük feltüntetni minden résztvevő beszerző nevét. </w:t>
      </w:r>
    </w:p>
  </w:footnote>
  <w:footnote w:id="28">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29">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30">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31">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32">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Lásd a szerződési hirdetmény III.1.5. </w:t>
      </w:r>
      <w:proofErr w:type="gramStart"/>
      <w:r>
        <w:t>pontját</w:t>
      </w:r>
      <w:proofErr w:type="gramEnd"/>
      <w:r>
        <w:t>.</w:t>
      </w:r>
    </w:p>
  </w:footnote>
  <w:footnote w:id="33">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34">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35">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rsidR="00C269E1" w:rsidRDefault="00C269E1" w:rsidP="00623E8D">
      <w:pPr>
        <w:pStyle w:val="Footnote"/>
      </w:pPr>
    </w:p>
  </w:footnote>
  <w:footnote w:id="36">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rsidR="00C269E1" w:rsidRDefault="00C269E1" w:rsidP="00623E8D">
      <w:pPr>
        <w:pStyle w:val="Footnote"/>
      </w:pPr>
    </w:p>
  </w:footnote>
  <w:footnote w:id="37">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w:t>
      </w:r>
      <w:proofErr w:type="gramStart"/>
      <w:r>
        <w:t>.,</w:t>
      </w:r>
      <w:proofErr w:type="gramEnd"/>
      <w:r>
        <w:t xml:space="preserve"> 42. o.) 2. cikkében meghatározottak szerint.</w:t>
      </w:r>
    </w:p>
    <w:p w:rsidR="00C269E1" w:rsidRDefault="00C269E1" w:rsidP="00623E8D">
      <w:pPr>
        <w:pStyle w:val="Footnote"/>
      </w:pPr>
    </w:p>
  </w:footnote>
  <w:footnote w:id="38">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 </w:t>
      </w:r>
    </w:p>
  </w:footnote>
  <w:footnote w:id="39">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w:t>
      </w:r>
      <w:proofErr w:type="gramStart"/>
      <w:r>
        <w:t>.,</w:t>
      </w:r>
      <w:proofErr w:type="gramEnd"/>
      <w:r>
        <w:t xml:space="preserve"> 48. o.)</w:t>
      </w:r>
    </w:p>
  </w:footnote>
  <w:footnote w:id="40">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p w:rsidR="00C269E1" w:rsidRDefault="00C269E1" w:rsidP="00623E8D">
      <w:pPr>
        <w:pStyle w:val="Footnote"/>
      </w:pPr>
    </w:p>
  </w:footnote>
  <w:footnote w:id="41">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p w:rsidR="00C269E1" w:rsidRDefault="00C269E1" w:rsidP="00623E8D">
      <w:pPr>
        <w:pStyle w:val="Footnote"/>
      </w:pPr>
    </w:p>
  </w:footnote>
  <w:footnote w:id="42">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w:t>
      </w:r>
      <w:proofErr w:type="gramStart"/>
      <w:r>
        <w:rPr>
          <w:rStyle w:val="DeltaViewInsertion"/>
          <w:color w:val="000000"/>
        </w:rPr>
        <w:t>.,</w:t>
      </w:r>
      <w:proofErr w:type="gramEnd"/>
      <w:r>
        <w:rPr>
          <w:rStyle w:val="DeltaViewInsertion"/>
          <w:color w:val="000000"/>
        </w:rPr>
        <w:t xml:space="preserve"> 1. o.) 2. cikkében meghatározottak szerint.</w:t>
      </w:r>
    </w:p>
  </w:footnote>
  <w:footnote w:id="43">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4">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5">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6">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47">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elkövetett bűncselekmény jellegét figyelembe véve (egyszeri, ismételt, </w:t>
      </w:r>
      <w:proofErr w:type="gramStart"/>
      <w:r>
        <w:t>szisztematikus .</w:t>
      </w:r>
      <w:proofErr w:type="gramEnd"/>
      <w:r>
        <w:t>..) a magyarázatnak tükröznie kell e megtett intézkedések megfelelőségét.</w:t>
      </w:r>
    </w:p>
    <w:p w:rsidR="00C269E1" w:rsidRDefault="00C269E1" w:rsidP="00623E8D">
      <w:pPr>
        <w:pStyle w:val="Footnote"/>
      </w:pPr>
    </w:p>
  </w:footnote>
  <w:footnote w:id="48">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9">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50">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hivatkozottak szerint </w:t>
      </w:r>
    </w:p>
  </w:footnote>
  <w:footnote w:id="51">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52">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3">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rsidR="00C269E1" w:rsidRDefault="00C269E1" w:rsidP="00623E8D">
      <w:pPr>
        <w:pStyle w:val="Footnote"/>
      </w:pPr>
    </w:p>
  </w:footnote>
  <w:footnote w:id="54">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p w:rsidR="00C269E1" w:rsidRDefault="00C269E1" w:rsidP="00623E8D">
      <w:pPr>
        <w:pStyle w:val="Footnote"/>
      </w:pPr>
    </w:p>
  </w:footnote>
  <w:footnote w:id="55">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rsidR="00C269E1" w:rsidRDefault="00C269E1" w:rsidP="00623E8D">
      <w:pPr>
        <w:pStyle w:val="Footnote"/>
      </w:pPr>
    </w:p>
  </w:footnote>
  <w:footnote w:id="56">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7">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8">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59">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60">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1">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62">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63">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4">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65">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66">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67">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68">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9">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70">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71">
    <w:p w:rsidR="00C269E1" w:rsidRDefault="00C269E1"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59. cikke (5) bekezdése második </w:t>
      </w:r>
      <w:proofErr w:type="spellStart"/>
      <w:r>
        <w:t>albekezdésének</w:t>
      </w:r>
      <w:proofErr w:type="spellEnd"/>
      <w:r>
        <w:t xml:space="preserve"> nemzeti végrehajtásától függően.</w:t>
      </w:r>
    </w:p>
  </w:footnote>
  <w:footnote w:id="72">
    <w:p w:rsidR="00C269E1" w:rsidRPr="0051028C" w:rsidRDefault="00C269E1" w:rsidP="00047667">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rsidR="00C269E1" w:rsidRPr="0051028C" w:rsidRDefault="00C269E1" w:rsidP="00047667">
      <w:pPr>
        <w:rPr>
          <w:rFonts w:ascii="Calibri" w:hAnsi="Calibri"/>
          <w:sz w:val="16"/>
          <w:szCs w:val="16"/>
        </w:rPr>
      </w:pPr>
      <w:r w:rsidRPr="0051028C">
        <w:rPr>
          <w:rFonts w:ascii="Calibri" w:hAnsi="Calibri"/>
          <w:i/>
          <w:iCs/>
          <w:sz w:val="16"/>
          <w:szCs w:val="16"/>
        </w:rPr>
        <w:t>r) tényleges tulajdonos:</w:t>
      </w:r>
    </w:p>
    <w:p w:rsidR="00C269E1" w:rsidRPr="00D92CF7" w:rsidRDefault="00C269E1" w:rsidP="00047667">
      <w:pPr>
        <w:pStyle w:val="NormlWeb"/>
        <w:shd w:val="clear" w:color="auto" w:fill="FFFFFF"/>
        <w:spacing w:before="0" w:beforeAutospacing="0" w:after="0" w:afterAutospacing="0"/>
        <w:ind w:left="167" w:right="167" w:firstLine="541"/>
        <w:jc w:val="both"/>
        <w:rPr>
          <w:rFonts w:ascii="Calibri" w:hAnsi="Calibri"/>
          <w:sz w:val="16"/>
          <w:szCs w:val="16"/>
        </w:rPr>
      </w:pPr>
      <w:proofErr w:type="spellStart"/>
      <w:r w:rsidRPr="00D92CF7">
        <w:rPr>
          <w:rFonts w:ascii="Calibri" w:hAnsi="Calibri"/>
          <w:sz w:val="16"/>
          <w:szCs w:val="16"/>
        </w:rPr>
        <w:t>ra</w:t>
      </w:r>
      <w:proofErr w:type="spellEnd"/>
      <w:r w:rsidRPr="00D92CF7">
        <w:rPr>
          <w:rFonts w:ascii="Calibri" w:hAnsi="Calibri"/>
          <w:sz w:val="16"/>
          <w:szCs w:val="16"/>
        </w:rPr>
        <w:t>)</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269E1" w:rsidRPr="00D92CF7" w:rsidRDefault="00C269E1"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rb</w:t>
      </w:r>
      <w:proofErr w:type="spellEnd"/>
      <w:r w:rsidRPr="00D92CF7">
        <w:rPr>
          <w:rFonts w:ascii="Calibri" w:hAnsi="Calibri"/>
          <w:sz w:val="16"/>
          <w:szCs w:val="16"/>
        </w:rPr>
        <w:t>)</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rsidR="00C269E1" w:rsidRPr="00D92CF7" w:rsidRDefault="00C269E1"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rc</w:t>
      </w:r>
      <w:proofErr w:type="spellEnd"/>
      <w:r w:rsidRPr="00D92CF7">
        <w:rPr>
          <w:rFonts w:ascii="Calibri" w:hAnsi="Calibri"/>
          <w:sz w:val="16"/>
          <w:szCs w:val="16"/>
        </w:rPr>
        <w:t>) az a természetes személy, akinek megbízásából valamely ügyleti megbízást végrehajtanak,</w:t>
      </w:r>
    </w:p>
    <w:p w:rsidR="00C269E1" w:rsidRPr="00D92CF7" w:rsidRDefault="00C269E1" w:rsidP="00047667">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rd</w:t>
      </w:r>
      <w:proofErr w:type="spellEnd"/>
      <w:r w:rsidRPr="00D92CF7">
        <w:rPr>
          <w:rFonts w:ascii="Calibri" w:hAnsi="Calibri"/>
          <w:sz w:val="16"/>
          <w:szCs w:val="16"/>
        </w:rPr>
        <w:t>) alapítványok esetében az a természetes személy,</w:t>
      </w:r>
    </w:p>
    <w:p w:rsidR="00C269E1" w:rsidRPr="00D92CF7" w:rsidRDefault="00C269E1"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rsidR="00C269E1" w:rsidRPr="00D92CF7" w:rsidRDefault="00C269E1"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rsidR="00C269E1" w:rsidRPr="00D92CF7" w:rsidRDefault="00C269E1"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rsidR="00C269E1" w:rsidRPr="00530D87" w:rsidRDefault="00C269E1" w:rsidP="00047667">
      <w:pPr>
        <w:pStyle w:val="llb"/>
        <w:tabs>
          <w:tab w:val="clear" w:pos="4536"/>
          <w:tab w:val="clear" w:pos="9072"/>
        </w:tabs>
        <w:rPr>
          <w:rFonts w:ascii="Calibri" w:hAnsi="Calibri"/>
          <w:sz w:val="26"/>
          <w:szCs w:val="26"/>
        </w:rPr>
      </w:pPr>
      <w:proofErr w:type="gramStart"/>
      <w:r w:rsidRPr="00D92CF7">
        <w:rPr>
          <w:rFonts w:ascii="Calibri" w:hAnsi="Calibri"/>
          <w:sz w:val="16"/>
          <w:szCs w:val="16"/>
        </w:rPr>
        <w:t>re</w:t>
      </w:r>
      <w:proofErr w:type="gramEnd"/>
      <w:r w:rsidRPr="00D92CF7">
        <w:rPr>
          <w:rFonts w:ascii="Calibri" w:hAnsi="Calibri"/>
          <w:sz w:val="16"/>
          <w:szCs w:val="16"/>
        </w:rPr>
        <w:t>) az </w:t>
      </w:r>
      <w:proofErr w:type="spellStart"/>
      <w:r w:rsidRPr="00D92CF7">
        <w:rPr>
          <w:rFonts w:ascii="Calibri" w:hAnsi="Calibri"/>
          <w:sz w:val="16"/>
          <w:szCs w:val="16"/>
        </w:rPr>
        <w:t>ra</w:t>
      </w:r>
      <w:proofErr w:type="spellEnd"/>
      <w:r w:rsidRPr="00D92CF7">
        <w:rPr>
          <w:rFonts w:ascii="Calibri" w:hAnsi="Calibri"/>
          <w:sz w:val="16"/>
          <w:szCs w:val="16"/>
        </w:rPr>
        <w:t>)</w:t>
      </w:r>
      <w:proofErr w:type="spellStart"/>
      <w:r w:rsidRPr="00D92CF7">
        <w:rPr>
          <w:rFonts w:ascii="Calibri" w:hAnsi="Calibri"/>
          <w:sz w:val="16"/>
          <w:szCs w:val="16"/>
        </w:rPr>
        <w:t>-rb</w:t>
      </w:r>
      <w:proofErr w:type="spellEnd"/>
      <w:r w:rsidRPr="00D92CF7">
        <w:rPr>
          <w:rFonts w:ascii="Calibri" w:hAnsi="Calibri"/>
          <w:sz w:val="16"/>
          <w:szCs w:val="16"/>
        </w:rPr>
        <w:t>) alpontokban meghatározott természetes személy hiányában a jogi személy vagy jogi személyiséggel nem rendelkező szervezet vezető tisztségviselője</w:t>
      </w:r>
    </w:p>
    <w:p w:rsidR="00C269E1" w:rsidRDefault="00C269E1" w:rsidP="00047667">
      <w:pPr>
        <w:pStyle w:val="Lbjegyzetszveg"/>
      </w:pPr>
    </w:p>
  </w:footnote>
  <w:footnote w:id="73">
    <w:p w:rsidR="00C269E1" w:rsidRPr="006164F1" w:rsidRDefault="00C269E1" w:rsidP="00755481">
      <w:pPr>
        <w:pStyle w:val="Lbjegyzetszveg"/>
        <w:rPr>
          <w:rFonts w:asciiTheme="minorHAnsi" w:hAnsiTheme="minorHAnsi"/>
          <w:sz w:val="22"/>
          <w:szCs w:val="22"/>
        </w:rPr>
      </w:pPr>
      <w:r w:rsidRPr="00F676AD">
        <w:rPr>
          <w:rStyle w:val="Lbjegyzet-hivatkozs"/>
        </w:rPr>
        <w:footnoteRef/>
      </w:r>
      <w:r>
        <w:rPr>
          <w:rStyle w:val="Lbjegyzet-hivatkozs"/>
          <w:rFonts w:ascii="Calibri" w:hAnsi="Calibri"/>
          <w:sz w:val="26"/>
          <w:szCs w:val="26"/>
        </w:rPr>
        <w:br/>
      </w:r>
      <w:r w:rsidRPr="006164F1">
        <w:rPr>
          <w:rFonts w:asciiTheme="minorHAnsi" w:hAnsiTheme="minorHAnsi"/>
          <w:sz w:val="22"/>
          <w:szCs w:val="22"/>
        </w:rPr>
        <w:t xml:space="preserve"> Adott esetben aláhúzással jelölendő.</w:t>
      </w:r>
    </w:p>
    <w:p w:rsidR="00C269E1" w:rsidRPr="006164F1" w:rsidRDefault="00C269E1" w:rsidP="00755481">
      <w:pPr>
        <w:pStyle w:val="Standard0"/>
        <w:rPr>
          <w:rFonts w:asciiTheme="minorHAnsi" w:hAnsiTheme="minorHAnsi"/>
          <w:sz w:val="22"/>
          <w:szCs w:val="22"/>
        </w:rPr>
      </w:pPr>
      <w:r w:rsidRPr="006164F1">
        <w:rPr>
          <w:rFonts w:asciiTheme="minorHAnsi" w:hAnsiTheme="minorHAnsi"/>
          <w:sz w:val="22"/>
          <w:szCs w:val="22"/>
        </w:rPr>
        <w:t>/A kis- és középvállalkozások meghatározása</w:t>
      </w:r>
    </w:p>
    <w:p w:rsidR="00C269E1" w:rsidRPr="006164F1" w:rsidRDefault="00C269E1" w:rsidP="00755481">
      <w:pPr>
        <w:pStyle w:val="Standard0"/>
        <w:rPr>
          <w:rFonts w:asciiTheme="minorHAnsi" w:hAnsiTheme="minorHAnsi"/>
          <w:sz w:val="22"/>
          <w:szCs w:val="22"/>
        </w:rPr>
      </w:pPr>
      <w:r w:rsidRPr="006164F1">
        <w:rPr>
          <w:rFonts w:asciiTheme="minorHAnsi" w:hAnsiTheme="minorHAnsi"/>
          <w:b/>
          <w:bCs/>
          <w:sz w:val="22"/>
          <w:szCs w:val="22"/>
        </w:rPr>
        <w:t xml:space="preserve">2. § </w:t>
      </w:r>
      <w:r w:rsidRPr="006164F1">
        <w:rPr>
          <w:rFonts w:asciiTheme="minorHAnsi" w:hAnsiTheme="minorHAnsi"/>
          <w:sz w:val="22"/>
          <w:szCs w:val="22"/>
        </w:rPr>
        <w:t>A törvény hatálya a mikro-, kis- és középvállalkozásokra (a továbbiakban: KKV), valamint a KKV-k támogatására és az azzal kapcsolatos adatszolgáltatásra terjed ki.</w:t>
      </w:r>
    </w:p>
    <w:p w:rsidR="00C269E1" w:rsidRPr="006164F1" w:rsidRDefault="00C269E1" w:rsidP="00755481">
      <w:pPr>
        <w:pStyle w:val="Standard0"/>
        <w:rPr>
          <w:rFonts w:asciiTheme="minorHAnsi" w:hAnsiTheme="minorHAnsi"/>
          <w:sz w:val="22"/>
          <w:szCs w:val="22"/>
        </w:rPr>
      </w:pPr>
      <w:r w:rsidRPr="006164F1">
        <w:rPr>
          <w:rFonts w:asciiTheme="minorHAnsi" w:hAnsiTheme="minorHAnsi"/>
          <w:b/>
          <w:bCs/>
          <w:sz w:val="22"/>
          <w:szCs w:val="22"/>
        </w:rPr>
        <w:t xml:space="preserve">3. § </w:t>
      </w:r>
      <w:r w:rsidRPr="006164F1">
        <w:rPr>
          <w:rFonts w:asciiTheme="minorHAnsi" w:hAnsiTheme="minorHAnsi"/>
          <w:sz w:val="22"/>
          <w:szCs w:val="22"/>
        </w:rPr>
        <w:t>(1)</w:t>
      </w:r>
      <w:r w:rsidRPr="006164F1">
        <w:rPr>
          <w:rFonts w:asciiTheme="minorHAnsi" w:hAnsiTheme="minorHAnsi"/>
          <w:b/>
          <w:bCs/>
          <w:sz w:val="22"/>
          <w:szCs w:val="22"/>
        </w:rPr>
        <w:t xml:space="preserve"> </w:t>
      </w:r>
      <w:r w:rsidRPr="006164F1">
        <w:rPr>
          <w:rFonts w:asciiTheme="minorHAnsi" w:hAnsiTheme="minorHAnsi"/>
          <w:sz w:val="22"/>
          <w:szCs w:val="22"/>
        </w:rPr>
        <w:t>KKV-nak minősül az a vállalkozás, amelynek</w:t>
      </w:r>
    </w:p>
    <w:p w:rsidR="00C269E1" w:rsidRPr="006164F1" w:rsidRDefault="00C269E1"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250 főnél kevesebb, és</w:t>
      </w:r>
    </w:p>
    <w:p w:rsidR="00C269E1" w:rsidRPr="006164F1" w:rsidRDefault="00C269E1" w:rsidP="00755481">
      <w:pPr>
        <w:pStyle w:val="Standard0"/>
        <w:rPr>
          <w:rFonts w:asciiTheme="minorHAnsi" w:hAnsiTheme="minorHAnsi"/>
          <w:sz w:val="22"/>
          <w:szCs w:val="22"/>
        </w:rPr>
      </w:pPr>
      <w:r w:rsidRPr="006164F1">
        <w:rPr>
          <w:rFonts w:asciiTheme="minorHAnsi" w:hAnsiTheme="minorHAnsi"/>
          <w:sz w:val="22"/>
          <w:szCs w:val="22"/>
        </w:rPr>
        <w:t>b) éves nettó árbevétele legfeljebb 50 millió eurónak megfelelő forintösszeg, vagy mérlegfőösszege legfeljebb 43 millió eurónak megfelelő forintösszeg.</w:t>
      </w:r>
    </w:p>
    <w:p w:rsidR="00C269E1" w:rsidRPr="006164F1" w:rsidRDefault="00C269E1" w:rsidP="00755481">
      <w:pPr>
        <w:pStyle w:val="Standard0"/>
        <w:rPr>
          <w:rFonts w:asciiTheme="minorHAnsi" w:hAnsiTheme="minorHAnsi"/>
          <w:sz w:val="22"/>
          <w:szCs w:val="22"/>
        </w:rPr>
      </w:pPr>
      <w:r w:rsidRPr="006164F1">
        <w:rPr>
          <w:rFonts w:asciiTheme="minorHAnsi" w:hAnsiTheme="minorHAnsi"/>
          <w:sz w:val="22"/>
          <w:szCs w:val="22"/>
        </w:rPr>
        <w:t>(2) A KKV kategórián belül kisvállalkozásnak minősül az a vállalkozás, amelynek</w:t>
      </w:r>
    </w:p>
    <w:p w:rsidR="00C269E1" w:rsidRPr="006164F1" w:rsidRDefault="00C269E1"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50 főnél kevesebb, és</w:t>
      </w:r>
    </w:p>
    <w:p w:rsidR="00C269E1" w:rsidRPr="006164F1" w:rsidRDefault="00C269E1" w:rsidP="00755481">
      <w:pPr>
        <w:pStyle w:val="Standard0"/>
        <w:rPr>
          <w:rFonts w:asciiTheme="minorHAnsi" w:hAnsiTheme="minorHAnsi"/>
          <w:sz w:val="22"/>
          <w:szCs w:val="22"/>
        </w:rPr>
      </w:pPr>
      <w:r w:rsidRPr="006164F1">
        <w:rPr>
          <w:rFonts w:asciiTheme="minorHAnsi" w:hAnsiTheme="minorHAnsi"/>
          <w:sz w:val="22"/>
          <w:szCs w:val="22"/>
        </w:rPr>
        <w:t>b) éves nettó árbevétele mérlegfőösszege legfeljebb 10 millió eurónak megfelelő forintösszeg.</w:t>
      </w:r>
    </w:p>
    <w:p w:rsidR="00C269E1" w:rsidRPr="006164F1" w:rsidRDefault="00C269E1" w:rsidP="00755481">
      <w:pPr>
        <w:pStyle w:val="Standard0"/>
        <w:rPr>
          <w:rFonts w:asciiTheme="minorHAnsi" w:hAnsiTheme="minorHAnsi"/>
          <w:sz w:val="22"/>
          <w:szCs w:val="22"/>
        </w:rPr>
      </w:pPr>
      <w:r w:rsidRPr="006164F1">
        <w:rPr>
          <w:rFonts w:asciiTheme="minorHAnsi" w:hAnsiTheme="minorHAnsi"/>
          <w:sz w:val="22"/>
          <w:szCs w:val="22"/>
        </w:rPr>
        <w:t xml:space="preserve">(3) A KKV kategórián belül </w:t>
      </w:r>
      <w:proofErr w:type="spellStart"/>
      <w:r w:rsidRPr="006164F1">
        <w:rPr>
          <w:rFonts w:asciiTheme="minorHAnsi" w:hAnsiTheme="minorHAnsi"/>
          <w:sz w:val="22"/>
          <w:szCs w:val="22"/>
        </w:rPr>
        <w:t>mikrovállalkozásnak</w:t>
      </w:r>
      <w:proofErr w:type="spellEnd"/>
      <w:r w:rsidRPr="006164F1">
        <w:rPr>
          <w:rFonts w:asciiTheme="minorHAnsi" w:hAnsiTheme="minorHAnsi"/>
          <w:sz w:val="22"/>
          <w:szCs w:val="22"/>
        </w:rPr>
        <w:t xml:space="preserve"> minősül az a vállalkozás,  amelynek</w:t>
      </w:r>
    </w:p>
    <w:p w:rsidR="00C269E1" w:rsidRPr="006164F1" w:rsidRDefault="00C269E1" w:rsidP="00755481">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xml:space="preserve">) összes </w:t>
      </w:r>
      <w:proofErr w:type="spellStart"/>
      <w:r w:rsidRPr="006164F1">
        <w:rPr>
          <w:rFonts w:asciiTheme="minorHAnsi" w:hAnsiTheme="minorHAnsi"/>
          <w:sz w:val="22"/>
          <w:szCs w:val="22"/>
        </w:rPr>
        <w:t>foglalkoztatotti</w:t>
      </w:r>
      <w:proofErr w:type="spellEnd"/>
      <w:r w:rsidRPr="006164F1">
        <w:rPr>
          <w:rFonts w:asciiTheme="minorHAnsi" w:hAnsiTheme="minorHAnsi"/>
          <w:sz w:val="22"/>
          <w:szCs w:val="22"/>
        </w:rPr>
        <w:t xml:space="preserve"> létszáma 10 főnél kevesebb, és</w:t>
      </w:r>
    </w:p>
    <w:p w:rsidR="00C269E1" w:rsidRPr="006164F1" w:rsidRDefault="00C269E1" w:rsidP="00755481">
      <w:pPr>
        <w:pStyle w:val="Standard0"/>
        <w:ind w:left="567" w:hanging="567"/>
        <w:rPr>
          <w:rFonts w:asciiTheme="minorHAnsi" w:hAnsiTheme="minorHAnsi"/>
          <w:sz w:val="22"/>
          <w:szCs w:val="22"/>
        </w:rPr>
      </w:pPr>
      <w:r w:rsidRPr="006164F1">
        <w:rPr>
          <w:rFonts w:asciiTheme="minorHAnsi" w:hAnsiTheme="minorHAnsi"/>
          <w:sz w:val="22"/>
          <w:szCs w:val="22"/>
        </w:rPr>
        <w:t>b) éves nettó árbevétele mérlegfőösszege legfeljebb 2 millió eurónak megfelelő forintösszeg.</w:t>
      </w:r>
    </w:p>
    <w:p w:rsidR="00C269E1" w:rsidRPr="006164F1" w:rsidRDefault="00C269E1" w:rsidP="00755481">
      <w:pPr>
        <w:pStyle w:val="Standard0"/>
        <w:rPr>
          <w:rFonts w:asciiTheme="minorHAnsi" w:hAnsiTheme="minorHAnsi"/>
          <w:sz w:val="22"/>
          <w:szCs w:val="22"/>
        </w:rPr>
      </w:pPr>
      <w:r w:rsidRPr="006164F1">
        <w:rPr>
          <w:rFonts w:asciiTheme="minorHAnsi" w:hAnsiTheme="minorHAnsi"/>
          <w:sz w:val="22"/>
          <w:szCs w:val="22"/>
        </w:rPr>
        <w:t>(4) Nem minősül KKV-nak az a vállalkozás, amelyben az állam vagy az önkormányzat közvetlen vagy közvetett tulajdoni részesedése – tőke vagy szavazati jog alapján – külön-külön vagy együttesen meghaladja a 25%-ot.</w:t>
      </w:r>
    </w:p>
    <w:p w:rsidR="00C269E1" w:rsidRPr="006164F1" w:rsidRDefault="00C269E1" w:rsidP="00755481">
      <w:pPr>
        <w:pStyle w:val="Standard0"/>
        <w:rPr>
          <w:rFonts w:asciiTheme="minorHAnsi" w:hAnsiTheme="minorHAnsi"/>
          <w:sz w:val="22"/>
          <w:szCs w:val="22"/>
        </w:rPr>
      </w:pPr>
      <w:r w:rsidRPr="006164F1">
        <w:rPr>
          <w:rFonts w:asciiTheme="minorHAnsi" w:hAnsiTheme="minorHAnsi"/>
          <w:sz w:val="22"/>
          <w:szCs w:val="22"/>
        </w:rPr>
        <w:t>(5) A (4) bekezdésben foglalt korlátozó rendelkezést nem kell alkalmazni a 19. § 1. pontjában meghatározott befektetők részesedése esetében.</w:t>
      </w:r>
    </w:p>
    <w:p w:rsidR="00C269E1" w:rsidRPr="006164F1" w:rsidRDefault="00C269E1" w:rsidP="00755481">
      <w:pPr>
        <w:pStyle w:val="Textbody0"/>
        <w:rPr>
          <w:rFonts w:asciiTheme="minorHAnsi" w:hAnsiTheme="minorHAnsi"/>
          <w:sz w:val="22"/>
          <w:szCs w:val="22"/>
        </w:rPr>
      </w:pPr>
      <w:r w:rsidRPr="006164F1">
        <w:rPr>
          <w:rFonts w:asciiTheme="minorHAnsi" w:hAnsiTheme="minorHAnsi"/>
          <w:sz w:val="22"/>
          <w:szCs w:val="22"/>
        </w:rPr>
        <w:t xml:space="preserve">(6) Ahol jogszabály „KKV-t”, „mikro-, kis- és középvállalkozást”, illetve „kis- és középvállalkozást” említ, azon – ha törvény másként nem </w:t>
      </w:r>
      <w:proofErr w:type="gramStart"/>
      <w:r w:rsidRPr="006164F1">
        <w:rPr>
          <w:rFonts w:asciiTheme="minorHAnsi" w:hAnsiTheme="minorHAnsi"/>
          <w:sz w:val="22"/>
          <w:szCs w:val="22"/>
        </w:rPr>
        <w:t>rendelkezik</w:t>
      </w:r>
      <w:proofErr w:type="gramEnd"/>
      <w:r w:rsidRPr="006164F1">
        <w:rPr>
          <w:rFonts w:asciiTheme="minorHAnsi" w:hAnsiTheme="minorHAnsi"/>
          <w:sz w:val="22"/>
          <w:szCs w:val="22"/>
        </w:rPr>
        <w:t xml:space="preserve"> az e törvény szerinti KKV-t kell érteni./”</w:t>
      </w:r>
    </w:p>
    <w:p w:rsidR="00C269E1" w:rsidRPr="006164F1" w:rsidRDefault="00C269E1" w:rsidP="00755481">
      <w:pPr>
        <w:pStyle w:val="Textbody0"/>
        <w:rPr>
          <w:rFonts w:asciiTheme="minorHAnsi" w:hAnsiTheme="minorHAnsi"/>
          <w:sz w:val="22"/>
          <w:szCs w:val="22"/>
        </w:rPr>
      </w:pPr>
    </w:p>
    <w:p w:rsidR="00C269E1" w:rsidRPr="006164F1" w:rsidRDefault="00C269E1" w:rsidP="00755481">
      <w:pPr>
        <w:pStyle w:val="Footnote"/>
        <w:rPr>
          <w:rFonts w:asciiTheme="minorHAnsi" w:hAnsiTheme="minorHAnsi"/>
          <w:sz w:val="22"/>
          <w:szCs w:val="22"/>
        </w:rPr>
      </w:pPr>
    </w:p>
  </w:footnote>
  <w:footnote w:id="74">
    <w:p w:rsidR="00C269E1" w:rsidRPr="002C4E29" w:rsidRDefault="00C269E1" w:rsidP="002C4E29">
      <w:pPr>
        <w:pStyle w:val="Lbjegyzetszveg"/>
        <w:rPr>
          <w:rFonts w:asciiTheme="minorHAnsi" w:hAnsiTheme="minorHAnsi"/>
        </w:rPr>
      </w:pPr>
      <w:r w:rsidRPr="002C4E29">
        <w:rPr>
          <w:rStyle w:val="Lbjegyzet-hivatkozs"/>
          <w:rFonts w:asciiTheme="minorHAnsi" w:hAnsiTheme="minorHAnsi"/>
        </w:rPr>
        <w:footnoteRef/>
      </w:r>
      <w:r w:rsidRPr="002C4E29">
        <w:rPr>
          <w:rFonts w:asciiTheme="minorHAnsi" w:hAnsiTheme="minorHAnsi"/>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rsidP="00D9035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269E1" w:rsidRDefault="00C269E1" w:rsidP="00D90358">
    <w:pPr>
      <w:pStyle w:val="lfej"/>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rsidR="00C269E1" w:rsidRDefault="00C269E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6509"/>
      <w:docPartObj>
        <w:docPartGallery w:val="Page Numbers (Top of Page)"/>
        <w:docPartUnique/>
      </w:docPartObj>
    </w:sdtPr>
    <w:sdtContent>
      <w:p w:rsidR="00C269E1" w:rsidRDefault="00C269E1">
        <w:pPr>
          <w:pStyle w:val="lfej"/>
          <w:jc w:val="center"/>
        </w:pPr>
        <w:r w:rsidRPr="00FE7A58">
          <w:rPr>
            <w:rFonts w:asciiTheme="minorHAnsi" w:hAnsiTheme="minorHAnsi"/>
          </w:rPr>
          <w:fldChar w:fldCharType="begin"/>
        </w:r>
        <w:r w:rsidRPr="00FE7A58">
          <w:rPr>
            <w:rFonts w:asciiTheme="minorHAnsi" w:hAnsiTheme="minorHAnsi"/>
          </w:rPr>
          <w:instrText xml:space="preserve"> PAGE   \* MERGEFORMAT </w:instrText>
        </w:r>
        <w:r w:rsidRPr="00FE7A58">
          <w:rPr>
            <w:rFonts w:asciiTheme="minorHAnsi" w:hAnsiTheme="minorHAnsi"/>
          </w:rPr>
          <w:fldChar w:fldCharType="separate"/>
        </w:r>
        <w:r w:rsidR="00FE10E7">
          <w:rPr>
            <w:rFonts w:asciiTheme="minorHAnsi" w:hAnsiTheme="minorHAnsi"/>
            <w:noProof/>
          </w:rPr>
          <w:t>67</w:t>
        </w:r>
        <w:r w:rsidRPr="00FE7A58">
          <w:rPr>
            <w:rFonts w:asciiTheme="minorHAnsi" w:hAnsiTheme="minorHAnsi"/>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606925"/>
      <w:docPartObj>
        <w:docPartGallery w:val="Page Numbers (Top of Page)"/>
        <w:docPartUnique/>
      </w:docPartObj>
    </w:sdtPr>
    <w:sdtContent>
      <w:p w:rsidR="00C269E1" w:rsidRDefault="00C269E1">
        <w:pPr>
          <w:pStyle w:val="lfej"/>
          <w:jc w:val="center"/>
        </w:pPr>
        <w:r>
          <w:fldChar w:fldCharType="begin"/>
        </w:r>
        <w:r>
          <w:instrText>PAGE   \* MERGEFORMAT</w:instrText>
        </w:r>
        <w:r>
          <w:fldChar w:fldCharType="separate"/>
        </w:r>
        <w:r w:rsidR="00FE10E7">
          <w:rPr>
            <w:noProof/>
          </w:rPr>
          <w:t>104</w:t>
        </w:r>
        <w:r>
          <w:fldChar w:fldCharType="end"/>
        </w:r>
      </w:p>
    </w:sdtContent>
  </w:sdt>
  <w:p w:rsidR="00C269E1" w:rsidRDefault="00C269E1">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Pr="00861212" w:rsidRDefault="00C269E1" w:rsidP="00861212">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Pr="00861212" w:rsidRDefault="00C269E1" w:rsidP="00861212">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Pr="00861212" w:rsidRDefault="00C269E1" w:rsidP="00861212">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Calibri" w:hAnsi="Times New Roman"/>
        <w:kern w:val="3"/>
        <w:szCs w:val="24"/>
        <w:lang w:eastAsia="en-US"/>
      </w:rPr>
      <w:id w:val="-1685664335"/>
      <w:docPartObj>
        <w:docPartGallery w:val="Page Numbers (Top of Page)"/>
        <w:docPartUnique/>
      </w:docPartObj>
    </w:sdtPr>
    <w:sdtEndPr>
      <w:rPr>
        <w:rFonts w:eastAsia="Times New Roman"/>
        <w:kern w:val="0"/>
        <w:lang w:eastAsia="hu-HU"/>
      </w:rPr>
    </w:sdtEndPr>
    <w:sdtContent>
      <w:p w:rsidR="00C269E1" w:rsidRPr="00F80E44" w:rsidRDefault="00C269E1">
        <w:pPr>
          <w:pStyle w:val="lfej"/>
          <w:jc w:val="center"/>
          <w:rPr>
            <w:rFonts w:asciiTheme="minorHAnsi" w:hAnsiTheme="minorHAnsi"/>
            <w:szCs w:val="24"/>
          </w:rPr>
        </w:pPr>
        <w:r w:rsidRPr="00F80E44">
          <w:rPr>
            <w:rFonts w:asciiTheme="minorHAnsi" w:hAnsiTheme="minorHAnsi"/>
            <w:szCs w:val="24"/>
          </w:rPr>
          <w:fldChar w:fldCharType="begin"/>
        </w:r>
        <w:r w:rsidRPr="00F80E44">
          <w:rPr>
            <w:rFonts w:asciiTheme="minorHAnsi" w:hAnsiTheme="minorHAnsi"/>
            <w:szCs w:val="24"/>
          </w:rPr>
          <w:instrText xml:space="preserve"> PAGE   \* MERGEFORMAT </w:instrText>
        </w:r>
        <w:r w:rsidRPr="00F80E44">
          <w:rPr>
            <w:rFonts w:asciiTheme="minorHAnsi" w:hAnsiTheme="minorHAnsi"/>
            <w:szCs w:val="24"/>
          </w:rPr>
          <w:fldChar w:fldCharType="separate"/>
        </w:r>
        <w:r w:rsidR="00FE10E7">
          <w:rPr>
            <w:rFonts w:asciiTheme="minorHAnsi" w:hAnsiTheme="minorHAnsi"/>
            <w:noProof/>
            <w:szCs w:val="24"/>
          </w:rPr>
          <w:t>87</w:t>
        </w:r>
        <w:r w:rsidRPr="00F80E44">
          <w:rPr>
            <w:rFonts w:asciiTheme="minorHAnsi" w:hAnsiTheme="minorHAnsi"/>
            <w:szCs w:val="24"/>
          </w:rPr>
          <w:fldChar w:fldCharType="end"/>
        </w:r>
      </w:p>
      <w:p w:rsidR="00C269E1" w:rsidRDefault="00C269E1" w:rsidP="00F80E44">
        <w:pPr>
          <w:tabs>
            <w:tab w:val="left" w:pos="3544"/>
          </w:tabs>
          <w:ind w:firstLine="708"/>
          <w:jc w:val="right"/>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E1" w:rsidRDefault="00C269E1" w:rsidP="00330733">
    <w:pPr>
      <w:pStyle w:val="lfej"/>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29816"/>
      <w:docPartObj>
        <w:docPartGallery w:val="Page Numbers (Top of Page)"/>
        <w:docPartUnique/>
      </w:docPartObj>
    </w:sdtPr>
    <w:sdtContent>
      <w:p w:rsidR="00C269E1" w:rsidRDefault="00C269E1">
        <w:pPr>
          <w:pStyle w:val="lfej"/>
          <w:jc w:val="center"/>
        </w:pPr>
        <w:r>
          <w:fldChar w:fldCharType="begin"/>
        </w:r>
        <w:r>
          <w:instrText>PAGE   \* MERGEFORMAT</w:instrText>
        </w:r>
        <w:r>
          <w:fldChar w:fldCharType="separate"/>
        </w:r>
        <w:r w:rsidR="00FE10E7">
          <w:rPr>
            <w:noProof/>
          </w:rPr>
          <w:t>117</w:t>
        </w:r>
        <w:r>
          <w:fldChar w:fldCharType="end"/>
        </w:r>
      </w:p>
    </w:sdtContent>
  </w:sdt>
  <w:p w:rsidR="00C269E1" w:rsidRDefault="00C269E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4">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5">
    <w:nsid w:val="04107A1D"/>
    <w:multiLevelType w:val="multilevel"/>
    <w:tmpl w:val="13343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04CD529F"/>
    <w:multiLevelType w:val="multilevel"/>
    <w:tmpl w:val="E294C2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68131D5"/>
    <w:multiLevelType w:val="multilevel"/>
    <w:tmpl w:val="A552DA2E"/>
    <w:lvl w:ilvl="0">
      <w:start w:val="1"/>
      <w:numFmt w:val="decimal"/>
      <w:lvlText w:val="%1."/>
      <w:lvlJc w:val="left"/>
      <w:pPr>
        <w:ind w:left="858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09F933FD"/>
    <w:multiLevelType w:val="multilevel"/>
    <w:tmpl w:val="720A6F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A156773"/>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0D7446C6"/>
    <w:multiLevelType w:val="multilevel"/>
    <w:tmpl w:val="9C665B5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0F2E11A8"/>
    <w:multiLevelType w:val="hybridMultilevel"/>
    <w:tmpl w:val="23305C8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5">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2BA0D8B"/>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151B5C80"/>
    <w:multiLevelType w:val="multilevel"/>
    <w:tmpl w:val="D730CA36"/>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20">
    <w:nsid w:val="161A1AC9"/>
    <w:multiLevelType w:val="hybridMultilevel"/>
    <w:tmpl w:val="1D406ACE"/>
    <w:lvl w:ilvl="0" w:tplc="CB2A85F4">
      <w:start w:val="1"/>
      <w:numFmt w:val="decimal"/>
      <w:lvlText w:val="%1."/>
      <w:lvlJc w:val="left"/>
      <w:pPr>
        <w:ind w:left="3195" w:hanging="360"/>
      </w:pPr>
      <w:rPr>
        <w:rFonts w:ascii="Times New Roman" w:hAnsi="Times New Roman" w:cs="Times New Roman" w:hint="default"/>
        <w:color w:val="FF0000"/>
        <w:sz w:val="18"/>
        <w:szCs w:val="18"/>
      </w:rPr>
    </w:lvl>
    <w:lvl w:ilvl="1" w:tplc="040E0019">
      <w:start w:val="1"/>
      <w:numFmt w:val="lowerLetter"/>
      <w:lvlText w:val="%2."/>
      <w:lvlJc w:val="left"/>
      <w:pPr>
        <w:ind w:left="3915" w:hanging="360"/>
      </w:pPr>
    </w:lvl>
    <w:lvl w:ilvl="2" w:tplc="040E001B">
      <w:start w:val="1"/>
      <w:numFmt w:val="lowerRoman"/>
      <w:lvlText w:val="%3."/>
      <w:lvlJc w:val="right"/>
      <w:pPr>
        <w:ind w:left="4635" w:hanging="180"/>
      </w:pPr>
    </w:lvl>
    <w:lvl w:ilvl="3" w:tplc="040E000F">
      <w:start w:val="1"/>
      <w:numFmt w:val="decimal"/>
      <w:lvlText w:val="%4."/>
      <w:lvlJc w:val="left"/>
      <w:pPr>
        <w:ind w:left="5355" w:hanging="360"/>
      </w:pPr>
    </w:lvl>
    <w:lvl w:ilvl="4" w:tplc="040E0019">
      <w:start w:val="1"/>
      <w:numFmt w:val="lowerLetter"/>
      <w:lvlText w:val="%5."/>
      <w:lvlJc w:val="left"/>
      <w:pPr>
        <w:ind w:left="6075" w:hanging="360"/>
      </w:pPr>
    </w:lvl>
    <w:lvl w:ilvl="5" w:tplc="040E001B">
      <w:start w:val="1"/>
      <w:numFmt w:val="lowerRoman"/>
      <w:lvlText w:val="%6."/>
      <w:lvlJc w:val="right"/>
      <w:pPr>
        <w:ind w:left="6795" w:hanging="180"/>
      </w:pPr>
    </w:lvl>
    <w:lvl w:ilvl="6" w:tplc="040E000F">
      <w:start w:val="1"/>
      <w:numFmt w:val="decimal"/>
      <w:lvlText w:val="%7."/>
      <w:lvlJc w:val="left"/>
      <w:pPr>
        <w:ind w:left="7515" w:hanging="360"/>
      </w:pPr>
    </w:lvl>
    <w:lvl w:ilvl="7" w:tplc="040E0019">
      <w:start w:val="1"/>
      <w:numFmt w:val="lowerLetter"/>
      <w:lvlText w:val="%8."/>
      <w:lvlJc w:val="left"/>
      <w:pPr>
        <w:ind w:left="8235" w:hanging="360"/>
      </w:pPr>
    </w:lvl>
    <w:lvl w:ilvl="8" w:tplc="040E001B">
      <w:start w:val="1"/>
      <w:numFmt w:val="lowerRoman"/>
      <w:lvlText w:val="%9."/>
      <w:lvlJc w:val="right"/>
      <w:pPr>
        <w:ind w:left="8955" w:hanging="180"/>
      </w:pPr>
    </w:lvl>
  </w:abstractNum>
  <w:abstractNum w:abstractNumId="21">
    <w:nsid w:val="17084713"/>
    <w:multiLevelType w:val="hybridMultilevel"/>
    <w:tmpl w:val="364C6E22"/>
    <w:lvl w:ilvl="0" w:tplc="4906ED54">
      <w:start w:val="8"/>
      <w:numFmt w:val="bullet"/>
      <w:lvlText w:val="—"/>
      <w:lvlJc w:val="left"/>
      <w:pPr>
        <w:ind w:left="768" w:hanging="360"/>
      </w:pPr>
      <w:rPr>
        <w:rFonts w:ascii="Calibri" w:eastAsia="Arial Unicode MS" w:hAnsi="Calibri" w:cs="Arial Unicode MS"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22">
    <w:nsid w:val="17095753"/>
    <w:multiLevelType w:val="multilevel"/>
    <w:tmpl w:val="8334FCEC"/>
    <w:lvl w:ilvl="0">
      <w:start w:val="16"/>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17FB2976"/>
    <w:multiLevelType w:val="multilevel"/>
    <w:tmpl w:val="14DA6432"/>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6">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1F1F1D9B"/>
    <w:multiLevelType w:val="multilevel"/>
    <w:tmpl w:val="DB22341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2486DCA"/>
    <w:multiLevelType w:val="multilevel"/>
    <w:tmpl w:val="D730CA36"/>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3CD2E25"/>
    <w:multiLevelType w:val="multilevel"/>
    <w:tmpl w:val="14DA6432"/>
    <w:lvl w:ilvl="0">
      <w:start w:val="2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240C2AEA"/>
    <w:multiLevelType w:val="multilevel"/>
    <w:tmpl w:val="2B908F82"/>
    <w:lvl w:ilvl="0">
      <w:start w:val="1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2515554B"/>
    <w:multiLevelType w:val="multilevel"/>
    <w:tmpl w:val="D048EE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257E1E3E"/>
    <w:multiLevelType w:val="multilevel"/>
    <w:tmpl w:val="14DA6432"/>
    <w:lvl w:ilvl="0">
      <w:start w:val="2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260C655B"/>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26222385"/>
    <w:multiLevelType w:val="hybridMultilevel"/>
    <w:tmpl w:val="B6CEA0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7CC02D2"/>
    <w:multiLevelType w:val="hybridMultilevel"/>
    <w:tmpl w:val="A63848F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9">
    <w:nsid w:val="28BA1BE8"/>
    <w:multiLevelType w:val="multilevel"/>
    <w:tmpl w:val="80B0841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290F6C5B"/>
    <w:multiLevelType w:val="multilevel"/>
    <w:tmpl w:val="801890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2973533C"/>
    <w:multiLevelType w:val="multilevel"/>
    <w:tmpl w:val="F0D4B394"/>
    <w:lvl w:ilvl="0">
      <w:start w:val="12"/>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nsid w:val="2DC10548"/>
    <w:multiLevelType w:val="multilevel"/>
    <w:tmpl w:val="96723D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E6F1319"/>
    <w:multiLevelType w:val="multilevel"/>
    <w:tmpl w:val="BFE8B70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3187407B"/>
    <w:multiLevelType w:val="multilevel"/>
    <w:tmpl w:val="D8F25632"/>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322A4327"/>
    <w:multiLevelType w:val="multilevel"/>
    <w:tmpl w:val="EA50B1E6"/>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nsid w:val="32D318A8"/>
    <w:multiLevelType w:val="multilevel"/>
    <w:tmpl w:val="3B1E4FA8"/>
    <w:lvl w:ilvl="0">
      <w:start w:val="17"/>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nsid w:val="33021729"/>
    <w:multiLevelType w:val="multilevel"/>
    <w:tmpl w:val="4A98307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nsid w:val="347C48C7"/>
    <w:multiLevelType w:val="multilevel"/>
    <w:tmpl w:val="53CE58D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nsid w:val="37C94F7A"/>
    <w:multiLevelType w:val="multilevel"/>
    <w:tmpl w:val="8A02D7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8">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40A4141D"/>
    <w:multiLevelType w:val="multilevel"/>
    <w:tmpl w:val="82D49682"/>
    <w:lvl w:ilvl="0">
      <w:start w:val="1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nsid w:val="415B712E"/>
    <w:multiLevelType w:val="multilevel"/>
    <w:tmpl w:val="7320050C"/>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nsid w:val="41906B6C"/>
    <w:multiLevelType w:val="multilevel"/>
    <w:tmpl w:val="95509530"/>
    <w:lvl w:ilvl="0">
      <w:start w:val="14"/>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6">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460A320E"/>
    <w:multiLevelType w:val="multilevel"/>
    <w:tmpl w:val="14DA6432"/>
    <w:lvl w:ilvl="0">
      <w:start w:val="2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0">
    <w:nsid w:val="46735BEA"/>
    <w:multiLevelType w:val="hybridMultilevel"/>
    <w:tmpl w:val="4E8CA51A"/>
    <w:lvl w:ilvl="0" w:tplc="04126364">
      <w:start w:val="20"/>
      <w:numFmt w:val="bullet"/>
      <w:lvlText w:val="—"/>
      <w:lvlJc w:val="left"/>
      <w:pPr>
        <w:ind w:left="717" w:hanging="360"/>
      </w:pPr>
      <w:rPr>
        <w:rFonts w:ascii="Calibri" w:eastAsia="Times New Roman" w:hAnsi="Calibri"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71">
    <w:nsid w:val="46C404A5"/>
    <w:multiLevelType w:val="multilevel"/>
    <w:tmpl w:val="93907E90"/>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2">
    <w:nsid w:val="47D165EA"/>
    <w:multiLevelType w:val="multilevel"/>
    <w:tmpl w:val="13B088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47E26EC7"/>
    <w:multiLevelType w:val="hybridMultilevel"/>
    <w:tmpl w:val="2CA28CCA"/>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4">
    <w:nsid w:val="48966253"/>
    <w:multiLevelType w:val="multilevel"/>
    <w:tmpl w:val="AD621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4956221B"/>
    <w:multiLevelType w:val="multilevel"/>
    <w:tmpl w:val="349499C4"/>
    <w:lvl w:ilvl="0">
      <w:start w:val="1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9">
    <w:nsid w:val="4EF37398"/>
    <w:multiLevelType w:val="multilevel"/>
    <w:tmpl w:val="46F0C312"/>
    <w:lvl w:ilvl="0">
      <w:start w:val="27"/>
      <w:numFmt w:val="decimal"/>
      <w:lvlText w:val="%1."/>
      <w:lvlJc w:val="left"/>
      <w:pPr>
        <w:ind w:left="525" w:hanging="52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0">
    <w:nsid w:val="4F0C4BEB"/>
    <w:multiLevelType w:val="multilevel"/>
    <w:tmpl w:val="14DA6432"/>
    <w:lvl w:ilvl="0">
      <w:start w:val="2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1">
    <w:nsid w:val="4F430B98"/>
    <w:multiLevelType w:val="multilevel"/>
    <w:tmpl w:val="8A705034"/>
    <w:lvl w:ilvl="0">
      <w:start w:val="8"/>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nsid w:val="502E2E8E"/>
    <w:multiLevelType w:val="multilevel"/>
    <w:tmpl w:val="93907E9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3">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511C70D1"/>
    <w:multiLevelType w:val="hybridMultilevel"/>
    <w:tmpl w:val="A6768C0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5">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nsid w:val="53DF4AC7"/>
    <w:multiLevelType w:val="hybridMultilevel"/>
    <w:tmpl w:val="162621A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87">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nsid w:val="55446114"/>
    <w:multiLevelType w:val="multilevel"/>
    <w:tmpl w:val="EC4A73E4"/>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9">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nsid w:val="55CD568F"/>
    <w:multiLevelType w:val="hybridMultilevel"/>
    <w:tmpl w:val="21F8A398"/>
    <w:lvl w:ilvl="0" w:tplc="371478D6">
      <w:start w:val="2"/>
      <w:numFmt w:val="bullet"/>
      <w:lvlText w:val="-"/>
      <w:lvlJc w:val="left"/>
      <w:pPr>
        <w:ind w:left="927" w:hanging="360"/>
      </w:pPr>
      <w:rPr>
        <w:rFonts w:ascii="Calibri" w:eastAsia="Calibri" w:hAnsi="Calibri"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91">
    <w:nsid w:val="5906128B"/>
    <w:multiLevelType w:val="multilevel"/>
    <w:tmpl w:val="20C6AF7C"/>
    <w:lvl w:ilvl="0">
      <w:start w:val="15"/>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2">
    <w:nsid w:val="59350C5A"/>
    <w:multiLevelType w:val="multilevel"/>
    <w:tmpl w:val="14DA6432"/>
    <w:lvl w:ilvl="0">
      <w:start w:val="28"/>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3">
    <w:nsid w:val="59DB679C"/>
    <w:multiLevelType w:val="multilevel"/>
    <w:tmpl w:val="222EB5F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5">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nsid w:val="5A181F0C"/>
    <w:multiLevelType w:val="multilevel"/>
    <w:tmpl w:val="3B1E4FA8"/>
    <w:lvl w:ilvl="0">
      <w:start w:val="18"/>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7">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nsid w:val="5D94320B"/>
    <w:multiLevelType w:val="multilevel"/>
    <w:tmpl w:val="067AF46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nsid w:val="615120D2"/>
    <w:multiLevelType w:val="multilevel"/>
    <w:tmpl w:val="9D6E0716"/>
    <w:lvl w:ilvl="0">
      <w:start w:val="19"/>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3">
    <w:nsid w:val="655003E9"/>
    <w:multiLevelType w:val="multilevel"/>
    <w:tmpl w:val="20C6AF7C"/>
    <w:lvl w:ilvl="0">
      <w:start w:val="1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4">
    <w:nsid w:val="68C21D0C"/>
    <w:multiLevelType w:val="multilevel"/>
    <w:tmpl w:val="328EF4B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5">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nsid w:val="69857077"/>
    <w:multiLevelType w:val="multilevel"/>
    <w:tmpl w:val="48DC744A"/>
    <w:lvl w:ilvl="0">
      <w:start w:val="18"/>
      <w:numFmt w:val="decimal"/>
      <w:lvlText w:val="%1."/>
      <w:lvlJc w:val="left"/>
      <w:pPr>
        <w:ind w:left="4510" w:hanging="540"/>
      </w:pPr>
      <w:rPr>
        <w:rFonts w:hint="default"/>
      </w:rPr>
    </w:lvl>
    <w:lvl w:ilvl="1">
      <w:start w:val="1"/>
      <w:numFmt w:val="decimal"/>
      <w:lvlText w:val="%1.%2."/>
      <w:lvlJc w:val="left"/>
      <w:pPr>
        <w:ind w:left="5050" w:hanging="720"/>
      </w:pPr>
      <w:rPr>
        <w:rFonts w:hint="default"/>
        <w:sz w:val="26"/>
        <w:szCs w:val="26"/>
      </w:rPr>
    </w:lvl>
    <w:lvl w:ilvl="2">
      <w:start w:val="1"/>
      <w:numFmt w:val="decimal"/>
      <w:lvlText w:val="%1.%2.%3."/>
      <w:lvlJc w:val="left"/>
      <w:pPr>
        <w:ind w:left="5410" w:hanging="720"/>
      </w:pPr>
      <w:rPr>
        <w:rFonts w:hint="default"/>
      </w:rPr>
    </w:lvl>
    <w:lvl w:ilvl="3">
      <w:start w:val="1"/>
      <w:numFmt w:val="decimal"/>
      <w:lvlText w:val="%1.%2.%3.%4."/>
      <w:lvlJc w:val="left"/>
      <w:pPr>
        <w:ind w:left="6130" w:hanging="1080"/>
      </w:pPr>
      <w:rPr>
        <w:rFonts w:hint="default"/>
      </w:rPr>
    </w:lvl>
    <w:lvl w:ilvl="4">
      <w:start w:val="1"/>
      <w:numFmt w:val="decimal"/>
      <w:lvlText w:val="%1.%2.%3.%4.%5."/>
      <w:lvlJc w:val="left"/>
      <w:pPr>
        <w:ind w:left="6490" w:hanging="1080"/>
      </w:pPr>
      <w:rPr>
        <w:rFonts w:hint="default"/>
      </w:rPr>
    </w:lvl>
    <w:lvl w:ilvl="5">
      <w:start w:val="1"/>
      <w:numFmt w:val="decimal"/>
      <w:lvlText w:val="%1.%2.%3.%4.%5.%6."/>
      <w:lvlJc w:val="left"/>
      <w:pPr>
        <w:ind w:left="7210" w:hanging="1440"/>
      </w:pPr>
      <w:rPr>
        <w:rFonts w:hint="default"/>
      </w:rPr>
    </w:lvl>
    <w:lvl w:ilvl="6">
      <w:start w:val="1"/>
      <w:numFmt w:val="decimal"/>
      <w:lvlText w:val="%1.%2.%3.%4.%5.%6.%7."/>
      <w:lvlJc w:val="left"/>
      <w:pPr>
        <w:ind w:left="7570" w:hanging="1440"/>
      </w:pPr>
      <w:rPr>
        <w:rFonts w:hint="default"/>
      </w:rPr>
    </w:lvl>
    <w:lvl w:ilvl="7">
      <w:start w:val="1"/>
      <w:numFmt w:val="decimal"/>
      <w:lvlText w:val="%1.%2.%3.%4.%5.%6.%7.%8."/>
      <w:lvlJc w:val="left"/>
      <w:pPr>
        <w:ind w:left="8290" w:hanging="1800"/>
      </w:pPr>
      <w:rPr>
        <w:rFonts w:hint="default"/>
      </w:rPr>
    </w:lvl>
    <w:lvl w:ilvl="8">
      <w:start w:val="1"/>
      <w:numFmt w:val="decimal"/>
      <w:lvlText w:val="%1.%2.%3.%4.%5.%6.%7.%8.%9."/>
      <w:lvlJc w:val="left"/>
      <w:pPr>
        <w:ind w:left="8650" w:hanging="1800"/>
      </w:pPr>
      <w:rPr>
        <w:rFonts w:hint="default"/>
      </w:rPr>
    </w:lvl>
  </w:abstractNum>
  <w:abstractNum w:abstractNumId="107">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0">
    <w:nsid w:val="6F817BDB"/>
    <w:multiLevelType w:val="multilevel"/>
    <w:tmpl w:val="14DA6432"/>
    <w:lvl w:ilvl="0">
      <w:start w:val="2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1">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nsid w:val="71604D90"/>
    <w:multiLevelType w:val="multilevel"/>
    <w:tmpl w:val="A39E539A"/>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nsid w:val="73F266BE"/>
    <w:multiLevelType w:val="multilevel"/>
    <w:tmpl w:val="CE122E4C"/>
    <w:lvl w:ilvl="0">
      <w:start w:val="14"/>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6">
    <w:nsid w:val="75825D6B"/>
    <w:multiLevelType w:val="hybridMultilevel"/>
    <w:tmpl w:val="41FE03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17">
    <w:nsid w:val="758C4F7A"/>
    <w:multiLevelType w:val="multilevel"/>
    <w:tmpl w:val="94CCFFF4"/>
    <w:lvl w:ilvl="0">
      <w:start w:val="1"/>
      <w:numFmt w:val="decimal"/>
      <w:lvlText w:val="%1."/>
      <w:lvlJc w:val="left"/>
      <w:pPr>
        <w:ind w:left="408" w:hanging="40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nsid w:val="766D725C"/>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nsid w:val="76974C59"/>
    <w:multiLevelType w:val="hybridMultilevel"/>
    <w:tmpl w:val="8D2AF4D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22">
    <w:nsid w:val="76F728F7"/>
    <w:multiLevelType w:val="multilevel"/>
    <w:tmpl w:val="D730CA36"/>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nsid w:val="770668EF"/>
    <w:multiLevelType w:val="multilevel"/>
    <w:tmpl w:val="D730CA36"/>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nsid w:val="78F76DA8"/>
    <w:multiLevelType w:val="multilevel"/>
    <w:tmpl w:val="4E662F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7">
    <w:nsid w:val="7D352D3B"/>
    <w:multiLevelType w:val="hybridMultilevel"/>
    <w:tmpl w:val="05307C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B1C809C">
      <w:numFmt w:val="bullet"/>
      <w:lvlText w:val="-"/>
      <w:lvlJc w:val="left"/>
      <w:pPr>
        <w:ind w:left="3087" w:hanging="360"/>
      </w:pPr>
      <w:rPr>
        <w:rFonts w:ascii="Calibri" w:eastAsia="Calibri" w:hAnsi="Calibri" w:cstheme="minorBidi"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28">
    <w:nsid w:val="7D3C35C5"/>
    <w:multiLevelType w:val="multilevel"/>
    <w:tmpl w:val="D730CA36"/>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09"/>
  </w:num>
  <w:num w:numId="2">
    <w:abstractNumId w:val="53"/>
  </w:num>
  <w:num w:numId="3">
    <w:abstractNumId w:val="105"/>
  </w:num>
  <w:num w:numId="4">
    <w:abstractNumId w:val="94"/>
    <w:lvlOverride w:ilvl="0">
      <w:lvl w:ilvl="0">
        <w:start w:val="1"/>
        <w:numFmt w:val="decimal"/>
        <w:lvlText w:val="%1."/>
        <w:lvlJc w:val="left"/>
        <w:rPr>
          <w:rFonts w:asciiTheme="minorHAnsi" w:hAnsiTheme="minorHAnsi" w:cs="Times New Roman" w:hint="default"/>
          <w:b/>
          <w:color w:val="00000A"/>
          <w:sz w:val="26"/>
          <w:szCs w:val="26"/>
        </w:rPr>
      </w:lvl>
    </w:lvlOverride>
  </w:num>
  <w:num w:numId="5">
    <w:abstractNumId w:val="126"/>
  </w:num>
  <w:num w:numId="6">
    <w:abstractNumId w:val="97"/>
  </w:num>
  <w:num w:numId="7">
    <w:abstractNumId w:val="100"/>
  </w:num>
  <w:num w:numId="8">
    <w:abstractNumId w:val="28"/>
    <w:lvlOverride w:ilvl="0">
      <w:lvl w:ilvl="0">
        <w:start w:val="1"/>
        <w:numFmt w:val="lowerLetter"/>
        <w:lvlText w:val="%1.)"/>
        <w:lvlJc w:val="left"/>
        <w:rPr>
          <w:rFonts w:cs="Times New Roman"/>
          <w:b/>
          <w:sz w:val="26"/>
          <w:szCs w:val="26"/>
        </w:rPr>
      </w:lvl>
    </w:lvlOverride>
  </w:num>
  <w:num w:numId="9">
    <w:abstractNumId w:val="77"/>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10">
    <w:abstractNumId w:val="77"/>
    <w:lvlOverride w:ilvl="0">
      <w:startOverride w:val="1"/>
      <w:lvl w:ilvl="0">
        <w:start w:val="1"/>
        <w:numFmt w:val="decimal"/>
        <w:lvlText w:val="%1."/>
        <w:lvlJc w:val="left"/>
        <w:rPr>
          <w:rFonts w:asciiTheme="minorHAnsi" w:hAnsiTheme="minorHAnsi" w:hint="default"/>
          <w:b/>
          <w:sz w:val="26"/>
          <w:szCs w:val="26"/>
        </w:rPr>
      </w:lvl>
    </w:lvlOverride>
  </w:num>
  <w:num w:numId="11">
    <w:abstractNumId w:val="28"/>
    <w:lvlOverride w:ilvl="0">
      <w:startOverride w:val="1"/>
      <w:lvl w:ilvl="0">
        <w:start w:val="1"/>
        <w:numFmt w:val="lowerLetter"/>
        <w:lvlText w:val="%1.)"/>
        <w:lvlJc w:val="left"/>
        <w:rPr>
          <w:rFonts w:cs="Times New Roman"/>
          <w:b/>
          <w:sz w:val="26"/>
          <w:szCs w:val="26"/>
        </w:rPr>
      </w:lvl>
    </w:lvlOverride>
  </w:num>
  <w:num w:numId="12">
    <w:abstractNumId w:val="8"/>
  </w:num>
  <w:num w:numId="13">
    <w:abstractNumId w:val="114"/>
  </w:num>
  <w:num w:numId="14">
    <w:abstractNumId w:val="42"/>
  </w:num>
  <w:num w:numId="15">
    <w:abstractNumId w:val="58"/>
  </w:num>
  <w:num w:numId="16">
    <w:abstractNumId w:val="62"/>
  </w:num>
  <w:num w:numId="17">
    <w:abstractNumId w:val="55"/>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8">
    <w:abstractNumId w:val="21"/>
  </w:num>
  <w:num w:numId="19">
    <w:abstractNumId w:val="25"/>
  </w:num>
  <w:num w:numId="20">
    <w:abstractNumId w:val="81"/>
  </w:num>
  <w:num w:numId="21">
    <w:abstractNumId w:val="24"/>
  </w:num>
  <w:num w:numId="22">
    <w:abstractNumId w:val="83"/>
  </w:num>
  <w:num w:numId="23">
    <w:abstractNumId w:val="107"/>
  </w:num>
  <w:num w:numId="24">
    <w:abstractNumId w:val="67"/>
  </w:num>
  <w:num w:numId="25">
    <w:abstractNumId w:val="66"/>
  </w:num>
  <w:num w:numId="26">
    <w:abstractNumId w:val="15"/>
  </w:num>
  <w:num w:numId="27">
    <w:abstractNumId w:val="125"/>
  </w:num>
  <w:num w:numId="28">
    <w:abstractNumId w:val="43"/>
  </w:num>
  <w:num w:numId="29">
    <w:abstractNumId w:val="101"/>
  </w:num>
  <w:num w:numId="30">
    <w:abstractNumId w:val="16"/>
  </w:num>
  <w:num w:numId="31">
    <w:abstractNumId w:val="48"/>
  </w:num>
  <w:num w:numId="32">
    <w:abstractNumId w:val="108"/>
  </w:num>
  <w:num w:numId="33">
    <w:abstractNumId w:val="46"/>
  </w:num>
  <w:num w:numId="34">
    <w:abstractNumId w:val="29"/>
  </w:num>
  <w:num w:numId="35">
    <w:abstractNumId w:val="56"/>
  </w:num>
  <w:num w:numId="36">
    <w:abstractNumId w:val="89"/>
  </w:num>
  <w:num w:numId="37">
    <w:abstractNumId w:val="111"/>
  </w:num>
  <w:num w:numId="38">
    <w:abstractNumId w:val="120"/>
  </w:num>
  <w:num w:numId="39">
    <w:abstractNumId w:val="75"/>
  </w:num>
  <w:num w:numId="40">
    <w:abstractNumId w:val="64"/>
  </w:num>
  <w:num w:numId="41">
    <w:abstractNumId w:val="57"/>
  </w:num>
  <w:num w:numId="42">
    <w:abstractNumId w:val="85"/>
  </w:num>
  <w:num w:numId="43">
    <w:abstractNumId w:val="87"/>
  </w:num>
  <w:num w:numId="44">
    <w:abstractNumId w:val="95"/>
  </w:num>
  <w:num w:numId="45">
    <w:abstractNumId w:val="78"/>
  </w:num>
  <w:num w:numId="46">
    <w:abstractNumId w:val="69"/>
  </w:num>
  <w:num w:numId="47">
    <w:abstractNumId w:val="12"/>
  </w:num>
  <w:num w:numId="48">
    <w:abstractNumId w:val="26"/>
  </w:num>
  <w:num w:numId="49">
    <w:abstractNumId w:val="6"/>
  </w:num>
  <w:num w:numId="50">
    <w:abstractNumId w:val="129"/>
  </w:num>
  <w:num w:numId="51">
    <w:abstractNumId w:val="63"/>
  </w:num>
  <w:num w:numId="52">
    <w:abstractNumId w:val="65"/>
  </w:num>
  <w:num w:numId="53">
    <w:abstractNumId w:val="6"/>
    <w:lvlOverride w:ilvl="0">
      <w:lvl w:ilvl="0">
        <w:numFmt w:val="bullet"/>
        <w:lvlText w:val="—"/>
        <w:lvlJc w:val="left"/>
        <w:rPr>
          <w:rFonts w:ascii="Calibri" w:eastAsia="Arial Unicode MS" w:hAnsi="Calibri" w:cs="Arial Unicode MS"/>
          <w:b w:val="0"/>
        </w:rPr>
      </w:lvl>
    </w:lvlOverride>
  </w:num>
  <w:num w:numId="54">
    <w:abstractNumId w:val="69"/>
    <w:lvlOverride w:ilvl="0">
      <w:startOverride w:val="1"/>
    </w:lvlOverride>
  </w:num>
  <w:num w:numId="55">
    <w:abstractNumId w:val="28"/>
  </w:num>
  <w:num w:numId="56">
    <w:abstractNumId w:val="36"/>
  </w:num>
  <w:num w:numId="57">
    <w:abstractNumId w:val="55"/>
  </w:num>
  <w:num w:numId="58">
    <w:abstractNumId w:val="77"/>
  </w:num>
  <w:num w:numId="59">
    <w:abstractNumId w:val="94"/>
  </w:num>
  <w:num w:numId="60">
    <w:abstractNumId w:val="98"/>
  </w:num>
  <w:num w:numId="61">
    <w:abstractNumId w:val="118"/>
  </w:num>
  <w:num w:numId="62">
    <w:abstractNumId w:val="70"/>
  </w:num>
  <w:num w:numId="63">
    <w:abstractNumId w:val="19"/>
  </w:num>
  <w:num w:numId="64">
    <w:abstractNumId w:val="0"/>
  </w:num>
  <w:num w:numId="65">
    <w:abstractNumId w:val="2"/>
  </w:num>
  <w:num w:numId="66">
    <w:abstractNumId w:val="1"/>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117"/>
  </w:num>
  <w:num w:numId="70">
    <w:abstractNumId w:val="52"/>
  </w:num>
  <w:num w:numId="71">
    <w:abstractNumId w:val="123"/>
  </w:num>
  <w:num w:numId="72">
    <w:abstractNumId w:val="30"/>
  </w:num>
  <w:num w:numId="73">
    <w:abstractNumId w:val="122"/>
  </w:num>
  <w:num w:numId="74">
    <w:abstractNumId w:val="128"/>
  </w:num>
  <w:num w:numId="75">
    <w:abstractNumId w:val="18"/>
  </w:num>
  <w:num w:numId="76">
    <w:abstractNumId w:val="51"/>
  </w:num>
  <w:num w:numId="77">
    <w:abstractNumId w:val="32"/>
  </w:num>
  <w:num w:numId="78">
    <w:abstractNumId w:val="41"/>
  </w:num>
  <w:num w:numId="79">
    <w:abstractNumId w:val="76"/>
  </w:num>
  <w:num w:numId="80">
    <w:abstractNumId w:val="61"/>
  </w:num>
  <w:num w:numId="81">
    <w:abstractNumId w:val="59"/>
  </w:num>
  <w:num w:numId="82">
    <w:abstractNumId w:val="22"/>
  </w:num>
  <w:num w:numId="83">
    <w:abstractNumId w:val="50"/>
  </w:num>
  <w:num w:numId="84">
    <w:abstractNumId w:val="96"/>
  </w:num>
  <w:num w:numId="85">
    <w:abstractNumId w:val="112"/>
  </w:num>
  <w:num w:numId="86">
    <w:abstractNumId w:val="17"/>
  </w:num>
  <w:num w:numId="87">
    <w:abstractNumId w:val="35"/>
  </w:num>
  <w:num w:numId="88">
    <w:abstractNumId w:val="121"/>
  </w:num>
  <w:num w:numId="89">
    <w:abstractNumId w:val="9"/>
  </w:num>
  <w:num w:numId="90">
    <w:abstractNumId w:val="116"/>
  </w:num>
  <w:num w:numId="91">
    <w:abstractNumId w:val="73"/>
  </w:num>
  <w:num w:numId="92">
    <w:abstractNumId w:val="127"/>
  </w:num>
  <w:num w:numId="93">
    <w:abstractNumId w:val="86"/>
  </w:num>
  <w:num w:numId="94">
    <w:abstractNumId w:val="38"/>
  </w:num>
  <w:num w:numId="95">
    <w:abstractNumId w:val="84"/>
  </w:num>
  <w:num w:numId="96">
    <w:abstractNumId w:val="37"/>
  </w:num>
  <w:num w:numId="97">
    <w:abstractNumId w:val="106"/>
  </w:num>
  <w:num w:numId="98">
    <w:abstractNumId w:val="102"/>
  </w:num>
  <w:num w:numId="99">
    <w:abstractNumId w:val="31"/>
  </w:num>
  <w:num w:numId="100">
    <w:abstractNumId w:val="34"/>
  </w:num>
  <w:num w:numId="101">
    <w:abstractNumId w:val="79"/>
  </w:num>
  <w:num w:numId="102">
    <w:abstractNumId w:val="92"/>
  </w:num>
  <w:num w:numId="103">
    <w:abstractNumId w:val="80"/>
  </w:num>
  <w:num w:numId="104">
    <w:abstractNumId w:val="110"/>
  </w:num>
  <w:num w:numId="105">
    <w:abstractNumId w:val="68"/>
  </w:num>
  <w:num w:numId="106">
    <w:abstractNumId w:val="23"/>
  </w:num>
  <w:num w:numId="107">
    <w:abstractNumId w:val="39"/>
  </w:num>
  <w:num w:numId="108">
    <w:abstractNumId w:val="10"/>
  </w:num>
  <w:num w:numId="109">
    <w:abstractNumId w:val="104"/>
  </w:num>
  <w:num w:numId="110">
    <w:abstractNumId w:val="99"/>
  </w:num>
  <w:num w:numId="111">
    <w:abstractNumId w:val="13"/>
  </w:num>
  <w:num w:numId="112">
    <w:abstractNumId w:val="27"/>
  </w:num>
  <w:num w:numId="113">
    <w:abstractNumId w:val="82"/>
  </w:num>
  <w:num w:numId="114">
    <w:abstractNumId w:val="71"/>
  </w:num>
  <w:num w:numId="115">
    <w:abstractNumId w:val="60"/>
  </w:num>
  <w:num w:numId="116">
    <w:abstractNumId w:val="88"/>
  </w:num>
  <w:num w:numId="117">
    <w:abstractNumId w:val="47"/>
  </w:num>
  <w:num w:numId="118">
    <w:abstractNumId w:val="49"/>
  </w:num>
  <w:num w:numId="119">
    <w:abstractNumId w:val="115"/>
  </w:num>
  <w:num w:numId="120">
    <w:abstractNumId w:val="91"/>
  </w:num>
  <w:num w:numId="121">
    <w:abstractNumId w:val="103"/>
  </w:num>
  <w:num w:numId="122">
    <w:abstractNumId w:val="113"/>
  </w:num>
  <w:num w:numId="123">
    <w:abstractNumId w:val="14"/>
  </w:num>
  <w:num w:numId="124">
    <w:abstractNumId w:val="90"/>
  </w:num>
  <w:num w:numId="125">
    <w:abstractNumId w:val="11"/>
  </w:num>
  <w:num w:numId="126">
    <w:abstractNumId w:val="119"/>
  </w:num>
  <w:num w:numId="127">
    <w:abstractNumId w:val="33"/>
  </w:num>
  <w:num w:numId="128">
    <w:abstractNumId w:val="40"/>
  </w:num>
  <w:num w:numId="129">
    <w:abstractNumId w:val="5"/>
  </w:num>
  <w:num w:numId="130">
    <w:abstractNumId w:val="54"/>
  </w:num>
  <w:num w:numId="131">
    <w:abstractNumId w:val="44"/>
  </w:num>
  <w:num w:numId="132">
    <w:abstractNumId w:val="74"/>
  </w:num>
  <w:num w:numId="133">
    <w:abstractNumId w:val="45"/>
  </w:num>
  <w:num w:numId="134">
    <w:abstractNumId w:val="93"/>
  </w:num>
  <w:num w:numId="135">
    <w:abstractNumId w:val="124"/>
  </w:num>
  <w:num w:numId="136">
    <w:abstractNumId w:val="7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2EE3"/>
    <w:rsid w:val="00002EF1"/>
    <w:rsid w:val="000031C3"/>
    <w:rsid w:val="00003213"/>
    <w:rsid w:val="00006F4F"/>
    <w:rsid w:val="000104B8"/>
    <w:rsid w:val="00010752"/>
    <w:rsid w:val="00010FA9"/>
    <w:rsid w:val="0001106C"/>
    <w:rsid w:val="00011490"/>
    <w:rsid w:val="00011C51"/>
    <w:rsid w:val="000125DA"/>
    <w:rsid w:val="00013718"/>
    <w:rsid w:val="00013C43"/>
    <w:rsid w:val="00013C45"/>
    <w:rsid w:val="00017122"/>
    <w:rsid w:val="00017C74"/>
    <w:rsid w:val="00020177"/>
    <w:rsid w:val="000202D6"/>
    <w:rsid w:val="000207BE"/>
    <w:rsid w:val="00020FCA"/>
    <w:rsid w:val="00021666"/>
    <w:rsid w:val="00022677"/>
    <w:rsid w:val="00023897"/>
    <w:rsid w:val="000273A9"/>
    <w:rsid w:val="000331D0"/>
    <w:rsid w:val="000339FE"/>
    <w:rsid w:val="00033E9C"/>
    <w:rsid w:val="000346A6"/>
    <w:rsid w:val="00034FEA"/>
    <w:rsid w:val="000352B7"/>
    <w:rsid w:val="0003565D"/>
    <w:rsid w:val="00035F57"/>
    <w:rsid w:val="0004095C"/>
    <w:rsid w:val="00040AE1"/>
    <w:rsid w:val="00041B6F"/>
    <w:rsid w:val="00042016"/>
    <w:rsid w:val="000425B8"/>
    <w:rsid w:val="00042DF5"/>
    <w:rsid w:val="00044695"/>
    <w:rsid w:val="00044A35"/>
    <w:rsid w:val="000460F7"/>
    <w:rsid w:val="00047667"/>
    <w:rsid w:val="0005000D"/>
    <w:rsid w:val="0005035F"/>
    <w:rsid w:val="00053856"/>
    <w:rsid w:val="00053F22"/>
    <w:rsid w:val="00060B90"/>
    <w:rsid w:val="000617D1"/>
    <w:rsid w:val="00064C48"/>
    <w:rsid w:val="00065599"/>
    <w:rsid w:val="00065EB1"/>
    <w:rsid w:val="000705D2"/>
    <w:rsid w:val="00071988"/>
    <w:rsid w:val="00076D57"/>
    <w:rsid w:val="00077688"/>
    <w:rsid w:val="000814F3"/>
    <w:rsid w:val="00082AD2"/>
    <w:rsid w:val="00082F41"/>
    <w:rsid w:val="0008427B"/>
    <w:rsid w:val="00084B2D"/>
    <w:rsid w:val="00085327"/>
    <w:rsid w:val="00085F9C"/>
    <w:rsid w:val="00090C4A"/>
    <w:rsid w:val="000917DD"/>
    <w:rsid w:val="00091E0E"/>
    <w:rsid w:val="00092ABA"/>
    <w:rsid w:val="00092E2E"/>
    <w:rsid w:val="00092F1B"/>
    <w:rsid w:val="00097499"/>
    <w:rsid w:val="00097630"/>
    <w:rsid w:val="000A04F5"/>
    <w:rsid w:val="000A3856"/>
    <w:rsid w:val="000A498D"/>
    <w:rsid w:val="000A7221"/>
    <w:rsid w:val="000A7D7F"/>
    <w:rsid w:val="000B001E"/>
    <w:rsid w:val="000B0150"/>
    <w:rsid w:val="000B0A81"/>
    <w:rsid w:val="000B294C"/>
    <w:rsid w:val="000B39B4"/>
    <w:rsid w:val="000B6B59"/>
    <w:rsid w:val="000C0BD2"/>
    <w:rsid w:val="000C1403"/>
    <w:rsid w:val="000C1C41"/>
    <w:rsid w:val="000C2DD1"/>
    <w:rsid w:val="000C2F65"/>
    <w:rsid w:val="000C47DB"/>
    <w:rsid w:val="000C592A"/>
    <w:rsid w:val="000C6EAB"/>
    <w:rsid w:val="000D0590"/>
    <w:rsid w:val="000D062C"/>
    <w:rsid w:val="000D1999"/>
    <w:rsid w:val="000D202F"/>
    <w:rsid w:val="000D2903"/>
    <w:rsid w:val="000D2FB9"/>
    <w:rsid w:val="000D3496"/>
    <w:rsid w:val="000D35D5"/>
    <w:rsid w:val="000D5037"/>
    <w:rsid w:val="000D59B9"/>
    <w:rsid w:val="000D5BA4"/>
    <w:rsid w:val="000D6316"/>
    <w:rsid w:val="000D6763"/>
    <w:rsid w:val="000D72B7"/>
    <w:rsid w:val="000D776A"/>
    <w:rsid w:val="000E0478"/>
    <w:rsid w:val="000E0A57"/>
    <w:rsid w:val="000E2661"/>
    <w:rsid w:val="000E3321"/>
    <w:rsid w:val="000E3CD5"/>
    <w:rsid w:val="000E554C"/>
    <w:rsid w:val="000E7070"/>
    <w:rsid w:val="000F011E"/>
    <w:rsid w:val="000F061D"/>
    <w:rsid w:val="000F41E2"/>
    <w:rsid w:val="000F455A"/>
    <w:rsid w:val="000F4A3F"/>
    <w:rsid w:val="000F5555"/>
    <w:rsid w:val="000F5846"/>
    <w:rsid w:val="000F64EF"/>
    <w:rsid w:val="000F733B"/>
    <w:rsid w:val="001018FD"/>
    <w:rsid w:val="00102D88"/>
    <w:rsid w:val="00105CE5"/>
    <w:rsid w:val="00105FA7"/>
    <w:rsid w:val="00106259"/>
    <w:rsid w:val="0010630D"/>
    <w:rsid w:val="001073FF"/>
    <w:rsid w:val="0010752F"/>
    <w:rsid w:val="00110164"/>
    <w:rsid w:val="0011032D"/>
    <w:rsid w:val="00111D51"/>
    <w:rsid w:val="00111EDA"/>
    <w:rsid w:val="001127AC"/>
    <w:rsid w:val="001164EF"/>
    <w:rsid w:val="0011656D"/>
    <w:rsid w:val="001171CD"/>
    <w:rsid w:val="0012184D"/>
    <w:rsid w:val="00122292"/>
    <w:rsid w:val="001230C5"/>
    <w:rsid w:val="00123A17"/>
    <w:rsid w:val="001242EF"/>
    <w:rsid w:val="0012537F"/>
    <w:rsid w:val="00125D38"/>
    <w:rsid w:val="0012608B"/>
    <w:rsid w:val="00126098"/>
    <w:rsid w:val="00126ADD"/>
    <w:rsid w:val="00126F28"/>
    <w:rsid w:val="0013010F"/>
    <w:rsid w:val="00130AFC"/>
    <w:rsid w:val="00133D71"/>
    <w:rsid w:val="001348C3"/>
    <w:rsid w:val="00134BAA"/>
    <w:rsid w:val="001353EE"/>
    <w:rsid w:val="00136296"/>
    <w:rsid w:val="0014127E"/>
    <w:rsid w:val="00142BB1"/>
    <w:rsid w:val="00145A26"/>
    <w:rsid w:val="001462D8"/>
    <w:rsid w:val="00146377"/>
    <w:rsid w:val="00147901"/>
    <w:rsid w:val="00151B1C"/>
    <w:rsid w:val="00152151"/>
    <w:rsid w:val="00152996"/>
    <w:rsid w:val="00152AC3"/>
    <w:rsid w:val="0015382A"/>
    <w:rsid w:val="00154CE1"/>
    <w:rsid w:val="00156F61"/>
    <w:rsid w:val="00157100"/>
    <w:rsid w:val="00157BC3"/>
    <w:rsid w:val="00162636"/>
    <w:rsid w:val="001644EE"/>
    <w:rsid w:val="001650AE"/>
    <w:rsid w:val="00166019"/>
    <w:rsid w:val="001671EF"/>
    <w:rsid w:val="00167439"/>
    <w:rsid w:val="001700D5"/>
    <w:rsid w:val="00170F15"/>
    <w:rsid w:val="0017150A"/>
    <w:rsid w:val="001733BD"/>
    <w:rsid w:val="0017359C"/>
    <w:rsid w:val="00174B56"/>
    <w:rsid w:val="001750F7"/>
    <w:rsid w:val="001768DB"/>
    <w:rsid w:val="00176EE8"/>
    <w:rsid w:val="0017702F"/>
    <w:rsid w:val="00180674"/>
    <w:rsid w:val="00180750"/>
    <w:rsid w:val="001818A8"/>
    <w:rsid w:val="001834A9"/>
    <w:rsid w:val="00183E27"/>
    <w:rsid w:val="00184698"/>
    <w:rsid w:val="0018596D"/>
    <w:rsid w:val="001866C9"/>
    <w:rsid w:val="00187364"/>
    <w:rsid w:val="00192376"/>
    <w:rsid w:val="001964D9"/>
    <w:rsid w:val="00196CA5"/>
    <w:rsid w:val="001975E5"/>
    <w:rsid w:val="001A2E65"/>
    <w:rsid w:val="001A3DEC"/>
    <w:rsid w:val="001A55F9"/>
    <w:rsid w:val="001A57E0"/>
    <w:rsid w:val="001A77C8"/>
    <w:rsid w:val="001A7D82"/>
    <w:rsid w:val="001B00D8"/>
    <w:rsid w:val="001B0404"/>
    <w:rsid w:val="001B2D2C"/>
    <w:rsid w:val="001B5355"/>
    <w:rsid w:val="001B6F8B"/>
    <w:rsid w:val="001B7190"/>
    <w:rsid w:val="001C1074"/>
    <w:rsid w:val="001C17DD"/>
    <w:rsid w:val="001C2D4C"/>
    <w:rsid w:val="001C54B3"/>
    <w:rsid w:val="001C5B22"/>
    <w:rsid w:val="001C6FFD"/>
    <w:rsid w:val="001C72C1"/>
    <w:rsid w:val="001C72E8"/>
    <w:rsid w:val="001D1785"/>
    <w:rsid w:val="001D274F"/>
    <w:rsid w:val="001D2C66"/>
    <w:rsid w:val="001D3189"/>
    <w:rsid w:val="001D4ADD"/>
    <w:rsid w:val="001D52EB"/>
    <w:rsid w:val="001D597F"/>
    <w:rsid w:val="001D7488"/>
    <w:rsid w:val="001E0338"/>
    <w:rsid w:val="001E230A"/>
    <w:rsid w:val="001E35E3"/>
    <w:rsid w:val="001E3C97"/>
    <w:rsid w:val="001E42B9"/>
    <w:rsid w:val="001E491B"/>
    <w:rsid w:val="001E5747"/>
    <w:rsid w:val="001E5BB8"/>
    <w:rsid w:val="001E5C8C"/>
    <w:rsid w:val="001E5E16"/>
    <w:rsid w:val="001E64E1"/>
    <w:rsid w:val="001E654D"/>
    <w:rsid w:val="001E69C6"/>
    <w:rsid w:val="001E6B51"/>
    <w:rsid w:val="001E7318"/>
    <w:rsid w:val="001E79A1"/>
    <w:rsid w:val="001F172D"/>
    <w:rsid w:val="001F1A26"/>
    <w:rsid w:val="001F23DF"/>
    <w:rsid w:val="001F34B2"/>
    <w:rsid w:val="001F3B20"/>
    <w:rsid w:val="001F3FBE"/>
    <w:rsid w:val="001F590E"/>
    <w:rsid w:val="001F71BE"/>
    <w:rsid w:val="002002FD"/>
    <w:rsid w:val="00200425"/>
    <w:rsid w:val="00201275"/>
    <w:rsid w:val="00201D9E"/>
    <w:rsid w:val="00201FA5"/>
    <w:rsid w:val="00202996"/>
    <w:rsid w:val="002044E4"/>
    <w:rsid w:val="00204E40"/>
    <w:rsid w:val="00205F87"/>
    <w:rsid w:val="00206720"/>
    <w:rsid w:val="0020690E"/>
    <w:rsid w:val="0021400E"/>
    <w:rsid w:val="00215714"/>
    <w:rsid w:val="00215B89"/>
    <w:rsid w:val="00215E4B"/>
    <w:rsid w:val="00216660"/>
    <w:rsid w:val="00220C93"/>
    <w:rsid w:val="002210F3"/>
    <w:rsid w:val="0022241F"/>
    <w:rsid w:val="00223760"/>
    <w:rsid w:val="0022406C"/>
    <w:rsid w:val="002248D6"/>
    <w:rsid w:val="002276D3"/>
    <w:rsid w:val="00227C0B"/>
    <w:rsid w:val="00231549"/>
    <w:rsid w:val="0023345D"/>
    <w:rsid w:val="00233528"/>
    <w:rsid w:val="00233985"/>
    <w:rsid w:val="002370B9"/>
    <w:rsid w:val="002401E4"/>
    <w:rsid w:val="00241793"/>
    <w:rsid w:val="00242E68"/>
    <w:rsid w:val="00251FAF"/>
    <w:rsid w:val="00253AF9"/>
    <w:rsid w:val="00255140"/>
    <w:rsid w:val="00256C46"/>
    <w:rsid w:val="002570C9"/>
    <w:rsid w:val="00260B52"/>
    <w:rsid w:val="002612CA"/>
    <w:rsid w:val="002627D0"/>
    <w:rsid w:val="00263E61"/>
    <w:rsid w:val="00264471"/>
    <w:rsid w:val="002659FC"/>
    <w:rsid w:val="00267774"/>
    <w:rsid w:val="00267DDB"/>
    <w:rsid w:val="00270266"/>
    <w:rsid w:val="002705D8"/>
    <w:rsid w:val="00270604"/>
    <w:rsid w:val="00270CB8"/>
    <w:rsid w:val="00272749"/>
    <w:rsid w:val="00272EE1"/>
    <w:rsid w:val="00275AAE"/>
    <w:rsid w:val="00275EBD"/>
    <w:rsid w:val="00277CAA"/>
    <w:rsid w:val="00280932"/>
    <w:rsid w:val="00283C88"/>
    <w:rsid w:val="00285977"/>
    <w:rsid w:val="00285EE9"/>
    <w:rsid w:val="00287CB7"/>
    <w:rsid w:val="00291352"/>
    <w:rsid w:val="0029238F"/>
    <w:rsid w:val="00292A02"/>
    <w:rsid w:val="00295B09"/>
    <w:rsid w:val="00297B3E"/>
    <w:rsid w:val="002A0D37"/>
    <w:rsid w:val="002A2162"/>
    <w:rsid w:val="002A3100"/>
    <w:rsid w:val="002A6C3D"/>
    <w:rsid w:val="002A7598"/>
    <w:rsid w:val="002B185A"/>
    <w:rsid w:val="002B2411"/>
    <w:rsid w:val="002B4243"/>
    <w:rsid w:val="002B4A50"/>
    <w:rsid w:val="002B52E2"/>
    <w:rsid w:val="002B5C15"/>
    <w:rsid w:val="002B5FA5"/>
    <w:rsid w:val="002C1052"/>
    <w:rsid w:val="002C2594"/>
    <w:rsid w:val="002C285D"/>
    <w:rsid w:val="002C4259"/>
    <w:rsid w:val="002C497B"/>
    <w:rsid w:val="002C4E29"/>
    <w:rsid w:val="002C77B0"/>
    <w:rsid w:val="002C79F4"/>
    <w:rsid w:val="002C7A50"/>
    <w:rsid w:val="002D029A"/>
    <w:rsid w:val="002D1004"/>
    <w:rsid w:val="002D3843"/>
    <w:rsid w:val="002D392E"/>
    <w:rsid w:val="002D4D46"/>
    <w:rsid w:val="002D53EE"/>
    <w:rsid w:val="002D54B0"/>
    <w:rsid w:val="002D735C"/>
    <w:rsid w:val="002D7B60"/>
    <w:rsid w:val="002D7E80"/>
    <w:rsid w:val="002E0C57"/>
    <w:rsid w:val="002E3207"/>
    <w:rsid w:val="002E330D"/>
    <w:rsid w:val="002E3489"/>
    <w:rsid w:val="002E35DB"/>
    <w:rsid w:val="002E366D"/>
    <w:rsid w:val="002E6AAA"/>
    <w:rsid w:val="002F1E7C"/>
    <w:rsid w:val="002F228D"/>
    <w:rsid w:val="002F3AAB"/>
    <w:rsid w:val="002F5C81"/>
    <w:rsid w:val="002F6BFD"/>
    <w:rsid w:val="00301FAF"/>
    <w:rsid w:val="003024EE"/>
    <w:rsid w:val="00303392"/>
    <w:rsid w:val="00303EB8"/>
    <w:rsid w:val="00304CE1"/>
    <w:rsid w:val="00304F83"/>
    <w:rsid w:val="003050CF"/>
    <w:rsid w:val="00305624"/>
    <w:rsid w:val="003066B5"/>
    <w:rsid w:val="003072E2"/>
    <w:rsid w:val="00307520"/>
    <w:rsid w:val="00310B76"/>
    <w:rsid w:val="003120B5"/>
    <w:rsid w:val="003120EB"/>
    <w:rsid w:val="00313EB9"/>
    <w:rsid w:val="003141C4"/>
    <w:rsid w:val="003162E0"/>
    <w:rsid w:val="00317FF3"/>
    <w:rsid w:val="0032073A"/>
    <w:rsid w:val="00322D68"/>
    <w:rsid w:val="00323694"/>
    <w:rsid w:val="00324777"/>
    <w:rsid w:val="0032484A"/>
    <w:rsid w:val="00325EA8"/>
    <w:rsid w:val="00326392"/>
    <w:rsid w:val="00326861"/>
    <w:rsid w:val="00330733"/>
    <w:rsid w:val="00330863"/>
    <w:rsid w:val="0033148A"/>
    <w:rsid w:val="00332115"/>
    <w:rsid w:val="00334568"/>
    <w:rsid w:val="0033512D"/>
    <w:rsid w:val="003361CD"/>
    <w:rsid w:val="00336679"/>
    <w:rsid w:val="003432B8"/>
    <w:rsid w:val="00343C35"/>
    <w:rsid w:val="0034597A"/>
    <w:rsid w:val="00350A57"/>
    <w:rsid w:val="0035199D"/>
    <w:rsid w:val="00351AB1"/>
    <w:rsid w:val="00352740"/>
    <w:rsid w:val="00352C92"/>
    <w:rsid w:val="0035313D"/>
    <w:rsid w:val="00354D13"/>
    <w:rsid w:val="0035541B"/>
    <w:rsid w:val="00355F9D"/>
    <w:rsid w:val="00357378"/>
    <w:rsid w:val="003608C9"/>
    <w:rsid w:val="003632A9"/>
    <w:rsid w:val="0036403E"/>
    <w:rsid w:val="00364AF6"/>
    <w:rsid w:val="00364EEE"/>
    <w:rsid w:val="00365209"/>
    <w:rsid w:val="0037043D"/>
    <w:rsid w:val="0037178A"/>
    <w:rsid w:val="0037207E"/>
    <w:rsid w:val="003725DD"/>
    <w:rsid w:val="00372D69"/>
    <w:rsid w:val="00372F09"/>
    <w:rsid w:val="00373869"/>
    <w:rsid w:val="003751AF"/>
    <w:rsid w:val="003751EE"/>
    <w:rsid w:val="0037531C"/>
    <w:rsid w:val="00376D53"/>
    <w:rsid w:val="00377B87"/>
    <w:rsid w:val="00381D64"/>
    <w:rsid w:val="00383463"/>
    <w:rsid w:val="00383679"/>
    <w:rsid w:val="00383709"/>
    <w:rsid w:val="0038557D"/>
    <w:rsid w:val="00385B95"/>
    <w:rsid w:val="00386577"/>
    <w:rsid w:val="00386E1F"/>
    <w:rsid w:val="00387E6A"/>
    <w:rsid w:val="00390676"/>
    <w:rsid w:val="00390A0C"/>
    <w:rsid w:val="00390BE0"/>
    <w:rsid w:val="003915B2"/>
    <w:rsid w:val="00392ABA"/>
    <w:rsid w:val="00394F41"/>
    <w:rsid w:val="00396059"/>
    <w:rsid w:val="003A060F"/>
    <w:rsid w:val="003A0A15"/>
    <w:rsid w:val="003A0C96"/>
    <w:rsid w:val="003A0FC2"/>
    <w:rsid w:val="003A663B"/>
    <w:rsid w:val="003A7F9F"/>
    <w:rsid w:val="003B0F05"/>
    <w:rsid w:val="003B1972"/>
    <w:rsid w:val="003B3D6E"/>
    <w:rsid w:val="003B3E62"/>
    <w:rsid w:val="003B483A"/>
    <w:rsid w:val="003B6DC7"/>
    <w:rsid w:val="003B747A"/>
    <w:rsid w:val="003C4037"/>
    <w:rsid w:val="003C78B1"/>
    <w:rsid w:val="003D0307"/>
    <w:rsid w:val="003D09C6"/>
    <w:rsid w:val="003D18F6"/>
    <w:rsid w:val="003D1CB9"/>
    <w:rsid w:val="003D1E8F"/>
    <w:rsid w:val="003D29E3"/>
    <w:rsid w:val="003D3412"/>
    <w:rsid w:val="003D35AF"/>
    <w:rsid w:val="003D4A33"/>
    <w:rsid w:val="003D770C"/>
    <w:rsid w:val="003E0092"/>
    <w:rsid w:val="003E07D4"/>
    <w:rsid w:val="003E2D1F"/>
    <w:rsid w:val="003E3885"/>
    <w:rsid w:val="003E41A1"/>
    <w:rsid w:val="003E4881"/>
    <w:rsid w:val="003E4C6B"/>
    <w:rsid w:val="003E613D"/>
    <w:rsid w:val="003E67ED"/>
    <w:rsid w:val="003F1736"/>
    <w:rsid w:val="003F1B55"/>
    <w:rsid w:val="003F48C8"/>
    <w:rsid w:val="003F5193"/>
    <w:rsid w:val="003F6ED8"/>
    <w:rsid w:val="003F7333"/>
    <w:rsid w:val="003F7543"/>
    <w:rsid w:val="004006F9"/>
    <w:rsid w:val="00400F92"/>
    <w:rsid w:val="004012EC"/>
    <w:rsid w:val="00401E2D"/>
    <w:rsid w:val="00402077"/>
    <w:rsid w:val="0040325A"/>
    <w:rsid w:val="00404EFB"/>
    <w:rsid w:val="00406859"/>
    <w:rsid w:val="004068A2"/>
    <w:rsid w:val="00407EAC"/>
    <w:rsid w:val="0041132E"/>
    <w:rsid w:val="00414B2F"/>
    <w:rsid w:val="00416E15"/>
    <w:rsid w:val="00417F98"/>
    <w:rsid w:val="00420066"/>
    <w:rsid w:val="00420A3F"/>
    <w:rsid w:val="00420BC6"/>
    <w:rsid w:val="00421C8A"/>
    <w:rsid w:val="0042369C"/>
    <w:rsid w:val="0042605D"/>
    <w:rsid w:val="0042628C"/>
    <w:rsid w:val="00426EC0"/>
    <w:rsid w:val="004276D3"/>
    <w:rsid w:val="004301BC"/>
    <w:rsid w:val="004303C5"/>
    <w:rsid w:val="00430868"/>
    <w:rsid w:val="004308F3"/>
    <w:rsid w:val="00430B54"/>
    <w:rsid w:val="004315E5"/>
    <w:rsid w:val="00432580"/>
    <w:rsid w:val="00432C6F"/>
    <w:rsid w:val="00432CFF"/>
    <w:rsid w:val="004342B4"/>
    <w:rsid w:val="004346F3"/>
    <w:rsid w:val="00435AD4"/>
    <w:rsid w:val="00436664"/>
    <w:rsid w:val="00437CDE"/>
    <w:rsid w:val="0044003C"/>
    <w:rsid w:val="00440BBC"/>
    <w:rsid w:val="00440F9B"/>
    <w:rsid w:val="00441F31"/>
    <w:rsid w:val="00442824"/>
    <w:rsid w:val="00442C8F"/>
    <w:rsid w:val="00444343"/>
    <w:rsid w:val="00445189"/>
    <w:rsid w:val="004472B4"/>
    <w:rsid w:val="00447E3A"/>
    <w:rsid w:val="00452467"/>
    <w:rsid w:val="0045276A"/>
    <w:rsid w:val="00452982"/>
    <w:rsid w:val="00453B08"/>
    <w:rsid w:val="004557ED"/>
    <w:rsid w:val="00455D03"/>
    <w:rsid w:val="004560B0"/>
    <w:rsid w:val="004570B8"/>
    <w:rsid w:val="00457A61"/>
    <w:rsid w:val="00457B6B"/>
    <w:rsid w:val="00461714"/>
    <w:rsid w:val="0046288D"/>
    <w:rsid w:val="00464BDF"/>
    <w:rsid w:val="004663CF"/>
    <w:rsid w:val="004666FA"/>
    <w:rsid w:val="0046793D"/>
    <w:rsid w:val="004706B3"/>
    <w:rsid w:val="004711AC"/>
    <w:rsid w:val="004715A3"/>
    <w:rsid w:val="00473AEC"/>
    <w:rsid w:val="00473C4A"/>
    <w:rsid w:val="00474EFD"/>
    <w:rsid w:val="004819F3"/>
    <w:rsid w:val="0048266D"/>
    <w:rsid w:val="00482EF4"/>
    <w:rsid w:val="00482F9D"/>
    <w:rsid w:val="0048396C"/>
    <w:rsid w:val="004865DE"/>
    <w:rsid w:val="00487618"/>
    <w:rsid w:val="00487F96"/>
    <w:rsid w:val="0049065C"/>
    <w:rsid w:val="004920A5"/>
    <w:rsid w:val="00492AF6"/>
    <w:rsid w:val="00492E61"/>
    <w:rsid w:val="00495EB2"/>
    <w:rsid w:val="00497677"/>
    <w:rsid w:val="004A0325"/>
    <w:rsid w:val="004A16BC"/>
    <w:rsid w:val="004A1BD3"/>
    <w:rsid w:val="004A2728"/>
    <w:rsid w:val="004A2A06"/>
    <w:rsid w:val="004A3353"/>
    <w:rsid w:val="004A3F2A"/>
    <w:rsid w:val="004A3FE6"/>
    <w:rsid w:val="004A5732"/>
    <w:rsid w:val="004A6AC5"/>
    <w:rsid w:val="004A6C1F"/>
    <w:rsid w:val="004A76E1"/>
    <w:rsid w:val="004B04C4"/>
    <w:rsid w:val="004B0590"/>
    <w:rsid w:val="004B1DE9"/>
    <w:rsid w:val="004B428D"/>
    <w:rsid w:val="004B4CDC"/>
    <w:rsid w:val="004B5E0E"/>
    <w:rsid w:val="004C6248"/>
    <w:rsid w:val="004C7763"/>
    <w:rsid w:val="004D0FCB"/>
    <w:rsid w:val="004D254B"/>
    <w:rsid w:val="004D2A1F"/>
    <w:rsid w:val="004D2D6B"/>
    <w:rsid w:val="004D432A"/>
    <w:rsid w:val="004D4A0C"/>
    <w:rsid w:val="004D5605"/>
    <w:rsid w:val="004D66AE"/>
    <w:rsid w:val="004D7526"/>
    <w:rsid w:val="004E0D67"/>
    <w:rsid w:val="004E2031"/>
    <w:rsid w:val="004E3578"/>
    <w:rsid w:val="004E3786"/>
    <w:rsid w:val="004E426F"/>
    <w:rsid w:val="004E54E8"/>
    <w:rsid w:val="004E72CA"/>
    <w:rsid w:val="004F0A60"/>
    <w:rsid w:val="004F0AC5"/>
    <w:rsid w:val="004F63A7"/>
    <w:rsid w:val="004F714A"/>
    <w:rsid w:val="005058F2"/>
    <w:rsid w:val="00507331"/>
    <w:rsid w:val="0051028C"/>
    <w:rsid w:val="0051134C"/>
    <w:rsid w:val="0051261F"/>
    <w:rsid w:val="0051275D"/>
    <w:rsid w:val="00512E5F"/>
    <w:rsid w:val="005139F9"/>
    <w:rsid w:val="00513A14"/>
    <w:rsid w:val="00513E57"/>
    <w:rsid w:val="00513F44"/>
    <w:rsid w:val="005163D8"/>
    <w:rsid w:val="00516BB1"/>
    <w:rsid w:val="00517B6E"/>
    <w:rsid w:val="00520162"/>
    <w:rsid w:val="005218CD"/>
    <w:rsid w:val="0052266B"/>
    <w:rsid w:val="00522C57"/>
    <w:rsid w:val="0052474F"/>
    <w:rsid w:val="005256CA"/>
    <w:rsid w:val="00525E25"/>
    <w:rsid w:val="0052610A"/>
    <w:rsid w:val="00526386"/>
    <w:rsid w:val="00530D4E"/>
    <w:rsid w:val="00531C3F"/>
    <w:rsid w:val="005328E4"/>
    <w:rsid w:val="005336B4"/>
    <w:rsid w:val="00533891"/>
    <w:rsid w:val="005346D0"/>
    <w:rsid w:val="0053545C"/>
    <w:rsid w:val="00535C81"/>
    <w:rsid w:val="00535E97"/>
    <w:rsid w:val="005370A6"/>
    <w:rsid w:val="005372D1"/>
    <w:rsid w:val="0054029E"/>
    <w:rsid w:val="0054062A"/>
    <w:rsid w:val="00540E2C"/>
    <w:rsid w:val="00540FDD"/>
    <w:rsid w:val="00541724"/>
    <w:rsid w:val="005419B6"/>
    <w:rsid w:val="00541AF8"/>
    <w:rsid w:val="00542E8F"/>
    <w:rsid w:val="00543D7F"/>
    <w:rsid w:val="0054494D"/>
    <w:rsid w:val="0054560C"/>
    <w:rsid w:val="0054614E"/>
    <w:rsid w:val="005465C9"/>
    <w:rsid w:val="005467A0"/>
    <w:rsid w:val="00546E06"/>
    <w:rsid w:val="00547878"/>
    <w:rsid w:val="00547AE7"/>
    <w:rsid w:val="005519E1"/>
    <w:rsid w:val="00551DC2"/>
    <w:rsid w:val="00552C0A"/>
    <w:rsid w:val="00552C4C"/>
    <w:rsid w:val="005540B5"/>
    <w:rsid w:val="005548E0"/>
    <w:rsid w:val="005568C2"/>
    <w:rsid w:val="00556CEC"/>
    <w:rsid w:val="00557C7D"/>
    <w:rsid w:val="00561150"/>
    <w:rsid w:val="005616B0"/>
    <w:rsid w:val="005621AF"/>
    <w:rsid w:val="0056331D"/>
    <w:rsid w:val="005633EC"/>
    <w:rsid w:val="00564D7E"/>
    <w:rsid w:val="00566056"/>
    <w:rsid w:val="00566D88"/>
    <w:rsid w:val="0056773D"/>
    <w:rsid w:val="00567A59"/>
    <w:rsid w:val="005721B3"/>
    <w:rsid w:val="00572A81"/>
    <w:rsid w:val="00573623"/>
    <w:rsid w:val="0057467A"/>
    <w:rsid w:val="00576952"/>
    <w:rsid w:val="00577D42"/>
    <w:rsid w:val="00581410"/>
    <w:rsid w:val="0058163D"/>
    <w:rsid w:val="00581A7C"/>
    <w:rsid w:val="005829E6"/>
    <w:rsid w:val="00584D28"/>
    <w:rsid w:val="00585A2B"/>
    <w:rsid w:val="0059219B"/>
    <w:rsid w:val="00592613"/>
    <w:rsid w:val="00592AA5"/>
    <w:rsid w:val="00595D76"/>
    <w:rsid w:val="00596147"/>
    <w:rsid w:val="00597010"/>
    <w:rsid w:val="00597855"/>
    <w:rsid w:val="005A0CD4"/>
    <w:rsid w:val="005A1925"/>
    <w:rsid w:val="005A1EF2"/>
    <w:rsid w:val="005A35A1"/>
    <w:rsid w:val="005A4CA1"/>
    <w:rsid w:val="005A54B0"/>
    <w:rsid w:val="005A5C04"/>
    <w:rsid w:val="005A624A"/>
    <w:rsid w:val="005A78E5"/>
    <w:rsid w:val="005B0FDB"/>
    <w:rsid w:val="005B1115"/>
    <w:rsid w:val="005B235B"/>
    <w:rsid w:val="005B5DB8"/>
    <w:rsid w:val="005B64F8"/>
    <w:rsid w:val="005B66DE"/>
    <w:rsid w:val="005C15AD"/>
    <w:rsid w:val="005C16C1"/>
    <w:rsid w:val="005C3396"/>
    <w:rsid w:val="005C36B1"/>
    <w:rsid w:val="005C4790"/>
    <w:rsid w:val="005C52AC"/>
    <w:rsid w:val="005C56A1"/>
    <w:rsid w:val="005C56E0"/>
    <w:rsid w:val="005C587D"/>
    <w:rsid w:val="005C5898"/>
    <w:rsid w:val="005C731F"/>
    <w:rsid w:val="005D0A51"/>
    <w:rsid w:val="005D0F70"/>
    <w:rsid w:val="005D4924"/>
    <w:rsid w:val="005E02DA"/>
    <w:rsid w:val="005E4F63"/>
    <w:rsid w:val="005E7861"/>
    <w:rsid w:val="005F0E3C"/>
    <w:rsid w:val="005F162F"/>
    <w:rsid w:val="005F3D68"/>
    <w:rsid w:val="005F4535"/>
    <w:rsid w:val="005F6663"/>
    <w:rsid w:val="005F75CB"/>
    <w:rsid w:val="005F7712"/>
    <w:rsid w:val="00600027"/>
    <w:rsid w:val="0060109E"/>
    <w:rsid w:val="00601244"/>
    <w:rsid w:val="00602C79"/>
    <w:rsid w:val="006034B8"/>
    <w:rsid w:val="00603B4B"/>
    <w:rsid w:val="00603FF5"/>
    <w:rsid w:val="0060499E"/>
    <w:rsid w:val="0060620B"/>
    <w:rsid w:val="00607009"/>
    <w:rsid w:val="006116AF"/>
    <w:rsid w:val="00611CB8"/>
    <w:rsid w:val="006120FA"/>
    <w:rsid w:val="006127C3"/>
    <w:rsid w:val="006131DB"/>
    <w:rsid w:val="0061533C"/>
    <w:rsid w:val="00616205"/>
    <w:rsid w:val="00616BB7"/>
    <w:rsid w:val="00620353"/>
    <w:rsid w:val="0062061B"/>
    <w:rsid w:val="00620B29"/>
    <w:rsid w:val="00621292"/>
    <w:rsid w:val="00621990"/>
    <w:rsid w:val="00622A19"/>
    <w:rsid w:val="0062310A"/>
    <w:rsid w:val="006232A3"/>
    <w:rsid w:val="00623A18"/>
    <w:rsid w:val="00623E8D"/>
    <w:rsid w:val="00624F5E"/>
    <w:rsid w:val="00625DE4"/>
    <w:rsid w:val="0062609E"/>
    <w:rsid w:val="0062674D"/>
    <w:rsid w:val="006270F8"/>
    <w:rsid w:val="00631A71"/>
    <w:rsid w:val="006324DF"/>
    <w:rsid w:val="006328F2"/>
    <w:rsid w:val="00633111"/>
    <w:rsid w:val="006336D4"/>
    <w:rsid w:val="00633FB7"/>
    <w:rsid w:val="00635E24"/>
    <w:rsid w:val="00637119"/>
    <w:rsid w:val="006374E4"/>
    <w:rsid w:val="006402DE"/>
    <w:rsid w:val="00641C8C"/>
    <w:rsid w:val="00645A1E"/>
    <w:rsid w:val="00645B57"/>
    <w:rsid w:val="006509BE"/>
    <w:rsid w:val="00650B06"/>
    <w:rsid w:val="00650B48"/>
    <w:rsid w:val="00651F84"/>
    <w:rsid w:val="006522EF"/>
    <w:rsid w:val="006523F6"/>
    <w:rsid w:val="00652610"/>
    <w:rsid w:val="00653663"/>
    <w:rsid w:val="00653738"/>
    <w:rsid w:val="00653C34"/>
    <w:rsid w:val="00655E6B"/>
    <w:rsid w:val="006562D4"/>
    <w:rsid w:val="006574C6"/>
    <w:rsid w:val="00657787"/>
    <w:rsid w:val="00662B4D"/>
    <w:rsid w:val="00662E53"/>
    <w:rsid w:val="00663A50"/>
    <w:rsid w:val="00670AFF"/>
    <w:rsid w:val="00670B21"/>
    <w:rsid w:val="006730C9"/>
    <w:rsid w:val="006768C0"/>
    <w:rsid w:val="00677729"/>
    <w:rsid w:val="00677ABC"/>
    <w:rsid w:val="00680020"/>
    <w:rsid w:val="006803F1"/>
    <w:rsid w:val="00680928"/>
    <w:rsid w:val="006814B8"/>
    <w:rsid w:val="006817E6"/>
    <w:rsid w:val="006831FA"/>
    <w:rsid w:val="006846C6"/>
    <w:rsid w:val="0068653A"/>
    <w:rsid w:val="00687794"/>
    <w:rsid w:val="0069046E"/>
    <w:rsid w:val="006904E8"/>
    <w:rsid w:val="00692B11"/>
    <w:rsid w:val="00692EBA"/>
    <w:rsid w:val="006957D3"/>
    <w:rsid w:val="006959E3"/>
    <w:rsid w:val="006966D0"/>
    <w:rsid w:val="00696B79"/>
    <w:rsid w:val="00697797"/>
    <w:rsid w:val="006A248F"/>
    <w:rsid w:val="006A271D"/>
    <w:rsid w:val="006A4191"/>
    <w:rsid w:val="006A4193"/>
    <w:rsid w:val="006A6D56"/>
    <w:rsid w:val="006A75CE"/>
    <w:rsid w:val="006A7A01"/>
    <w:rsid w:val="006B166E"/>
    <w:rsid w:val="006B219A"/>
    <w:rsid w:val="006B397C"/>
    <w:rsid w:val="006B4DF0"/>
    <w:rsid w:val="006B4F54"/>
    <w:rsid w:val="006B74DF"/>
    <w:rsid w:val="006B7F74"/>
    <w:rsid w:val="006C03A2"/>
    <w:rsid w:val="006C1C9C"/>
    <w:rsid w:val="006C1F83"/>
    <w:rsid w:val="006C1FD4"/>
    <w:rsid w:val="006C4B9C"/>
    <w:rsid w:val="006D0E7D"/>
    <w:rsid w:val="006D18BA"/>
    <w:rsid w:val="006D24D6"/>
    <w:rsid w:val="006D27D5"/>
    <w:rsid w:val="006D3C44"/>
    <w:rsid w:val="006D5519"/>
    <w:rsid w:val="006D5B78"/>
    <w:rsid w:val="006D60A8"/>
    <w:rsid w:val="006D6ABE"/>
    <w:rsid w:val="006D6D76"/>
    <w:rsid w:val="006D6FBC"/>
    <w:rsid w:val="006E3CA4"/>
    <w:rsid w:val="006E40C7"/>
    <w:rsid w:val="006E4289"/>
    <w:rsid w:val="006E4D54"/>
    <w:rsid w:val="006E4FF7"/>
    <w:rsid w:val="006E5D00"/>
    <w:rsid w:val="006E605B"/>
    <w:rsid w:val="006E63E2"/>
    <w:rsid w:val="006E6B2F"/>
    <w:rsid w:val="006E720E"/>
    <w:rsid w:val="006E72E8"/>
    <w:rsid w:val="006E7687"/>
    <w:rsid w:val="006E7D00"/>
    <w:rsid w:val="006F240A"/>
    <w:rsid w:val="006F3C3B"/>
    <w:rsid w:val="006F3F80"/>
    <w:rsid w:val="006F46DB"/>
    <w:rsid w:val="006F56CE"/>
    <w:rsid w:val="006F6331"/>
    <w:rsid w:val="006F6EC4"/>
    <w:rsid w:val="006F7A18"/>
    <w:rsid w:val="0070206A"/>
    <w:rsid w:val="0070238F"/>
    <w:rsid w:val="00702501"/>
    <w:rsid w:val="007026B4"/>
    <w:rsid w:val="0070298D"/>
    <w:rsid w:val="00702E5B"/>
    <w:rsid w:val="0070307B"/>
    <w:rsid w:val="007057BC"/>
    <w:rsid w:val="00706DF5"/>
    <w:rsid w:val="00707714"/>
    <w:rsid w:val="007105B8"/>
    <w:rsid w:val="00710958"/>
    <w:rsid w:val="00711DEC"/>
    <w:rsid w:val="00712B7A"/>
    <w:rsid w:val="00712C81"/>
    <w:rsid w:val="00713585"/>
    <w:rsid w:val="007140BF"/>
    <w:rsid w:val="00714ACF"/>
    <w:rsid w:val="00716542"/>
    <w:rsid w:val="0072121E"/>
    <w:rsid w:val="00722113"/>
    <w:rsid w:val="0072232B"/>
    <w:rsid w:val="007235CD"/>
    <w:rsid w:val="00723852"/>
    <w:rsid w:val="00724652"/>
    <w:rsid w:val="0072788B"/>
    <w:rsid w:val="00731005"/>
    <w:rsid w:val="007317DC"/>
    <w:rsid w:val="00731EC0"/>
    <w:rsid w:val="0073209B"/>
    <w:rsid w:val="00736EF9"/>
    <w:rsid w:val="00737366"/>
    <w:rsid w:val="00740B38"/>
    <w:rsid w:val="00741831"/>
    <w:rsid w:val="00741E00"/>
    <w:rsid w:val="00743037"/>
    <w:rsid w:val="00743929"/>
    <w:rsid w:val="00744233"/>
    <w:rsid w:val="00746374"/>
    <w:rsid w:val="007514D5"/>
    <w:rsid w:val="00755481"/>
    <w:rsid w:val="00755D9F"/>
    <w:rsid w:val="00760BA2"/>
    <w:rsid w:val="007611D2"/>
    <w:rsid w:val="007630B2"/>
    <w:rsid w:val="00764019"/>
    <w:rsid w:val="00764B51"/>
    <w:rsid w:val="00765D2B"/>
    <w:rsid w:val="007668A2"/>
    <w:rsid w:val="007670B2"/>
    <w:rsid w:val="00767EB5"/>
    <w:rsid w:val="007703DC"/>
    <w:rsid w:val="007708D4"/>
    <w:rsid w:val="00771647"/>
    <w:rsid w:val="00771C98"/>
    <w:rsid w:val="00772258"/>
    <w:rsid w:val="0077270A"/>
    <w:rsid w:val="00772FBD"/>
    <w:rsid w:val="00774337"/>
    <w:rsid w:val="0077436D"/>
    <w:rsid w:val="00775388"/>
    <w:rsid w:val="007754A3"/>
    <w:rsid w:val="007754B0"/>
    <w:rsid w:val="0077655F"/>
    <w:rsid w:val="00777374"/>
    <w:rsid w:val="00780A55"/>
    <w:rsid w:val="00782193"/>
    <w:rsid w:val="00784F5D"/>
    <w:rsid w:val="00786854"/>
    <w:rsid w:val="00786E90"/>
    <w:rsid w:val="00787439"/>
    <w:rsid w:val="00787CC2"/>
    <w:rsid w:val="007903B6"/>
    <w:rsid w:val="00792108"/>
    <w:rsid w:val="007930AF"/>
    <w:rsid w:val="00794C32"/>
    <w:rsid w:val="00797982"/>
    <w:rsid w:val="007A1571"/>
    <w:rsid w:val="007A32A1"/>
    <w:rsid w:val="007A6DAA"/>
    <w:rsid w:val="007A7890"/>
    <w:rsid w:val="007B3C75"/>
    <w:rsid w:val="007B6B87"/>
    <w:rsid w:val="007B7491"/>
    <w:rsid w:val="007B7594"/>
    <w:rsid w:val="007B76E1"/>
    <w:rsid w:val="007B7CCA"/>
    <w:rsid w:val="007C085C"/>
    <w:rsid w:val="007C2601"/>
    <w:rsid w:val="007C7BB7"/>
    <w:rsid w:val="007C7ED3"/>
    <w:rsid w:val="007D0354"/>
    <w:rsid w:val="007D10F3"/>
    <w:rsid w:val="007D1320"/>
    <w:rsid w:val="007D2949"/>
    <w:rsid w:val="007D3671"/>
    <w:rsid w:val="007D42E7"/>
    <w:rsid w:val="007D48C3"/>
    <w:rsid w:val="007E22AF"/>
    <w:rsid w:val="007E2971"/>
    <w:rsid w:val="007E39B7"/>
    <w:rsid w:val="007E3AEE"/>
    <w:rsid w:val="007E5A9D"/>
    <w:rsid w:val="007E5AA9"/>
    <w:rsid w:val="007E7897"/>
    <w:rsid w:val="007F2795"/>
    <w:rsid w:val="007F2C41"/>
    <w:rsid w:val="007F3C07"/>
    <w:rsid w:val="007F4F76"/>
    <w:rsid w:val="007F6F07"/>
    <w:rsid w:val="007F7662"/>
    <w:rsid w:val="007F7FB3"/>
    <w:rsid w:val="008014A1"/>
    <w:rsid w:val="00802514"/>
    <w:rsid w:val="00803D70"/>
    <w:rsid w:val="008064BD"/>
    <w:rsid w:val="00810587"/>
    <w:rsid w:val="008107DC"/>
    <w:rsid w:val="00810CAF"/>
    <w:rsid w:val="00811E35"/>
    <w:rsid w:val="00812DB9"/>
    <w:rsid w:val="00815773"/>
    <w:rsid w:val="0081624D"/>
    <w:rsid w:val="0081661C"/>
    <w:rsid w:val="00816623"/>
    <w:rsid w:val="008219DF"/>
    <w:rsid w:val="00821B1C"/>
    <w:rsid w:val="00821FC1"/>
    <w:rsid w:val="00824798"/>
    <w:rsid w:val="00824E8E"/>
    <w:rsid w:val="008251E2"/>
    <w:rsid w:val="00826E83"/>
    <w:rsid w:val="008270D2"/>
    <w:rsid w:val="0083032C"/>
    <w:rsid w:val="00830DD8"/>
    <w:rsid w:val="0083119B"/>
    <w:rsid w:val="0083156C"/>
    <w:rsid w:val="008326C5"/>
    <w:rsid w:val="00835B93"/>
    <w:rsid w:val="00835C05"/>
    <w:rsid w:val="00836FCA"/>
    <w:rsid w:val="0083701C"/>
    <w:rsid w:val="00837077"/>
    <w:rsid w:val="00843E0D"/>
    <w:rsid w:val="008440C1"/>
    <w:rsid w:val="00850117"/>
    <w:rsid w:val="00853CF3"/>
    <w:rsid w:val="0085494A"/>
    <w:rsid w:val="008554EA"/>
    <w:rsid w:val="0085555D"/>
    <w:rsid w:val="00857034"/>
    <w:rsid w:val="008576DE"/>
    <w:rsid w:val="00860114"/>
    <w:rsid w:val="00860F3C"/>
    <w:rsid w:val="00861212"/>
    <w:rsid w:val="00862F25"/>
    <w:rsid w:val="00863945"/>
    <w:rsid w:val="008639C7"/>
    <w:rsid w:val="00863A73"/>
    <w:rsid w:val="00863DE2"/>
    <w:rsid w:val="00864290"/>
    <w:rsid w:val="00865659"/>
    <w:rsid w:val="00865F82"/>
    <w:rsid w:val="008663D7"/>
    <w:rsid w:val="008663F9"/>
    <w:rsid w:val="00866ECA"/>
    <w:rsid w:val="00866F09"/>
    <w:rsid w:val="00872FE3"/>
    <w:rsid w:val="0087321B"/>
    <w:rsid w:val="0087358F"/>
    <w:rsid w:val="008744F0"/>
    <w:rsid w:val="00874C27"/>
    <w:rsid w:val="00880081"/>
    <w:rsid w:val="00880161"/>
    <w:rsid w:val="00881E00"/>
    <w:rsid w:val="00882E7E"/>
    <w:rsid w:val="0088316D"/>
    <w:rsid w:val="00883C53"/>
    <w:rsid w:val="00884647"/>
    <w:rsid w:val="00885F54"/>
    <w:rsid w:val="00887DC0"/>
    <w:rsid w:val="00892AAE"/>
    <w:rsid w:val="008956ED"/>
    <w:rsid w:val="0089618E"/>
    <w:rsid w:val="008A0C4A"/>
    <w:rsid w:val="008A177B"/>
    <w:rsid w:val="008A1AEF"/>
    <w:rsid w:val="008A30FB"/>
    <w:rsid w:val="008A38F4"/>
    <w:rsid w:val="008A6D53"/>
    <w:rsid w:val="008A7012"/>
    <w:rsid w:val="008B0BC5"/>
    <w:rsid w:val="008B23C2"/>
    <w:rsid w:val="008B2E86"/>
    <w:rsid w:val="008B37B5"/>
    <w:rsid w:val="008B5C30"/>
    <w:rsid w:val="008B5C54"/>
    <w:rsid w:val="008B6AB3"/>
    <w:rsid w:val="008B7CA1"/>
    <w:rsid w:val="008C069C"/>
    <w:rsid w:val="008C2355"/>
    <w:rsid w:val="008C2651"/>
    <w:rsid w:val="008C387A"/>
    <w:rsid w:val="008C3DAA"/>
    <w:rsid w:val="008C46FB"/>
    <w:rsid w:val="008C478A"/>
    <w:rsid w:val="008C511F"/>
    <w:rsid w:val="008C5365"/>
    <w:rsid w:val="008C5F3C"/>
    <w:rsid w:val="008C6F2D"/>
    <w:rsid w:val="008C70D4"/>
    <w:rsid w:val="008C7665"/>
    <w:rsid w:val="008D2EE0"/>
    <w:rsid w:val="008D3D6B"/>
    <w:rsid w:val="008D4CF5"/>
    <w:rsid w:val="008D5D59"/>
    <w:rsid w:val="008D6280"/>
    <w:rsid w:val="008D70C0"/>
    <w:rsid w:val="008E070B"/>
    <w:rsid w:val="008E08C8"/>
    <w:rsid w:val="008E3D41"/>
    <w:rsid w:val="008E5869"/>
    <w:rsid w:val="008E6E18"/>
    <w:rsid w:val="008F044F"/>
    <w:rsid w:val="008F18EB"/>
    <w:rsid w:val="008F5A4B"/>
    <w:rsid w:val="008F5CD6"/>
    <w:rsid w:val="008F7972"/>
    <w:rsid w:val="009018AA"/>
    <w:rsid w:val="00903C9D"/>
    <w:rsid w:val="00904F7E"/>
    <w:rsid w:val="0090568A"/>
    <w:rsid w:val="0090585D"/>
    <w:rsid w:val="009063D1"/>
    <w:rsid w:val="00907F4B"/>
    <w:rsid w:val="009108C9"/>
    <w:rsid w:val="0091197F"/>
    <w:rsid w:val="00911E20"/>
    <w:rsid w:val="00920DCA"/>
    <w:rsid w:val="00921319"/>
    <w:rsid w:val="009223C1"/>
    <w:rsid w:val="00922589"/>
    <w:rsid w:val="00922EFA"/>
    <w:rsid w:val="009238C1"/>
    <w:rsid w:val="00926379"/>
    <w:rsid w:val="00926593"/>
    <w:rsid w:val="009270F2"/>
    <w:rsid w:val="009309EF"/>
    <w:rsid w:val="0093161E"/>
    <w:rsid w:val="00931D9C"/>
    <w:rsid w:val="009321B3"/>
    <w:rsid w:val="00932C72"/>
    <w:rsid w:val="00932EAD"/>
    <w:rsid w:val="00933437"/>
    <w:rsid w:val="00933C43"/>
    <w:rsid w:val="009350AD"/>
    <w:rsid w:val="0093551C"/>
    <w:rsid w:val="00936FEB"/>
    <w:rsid w:val="00940B53"/>
    <w:rsid w:val="009418AF"/>
    <w:rsid w:val="0094231E"/>
    <w:rsid w:val="00943D0F"/>
    <w:rsid w:val="00943EFE"/>
    <w:rsid w:val="00944097"/>
    <w:rsid w:val="00944D07"/>
    <w:rsid w:val="00944F3E"/>
    <w:rsid w:val="00945089"/>
    <w:rsid w:val="009450AE"/>
    <w:rsid w:val="00945C47"/>
    <w:rsid w:val="009470A2"/>
    <w:rsid w:val="0095016A"/>
    <w:rsid w:val="0095212E"/>
    <w:rsid w:val="009530AC"/>
    <w:rsid w:val="009545ED"/>
    <w:rsid w:val="009554AC"/>
    <w:rsid w:val="0095569E"/>
    <w:rsid w:val="00956852"/>
    <w:rsid w:val="00956C1D"/>
    <w:rsid w:val="0095729E"/>
    <w:rsid w:val="009576B6"/>
    <w:rsid w:val="00960D92"/>
    <w:rsid w:val="00962CB1"/>
    <w:rsid w:val="009638CA"/>
    <w:rsid w:val="0096424E"/>
    <w:rsid w:val="00965F0B"/>
    <w:rsid w:val="0096716C"/>
    <w:rsid w:val="009676AD"/>
    <w:rsid w:val="00971360"/>
    <w:rsid w:val="00971FD5"/>
    <w:rsid w:val="0097241A"/>
    <w:rsid w:val="00975933"/>
    <w:rsid w:val="00975D67"/>
    <w:rsid w:val="00976862"/>
    <w:rsid w:val="009769A9"/>
    <w:rsid w:val="00976EBF"/>
    <w:rsid w:val="009770D7"/>
    <w:rsid w:val="00981BD7"/>
    <w:rsid w:val="00982117"/>
    <w:rsid w:val="00982517"/>
    <w:rsid w:val="0098326F"/>
    <w:rsid w:val="009836CE"/>
    <w:rsid w:val="00985527"/>
    <w:rsid w:val="00985813"/>
    <w:rsid w:val="0098655D"/>
    <w:rsid w:val="00986727"/>
    <w:rsid w:val="00990F65"/>
    <w:rsid w:val="009914B2"/>
    <w:rsid w:val="009918FF"/>
    <w:rsid w:val="00992298"/>
    <w:rsid w:val="00992410"/>
    <w:rsid w:val="00992857"/>
    <w:rsid w:val="00993BDD"/>
    <w:rsid w:val="0099467F"/>
    <w:rsid w:val="00994F75"/>
    <w:rsid w:val="00995686"/>
    <w:rsid w:val="00996B70"/>
    <w:rsid w:val="00997AA5"/>
    <w:rsid w:val="009A09A2"/>
    <w:rsid w:val="009A0D67"/>
    <w:rsid w:val="009A143B"/>
    <w:rsid w:val="009A326B"/>
    <w:rsid w:val="009A3F1D"/>
    <w:rsid w:val="009A42A2"/>
    <w:rsid w:val="009B355D"/>
    <w:rsid w:val="009B3BAB"/>
    <w:rsid w:val="009B3F3F"/>
    <w:rsid w:val="009B50A5"/>
    <w:rsid w:val="009B755A"/>
    <w:rsid w:val="009B7EE7"/>
    <w:rsid w:val="009C3420"/>
    <w:rsid w:val="009C5251"/>
    <w:rsid w:val="009C55D5"/>
    <w:rsid w:val="009C6010"/>
    <w:rsid w:val="009C6047"/>
    <w:rsid w:val="009C6B13"/>
    <w:rsid w:val="009C6D34"/>
    <w:rsid w:val="009D12AF"/>
    <w:rsid w:val="009D2499"/>
    <w:rsid w:val="009D2C8A"/>
    <w:rsid w:val="009D2D65"/>
    <w:rsid w:val="009D49C0"/>
    <w:rsid w:val="009D519E"/>
    <w:rsid w:val="009D54A0"/>
    <w:rsid w:val="009D5B0D"/>
    <w:rsid w:val="009D5BF3"/>
    <w:rsid w:val="009E01B0"/>
    <w:rsid w:val="009E4877"/>
    <w:rsid w:val="009E4EF4"/>
    <w:rsid w:val="009E56BD"/>
    <w:rsid w:val="009E5F68"/>
    <w:rsid w:val="009E7233"/>
    <w:rsid w:val="009E7255"/>
    <w:rsid w:val="009E7E37"/>
    <w:rsid w:val="009F689E"/>
    <w:rsid w:val="009F7DE5"/>
    <w:rsid w:val="009F7F6A"/>
    <w:rsid w:val="00A0029F"/>
    <w:rsid w:val="00A00358"/>
    <w:rsid w:val="00A01642"/>
    <w:rsid w:val="00A01851"/>
    <w:rsid w:val="00A023EE"/>
    <w:rsid w:val="00A05423"/>
    <w:rsid w:val="00A0620A"/>
    <w:rsid w:val="00A06774"/>
    <w:rsid w:val="00A103A3"/>
    <w:rsid w:val="00A1082C"/>
    <w:rsid w:val="00A10F7E"/>
    <w:rsid w:val="00A11C94"/>
    <w:rsid w:val="00A11E87"/>
    <w:rsid w:val="00A120C4"/>
    <w:rsid w:val="00A132F4"/>
    <w:rsid w:val="00A13B1E"/>
    <w:rsid w:val="00A15138"/>
    <w:rsid w:val="00A204C4"/>
    <w:rsid w:val="00A20E5B"/>
    <w:rsid w:val="00A221EF"/>
    <w:rsid w:val="00A22210"/>
    <w:rsid w:val="00A22F84"/>
    <w:rsid w:val="00A25176"/>
    <w:rsid w:val="00A27193"/>
    <w:rsid w:val="00A27B0A"/>
    <w:rsid w:val="00A309C3"/>
    <w:rsid w:val="00A31C7C"/>
    <w:rsid w:val="00A321CC"/>
    <w:rsid w:val="00A3463B"/>
    <w:rsid w:val="00A34BFE"/>
    <w:rsid w:val="00A354D9"/>
    <w:rsid w:val="00A37538"/>
    <w:rsid w:val="00A40517"/>
    <w:rsid w:val="00A424F4"/>
    <w:rsid w:val="00A42508"/>
    <w:rsid w:val="00A425C2"/>
    <w:rsid w:val="00A43988"/>
    <w:rsid w:val="00A44511"/>
    <w:rsid w:val="00A44B3C"/>
    <w:rsid w:val="00A44B62"/>
    <w:rsid w:val="00A44BF6"/>
    <w:rsid w:val="00A44F43"/>
    <w:rsid w:val="00A474A0"/>
    <w:rsid w:val="00A47F11"/>
    <w:rsid w:val="00A5118F"/>
    <w:rsid w:val="00A51252"/>
    <w:rsid w:val="00A52F45"/>
    <w:rsid w:val="00A53D9C"/>
    <w:rsid w:val="00A55BBC"/>
    <w:rsid w:val="00A56070"/>
    <w:rsid w:val="00A56CF3"/>
    <w:rsid w:val="00A5753F"/>
    <w:rsid w:val="00A62C8D"/>
    <w:rsid w:val="00A64268"/>
    <w:rsid w:val="00A65BF0"/>
    <w:rsid w:val="00A66492"/>
    <w:rsid w:val="00A66C59"/>
    <w:rsid w:val="00A66DE3"/>
    <w:rsid w:val="00A67F22"/>
    <w:rsid w:val="00A703C3"/>
    <w:rsid w:val="00A70EC2"/>
    <w:rsid w:val="00A71646"/>
    <w:rsid w:val="00A71B2F"/>
    <w:rsid w:val="00A734CC"/>
    <w:rsid w:val="00A745FC"/>
    <w:rsid w:val="00A74FA7"/>
    <w:rsid w:val="00A76E8E"/>
    <w:rsid w:val="00A76E93"/>
    <w:rsid w:val="00A82437"/>
    <w:rsid w:val="00A8255D"/>
    <w:rsid w:val="00A82F43"/>
    <w:rsid w:val="00A8325F"/>
    <w:rsid w:val="00A8386E"/>
    <w:rsid w:val="00A859AA"/>
    <w:rsid w:val="00A86A57"/>
    <w:rsid w:val="00A86BD8"/>
    <w:rsid w:val="00A91BAC"/>
    <w:rsid w:val="00A97992"/>
    <w:rsid w:val="00A979D9"/>
    <w:rsid w:val="00AA1891"/>
    <w:rsid w:val="00AA2BFD"/>
    <w:rsid w:val="00AA312B"/>
    <w:rsid w:val="00AA4408"/>
    <w:rsid w:val="00AA45C1"/>
    <w:rsid w:val="00AB05DC"/>
    <w:rsid w:val="00AB2EB6"/>
    <w:rsid w:val="00AB2F22"/>
    <w:rsid w:val="00AB3DEF"/>
    <w:rsid w:val="00AB55EA"/>
    <w:rsid w:val="00AC23BB"/>
    <w:rsid w:val="00AC2F43"/>
    <w:rsid w:val="00AC32D8"/>
    <w:rsid w:val="00AC7BB6"/>
    <w:rsid w:val="00AD01C2"/>
    <w:rsid w:val="00AD05D9"/>
    <w:rsid w:val="00AD1A15"/>
    <w:rsid w:val="00AD4BFE"/>
    <w:rsid w:val="00AD5393"/>
    <w:rsid w:val="00AD6CEC"/>
    <w:rsid w:val="00AE34BD"/>
    <w:rsid w:val="00AE3D5E"/>
    <w:rsid w:val="00AF47F8"/>
    <w:rsid w:val="00AF513A"/>
    <w:rsid w:val="00AF7C17"/>
    <w:rsid w:val="00AF7F75"/>
    <w:rsid w:val="00B01CEA"/>
    <w:rsid w:val="00B046BB"/>
    <w:rsid w:val="00B04B87"/>
    <w:rsid w:val="00B05150"/>
    <w:rsid w:val="00B062FC"/>
    <w:rsid w:val="00B06475"/>
    <w:rsid w:val="00B06571"/>
    <w:rsid w:val="00B070D0"/>
    <w:rsid w:val="00B0740E"/>
    <w:rsid w:val="00B114E5"/>
    <w:rsid w:val="00B12AE9"/>
    <w:rsid w:val="00B12BA1"/>
    <w:rsid w:val="00B1361B"/>
    <w:rsid w:val="00B14628"/>
    <w:rsid w:val="00B150A1"/>
    <w:rsid w:val="00B1762D"/>
    <w:rsid w:val="00B17DB2"/>
    <w:rsid w:val="00B20F39"/>
    <w:rsid w:val="00B21849"/>
    <w:rsid w:val="00B22326"/>
    <w:rsid w:val="00B2330C"/>
    <w:rsid w:val="00B24C0A"/>
    <w:rsid w:val="00B25631"/>
    <w:rsid w:val="00B25F6A"/>
    <w:rsid w:val="00B27B17"/>
    <w:rsid w:val="00B27F28"/>
    <w:rsid w:val="00B3017B"/>
    <w:rsid w:val="00B33CC7"/>
    <w:rsid w:val="00B33CFE"/>
    <w:rsid w:val="00B35348"/>
    <w:rsid w:val="00B36341"/>
    <w:rsid w:val="00B36AE7"/>
    <w:rsid w:val="00B3720B"/>
    <w:rsid w:val="00B40C45"/>
    <w:rsid w:val="00B410CC"/>
    <w:rsid w:val="00B42FBF"/>
    <w:rsid w:val="00B4341A"/>
    <w:rsid w:val="00B44A0D"/>
    <w:rsid w:val="00B44F7E"/>
    <w:rsid w:val="00B46119"/>
    <w:rsid w:val="00B502FD"/>
    <w:rsid w:val="00B503B7"/>
    <w:rsid w:val="00B50DC4"/>
    <w:rsid w:val="00B5105D"/>
    <w:rsid w:val="00B53117"/>
    <w:rsid w:val="00B53572"/>
    <w:rsid w:val="00B53E10"/>
    <w:rsid w:val="00B55A9C"/>
    <w:rsid w:val="00B55AB0"/>
    <w:rsid w:val="00B57112"/>
    <w:rsid w:val="00B60999"/>
    <w:rsid w:val="00B60CEB"/>
    <w:rsid w:val="00B63408"/>
    <w:rsid w:val="00B63C0B"/>
    <w:rsid w:val="00B6583F"/>
    <w:rsid w:val="00B672E8"/>
    <w:rsid w:val="00B6758A"/>
    <w:rsid w:val="00B67A8E"/>
    <w:rsid w:val="00B67ED2"/>
    <w:rsid w:val="00B70062"/>
    <w:rsid w:val="00B702FA"/>
    <w:rsid w:val="00B7080D"/>
    <w:rsid w:val="00B70FDD"/>
    <w:rsid w:val="00B712A1"/>
    <w:rsid w:val="00B717E4"/>
    <w:rsid w:val="00B719EE"/>
    <w:rsid w:val="00B71E58"/>
    <w:rsid w:val="00B72C64"/>
    <w:rsid w:val="00B74F09"/>
    <w:rsid w:val="00B7594E"/>
    <w:rsid w:val="00B76215"/>
    <w:rsid w:val="00B804FF"/>
    <w:rsid w:val="00B80B10"/>
    <w:rsid w:val="00B80E4B"/>
    <w:rsid w:val="00B81348"/>
    <w:rsid w:val="00B813F4"/>
    <w:rsid w:val="00B82F51"/>
    <w:rsid w:val="00B83F06"/>
    <w:rsid w:val="00B8550A"/>
    <w:rsid w:val="00B86E62"/>
    <w:rsid w:val="00B9055B"/>
    <w:rsid w:val="00B94184"/>
    <w:rsid w:val="00B96ECF"/>
    <w:rsid w:val="00B97140"/>
    <w:rsid w:val="00B9773B"/>
    <w:rsid w:val="00B97D36"/>
    <w:rsid w:val="00BA08C6"/>
    <w:rsid w:val="00BA3A06"/>
    <w:rsid w:val="00BA4C59"/>
    <w:rsid w:val="00BA55E6"/>
    <w:rsid w:val="00BA6D02"/>
    <w:rsid w:val="00BA75BE"/>
    <w:rsid w:val="00BB11E5"/>
    <w:rsid w:val="00BB1D12"/>
    <w:rsid w:val="00BB2196"/>
    <w:rsid w:val="00BB3FF3"/>
    <w:rsid w:val="00BB474E"/>
    <w:rsid w:val="00BB4AA6"/>
    <w:rsid w:val="00BB55E4"/>
    <w:rsid w:val="00BB63AE"/>
    <w:rsid w:val="00BB6470"/>
    <w:rsid w:val="00BB7DAB"/>
    <w:rsid w:val="00BC0446"/>
    <w:rsid w:val="00BC170D"/>
    <w:rsid w:val="00BC4CF6"/>
    <w:rsid w:val="00BC5DAD"/>
    <w:rsid w:val="00BC6A74"/>
    <w:rsid w:val="00BD0643"/>
    <w:rsid w:val="00BD0D2F"/>
    <w:rsid w:val="00BD1535"/>
    <w:rsid w:val="00BD20DC"/>
    <w:rsid w:val="00BD2BBF"/>
    <w:rsid w:val="00BD3349"/>
    <w:rsid w:val="00BD36F6"/>
    <w:rsid w:val="00BD6C45"/>
    <w:rsid w:val="00BE206B"/>
    <w:rsid w:val="00BE3962"/>
    <w:rsid w:val="00BE3FA9"/>
    <w:rsid w:val="00BE785D"/>
    <w:rsid w:val="00BE7B72"/>
    <w:rsid w:val="00BF279C"/>
    <w:rsid w:val="00BF32E5"/>
    <w:rsid w:val="00BF364C"/>
    <w:rsid w:val="00BF37E3"/>
    <w:rsid w:val="00BF3BFC"/>
    <w:rsid w:val="00BF4EDD"/>
    <w:rsid w:val="00BF53E3"/>
    <w:rsid w:val="00BF6B99"/>
    <w:rsid w:val="00BF7CE2"/>
    <w:rsid w:val="00C01582"/>
    <w:rsid w:val="00C0516A"/>
    <w:rsid w:val="00C05710"/>
    <w:rsid w:val="00C05825"/>
    <w:rsid w:val="00C060B9"/>
    <w:rsid w:val="00C079FA"/>
    <w:rsid w:val="00C10C97"/>
    <w:rsid w:val="00C132FE"/>
    <w:rsid w:val="00C1351F"/>
    <w:rsid w:val="00C137D7"/>
    <w:rsid w:val="00C14B8E"/>
    <w:rsid w:val="00C150C0"/>
    <w:rsid w:val="00C15BAE"/>
    <w:rsid w:val="00C15E20"/>
    <w:rsid w:val="00C167C3"/>
    <w:rsid w:val="00C17685"/>
    <w:rsid w:val="00C20700"/>
    <w:rsid w:val="00C228A3"/>
    <w:rsid w:val="00C22C13"/>
    <w:rsid w:val="00C22EEE"/>
    <w:rsid w:val="00C2520B"/>
    <w:rsid w:val="00C269E1"/>
    <w:rsid w:val="00C30982"/>
    <w:rsid w:val="00C3154E"/>
    <w:rsid w:val="00C32129"/>
    <w:rsid w:val="00C34867"/>
    <w:rsid w:val="00C35BBE"/>
    <w:rsid w:val="00C37102"/>
    <w:rsid w:val="00C40610"/>
    <w:rsid w:val="00C414E6"/>
    <w:rsid w:val="00C4416E"/>
    <w:rsid w:val="00C453EC"/>
    <w:rsid w:val="00C462B3"/>
    <w:rsid w:val="00C467A8"/>
    <w:rsid w:val="00C467C8"/>
    <w:rsid w:val="00C47879"/>
    <w:rsid w:val="00C50D70"/>
    <w:rsid w:val="00C5217F"/>
    <w:rsid w:val="00C530C6"/>
    <w:rsid w:val="00C53469"/>
    <w:rsid w:val="00C56C11"/>
    <w:rsid w:val="00C60851"/>
    <w:rsid w:val="00C61234"/>
    <w:rsid w:val="00C621C7"/>
    <w:rsid w:val="00C63E19"/>
    <w:rsid w:val="00C653E5"/>
    <w:rsid w:val="00C7048C"/>
    <w:rsid w:val="00C70598"/>
    <w:rsid w:val="00C7121F"/>
    <w:rsid w:val="00C73355"/>
    <w:rsid w:val="00C735E3"/>
    <w:rsid w:val="00C74D46"/>
    <w:rsid w:val="00C74DF4"/>
    <w:rsid w:val="00C75204"/>
    <w:rsid w:val="00C75442"/>
    <w:rsid w:val="00C757C0"/>
    <w:rsid w:val="00C75F91"/>
    <w:rsid w:val="00C767F5"/>
    <w:rsid w:val="00C7752E"/>
    <w:rsid w:val="00C804B9"/>
    <w:rsid w:val="00C812CE"/>
    <w:rsid w:val="00C82E83"/>
    <w:rsid w:val="00C838B5"/>
    <w:rsid w:val="00C93298"/>
    <w:rsid w:val="00C94259"/>
    <w:rsid w:val="00C957C4"/>
    <w:rsid w:val="00C965E9"/>
    <w:rsid w:val="00C9672E"/>
    <w:rsid w:val="00C97C4C"/>
    <w:rsid w:val="00CA0464"/>
    <w:rsid w:val="00CA0612"/>
    <w:rsid w:val="00CA217F"/>
    <w:rsid w:val="00CA21F7"/>
    <w:rsid w:val="00CA25E2"/>
    <w:rsid w:val="00CA2AEE"/>
    <w:rsid w:val="00CA2F68"/>
    <w:rsid w:val="00CA4523"/>
    <w:rsid w:val="00CA4BD0"/>
    <w:rsid w:val="00CA6165"/>
    <w:rsid w:val="00CA6ECD"/>
    <w:rsid w:val="00CA7E3D"/>
    <w:rsid w:val="00CB1133"/>
    <w:rsid w:val="00CB20CA"/>
    <w:rsid w:val="00CB2C67"/>
    <w:rsid w:val="00CB2DAA"/>
    <w:rsid w:val="00CB53D7"/>
    <w:rsid w:val="00CB5ECF"/>
    <w:rsid w:val="00CC0D71"/>
    <w:rsid w:val="00CC2BB1"/>
    <w:rsid w:val="00CC3B0D"/>
    <w:rsid w:val="00CC5509"/>
    <w:rsid w:val="00CC66F8"/>
    <w:rsid w:val="00CC79B3"/>
    <w:rsid w:val="00CC7B82"/>
    <w:rsid w:val="00CD17E2"/>
    <w:rsid w:val="00CD2E59"/>
    <w:rsid w:val="00CD5127"/>
    <w:rsid w:val="00CD6F26"/>
    <w:rsid w:val="00CD7557"/>
    <w:rsid w:val="00CD7CE6"/>
    <w:rsid w:val="00CE072F"/>
    <w:rsid w:val="00CE0F44"/>
    <w:rsid w:val="00CE2523"/>
    <w:rsid w:val="00CE2844"/>
    <w:rsid w:val="00CE299D"/>
    <w:rsid w:val="00CE3560"/>
    <w:rsid w:val="00CE4168"/>
    <w:rsid w:val="00CE4202"/>
    <w:rsid w:val="00CE64CC"/>
    <w:rsid w:val="00CE683C"/>
    <w:rsid w:val="00CE72A9"/>
    <w:rsid w:val="00CE7E85"/>
    <w:rsid w:val="00CF0A68"/>
    <w:rsid w:val="00CF0F39"/>
    <w:rsid w:val="00CF27A0"/>
    <w:rsid w:val="00CF3537"/>
    <w:rsid w:val="00CF3F02"/>
    <w:rsid w:val="00CF423A"/>
    <w:rsid w:val="00CF4F8E"/>
    <w:rsid w:val="00CF51E4"/>
    <w:rsid w:val="00CF704D"/>
    <w:rsid w:val="00D04332"/>
    <w:rsid w:val="00D05E98"/>
    <w:rsid w:val="00D068BD"/>
    <w:rsid w:val="00D06ADB"/>
    <w:rsid w:val="00D07237"/>
    <w:rsid w:val="00D11939"/>
    <w:rsid w:val="00D130A8"/>
    <w:rsid w:val="00D13EEF"/>
    <w:rsid w:val="00D15D04"/>
    <w:rsid w:val="00D15E59"/>
    <w:rsid w:val="00D15E7C"/>
    <w:rsid w:val="00D23268"/>
    <w:rsid w:val="00D24220"/>
    <w:rsid w:val="00D26073"/>
    <w:rsid w:val="00D26BA6"/>
    <w:rsid w:val="00D27164"/>
    <w:rsid w:val="00D273CD"/>
    <w:rsid w:val="00D34A61"/>
    <w:rsid w:val="00D37374"/>
    <w:rsid w:val="00D40D23"/>
    <w:rsid w:val="00D4220B"/>
    <w:rsid w:val="00D42375"/>
    <w:rsid w:val="00D42A19"/>
    <w:rsid w:val="00D42BEA"/>
    <w:rsid w:val="00D442B1"/>
    <w:rsid w:val="00D46E69"/>
    <w:rsid w:val="00D520F4"/>
    <w:rsid w:val="00D53D57"/>
    <w:rsid w:val="00D5477A"/>
    <w:rsid w:val="00D54D1A"/>
    <w:rsid w:val="00D5520F"/>
    <w:rsid w:val="00D56B16"/>
    <w:rsid w:val="00D57F86"/>
    <w:rsid w:val="00D617B4"/>
    <w:rsid w:val="00D629A0"/>
    <w:rsid w:val="00D641E2"/>
    <w:rsid w:val="00D6507A"/>
    <w:rsid w:val="00D6586A"/>
    <w:rsid w:val="00D66381"/>
    <w:rsid w:val="00D6649E"/>
    <w:rsid w:val="00D67B01"/>
    <w:rsid w:val="00D67D15"/>
    <w:rsid w:val="00D70236"/>
    <w:rsid w:val="00D7210B"/>
    <w:rsid w:val="00D753D2"/>
    <w:rsid w:val="00D76888"/>
    <w:rsid w:val="00D76947"/>
    <w:rsid w:val="00D76EF8"/>
    <w:rsid w:val="00D77C0D"/>
    <w:rsid w:val="00D815F3"/>
    <w:rsid w:val="00D826C2"/>
    <w:rsid w:val="00D82E5C"/>
    <w:rsid w:val="00D836DF"/>
    <w:rsid w:val="00D857E9"/>
    <w:rsid w:val="00D90358"/>
    <w:rsid w:val="00D905C2"/>
    <w:rsid w:val="00D90BD2"/>
    <w:rsid w:val="00D91525"/>
    <w:rsid w:val="00D919BE"/>
    <w:rsid w:val="00D92183"/>
    <w:rsid w:val="00D923ED"/>
    <w:rsid w:val="00D92A39"/>
    <w:rsid w:val="00D93408"/>
    <w:rsid w:val="00D94066"/>
    <w:rsid w:val="00D961B2"/>
    <w:rsid w:val="00DA1CA3"/>
    <w:rsid w:val="00DB0235"/>
    <w:rsid w:val="00DB2DF6"/>
    <w:rsid w:val="00DB3D9F"/>
    <w:rsid w:val="00DB405B"/>
    <w:rsid w:val="00DB648E"/>
    <w:rsid w:val="00DB6B6F"/>
    <w:rsid w:val="00DB7C9A"/>
    <w:rsid w:val="00DB7D32"/>
    <w:rsid w:val="00DC07BE"/>
    <w:rsid w:val="00DC17D0"/>
    <w:rsid w:val="00DC37AF"/>
    <w:rsid w:val="00DC5534"/>
    <w:rsid w:val="00DC7780"/>
    <w:rsid w:val="00DD0C43"/>
    <w:rsid w:val="00DD24D9"/>
    <w:rsid w:val="00DD32F9"/>
    <w:rsid w:val="00DD3CC6"/>
    <w:rsid w:val="00DD4E6A"/>
    <w:rsid w:val="00DD63B0"/>
    <w:rsid w:val="00DD64C6"/>
    <w:rsid w:val="00DD7A4D"/>
    <w:rsid w:val="00DE0878"/>
    <w:rsid w:val="00DE0C9A"/>
    <w:rsid w:val="00DE23C4"/>
    <w:rsid w:val="00DE300B"/>
    <w:rsid w:val="00DE32AE"/>
    <w:rsid w:val="00DE32BA"/>
    <w:rsid w:val="00DE3540"/>
    <w:rsid w:val="00DE418B"/>
    <w:rsid w:val="00DE435C"/>
    <w:rsid w:val="00DE43D8"/>
    <w:rsid w:val="00DE46EF"/>
    <w:rsid w:val="00DE6697"/>
    <w:rsid w:val="00DF07B8"/>
    <w:rsid w:val="00DF35BD"/>
    <w:rsid w:val="00DF4332"/>
    <w:rsid w:val="00DF7848"/>
    <w:rsid w:val="00DF7BFB"/>
    <w:rsid w:val="00E0135D"/>
    <w:rsid w:val="00E025F7"/>
    <w:rsid w:val="00E05D46"/>
    <w:rsid w:val="00E06D9F"/>
    <w:rsid w:val="00E10C00"/>
    <w:rsid w:val="00E119A7"/>
    <w:rsid w:val="00E1255D"/>
    <w:rsid w:val="00E1286D"/>
    <w:rsid w:val="00E138BA"/>
    <w:rsid w:val="00E1475D"/>
    <w:rsid w:val="00E15743"/>
    <w:rsid w:val="00E15A38"/>
    <w:rsid w:val="00E15CA4"/>
    <w:rsid w:val="00E16AAC"/>
    <w:rsid w:val="00E20751"/>
    <w:rsid w:val="00E22564"/>
    <w:rsid w:val="00E226D3"/>
    <w:rsid w:val="00E22862"/>
    <w:rsid w:val="00E30068"/>
    <w:rsid w:val="00E30855"/>
    <w:rsid w:val="00E32083"/>
    <w:rsid w:val="00E3342A"/>
    <w:rsid w:val="00E33EA3"/>
    <w:rsid w:val="00E4030F"/>
    <w:rsid w:val="00E41269"/>
    <w:rsid w:val="00E43213"/>
    <w:rsid w:val="00E44A0F"/>
    <w:rsid w:val="00E44FE3"/>
    <w:rsid w:val="00E46BF4"/>
    <w:rsid w:val="00E50344"/>
    <w:rsid w:val="00E509BA"/>
    <w:rsid w:val="00E51569"/>
    <w:rsid w:val="00E52B18"/>
    <w:rsid w:val="00E52EAF"/>
    <w:rsid w:val="00E53D0C"/>
    <w:rsid w:val="00E5444B"/>
    <w:rsid w:val="00E54EA0"/>
    <w:rsid w:val="00E56A0E"/>
    <w:rsid w:val="00E56CF5"/>
    <w:rsid w:val="00E572D3"/>
    <w:rsid w:val="00E57390"/>
    <w:rsid w:val="00E57B9A"/>
    <w:rsid w:val="00E57D89"/>
    <w:rsid w:val="00E60CC0"/>
    <w:rsid w:val="00E60E89"/>
    <w:rsid w:val="00E61350"/>
    <w:rsid w:val="00E614AF"/>
    <w:rsid w:val="00E61C29"/>
    <w:rsid w:val="00E63233"/>
    <w:rsid w:val="00E649E5"/>
    <w:rsid w:val="00E64E67"/>
    <w:rsid w:val="00E7095E"/>
    <w:rsid w:val="00E71A4C"/>
    <w:rsid w:val="00E72746"/>
    <w:rsid w:val="00E73985"/>
    <w:rsid w:val="00E73ABB"/>
    <w:rsid w:val="00E75116"/>
    <w:rsid w:val="00E7570A"/>
    <w:rsid w:val="00E75820"/>
    <w:rsid w:val="00E760AD"/>
    <w:rsid w:val="00E761FE"/>
    <w:rsid w:val="00E76C04"/>
    <w:rsid w:val="00E817ED"/>
    <w:rsid w:val="00E82942"/>
    <w:rsid w:val="00E82AF1"/>
    <w:rsid w:val="00E8319E"/>
    <w:rsid w:val="00E838CF"/>
    <w:rsid w:val="00E853B3"/>
    <w:rsid w:val="00E87140"/>
    <w:rsid w:val="00E9214B"/>
    <w:rsid w:val="00E92D45"/>
    <w:rsid w:val="00E94483"/>
    <w:rsid w:val="00E95A8A"/>
    <w:rsid w:val="00E96C15"/>
    <w:rsid w:val="00E96D8C"/>
    <w:rsid w:val="00EA00E5"/>
    <w:rsid w:val="00EA0993"/>
    <w:rsid w:val="00EA0F7A"/>
    <w:rsid w:val="00EA2283"/>
    <w:rsid w:val="00EA2597"/>
    <w:rsid w:val="00EA2C08"/>
    <w:rsid w:val="00EA4E02"/>
    <w:rsid w:val="00EA60C9"/>
    <w:rsid w:val="00EB0376"/>
    <w:rsid w:val="00EB24C4"/>
    <w:rsid w:val="00EB4853"/>
    <w:rsid w:val="00EB54C8"/>
    <w:rsid w:val="00EB603C"/>
    <w:rsid w:val="00EC0001"/>
    <w:rsid w:val="00EC0AF9"/>
    <w:rsid w:val="00EC0BDB"/>
    <w:rsid w:val="00EC201A"/>
    <w:rsid w:val="00EC20F1"/>
    <w:rsid w:val="00EC22A1"/>
    <w:rsid w:val="00EC2E41"/>
    <w:rsid w:val="00EC3F8E"/>
    <w:rsid w:val="00EC5966"/>
    <w:rsid w:val="00ED0482"/>
    <w:rsid w:val="00ED1111"/>
    <w:rsid w:val="00ED1389"/>
    <w:rsid w:val="00ED3C53"/>
    <w:rsid w:val="00ED5CFF"/>
    <w:rsid w:val="00EE0114"/>
    <w:rsid w:val="00EE0243"/>
    <w:rsid w:val="00EE190E"/>
    <w:rsid w:val="00EE193F"/>
    <w:rsid w:val="00EE3061"/>
    <w:rsid w:val="00EE3197"/>
    <w:rsid w:val="00EE45C6"/>
    <w:rsid w:val="00EE4C5B"/>
    <w:rsid w:val="00EE6D43"/>
    <w:rsid w:val="00EF057B"/>
    <w:rsid w:val="00EF1E3C"/>
    <w:rsid w:val="00EF2346"/>
    <w:rsid w:val="00EF2F2A"/>
    <w:rsid w:val="00EF4568"/>
    <w:rsid w:val="00EF45D6"/>
    <w:rsid w:val="00EF49FA"/>
    <w:rsid w:val="00EF6ADC"/>
    <w:rsid w:val="00F0270A"/>
    <w:rsid w:val="00F0304C"/>
    <w:rsid w:val="00F03AC9"/>
    <w:rsid w:val="00F0420F"/>
    <w:rsid w:val="00F06971"/>
    <w:rsid w:val="00F07920"/>
    <w:rsid w:val="00F102ED"/>
    <w:rsid w:val="00F10461"/>
    <w:rsid w:val="00F12492"/>
    <w:rsid w:val="00F13BEA"/>
    <w:rsid w:val="00F16966"/>
    <w:rsid w:val="00F217DB"/>
    <w:rsid w:val="00F2422A"/>
    <w:rsid w:val="00F2572E"/>
    <w:rsid w:val="00F27CE1"/>
    <w:rsid w:val="00F3086A"/>
    <w:rsid w:val="00F32092"/>
    <w:rsid w:val="00F32657"/>
    <w:rsid w:val="00F33E23"/>
    <w:rsid w:val="00F34E4D"/>
    <w:rsid w:val="00F36A3A"/>
    <w:rsid w:val="00F36E00"/>
    <w:rsid w:val="00F36EE3"/>
    <w:rsid w:val="00F372DC"/>
    <w:rsid w:val="00F41787"/>
    <w:rsid w:val="00F41C7B"/>
    <w:rsid w:val="00F42457"/>
    <w:rsid w:val="00F4371F"/>
    <w:rsid w:val="00F43999"/>
    <w:rsid w:val="00F449E0"/>
    <w:rsid w:val="00F44DAF"/>
    <w:rsid w:val="00F464A2"/>
    <w:rsid w:val="00F50042"/>
    <w:rsid w:val="00F5086D"/>
    <w:rsid w:val="00F50B2D"/>
    <w:rsid w:val="00F50E1E"/>
    <w:rsid w:val="00F53DBB"/>
    <w:rsid w:val="00F553DA"/>
    <w:rsid w:val="00F56A79"/>
    <w:rsid w:val="00F603DB"/>
    <w:rsid w:val="00F6151A"/>
    <w:rsid w:val="00F62507"/>
    <w:rsid w:val="00F62E25"/>
    <w:rsid w:val="00F63765"/>
    <w:rsid w:val="00F64A18"/>
    <w:rsid w:val="00F64AFB"/>
    <w:rsid w:val="00F7187B"/>
    <w:rsid w:val="00F733D6"/>
    <w:rsid w:val="00F73563"/>
    <w:rsid w:val="00F74173"/>
    <w:rsid w:val="00F741A2"/>
    <w:rsid w:val="00F7527D"/>
    <w:rsid w:val="00F76B7A"/>
    <w:rsid w:val="00F80E44"/>
    <w:rsid w:val="00F81312"/>
    <w:rsid w:val="00F82070"/>
    <w:rsid w:val="00F83162"/>
    <w:rsid w:val="00F865F3"/>
    <w:rsid w:val="00F91DCE"/>
    <w:rsid w:val="00F921E0"/>
    <w:rsid w:val="00F926D8"/>
    <w:rsid w:val="00F9386B"/>
    <w:rsid w:val="00F93B55"/>
    <w:rsid w:val="00F93B5E"/>
    <w:rsid w:val="00F95B36"/>
    <w:rsid w:val="00F97334"/>
    <w:rsid w:val="00FA0813"/>
    <w:rsid w:val="00FA1F23"/>
    <w:rsid w:val="00FA59FD"/>
    <w:rsid w:val="00FA7E62"/>
    <w:rsid w:val="00FB122F"/>
    <w:rsid w:val="00FB2DBB"/>
    <w:rsid w:val="00FB4B2C"/>
    <w:rsid w:val="00FB5325"/>
    <w:rsid w:val="00FB613D"/>
    <w:rsid w:val="00FC0274"/>
    <w:rsid w:val="00FC052C"/>
    <w:rsid w:val="00FC252E"/>
    <w:rsid w:val="00FC2A41"/>
    <w:rsid w:val="00FC2E27"/>
    <w:rsid w:val="00FC40F3"/>
    <w:rsid w:val="00FC5537"/>
    <w:rsid w:val="00FC636C"/>
    <w:rsid w:val="00FC7970"/>
    <w:rsid w:val="00FC7B86"/>
    <w:rsid w:val="00FD0C66"/>
    <w:rsid w:val="00FD31C0"/>
    <w:rsid w:val="00FD3806"/>
    <w:rsid w:val="00FD4145"/>
    <w:rsid w:val="00FD5199"/>
    <w:rsid w:val="00FD53F7"/>
    <w:rsid w:val="00FD6215"/>
    <w:rsid w:val="00FD7171"/>
    <w:rsid w:val="00FE0874"/>
    <w:rsid w:val="00FE10E7"/>
    <w:rsid w:val="00FE277C"/>
    <w:rsid w:val="00FE2C11"/>
    <w:rsid w:val="00FE2D6A"/>
    <w:rsid w:val="00FE4EC4"/>
    <w:rsid w:val="00FE57B2"/>
    <w:rsid w:val="00FE5E1D"/>
    <w:rsid w:val="00FE5FB3"/>
    <w:rsid w:val="00FE6669"/>
    <w:rsid w:val="00FE72D0"/>
    <w:rsid w:val="00FE7A58"/>
    <w:rsid w:val="00FF06C4"/>
    <w:rsid w:val="00FF1412"/>
    <w:rsid w:val="00FF14E9"/>
    <w:rsid w:val="00FF155C"/>
    <w:rsid w:val="00FF2034"/>
    <w:rsid w:val="00FF23D3"/>
    <w:rsid w:val="00FF3A3C"/>
    <w:rsid w:val="00FF42C5"/>
    <w:rsid w:val="00FF4B0E"/>
    <w:rsid w:val="00FF5032"/>
    <w:rsid w:val="00FF60B0"/>
    <w:rsid w:val="00FF627A"/>
    <w:rsid w:val="00FF7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aliases w:val="(Chapter),app heading 1,h1,1. számozott szint"/>
    <w:basedOn w:val="Norml"/>
    <w:next w:val="Norml"/>
    <w:link w:val="Cmsor1Char"/>
    <w:uiPriority w:val="99"/>
    <w:qFormat/>
    <w:rsid w:val="00E51569"/>
    <w:pPr>
      <w:keepNext/>
      <w:jc w:val="both"/>
      <w:outlineLvl w:val="0"/>
    </w:pPr>
    <w:rPr>
      <w:rFonts w:ascii="Hu_Delal" w:hAnsi="Hu_Delal"/>
      <w:b/>
      <w:sz w:val="40"/>
      <w:szCs w:val="20"/>
    </w:rPr>
  </w:style>
  <w:style w:type="paragraph" w:styleId="Cmsor2">
    <w:name w:val="heading 2"/>
    <w:basedOn w:val="Norml"/>
    <w:next w:val="Norml"/>
    <w:link w:val="Cmsor2Char"/>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Body Text,Standard paragraph,body text,contents,Textinbox"/>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Body Text Char1,Standard paragraph Char,body text Char,contents Char,Textinbox Char"/>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w:basedOn w:val="Bekezdsalapbettpusa"/>
    <w:uiPriority w:val="99"/>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uiPriority w:val="99"/>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uiPriority w:val="99"/>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uiPriority w:val="99"/>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
    <w:basedOn w:val="Norml"/>
    <w:link w:val="JegyzetszvegChar"/>
    <w:uiPriority w:val="99"/>
    <w:rsid w:val="00E51569"/>
    <w:pPr>
      <w:jc w:val="both"/>
    </w:pPr>
    <w:rPr>
      <w:rFonts w:ascii="Arial" w:hAnsi="Arial"/>
      <w:sz w:val="20"/>
      <w:szCs w:val="20"/>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basedOn w:val="Norml"/>
    <w:link w:val="ListaszerbekezdsChar"/>
    <w:uiPriority w:val="34"/>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link w:val="Listaszerbekezds"/>
    <w:uiPriority w:val="34"/>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39"/>
    <w:locked/>
    <w:rsid w:val="00670B2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3"/>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9"/>
      </w:numPr>
    </w:pPr>
  </w:style>
  <w:style w:type="numbering" w:customStyle="1" w:styleId="WWNum7">
    <w:name w:val="WWNum7"/>
    <w:basedOn w:val="Nemlista"/>
    <w:rsid w:val="00B7594E"/>
    <w:pPr>
      <w:numPr>
        <w:numId w:val="5"/>
      </w:numPr>
    </w:pPr>
  </w:style>
  <w:style w:type="numbering" w:customStyle="1" w:styleId="WWNum8">
    <w:name w:val="WWNum8"/>
    <w:basedOn w:val="Nemlista"/>
    <w:rsid w:val="00B7594E"/>
    <w:pPr>
      <w:numPr>
        <w:numId w:val="6"/>
      </w:numPr>
    </w:pPr>
  </w:style>
  <w:style w:type="numbering" w:customStyle="1" w:styleId="WWNum46">
    <w:name w:val="WWNum46"/>
    <w:basedOn w:val="Nemlista"/>
    <w:rsid w:val="00B7594E"/>
    <w:pPr>
      <w:numPr>
        <w:numId w:val="7"/>
      </w:numPr>
    </w:pPr>
  </w:style>
  <w:style w:type="numbering" w:customStyle="1" w:styleId="WWNum9">
    <w:name w:val="WWNum9"/>
    <w:basedOn w:val="Nemlista"/>
    <w:rsid w:val="00442C8F"/>
    <w:pPr>
      <w:numPr>
        <w:numId w:val="55"/>
      </w:numPr>
    </w:pPr>
  </w:style>
  <w:style w:type="numbering" w:customStyle="1" w:styleId="WWNum11">
    <w:name w:val="WWNum11"/>
    <w:basedOn w:val="Nemlista"/>
    <w:rsid w:val="00442C8F"/>
    <w:pPr>
      <w:numPr>
        <w:numId w:val="58"/>
      </w:numPr>
    </w:pPr>
  </w:style>
  <w:style w:type="numbering" w:customStyle="1" w:styleId="WWNum23">
    <w:name w:val="WWNum23"/>
    <w:basedOn w:val="Nemlista"/>
    <w:rsid w:val="004666FA"/>
    <w:pPr>
      <w:numPr>
        <w:numId w:val="12"/>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13"/>
      </w:numPr>
    </w:pPr>
  </w:style>
  <w:style w:type="numbering" w:customStyle="1" w:styleId="WWNum15">
    <w:name w:val="WWNum15"/>
    <w:basedOn w:val="Nemlista"/>
    <w:rsid w:val="00E572D3"/>
    <w:pPr>
      <w:numPr>
        <w:numId w:val="14"/>
      </w:numPr>
    </w:pPr>
  </w:style>
  <w:style w:type="numbering" w:customStyle="1" w:styleId="WWNum39">
    <w:name w:val="WWNum39"/>
    <w:basedOn w:val="Nemlista"/>
    <w:rsid w:val="00E572D3"/>
    <w:pPr>
      <w:numPr>
        <w:numId w:val="15"/>
      </w:numPr>
    </w:pPr>
  </w:style>
  <w:style w:type="numbering" w:customStyle="1" w:styleId="WWNum40">
    <w:name w:val="WWNum40"/>
    <w:basedOn w:val="Nemlista"/>
    <w:rsid w:val="00E572D3"/>
    <w:pPr>
      <w:numPr>
        <w:numId w:val="16"/>
      </w:numPr>
    </w:pPr>
  </w:style>
  <w:style w:type="numbering" w:customStyle="1" w:styleId="WWNum41">
    <w:name w:val="WWNum41"/>
    <w:basedOn w:val="Nemlista"/>
    <w:rsid w:val="00E572D3"/>
    <w:pPr>
      <w:numPr>
        <w:numId w:val="57"/>
      </w:numPr>
    </w:pPr>
  </w:style>
  <w:style w:type="numbering" w:customStyle="1" w:styleId="WWNum2">
    <w:name w:val="WWNum2"/>
    <w:basedOn w:val="Nemlista"/>
    <w:rsid w:val="00706DF5"/>
    <w:pPr>
      <w:numPr>
        <w:numId w:val="56"/>
      </w:numPr>
    </w:pPr>
  </w:style>
  <w:style w:type="numbering" w:customStyle="1" w:styleId="WWOutlineListStyle">
    <w:name w:val="WW_OutlineListStyle"/>
    <w:basedOn w:val="Nemlista"/>
    <w:rsid w:val="00755481"/>
    <w:pPr>
      <w:numPr>
        <w:numId w:val="21"/>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21"/>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21"/>
      </w:numPr>
      <w:spacing w:before="120" w:after="120"/>
      <w:outlineLvl w:val="1"/>
    </w:pPr>
    <w:rPr>
      <w:szCs w:val="22"/>
      <w:lang w:eastAsia="en-GB"/>
    </w:rPr>
  </w:style>
  <w:style w:type="paragraph" w:customStyle="1" w:styleId="NumPar3">
    <w:name w:val="NumPar 3"/>
    <w:basedOn w:val="Standard0"/>
    <w:rsid w:val="00755481"/>
    <w:pPr>
      <w:numPr>
        <w:ilvl w:val="2"/>
        <w:numId w:val="21"/>
      </w:numPr>
      <w:spacing w:before="120" w:after="120"/>
      <w:outlineLvl w:val="2"/>
    </w:pPr>
    <w:rPr>
      <w:szCs w:val="22"/>
      <w:lang w:eastAsia="en-GB"/>
    </w:rPr>
  </w:style>
  <w:style w:type="paragraph" w:customStyle="1" w:styleId="NumPar4">
    <w:name w:val="NumPar 4"/>
    <w:basedOn w:val="Standard0"/>
    <w:rsid w:val="00755481"/>
    <w:pPr>
      <w:numPr>
        <w:ilvl w:val="3"/>
        <w:numId w:val="21"/>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2"/>
      </w:numPr>
    </w:pPr>
  </w:style>
  <w:style w:type="numbering" w:customStyle="1" w:styleId="WWNum3">
    <w:name w:val="WWNum3"/>
    <w:basedOn w:val="Nemlista"/>
    <w:rsid w:val="00755481"/>
    <w:pPr>
      <w:numPr>
        <w:numId w:val="23"/>
      </w:numPr>
    </w:pPr>
  </w:style>
  <w:style w:type="numbering" w:customStyle="1" w:styleId="WWNum4">
    <w:name w:val="WWNum4"/>
    <w:basedOn w:val="Nemlista"/>
    <w:rsid w:val="00755481"/>
    <w:pPr>
      <w:numPr>
        <w:numId w:val="24"/>
      </w:numPr>
    </w:pPr>
  </w:style>
  <w:style w:type="numbering" w:customStyle="1" w:styleId="WWNum6">
    <w:name w:val="WWNum6"/>
    <w:basedOn w:val="Nemlista"/>
    <w:rsid w:val="00755481"/>
    <w:pPr>
      <w:numPr>
        <w:numId w:val="25"/>
      </w:numPr>
    </w:pPr>
  </w:style>
  <w:style w:type="numbering" w:customStyle="1" w:styleId="WWNum12">
    <w:name w:val="WWNum12"/>
    <w:basedOn w:val="Nemlista"/>
    <w:rsid w:val="00755481"/>
    <w:pPr>
      <w:numPr>
        <w:numId w:val="26"/>
      </w:numPr>
    </w:pPr>
  </w:style>
  <w:style w:type="numbering" w:customStyle="1" w:styleId="WWNum13">
    <w:name w:val="WWNum13"/>
    <w:basedOn w:val="Nemlista"/>
    <w:rsid w:val="00755481"/>
    <w:pPr>
      <w:numPr>
        <w:numId w:val="27"/>
      </w:numPr>
    </w:pPr>
  </w:style>
  <w:style w:type="numbering" w:customStyle="1" w:styleId="WWNum16">
    <w:name w:val="WWNum16"/>
    <w:basedOn w:val="Nemlista"/>
    <w:rsid w:val="00755481"/>
    <w:pPr>
      <w:numPr>
        <w:numId w:val="28"/>
      </w:numPr>
    </w:pPr>
  </w:style>
  <w:style w:type="numbering" w:customStyle="1" w:styleId="WWNum17">
    <w:name w:val="WWNum17"/>
    <w:basedOn w:val="Nemlista"/>
    <w:rsid w:val="00755481"/>
    <w:pPr>
      <w:numPr>
        <w:numId w:val="29"/>
      </w:numPr>
    </w:pPr>
  </w:style>
  <w:style w:type="numbering" w:customStyle="1" w:styleId="WWNum18">
    <w:name w:val="WWNum18"/>
    <w:basedOn w:val="Nemlista"/>
    <w:rsid w:val="00755481"/>
    <w:pPr>
      <w:numPr>
        <w:numId w:val="30"/>
      </w:numPr>
    </w:pPr>
  </w:style>
  <w:style w:type="numbering" w:customStyle="1" w:styleId="WWNum19">
    <w:name w:val="WWNum19"/>
    <w:basedOn w:val="Nemlista"/>
    <w:rsid w:val="00755481"/>
    <w:pPr>
      <w:numPr>
        <w:numId w:val="31"/>
      </w:numPr>
    </w:pPr>
  </w:style>
  <w:style w:type="numbering" w:customStyle="1" w:styleId="WWNum20">
    <w:name w:val="WWNum20"/>
    <w:basedOn w:val="Nemlista"/>
    <w:rsid w:val="00755481"/>
    <w:pPr>
      <w:numPr>
        <w:numId w:val="32"/>
      </w:numPr>
    </w:pPr>
  </w:style>
  <w:style w:type="numbering" w:customStyle="1" w:styleId="WWNum21">
    <w:name w:val="WWNum21"/>
    <w:basedOn w:val="Nemlista"/>
    <w:rsid w:val="00755481"/>
    <w:pPr>
      <w:numPr>
        <w:numId w:val="33"/>
      </w:numPr>
    </w:pPr>
  </w:style>
  <w:style w:type="numbering" w:customStyle="1" w:styleId="WWNum22">
    <w:name w:val="WWNum22"/>
    <w:basedOn w:val="Nemlista"/>
    <w:rsid w:val="00755481"/>
    <w:pPr>
      <w:numPr>
        <w:numId w:val="60"/>
      </w:numPr>
    </w:pPr>
  </w:style>
  <w:style w:type="numbering" w:customStyle="1" w:styleId="WWNum24">
    <w:name w:val="WWNum24"/>
    <w:basedOn w:val="Nemlista"/>
    <w:rsid w:val="00755481"/>
    <w:pPr>
      <w:numPr>
        <w:numId w:val="34"/>
      </w:numPr>
    </w:pPr>
  </w:style>
  <w:style w:type="numbering" w:customStyle="1" w:styleId="WWNum25">
    <w:name w:val="WWNum25"/>
    <w:basedOn w:val="Nemlista"/>
    <w:rsid w:val="00755481"/>
    <w:pPr>
      <w:numPr>
        <w:numId w:val="35"/>
      </w:numPr>
    </w:pPr>
  </w:style>
  <w:style w:type="numbering" w:customStyle="1" w:styleId="WWNum26">
    <w:name w:val="WWNum26"/>
    <w:basedOn w:val="Nemlista"/>
    <w:rsid w:val="00755481"/>
    <w:pPr>
      <w:numPr>
        <w:numId w:val="36"/>
      </w:numPr>
    </w:pPr>
  </w:style>
  <w:style w:type="numbering" w:customStyle="1" w:styleId="WWNum27">
    <w:name w:val="WWNum27"/>
    <w:basedOn w:val="Nemlista"/>
    <w:rsid w:val="00755481"/>
    <w:pPr>
      <w:numPr>
        <w:numId w:val="37"/>
      </w:numPr>
    </w:pPr>
  </w:style>
  <w:style w:type="numbering" w:customStyle="1" w:styleId="WWNum28">
    <w:name w:val="WWNum28"/>
    <w:basedOn w:val="Nemlista"/>
    <w:rsid w:val="00755481"/>
    <w:pPr>
      <w:numPr>
        <w:numId w:val="38"/>
      </w:numPr>
    </w:pPr>
  </w:style>
  <w:style w:type="numbering" w:customStyle="1" w:styleId="WWNum29">
    <w:name w:val="WWNum29"/>
    <w:basedOn w:val="Nemlista"/>
    <w:rsid w:val="00755481"/>
    <w:pPr>
      <w:numPr>
        <w:numId w:val="39"/>
      </w:numPr>
    </w:pPr>
  </w:style>
  <w:style w:type="numbering" w:customStyle="1" w:styleId="WWNum30">
    <w:name w:val="WWNum30"/>
    <w:basedOn w:val="Nemlista"/>
    <w:rsid w:val="00755481"/>
    <w:pPr>
      <w:numPr>
        <w:numId w:val="40"/>
      </w:numPr>
    </w:pPr>
  </w:style>
  <w:style w:type="numbering" w:customStyle="1" w:styleId="WWNum31">
    <w:name w:val="WWNum31"/>
    <w:basedOn w:val="Nemlista"/>
    <w:rsid w:val="00755481"/>
    <w:pPr>
      <w:numPr>
        <w:numId w:val="41"/>
      </w:numPr>
    </w:pPr>
  </w:style>
  <w:style w:type="numbering" w:customStyle="1" w:styleId="WWNum32">
    <w:name w:val="WWNum32"/>
    <w:basedOn w:val="Nemlista"/>
    <w:rsid w:val="00755481"/>
    <w:pPr>
      <w:numPr>
        <w:numId w:val="42"/>
      </w:numPr>
    </w:pPr>
  </w:style>
  <w:style w:type="numbering" w:customStyle="1" w:styleId="WWNum33">
    <w:name w:val="WWNum33"/>
    <w:basedOn w:val="Nemlista"/>
    <w:rsid w:val="00755481"/>
    <w:pPr>
      <w:numPr>
        <w:numId w:val="43"/>
      </w:numPr>
    </w:pPr>
  </w:style>
  <w:style w:type="numbering" w:customStyle="1" w:styleId="WWNum34">
    <w:name w:val="WWNum34"/>
    <w:basedOn w:val="Nemlista"/>
    <w:rsid w:val="00755481"/>
    <w:pPr>
      <w:numPr>
        <w:numId w:val="44"/>
      </w:numPr>
    </w:pPr>
  </w:style>
  <w:style w:type="numbering" w:customStyle="1" w:styleId="WWNum35">
    <w:name w:val="WWNum35"/>
    <w:basedOn w:val="Nemlista"/>
    <w:rsid w:val="00755481"/>
    <w:pPr>
      <w:numPr>
        <w:numId w:val="45"/>
      </w:numPr>
    </w:pPr>
  </w:style>
  <w:style w:type="numbering" w:customStyle="1" w:styleId="WWNum36">
    <w:name w:val="WWNum36"/>
    <w:basedOn w:val="Nemlista"/>
    <w:rsid w:val="00755481"/>
    <w:pPr>
      <w:numPr>
        <w:numId w:val="46"/>
      </w:numPr>
    </w:pPr>
  </w:style>
  <w:style w:type="numbering" w:customStyle="1" w:styleId="WWNum37">
    <w:name w:val="WWNum37"/>
    <w:basedOn w:val="Nemlista"/>
    <w:rsid w:val="00755481"/>
    <w:pPr>
      <w:numPr>
        <w:numId w:val="47"/>
      </w:numPr>
    </w:pPr>
  </w:style>
  <w:style w:type="numbering" w:customStyle="1" w:styleId="WWNum38">
    <w:name w:val="WWNum38"/>
    <w:basedOn w:val="Nemlista"/>
    <w:rsid w:val="00755481"/>
    <w:pPr>
      <w:numPr>
        <w:numId w:val="48"/>
      </w:numPr>
    </w:pPr>
  </w:style>
  <w:style w:type="numbering" w:customStyle="1" w:styleId="WWNum42">
    <w:name w:val="WWNum42"/>
    <w:basedOn w:val="Nemlista"/>
    <w:rsid w:val="00755481"/>
    <w:pPr>
      <w:numPr>
        <w:numId w:val="49"/>
      </w:numPr>
    </w:pPr>
  </w:style>
  <w:style w:type="numbering" w:customStyle="1" w:styleId="WWNum43">
    <w:name w:val="WWNum43"/>
    <w:basedOn w:val="Nemlista"/>
    <w:rsid w:val="00755481"/>
    <w:pPr>
      <w:numPr>
        <w:numId w:val="50"/>
      </w:numPr>
    </w:pPr>
  </w:style>
  <w:style w:type="numbering" w:customStyle="1" w:styleId="WWNum44">
    <w:name w:val="WWNum44"/>
    <w:basedOn w:val="Nemlista"/>
    <w:rsid w:val="00755481"/>
    <w:pPr>
      <w:numPr>
        <w:numId w:val="61"/>
      </w:numPr>
    </w:pPr>
  </w:style>
  <w:style w:type="numbering" w:customStyle="1" w:styleId="WWNum45">
    <w:name w:val="WWNum45"/>
    <w:basedOn w:val="Nemlista"/>
    <w:rsid w:val="00755481"/>
    <w:pPr>
      <w:numPr>
        <w:numId w:val="51"/>
      </w:numPr>
    </w:pPr>
  </w:style>
  <w:style w:type="numbering" w:customStyle="1" w:styleId="WWNum47">
    <w:name w:val="WWNum47"/>
    <w:basedOn w:val="Nemlista"/>
    <w:rsid w:val="00755481"/>
    <w:pPr>
      <w:numPr>
        <w:numId w:val="52"/>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link w:val="NoSpacingChar"/>
    <w:uiPriority w:val="99"/>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63"/>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64"/>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65"/>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66"/>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E46BF4"/>
    <w:rPr>
      <w:rFonts w:ascii="Arial" w:hAnsi="Arial"/>
      <w:lang w:eastAsia="en-US"/>
    </w:rPr>
  </w:style>
  <w:style w:type="paragraph" w:customStyle="1" w:styleId="Csakszveg1">
    <w:name w:val="Csak szöveg1"/>
    <w:basedOn w:val="Norml"/>
    <w:uiPriority w:val="99"/>
    <w:rsid w:val="00E46BF4"/>
    <w:pPr>
      <w:suppressAutoHyphens/>
      <w:autoSpaceDE w:val="0"/>
    </w:pPr>
    <w:rPr>
      <w:rFonts w:ascii="Courier New" w:hAnsi="Courier New" w:cs="Courier New"/>
      <w:sz w:val="20"/>
      <w:szCs w:val="20"/>
      <w:lang w:eastAsia="zh-CN"/>
    </w:rPr>
  </w:style>
  <w:style w:type="character" w:customStyle="1" w:styleId="NoSpacingChar">
    <w:name w:val="No Spacing Char"/>
    <w:basedOn w:val="Bekezdsalapbettpusa"/>
    <w:link w:val="Nincstrkz1"/>
    <w:uiPriority w:val="99"/>
    <w:locked/>
    <w:rsid w:val="00E46BF4"/>
    <w:rPr>
      <w:rFonts w:ascii="Calibri" w:eastAsia="Calibri" w:hAnsi="Calibri"/>
      <w:lang w:eastAsia="en-US"/>
    </w:rPr>
  </w:style>
  <w:style w:type="character" w:customStyle="1" w:styleId="CsakszvegChar1">
    <w:name w:val="Csak szöveg Char1"/>
    <w:rsid w:val="00E46BF4"/>
    <w:rPr>
      <w:rFonts w:ascii="Courier New" w:eastAsia="Times New Roman" w:hAnsi="Courier New" w:cs="Courier New"/>
      <w:sz w:val="20"/>
      <w:szCs w:val="20"/>
      <w:lang w:val="hu-HU" w:eastAsia="hu-HU"/>
    </w:rPr>
  </w:style>
  <w:style w:type="character" w:customStyle="1" w:styleId="FontStyle11">
    <w:name w:val="Font Style11"/>
    <w:rsid w:val="00E46BF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4566">
      <w:bodyDiv w:val="1"/>
      <w:marLeft w:val="0"/>
      <w:marRight w:val="0"/>
      <w:marTop w:val="0"/>
      <w:marBottom w:val="0"/>
      <w:divBdr>
        <w:top w:val="none" w:sz="0" w:space="0" w:color="auto"/>
        <w:left w:val="none" w:sz="0" w:space="0" w:color="auto"/>
        <w:bottom w:val="none" w:sz="0" w:space="0" w:color="auto"/>
        <w:right w:val="none" w:sz="0" w:space="0" w:color="auto"/>
      </w:divBdr>
    </w:div>
    <w:div w:id="48194575">
      <w:bodyDiv w:val="1"/>
      <w:marLeft w:val="0"/>
      <w:marRight w:val="0"/>
      <w:marTop w:val="0"/>
      <w:marBottom w:val="0"/>
      <w:divBdr>
        <w:top w:val="none" w:sz="0" w:space="0" w:color="auto"/>
        <w:left w:val="none" w:sz="0" w:space="0" w:color="auto"/>
        <w:bottom w:val="none" w:sz="0" w:space="0" w:color="auto"/>
        <w:right w:val="none" w:sz="0" w:space="0" w:color="auto"/>
      </w:divBdr>
    </w:div>
    <w:div w:id="65760103">
      <w:bodyDiv w:val="1"/>
      <w:marLeft w:val="0"/>
      <w:marRight w:val="0"/>
      <w:marTop w:val="0"/>
      <w:marBottom w:val="0"/>
      <w:divBdr>
        <w:top w:val="none" w:sz="0" w:space="0" w:color="auto"/>
        <w:left w:val="none" w:sz="0" w:space="0" w:color="auto"/>
        <w:bottom w:val="none" w:sz="0" w:space="0" w:color="auto"/>
        <w:right w:val="none" w:sz="0" w:space="0" w:color="auto"/>
      </w:divBdr>
    </w:div>
    <w:div w:id="70853400">
      <w:bodyDiv w:val="1"/>
      <w:marLeft w:val="0"/>
      <w:marRight w:val="0"/>
      <w:marTop w:val="0"/>
      <w:marBottom w:val="0"/>
      <w:divBdr>
        <w:top w:val="none" w:sz="0" w:space="0" w:color="auto"/>
        <w:left w:val="none" w:sz="0" w:space="0" w:color="auto"/>
        <w:bottom w:val="none" w:sz="0" w:space="0" w:color="auto"/>
        <w:right w:val="none" w:sz="0" w:space="0" w:color="auto"/>
      </w:divBdr>
    </w:div>
    <w:div w:id="80684725">
      <w:bodyDiv w:val="1"/>
      <w:marLeft w:val="0"/>
      <w:marRight w:val="0"/>
      <w:marTop w:val="0"/>
      <w:marBottom w:val="0"/>
      <w:divBdr>
        <w:top w:val="none" w:sz="0" w:space="0" w:color="auto"/>
        <w:left w:val="none" w:sz="0" w:space="0" w:color="auto"/>
        <w:bottom w:val="none" w:sz="0" w:space="0" w:color="auto"/>
        <w:right w:val="none" w:sz="0" w:space="0" w:color="auto"/>
      </w:divBdr>
    </w:div>
    <w:div w:id="81538061">
      <w:bodyDiv w:val="1"/>
      <w:marLeft w:val="0"/>
      <w:marRight w:val="0"/>
      <w:marTop w:val="0"/>
      <w:marBottom w:val="0"/>
      <w:divBdr>
        <w:top w:val="none" w:sz="0" w:space="0" w:color="auto"/>
        <w:left w:val="none" w:sz="0" w:space="0" w:color="auto"/>
        <w:bottom w:val="none" w:sz="0" w:space="0" w:color="auto"/>
        <w:right w:val="none" w:sz="0" w:space="0" w:color="auto"/>
      </w:divBdr>
    </w:div>
    <w:div w:id="82147342">
      <w:bodyDiv w:val="1"/>
      <w:marLeft w:val="0"/>
      <w:marRight w:val="0"/>
      <w:marTop w:val="0"/>
      <w:marBottom w:val="0"/>
      <w:divBdr>
        <w:top w:val="none" w:sz="0" w:space="0" w:color="auto"/>
        <w:left w:val="none" w:sz="0" w:space="0" w:color="auto"/>
        <w:bottom w:val="none" w:sz="0" w:space="0" w:color="auto"/>
        <w:right w:val="none" w:sz="0" w:space="0" w:color="auto"/>
      </w:divBdr>
    </w:div>
    <w:div w:id="101731037">
      <w:bodyDiv w:val="1"/>
      <w:marLeft w:val="0"/>
      <w:marRight w:val="0"/>
      <w:marTop w:val="0"/>
      <w:marBottom w:val="0"/>
      <w:divBdr>
        <w:top w:val="none" w:sz="0" w:space="0" w:color="auto"/>
        <w:left w:val="none" w:sz="0" w:space="0" w:color="auto"/>
        <w:bottom w:val="none" w:sz="0" w:space="0" w:color="auto"/>
        <w:right w:val="none" w:sz="0" w:space="0" w:color="auto"/>
      </w:divBdr>
    </w:div>
    <w:div w:id="102460678">
      <w:bodyDiv w:val="1"/>
      <w:marLeft w:val="0"/>
      <w:marRight w:val="0"/>
      <w:marTop w:val="0"/>
      <w:marBottom w:val="0"/>
      <w:divBdr>
        <w:top w:val="none" w:sz="0" w:space="0" w:color="auto"/>
        <w:left w:val="none" w:sz="0" w:space="0" w:color="auto"/>
        <w:bottom w:val="none" w:sz="0" w:space="0" w:color="auto"/>
        <w:right w:val="none" w:sz="0" w:space="0" w:color="auto"/>
      </w:divBdr>
    </w:div>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109248692">
      <w:bodyDiv w:val="1"/>
      <w:marLeft w:val="0"/>
      <w:marRight w:val="0"/>
      <w:marTop w:val="0"/>
      <w:marBottom w:val="0"/>
      <w:divBdr>
        <w:top w:val="none" w:sz="0" w:space="0" w:color="auto"/>
        <w:left w:val="none" w:sz="0" w:space="0" w:color="auto"/>
        <w:bottom w:val="none" w:sz="0" w:space="0" w:color="auto"/>
        <w:right w:val="none" w:sz="0" w:space="0" w:color="auto"/>
      </w:divBdr>
    </w:div>
    <w:div w:id="119226316">
      <w:bodyDiv w:val="1"/>
      <w:marLeft w:val="0"/>
      <w:marRight w:val="0"/>
      <w:marTop w:val="0"/>
      <w:marBottom w:val="0"/>
      <w:divBdr>
        <w:top w:val="none" w:sz="0" w:space="0" w:color="auto"/>
        <w:left w:val="none" w:sz="0" w:space="0" w:color="auto"/>
        <w:bottom w:val="none" w:sz="0" w:space="0" w:color="auto"/>
        <w:right w:val="none" w:sz="0" w:space="0" w:color="auto"/>
      </w:divBdr>
    </w:div>
    <w:div w:id="137915383">
      <w:bodyDiv w:val="1"/>
      <w:marLeft w:val="0"/>
      <w:marRight w:val="0"/>
      <w:marTop w:val="0"/>
      <w:marBottom w:val="0"/>
      <w:divBdr>
        <w:top w:val="none" w:sz="0" w:space="0" w:color="auto"/>
        <w:left w:val="none" w:sz="0" w:space="0" w:color="auto"/>
        <w:bottom w:val="none" w:sz="0" w:space="0" w:color="auto"/>
        <w:right w:val="none" w:sz="0" w:space="0" w:color="auto"/>
      </w:divBdr>
    </w:div>
    <w:div w:id="138881799">
      <w:bodyDiv w:val="1"/>
      <w:marLeft w:val="0"/>
      <w:marRight w:val="0"/>
      <w:marTop w:val="0"/>
      <w:marBottom w:val="0"/>
      <w:divBdr>
        <w:top w:val="none" w:sz="0" w:space="0" w:color="auto"/>
        <w:left w:val="none" w:sz="0" w:space="0" w:color="auto"/>
        <w:bottom w:val="none" w:sz="0" w:space="0" w:color="auto"/>
        <w:right w:val="none" w:sz="0" w:space="0" w:color="auto"/>
      </w:divBdr>
    </w:div>
    <w:div w:id="142625453">
      <w:bodyDiv w:val="1"/>
      <w:marLeft w:val="0"/>
      <w:marRight w:val="0"/>
      <w:marTop w:val="0"/>
      <w:marBottom w:val="0"/>
      <w:divBdr>
        <w:top w:val="none" w:sz="0" w:space="0" w:color="auto"/>
        <w:left w:val="none" w:sz="0" w:space="0" w:color="auto"/>
        <w:bottom w:val="none" w:sz="0" w:space="0" w:color="auto"/>
        <w:right w:val="none" w:sz="0" w:space="0" w:color="auto"/>
      </w:divBdr>
    </w:div>
    <w:div w:id="163056214">
      <w:bodyDiv w:val="1"/>
      <w:marLeft w:val="0"/>
      <w:marRight w:val="0"/>
      <w:marTop w:val="0"/>
      <w:marBottom w:val="0"/>
      <w:divBdr>
        <w:top w:val="none" w:sz="0" w:space="0" w:color="auto"/>
        <w:left w:val="none" w:sz="0" w:space="0" w:color="auto"/>
        <w:bottom w:val="none" w:sz="0" w:space="0" w:color="auto"/>
        <w:right w:val="none" w:sz="0" w:space="0" w:color="auto"/>
      </w:divBdr>
    </w:div>
    <w:div w:id="165292170">
      <w:bodyDiv w:val="1"/>
      <w:marLeft w:val="0"/>
      <w:marRight w:val="0"/>
      <w:marTop w:val="0"/>
      <w:marBottom w:val="0"/>
      <w:divBdr>
        <w:top w:val="none" w:sz="0" w:space="0" w:color="auto"/>
        <w:left w:val="none" w:sz="0" w:space="0" w:color="auto"/>
        <w:bottom w:val="none" w:sz="0" w:space="0" w:color="auto"/>
        <w:right w:val="none" w:sz="0" w:space="0" w:color="auto"/>
      </w:divBdr>
    </w:div>
    <w:div w:id="167987464">
      <w:bodyDiv w:val="1"/>
      <w:marLeft w:val="0"/>
      <w:marRight w:val="0"/>
      <w:marTop w:val="0"/>
      <w:marBottom w:val="0"/>
      <w:divBdr>
        <w:top w:val="none" w:sz="0" w:space="0" w:color="auto"/>
        <w:left w:val="none" w:sz="0" w:space="0" w:color="auto"/>
        <w:bottom w:val="none" w:sz="0" w:space="0" w:color="auto"/>
        <w:right w:val="none" w:sz="0" w:space="0" w:color="auto"/>
      </w:divBdr>
    </w:div>
    <w:div w:id="188764066">
      <w:bodyDiv w:val="1"/>
      <w:marLeft w:val="0"/>
      <w:marRight w:val="0"/>
      <w:marTop w:val="0"/>
      <w:marBottom w:val="0"/>
      <w:divBdr>
        <w:top w:val="none" w:sz="0" w:space="0" w:color="auto"/>
        <w:left w:val="none" w:sz="0" w:space="0" w:color="auto"/>
        <w:bottom w:val="none" w:sz="0" w:space="0" w:color="auto"/>
        <w:right w:val="none" w:sz="0" w:space="0" w:color="auto"/>
      </w:divBdr>
    </w:div>
    <w:div w:id="192693208">
      <w:bodyDiv w:val="1"/>
      <w:marLeft w:val="0"/>
      <w:marRight w:val="0"/>
      <w:marTop w:val="0"/>
      <w:marBottom w:val="0"/>
      <w:divBdr>
        <w:top w:val="none" w:sz="0" w:space="0" w:color="auto"/>
        <w:left w:val="none" w:sz="0" w:space="0" w:color="auto"/>
        <w:bottom w:val="none" w:sz="0" w:space="0" w:color="auto"/>
        <w:right w:val="none" w:sz="0" w:space="0" w:color="auto"/>
      </w:divBdr>
    </w:div>
    <w:div w:id="199248798">
      <w:bodyDiv w:val="1"/>
      <w:marLeft w:val="0"/>
      <w:marRight w:val="0"/>
      <w:marTop w:val="0"/>
      <w:marBottom w:val="0"/>
      <w:divBdr>
        <w:top w:val="none" w:sz="0" w:space="0" w:color="auto"/>
        <w:left w:val="none" w:sz="0" w:space="0" w:color="auto"/>
        <w:bottom w:val="none" w:sz="0" w:space="0" w:color="auto"/>
        <w:right w:val="none" w:sz="0" w:space="0" w:color="auto"/>
      </w:divBdr>
    </w:div>
    <w:div w:id="203102390">
      <w:bodyDiv w:val="1"/>
      <w:marLeft w:val="0"/>
      <w:marRight w:val="0"/>
      <w:marTop w:val="0"/>
      <w:marBottom w:val="0"/>
      <w:divBdr>
        <w:top w:val="none" w:sz="0" w:space="0" w:color="auto"/>
        <w:left w:val="none" w:sz="0" w:space="0" w:color="auto"/>
        <w:bottom w:val="none" w:sz="0" w:space="0" w:color="auto"/>
        <w:right w:val="none" w:sz="0" w:space="0" w:color="auto"/>
      </w:divBdr>
    </w:div>
    <w:div w:id="206646314">
      <w:bodyDiv w:val="1"/>
      <w:marLeft w:val="0"/>
      <w:marRight w:val="0"/>
      <w:marTop w:val="0"/>
      <w:marBottom w:val="0"/>
      <w:divBdr>
        <w:top w:val="none" w:sz="0" w:space="0" w:color="auto"/>
        <w:left w:val="none" w:sz="0" w:space="0" w:color="auto"/>
        <w:bottom w:val="none" w:sz="0" w:space="0" w:color="auto"/>
        <w:right w:val="none" w:sz="0" w:space="0" w:color="auto"/>
      </w:divBdr>
    </w:div>
    <w:div w:id="217133032">
      <w:bodyDiv w:val="1"/>
      <w:marLeft w:val="0"/>
      <w:marRight w:val="0"/>
      <w:marTop w:val="0"/>
      <w:marBottom w:val="0"/>
      <w:divBdr>
        <w:top w:val="none" w:sz="0" w:space="0" w:color="auto"/>
        <w:left w:val="none" w:sz="0" w:space="0" w:color="auto"/>
        <w:bottom w:val="none" w:sz="0" w:space="0" w:color="auto"/>
        <w:right w:val="none" w:sz="0" w:space="0" w:color="auto"/>
      </w:divBdr>
    </w:div>
    <w:div w:id="223102743">
      <w:bodyDiv w:val="1"/>
      <w:marLeft w:val="0"/>
      <w:marRight w:val="0"/>
      <w:marTop w:val="0"/>
      <w:marBottom w:val="0"/>
      <w:divBdr>
        <w:top w:val="none" w:sz="0" w:space="0" w:color="auto"/>
        <w:left w:val="none" w:sz="0" w:space="0" w:color="auto"/>
        <w:bottom w:val="none" w:sz="0" w:space="0" w:color="auto"/>
        <w:right w:val="none" w:sz="0" w:space="0" w:color="auto"/>
      </w:divBdr>
    </w:div>
    <w:div w:id="239095648">
      <w:bodyDiv w:val="1"/>
      <w:marLeft w:val="0"/>
      <w:marRight w:val="0"/>
      <w:marTop w:val="0"/>
      <w:marBottom w:val="0"/>
      <w:divBdr>
        <w:top w:val="none" w:sz="0" w:space="0" w:color="auto"/>
        <w:left w:val="none" w:sz="0" w:space="0" w:color="auto"/>
        <w:bottom w:val="none" w:sz="0" w:space="0" w:color="auto"/>
        <w:right w:val="none" w:sz="0" w:space="0" w:color="auto"/>
      </w:divBdr>
    </w:div>
    <w:div w:id="240480940">
      <w:bodyDiv w:val="1"/>
      <w:marLeft w:val="0"/>
      <w:marRight w:val="0"/>
      <w:marTop w:val="0"/>
      <w:marBottom w:val="0"/>
      <w:divBdr>
        <w:top w:val="none" w:sz="0" w:space="0" w:color="auto"/>
        <w:left w:val="none" w:sz="0" w:space="0" w:color="auto"/>
        <w:bottom w:val="none" w:sz="0" w:space="0" w:color="auto"/>
        <w:right w:val="none" w:sz="0" w:space="0" w:color="auto"/>
      </w:divBdr>
    </w:div>
    <w:div w:id="267737071">
      <w:bodyDiv w:val="1"/>
      <w:marLeft w:val="0"/>
      <w:marRight w:val="0"/>
      <w:marTop w:val="0"/>
      <w:marBottom w:val="0"/>
      <w:divBdr>
        <w:top w:val="none" w:sz="0" w:space="0" w:color="auto"/>
        <w:left w:val="none" w:sz="0" w:space="0" w:color="auto"/>
        <w:bottom w:val="none" w:sz="0" w:space="0" w:color="auto"/>
        <w:right w:val="none" w:sz="0" w:space="0" w:color="auto"/>
      </w:divBdr>
    </w:div>
    <w:div w:id="268317933">
      <w:bodyDiv w:val="1"/>
      <w:marLeft w:val="0"/>
      <w:marRight w:val="0"/>
      <w:marTop w:val="0"/>
      <w:marBottom w:val="0"/>
      <w:divBdr>
        <w:top w:val="none" w:sz="0" w:space="0" w:color="auto"/>
        <w:left w:val="none" w:sz="0" w:space="0" w:color="auto"/>
        <w:bottom w:val="none" w:sz="0" w:space="0" w:color="auto"/>
        <w:right w:val="none" w:sz="0" w:space="0" w:color="auto"/>
      </w:divBdr>
    </w:div>
    <w:div w:id="283463428">
      <w:bodyDiv w:val="1"/>
      <w:marLeft w:val="0"/>
      <w:marRight w:val="0"/>
      <w:marTop w:val="0"/>
      <w:marBottom w:val="0"/>
      <w:divBdr>
        <w:top w:val="none" w:sz="0" w:space="0" w:color="auto"/>
        <w:left w:val="none" w:sz="0" w:space="0" w:color="auto"/>
        <w:bottom w:val="none" w:sz="0" w:space="0" w:color="auto"/>
        <w:right w:val="none" w:sz="0" w:space="0" w:color="auto"/>
      </w:divBdr>
    </w:div>
    <w:div w:id="285625424">
      <w:bodyDiv w:val="1"/>
      <w:marLeft w:val="0"/>
      <w:marRight w:val="0"/>
      <w:marTop w:val="0"/>
      <w:marBottom w:val="0"/>
      <w:divBdr>
        <w:top w:val="none" w:sz="0" w:space="0" w:color="auto"/>
        <w:left w:val="none" w:sz="0" w:space="0" w:color="auto"/>
        <w:bottom w:val="none" w:sz="0" w:space="0" w:color="auto"/>
        <w:right w:val="none" w:sz="0" w:space="0" w:color="auto"/>
      </w:divBdr>
    </w:div>
    <w:div w:id="305476140">
      <w:bodyDiv w:val="1"/>
      <w:marLeft w:val="0"/>
      <w:marRight w:val="0"/>
      <w:marTop w:val="0"/>
      <w:marBottom w:val="0"/>
      <w:divBdr>
        <w:top w:val="none" w:sz="0" w:space="0" w:color="auto"/>
        <w:left w:val="none" w:sz="0" w:space="0" w:color="auto"/>
        <w:bottom w:val="none" w:sz="0" w:space="0" w:color="auto"/>
        <w:right w:val="none" w:sz="0" w:space="0" w:color="auto"/>
      </w:divBdr>
    </w:div>
    <w:div w:id="322661308">
      <w:bodyDiv w:val="1"/>
      <w:marLeft w:val="0"/>
      <w:marRight w:val="0"/>
      <w:marTop w:val="0"/>
      <w:marBottom w:val="0"/>
      <w:divBdr>
        <w:top w:val="none" w:sz="0" w:space="0" w:color="auto"/>
        <w:left w:val="none" w:sz="0" w:space="0" w:color="auto"/>
        <w:bottom w:val="none" w:sz="0" w:space="0" w:color="auto"/>
        <w:right w:val="none" w:sz="0" w:space="0" w:color="auto"/>
      </w:divBdr>
    </w:div>
    <w:div w:id="345909462">
      <w:bodyDiv w:val="1"/>
      <w:marLeft w:val="0"/>
      <w:marRight w:val="0"/>
      <w:marTop w:val="0"/>
      <w:marBottom w:val="0"/>
      <w:divBdr>
        <w:top w:val="none" w:sz="0" w:space="0" w:color="auto"/>
        <w:left w:val="none" w:sz="0" w:space="0" w:color="auto"/>
        <w:bottom w:val="none" w:sz="0" w:space="0" w:color="auto"/>
        <w:right w:val="none" w:sz="0" w:space="0" w:color="auto"/>
      </w:divBdr>
    </w:div>
    <w:div w:id="365298642">
      <w:bodyDiv w:val="1"/>
      <w:marLeft w:val="0"/>
      <w:marRight w:val="0"/>
      <w:marTop w:val="0"/>
      <w:marBottom w:val="0"/>
      <w:divBdr>
        <w:top w:val="none" w:sz="0" w:space="0" w:color="auto"/>
        <w:left w:val="none" w:sz="0" w:space="0" w:color="auto"/>
        <w:bottom w:val="none" w:sz="0" w:space="0" w:color="auto"/>
        <w:right w:val="none" w:sz="0" w:space="0" w:color="auto"/>
      </w:divBdr>
    </w:div>
    <w:div w:id="382099068">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11900270">
      <w:bodyDiv w:val="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439956910">
      <w:bodyDiv w:val="1"/>
      <w:marLeft w:val="0"/>
      <w:marRight w:val="0"/>
      <w:marTop w:val="0"/>
      <w:marBottom w:val="0"/>
      <w:divBdr>
        <w:top w:val="none" w:sz="0" w:space="0" w:color="auto"/>
        <w:left w:val="none" w:sz="0" w:space="0" w:color="auto"/>
        <w:bottom w:val="none" w:sz="0" w:space="0" w:color="auto"/>
        <w:right w:val="none" w:sz="0" w:space="0" w:color="auto"/>
      </w:divBdr>
    </w:div>
    <w:div w:id="441804894">
      <w:bodyDiv w:val="1"/>
      <w:marLeft w:val="0"/>
      <w:marRight w:val="0"/>
      <w:marTop w:val="0"/>
      <w:marBottom w:val="0"/>
      <w:divBdr>
        <w:top w:val="none" w:sz="0" w:space="0" w:color="auto"/>
        <w:left w:val="none" w:sz="0" w:space="0" w:color="auto"/>
        <w:bottom w:val="none" w:sz="0" w:space="0" w:color="auto"/>
        <w:right w:val="none" w:sz="0" w:space="0" w:color="auto"/>
      </w:divBdr>
    </w:div>
    <w:div w:id="446658704">
      <w:bodyDiv w:val="1"/>
      <w:marLeft w:val="0"/>
      <w:marRight w:val="0"/>
      <w:marTop w:val="0"/>
      <w:marBottom w:val="0"/>
      <w:divBdr>
        <w:top w:val="none" w:sz="0" w:space="0" w:color="auto"/>
        <w:left w:val="none" w:sz="0" w:space="0" w:color="auto"/>
        <w:bottom w:val="none" w:sz="0" w:space="0" w:color="auto"/>
        <w:right w:val="none" w:sz="0" w:space="0" w:color="auto"/>
      </w:divBdr>
    </w:div>
    <w:div w:id="477960699">
      <w:bodyDiv w:val="1"/>
      <w:marLeft w:val="0"/>
      <w:marRight w:val="0"/>
      <w:marTop w:val="0"/>
      <w:marBottom w:val="0"/>
      <w:divBdr>
        <w:top w:val="none" w:sz="0" w:space="0" w:color="auto"/>
        <w:left w:val="none" w:sz="0" w:space="0" w:color="auto"/>
        <w:bottom w:val="none" w:sz="0" w:space="0" w:color="auto"/>
        <w:right w:val="none" w:sz="0" w:space="0" w:color="auto"/>
      </w:divBdr>
    </w:div>
    <w:div w:id="486627637">
      <w:bodyDiv w:val="1"/>
      <w:marLeft w:val="0"/>
      <w:marRight w:val="0"/>
      <w:marTop w:val="0"/>
      <w:marBottom w:val="0"/>
      <w:divBdr>
        <w:top w:val="none" w:sz="0" w:space="0" w:color="auto"/>
        <w:left w:val="none" w:sz="0" w:space="0" w:color="auto"/>
        <w:bottom w:val="none" w:sz="0" w:space="0" w:color="auto"/>
        <w:right w:val="none" w:sz="0" w:space="0" w:color="auto"/>
      </w:divBdr>
    </w:div>
    <w:div w:id="499660143">
      <w:bodyDiv w:val="1"/>
      <w:marLeft w:val="0"/>
      <w:marRight w:val="0"/>
      <w:marTop w:val="0"/>
      <w:marBottom w:val="0"/>
      <w:divBdr>
        <w:top w:val="none" w:sz="0" w:space="0" w:color="auto"/>
        <w:left w:val="none" w:sz="0" w:space="0" w:color="auto"/>
        <w:bottom w:val="none" w:sz="0" w:space="0" w:color="auto"/>
        <w:right w:val="none" w:sz="0" w:space="0" w:color="auto"/>
      </w:divBdr>
    </w:div>
    <w:div w:id="506867915">
      <w:bodyDiv w:val="1"/>
      <w:marLeft w:val="0"/>
      <w:marRight w:val="0"/>
      <w:marTop w:val="0"/>
      <w:marBottom w:val="0"/>
      <w:divBdr>
        <w:top w:val="none" w:sz="0" w:space="0" w:color="auto"/>
        <w:left w:val="none" w:sz="0" w:space="0" w:color="auto"/>
        <w:bottom w:val="none" w:sz="0" w:space="0" w:color="auto"/>
        <w:right w:val="none" w:sz="0" w:space="0" w:color="auto"/>
      </w:divBdr>
    </w:div>
    <w:div w:id="523130916">
      <w:bodyDiv w:val="1"/>
      <w:marLeft w:val="0"/>
      <w:marRight w:val="0"/>
      <w:marTop w:val="0"/>
      <w:marBottom w:val="0"/>
      <w:divBdr>
        <w:top w:val="none" w:sz="0" w:space="0" w:color="auto"/>
        <w:left w:val="none" w:sz="0" w:space="0" w:color="auto"/>
        <w:bottom w:val="none" w:sz="0" w:space="0" w:color="auto"/>
        <w:right w:val="none" w:sz="0" w:space="0" w:color="auto"/>
      </w:divBdr>
    </w:div>
    <w:div w:id="531384761">
      <w:bodyDiv w:val="1"/>
      <w:marLeft w:val="0"/>
      <w:marRight w:val="0"/>
      <w:marTop w:val="0"/>
      <w:marBottom w:val="0"/>
      <w:divBdr>
        <w:top w:val="none" w:sz="0" w:space="0" w:color="auto"/>
        <w:left w:val="none" w:sz="0" w:space="0" w:color="auto"/>
        <w:bottom w:val="none" w:sz="0" w:space="0" w:color="auto"/>
        <w:right w:val="none" w:sz="0" w:space="0" w:color="auto"/>
      </w:divBdr>
    </w:div>
    <w:div w:id="541597848">
      <w:bodyDiv w:val="1"/>
      <w:marLeft w:val="0"/>
      <w:marRight w:val="0"/>
      <w:marTop w:val="0"/>
      <w:marBottom w:val="0"/>
      <w:divBdr>
        <w:top w:val="none" w:sz="0" w:space="0" w:color="auto"/>
        <w:left w:val="none" w:sz="0" w:space="0" w:color="auto"/>
        <w:bottom w:val="none" w:sz="0" w:space="0" w:color="auto"/>
        <w:right w:val="none" w:sz="0" w:space="0" w:color="auto"/>
      </w:divBdr>
    </w:div>
    <w:div w:id="564027379">
      <w:bodyDiv w:val="1"/>
      <w:marLeft w:val="0"/>
      <w:marRight w:val="0"/>
      <w:marTop w:val="0"/>
      <w:marBottom w:val="0"/>
      <w:divBdr>
        <w:top w:val="none" w:sz="0" w:space="0" w:color="auto"/>
        <w:left w:val="none" w:sz="0" w:space="0" w:color="auto"/>
        <w:bottom w:val="none" w:sz="0" w:space="0" w:color="auto"/>
        <w:right w:val="none" w:sz="0" w:space="0" w:color="auto"/>
      </w:divBdr>
    </w:div>
    <w:div w:id="591084457">
      <w:bodyDiv w:val="1"/>
      <w:marLeft w:val="0"/>
      <w:marRight w:val="0"/>
      <w:marTop w:val="0"/>
      <w:marBottom w:val="0"/>
      <w:divBdr>
        <w:top w:val="none" w:sz="0" w:space="0" w:color="auto"/>
        <w:left w:val="none" w:sz="0" w:space="0" w:color="auto"/>
        <w:bottom w:val="none" w:sz="0" w:space="0" w:color="auto"/>
        <w:right w:val="none" w:sz="0" w:space="0" w:color="auto"/>
      </w:divBdr>
    </w:div>
    <w:div w:id="621888168">
      <w:bodyDiv w:val="1"/>
      <w:marLeft w:val="0"/>
      <w:marRight w:val="0"/>
      <w:marTop w:val="0"/>
      <w:marBottom w:val="0"/>
      <w:divBdr>
        <w:top w:val="none" w:sz="0" w:space="0" w:color="auto"/>
        <w:left w:val="none" w:sz="0" w:space="0" w:color="auto"/>
        <w:bottom w:val="none" w:sz="0" w:space="0" w:color="auto"/>
        <w:right w:val="none" w:sz="0" w:space="0" w:color="auto"/>
      </w:divBdr>
    </w:div>
    <w:div w:id="627784787">
      <w:bodyDiv w:val="1"/>
      <w:marLeft w:val="0"/>
      <w:marRight w:val="0"/>
      <w:marTop w:val="0"/>
      <w:marBottom w:val="0"/>
      <w:divBdr>
        <w:top w:val="none" w:sz="0" w:space="0" w:color="auto"/>
        <w:left w:val="none" w:sz="0" w:space="0" w:color="auto"/>
        <w:bottom w:val="none" w:sz="0" w:space="0" w:color="auto"/>
        <w:right w:val="none" w:sz="0" w:space="0" w:color="auto"/>
      </w:divBdr>
    </w:div>
    <w:div w:id="631524365">
      <w:bodyDiv w:val="1"/>
      <w:marLeft w:val="0"/>
      <w:marRight w:val="0"/>
      <w:marTop w:val="0"/>
      <w:marBottom w:val="0"/>
      <w:divBdr>
        <w:top w:val="none" w:sz="0" w:space="0" w:color="auto"/>
        <w:left w:val="none" w:sz="0" w:space="0" w:color="auto"/>
        <w:bottom w:val="none" w:sz="0" w:space="0" w:color="auto"/>
        <w:right w:val="none" w:sz="0" w:space="0" w:color="auto"/>
      </w:divBdr>
    </w:div>
    <w:div w:id="645933981">
      <w:bodyDiv w:val="1"/>
      <w:marLeft w:val="0"/>
      <w:marRight w:val="0"/>
      <w:marTop w:val="0"/>
      <w:marBottom w:val="0"/>
      <w:divBdr>
        <w:top w:val="none" w:sz="0" w:space="0" w:color="auto"/>
        <w:left w:val="none" w:sz="0" w:space="0" w:color="auto"/>
        <w:bottom w:val="none" w:sz="0" w:space="0" w:color="auto"/>
        <w:right w:val="none" w:sz="0" w:space="0" w:color="auto"/>
      </w:divBdr>
    </w:div>
    <w:div w:id="656615550">
      <w:bodyDiv w:val="1"/>
      <w:marLeft w:val="0"/>
      <w:marRight w:val="0"/>
      <w:marTop w:val="0"/>
      <w:marBottom w:val="0"/>
      <w:divBdr>
        <w:top w:val="none" w:sz="0" w:space="0" w:color="auto"/>
        <w:left w:val="none" w:sz="0" w:space="0" w:color="auto"/>
        <w:bottom w:val="none" w:sz="0" w:space="0" w:color="auto"/>
        <w:right w:val="none" w:sz="0" w:space="0" w:color="auto"/>
      </w:divBdr>
    </w:div>
    <w:div w:id="659843440">
      <w:bodyDiv w:val="1"/>
      <w:marLeft w:val="0"/>
      <w:marRight w:val="0"/>
      <w:marTop w:val="0"/>
      <w:marBottom w:val="0"/>
      <w:divBdr>
        <w:top w:val="none" w:sz="0" w:space="0" w:color="auto"/>
        <w:left w:val="none" w:sz="0" w:space="0" w:color="auto"/>
        <w:bottom w:val="none" w:sz="0" w:space="0" w:color="auto"/>
        <w:right w:val="none" w:sz="0" w:space="0" w:color="auto"/>
      </w:divBdr>
    </w:div>
    <w:div w:id="678197879">
      <w:bodyDiv w:val="1"/>
      <w:marLeft w:val="0"/>
      <w:marRight w:val="0"/>
      <w:marTop w:val="0"/>
      <w:marBottom w:val="0"/>
      <w:divBdr>
        <w:top w:val="none" w:sz="0" w:space="0" w:color="auto"/>
        <w:left w:val="none" w:sz="0" w:space="0" w:color="auto"/>
        <w:bottom w:val="none" w:sz="0" w:space="0" w:color="auto"/>
        <w:right w:val="none" w:sz="0" w:space="0" w:color="auto"/>
      </w:divBdr>
    </w:div>
    <w:div w:id="683629313">
      <w:bodyDiv w:val="1"/>
      <w:marLeft w:val="0"/>
      <w:marRight w:val="0"/>
      <w:marTop w:val="0"/>
      <w:marBottom w:val="0"/>
      <w:divBdr>
        <w:top w:val="none" w:sz="0" w:space="0" w:color="auto"/>
        <w:left w:val="none" w:sz="0" w:space="0" w:color="auto"/>
        <w:bottom w:val="none" w:sz="0" w:space="0" w:color="auto"/>
        <w:right w:val="none" w:sz="0" w:space="0" w:color="auto"/>
      </w:divBdr>
    </w:div>
    <w:div w:id="695817017">
      <w:bodyDiv w:val="1"/>
      <w:marLeft w:val="0"/>
      <w:marRight w:val="0"/>
      <w:marTop w:val="0"/>
      <w:marBottom w:val="0"/>
      <w:divBdr>
        <w:top w:val="none" w:sz="0" w:space="0" w:color="auto"/>
        <w:left w:val="none" w:sz="0" w:space="0" w:color="auto"/>
        <w:bottom w:val="none" w:sz="0" w:space="0" w:color="auto"/>
        <w:right w:val="none" w:sz="0" w:space="0" w:color="auto"/>
      </w:divBdr>
    </w:div>
    <w:div w:id="701246759">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155">
      <w:bodyDiv w:val="1"/>
      <w:marLeft w:val="0"/>
      <w:marRight w:val="0"/>
      <w:marTop w:val="0"/>
      <w:marBottom w:val="0"/>
      <w:divBdr>
        <w:top w:val="none" w:sz="0" w:space="0" w:color="auto"/>
        <w:left w:val="none" w:sz="0" w:space="0" w:color="auto"/>
        <w:bottom w:val="none" w:sz="0" w:space="0" w:color="auto"/>
        <w:right w:val="none" w:sz="0" w:space="0" w:color="auto"/>
      </w:divBdr>
    </w:div>
    <w:div w:id="740368881">
      <w:bodyDiv w:val="1"/>
      <w:marLeft w:val="0"/>
      <w:marRight w:val="0"/>
      <w:marTop w:val="0"/>
      <w:marBottom w:val="0"/>
      <w:divBdr>
        <w:top w:val="none" w:sz="0" w:space="0" w:color="auto"/>
        <w:left w:val="none" w:sz="0" w:space="0" w:color="auto"/>
        <w:bottom w:val="none" w:sz="0" w:space="0" w:color="auto"/>
        <w:right w:val="none" w:sz="0" w:space="0" w:color="auto"/>
      </w:divBdr>
    </w:div>
    <w:div w:id="752433522">
      <w:bodyDiv w:val="1"/>
      <w:marLeft w:val="0"/>
      <w:marRight w:val="0"/>
      <w:marTop w:val="0"/>
      <w:marBottom w:val="0"/>
      <w:divBdr>
        <w:top w:val="none" w:sz="0" w:space="0" w:color="auto"/>
        <w:left w:val="none" w:sz="0" w:space="0" w:color="auto"/>
        <w:bottom w:val="none" w:sz="0" w:space="0" w:color="auto"/>
        <w:right w:val="none" w:sz="0" w:space="0" w:color="auto"/>
      </w:divBdr>
    </w:div>
    <w:div w:id="772241617">
      <w:bodyDiv w:val="1"/>
      <w:marLeft w:val="0"/>
      <w:marRight w:val="0"/>
      <w:marTop w:val="0"/>
      <w:marBottom w:val="0"/>
      <w:divBdr>
        <w:top w:val="none" w:sz="0" w:space="0" w:color="auto"/>
        <w:left w:val="none" w:sz="0" w:space="0" w:color="auto"/>
        <w:bottom w:val="none" w:sz="0" w:space="0" w:color="auto"/>
        <w:right w:val="none" w:sz="0" w:space="0" w:color="auto"/>
      </w:divBdr>
    </w:div>
    <w:div w:id="775637107">
      <w:bodyDiv w:val="1"/>
      <w:marLeft w:val="0"/>
      <w:marRight w:val="0"/>
      <w:marTop w:val="0"/>
      <w:marBottom w:val="0"/>
      <w:divBdr>
        <w:top w:val="none" w:sz="0" w:space="0" w:color="auto"/>
        <w:left w:val="none" w:sz="0" w:space="0" w:color="auto"/>
        <w:bottom w:val="none" w:sz="0" w:space="0" w:color="auto"/>
        <w:right w:val="none" w:sz="0" w:space="0" w:color="auto"/>
      </w:divBdr>
    </w:div>
    <w:div w:id="780807355">
      <w:bodyDiv w:val="1"/>
      <w:marLeft w:val="0"/>
      <w:marRight w:val="0"/>
      <w:marTop w:val="0"/>
      <w:marBottom w:val="0"/>
      <w:divBdr>
        <w:top w:val="none" w:sz="0" w:space="0" w:color="auto"/>
        <w:left w:val="none" w:sz="0" w:space="0" w:color="auto"/>
        <w:bottom w:val="none" w:sz="0" w:space="0" w:color="auto"/>
        <w:right w:val="none" w:sz="0" w:space="0" w:color="auto"/>
      </w:divBdr>
    </w:div>
    <w:div w:id="831338954">
      <w:bodyDiv w:val="1"/>
      <w:marLeft w:val="0"/>
      <w:marRight w:val="0"/>
      <w:marTop w:val="0"/>
      <w:marBottom w:val="0"/>
      <w:divBdr>
        <w:top w:val="none" w:sz="0" w:space="0" w:color="auto"/>
        <w:left w:val="none" w:sz="0" w:space="0" w:color="auto"/>
        <w:bottom w:val="none" w:sz="0" w:space="0" w:color="auto"/>
        <w:right w:val="none" w:sz="0" w:space="0" w:color="auto"/>
      </w:divBdr>
    </w:div>
    <w:div w:id="837303756">
      <w:bodyDiv w:val="1"/>
      <w:marLeft w:val="0"/>
      <w:marRight w:val="0"/>
      <w:marTop w:val="0"/>
      <w:marBottom w:val="0"/>
      <w:divBdr>
        <w:top w:val="none" w:sz="0" w:space="0" w:color="auto"/>
        <w:left w:val="none" w:sz="0" w:space="0" w:color="auto"/>
        <w:bottom w:val="none" w:sz="0" w:space="0" w:color="auto"/>
        <w:right w:val="none" w:sz="0" w:space="0" w:color="auto"/>
      </w:divBdr>
    </w:div>
    <w:div w:id="838541688">
      <w:bodyDiv w:val="1"/>
      <w:marLeft w:val="0"/>
      <w:marRight w:val="0"/>
      <w:marTop w:val="0"/>
      <w:marBottom w:val="0"/>
      <w:divBdr>
        <w:top w:val="none" w:sz="0" w:space="0" w:color="auto"/>
        <w:left w:val="none" w:sz="0" w:space="0" w:color="auto"/>
        <w:bottom w:val="none" w:sz="0" w:space="0" w:color="auto"/>
        <w:right w:val="none" w:sz="0" w:space="0" w:color="auto"/>
      </w:divBdr>
    </w:div>
    <w:div w:id="859665112">
      <w:bodyDiv w:val="1"/>
      <w:marLeft w:val="0"/>
      <w:marRight w:val="0"/>
      <w:marTop w:val="0"/>
      <w:marBottom w:val="0"/>
      <w:divBdr>
        <w:top w:val="none" w:sz="0" w:space="0" w:color="auto"/>
        <w:left w:val="none" w:sz="0" w:space="0" w:color="auto"/>
        <w:bottom w:val="none" w:sz="0" w:space="0" w:color="auto"/>
        <w:right w:val="none" w:sz="0" w:space="0" w:color="auto"/>
      </w:divBdr>
    </w:div>
    <w:div w:id="862475038">
      <w:bodyDiv w:val="1"/>
      <w:marLeft w:val="0"/>
      <w:marRight w:val="0"/>
      <w:marTop w:val="0"/>
      <w:marBottom w:val="0"/>
      <w:divBdr>
        <w:top w:val="none" w:sz="0" w:space="0" w:color="auto"/>
        <w:left w:val="none" w:sz="0" w:space="0" w:color="auto"/>
        <w:bottom w:val="none" w:sz="0" w:space="0" w:color="auto"/>
        <w:right w:val="none" w:sz="0" w:space="0" w:color="auto"/>
      </w:divBdr>
    </w:div>
    <w:div w:id="895169466">
      <w:bodyDiv w:val="1"/>
      <w:marLeft w:val="0"/>
      <w:marRight w:val="0"/>
      <w:marTop w:val="0"/>
      <w:marBottom w:val="0"/>
      <w:divBdr>
        <w:top w:val="none" w:sz="0" w:space="0" w:color="auto"/>
        <w:left w:val="none" w:sz="0" w:space="0" w:color="auto"/>
        <w:bottom w:val="none" w:sz="0" w:space="0" w:color="auto"/>
        <w:right w:val="none" w:sz="0" w:space="0" w:color="auto"/>
      </w:divBdr>
    </w:div>
    <w:div w:id="897521328">
      <w:bodyDiv w:val="1"/>
      <w:marLeft w:val="0"/>
      <w:marRight w:val="0"/>
      <w:marTop w:val="0"/>
      <w:marBottom w:val="0"/>
      <w:divBdr>
        <w:top w:val="none" w:sz="0" w:space="0" w:color="auto"/>
        <w:left w:val="none" w:sz="0" w:space="0" w:color="auto"/>
        <w:bottom w:val="none" w:sz="0" w:space="0" w:color="auto"/>
        <w:right w:val="none" w:sz="0" w:space="0" w:color="auto"/>
      </w:divBdr>
    </w:div>
    <w:div w:id="917444328">
      <w:bodyDiv w:val="1"/>
      <w:marLeft w:val="0"/>
      <w:marRight w:val="0"/>
      <w:marTop w:val="0"/>
      <w:marBottom w:val="0"/>
      <w:divBdr>
        <w:top w:val="none" w:sz="0" w:space="0" w:color="auto"/>
        <w:left w:val="none" w:sz="0" w:space="0" w:color="auto"/>
        <w:bottom w:val="none" w:sz="0" w:space="0" w:color="auto"/>
        <w:right w:val="none" w:sz="0" w:space="0" w:color="auto"/>
      </w:divBdr>
    </w:div>
    <w:div w:id="948780462">
      <w:bodyDiv w:val="1"/>
      <w:marLeft w:val="0"/>
      <w:marRight w:val="0"/>
      <w:marTop w:val="0"/>
      <w:marBottom w:val="0"/>
      <w:divBdr>
        <w:top w:val="none" w:sz="0" w:space="0" w:color="auto"/>
        <w:left w:val="none" w:sz="0" w:space="0" w:color="auto"/>
        <w:bottom w:val="none" w:sz="0" w:space="0" w:color="auto"/>
        <w:right w:val="none" w:sz="0" w:space="0" w:color="auto"/>
      </w:divBdr>
    </w:div>
    <w:div w:id="950430947">
      <w:bodyDiv w:val="1"/>
      <w:marLeft w:val="0"/>
      <w:marRight w:val="0"/>
      <w:marTop w:val="0"/>
      <w:marBottom w:val="0"/>
      <w:divBdr>
        <w:top w:val="none" w:sz="0" w:space="0" w:color="auto"/>
        <w:left w:val="none" w:sz="0" w:space="0" w:color="auto"/>
        <w:bottom w:val="none" w:sz="0" w:space="0" w:color="auto"/>
        <w:right w:val="none" w:sz="0" w:space="0" w:color="auto"/>
      </w:divBdr>
    </w:div>
    <w:div w:id="950552224">
      <w:bodyDiv w:val="1"/>
      <w:marLeft w:val="0"/>
      <w:marRight w:val="0"/>
      <w:marTop w:val="0"/>
      <w:marBottom w:val="0"/>
      <w:divBdr>
        <w:top w:val="none" w:sz="0" w:space="0" w:color="auto"/>
        <w:left w:val="none" w:sz="0" w:space="0" w:color="auto"/>
        <w:bottom w:val="none" w:sz="0" w:space="0" w:color="auto"/>
        <w:right w:val="none" w:sz="0" w:space="0" w:color="auto"/>
      </w:divBdr>
    </w:div>
    <w:div w:id="962270203">
      <w:bodyDiv w:val="1"/>
      <w:marLeft w:val="0"/>
      <w:marRight w:val="0"/>
      <w:marTop w:val="0"/>
      <w:marBottom w:val="0"/>
      <w:divBdr>
        <w:top w:val="none" w:sz="0" w:space="0" w:color="auto"/>
        <w:left w:val="none" w:sz="0" w:space="0" w:color="auto"/>
        <w:bottom w:val="none" w:sz="0" w:space="0" w:color="auto"/>
        <w:right w:val="none" w:sz="0" w:space="0" w:color="auto"/>
      </w:divBdr>
    </w:div>
    <w:div w:id="964893056">
      <w:bodyDiv w:val="1"/>
      <w:marLeft w:val="0"/>
      <w:marRight w:val="0"/>
      <w:marTop w:val="0"/>
      <w:marBottom w:val="0"/>
      <w:divBdr>
        <w:top w:val="none" w:sz="0" w:space="0" w:color="auto"/>
        <w:left w:val="none" w:sz="0" w:space="0" w:color="auto"/>
        <w:bottom w:val="none" w:sz="0" w:space="0" w:color="auto"/>
        <w:right w:val="none" w:sz="0" w:space="0" w:color="auto"/>
      </w:divBdr>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971208479">
      <w:bodyDiv w:val="1"/>
      <w:marLeft w:val="0"/>
      <w:marRight w:val="0"/>
      <w:marTop w:val="0"/>
      <w:marBottom w:val="0"/>
      <w:divBdr>
        <w:top w:val="none" w:sz="0" w:space="0" w:color="auto"/>
        <w:left w:val="none" w:sz="0" w:space="0" w:color="auto"/>
        <w:bottom w:val="none" w:sz="0" w:space="0" w:color="auto"/>
        <w:right w:val="none" w:sz="0" w:space="0" w:color="auto"/>
      </w:divBdr>
    </w:div>
    <w:div w:id="974213576">
      <w:bodyDiv w:val="1"/>
      <w:marLeft w:val="0"/>
      <w:marRight w:val="0"/>
      <w:marTop w:val="0"/>
      <w:marBottom w:val="0"/>
      <w:divBdr>
        <w:top w:val="none" w:sz="0" w:space="0" w:color="auto"/>
        <w:left w:val="none" w:sz="0" w:space="0" w:color="auto"/>
        <w:bottom w:val="none" w:sz="0" w:space="0" w:color="auto"/>
        <w:right w:val="none" w:sz="0" w:space="0" w:color="auto"/>
      </w:divBdr>
    </w:div>
    <w:div w:id="984117459">
      <w:bodyDiv w:val="1"/>
      <w:marLeft w:val="0"/>
      <w:marRight w:val="0"/>
      <w:marTop w:val="0"/>
      <w:marBottom w:val="0"/>
      <w:divBdr>
        <w:top w:val="none" w:sz="0" w:space="0" w:color="auto"/>
        <w:left w:val="none" w:sz="0" w:space="0" w:color="auto"/>
        <w:bottom w:val="none" w:sz="0" w:space="0" w:color="auto"/>
        <w:right w:val="none" w:sz="0" w:space="0" w:color="auto"/>
      </w:divBdr>
    </w:div>
    <w:div w:id="1093211366">
      <w:bodyDiv w:val="1"/>
      <w:marLeft w:val="0"/>
      <w:marRight w:val="0"/>
      <w:marTop w:val="0"/>
      <w:marBottom w:val="0"/>
      <w:divBdr>
        <w:top w:val="none" w:sz="0" w:space="0" w:color="auto"/>
        <w:left w:val="none" w:sz="0" w:space="0" w:color="auto"/>
        <w:bottom w:val="none" w:sz="0" w:space="0" w:color="auto"/>
        <w:right w:val="none" w:sz="0" w:space="0" w:color="auto"/>
      </w:divBdr>
    </w:div>
    <w:div w:id="1096487590">
      <w:bodyDiv w:val="1"/>
      <w:marLeft w:val="0"/>
      <w:marRight w:val="0"/>
      <w:marTop w:val="0"/>
      <w:marBottom w:val="0"/>
      <w:divBdr>
        <w:top w:val="none" w:sz="0" w:space="0" w:color="auto"/>
        <w:left w:val="none" w:sz="0" w:space="0" w:color="auto"/>
        <w:bottom w:val="none" w:sz="0" w:space="0" w:color="auto"/>
        <w:right w:val="none" w:sz="0" w:space="0" w:color="auto"/>
      </w:divBdr>
    </w:div>
    <w:div w:id="1098645664">
      <w:bodyDiv w:val="1"/>
      <w:marLeft w:val="0"/>
      <w:marRight w:val="0"/>
      <w:marTop w:val="0"/>
      <w:marBottom w:val="0"/>
      <w:divBdr>
        <w:top w:val="none" w:sz="0" w:space="0" w:color="auto"/>
        <w:left w:val="none" w:sz="0" w:space="0" w:color="auto"/>
        <w:bottom w:val="none" w:sz="0" w:space="0" w:color="auto"/>
        <w:right w:val="none" w:sz="0" w:space="0" w:color="auto"/>
      </w:divBdr>
    </w:div>
    <w:div w:id="1099108032">
      <w:bodyDiv w:val="1"/>
      <w:marLeft w:val="0"/>
      <w:marRight w:val="0"/>
      <w:marTop w:val="0"/>
      <w:marBottom w:val="0"/>
      <w:divBdr>
        <w:top w:val="none" w:sz="0" w:space="0" w:color="auto"/>
        <w:left w:val="none" w:sz="0" w:space="0" w:color="auto"/>
        <w:bottom w:val="none" w:sz="0" w:space="0" w:color="auto"/>
        <w:right w:val="none" w:sz="0" w:space="0" w:color="auto"/>
      </w:divBdr>
    </w:div>
    <w:div w:id="1110782187">
      <w:bodyDiv w:val="1"/>
      <w:marLeft w:val="0"/>
      <w:marRight w:val="0"/>
      <w:marTop w:val="0"/>
      <w:marBottom w:val="0"/>
      <w:divBdr>
        <w:top w:val="none" w:sz="0" w:space="0" w:color="auto"/>
        <w:left w:val="none" w:sz="0" w:space="0" w:color="auto"/>
        <w:bottom w:val="none" w:sz="0" w:space="0" w:color="auto"/>
        <w:right w:val="none" w:sz="0" w:space="0" w:color="auto"/>
      </w:divBdr>
    </w:div>
    <w:div w:id="1139807023">
      <w:bodyDiv w:val="1"/>
      <w:marLeft w:val="0"/>
      <w:marRight w:val="0"/>
      <w:marTop w:val="0"/>
      <w:marBottom w:val="0"/>
      <w:divBdr>
        <w:top w:val="none" w:sz="0" w:space="0" w:color="auto"/>
        <w:left w:val="none" w:sz="0" w:space="0" w:color="auto"/>
        <w:bottom w:val="none" w:sz="0" w:space="0" w:color="auto"/>
        <w:right w:val="none" w:sz="0" w:space="0" w:color="auto"/>
      </w:divBdr>
    </w:div>
    <w:div w:id="1151363382">
      <w:bodyDiv w:val="1"/>
      <w:marLeft w:val="0"/>
      <w:marRight w:val="0"/>
      <w:marTop w:val="0"/>
      <w:marBottom w:val="0"/>
      <w:divBdr>
        <w:top w:val="none" w:sz="0" w:space="0" w:color="auto"/>
        <w:left w:val="none" w:sz="0" w:space="0" w:color="auto"/>
        <w:bottom w:val="none" w:sz="0" w:space="0" w:color="auto"/>
        <w:right w:val="none" w:sz="0" w:space="0" w:color="auto"/>
      </w:divBdr>
    </w:div>
    <w:div w:id="1172792095">
      <w:bodyDiv w:val="1"/>
      <w:marLeft w:val="0"/>
      <w:marRight w:val="0"/>
      <w:marTop w:val="0"/>
      <w:marBottom w:val="0"/>
      <w:divBdr>
        <w:top w:val="none" w:sz="0" w:space="0" w:color="auto"/>
        <w:left w:val="none" w:sz="0" w:space="0" w:color="auto"/>
        <w:bottom w:val="none" w:sz="0" w:space="0" w:color="auto"/>
        <w:right w:val="none" w:sz="0" w:space="0" w:color="auto"/>
      </w:divBdr>
    </w:div>
    <w:div w:id="1174875136">
      <w:bodyDiv w:val="1"/>
      <w:marLeft w:val="0"/>
      <w:marRight w:val="0"/>
      <w:marTop w:val="0"/>
      <w:marBottom w:val="0"/>
      <w:divBdr>
        <w:top w:val="none" w:sz="0" w:space="0" w:color="auto"/>
        <w:left w:val="none" w:sz="0" w:space="0" w:color="auto"/>
        <w:bottom w:val="none" w:sz="0" w:space="0" w:color="auto"/>
        <w:right w:val="none" w:sz="0" w:space="0" w:color="auto"/>
      </w:divBdr>
    </w:div>
    <w:div w:id="1176773351">
      <w:bodyDiv w:val="1"/>
      <w:marLeft w:val="0"/>
      <w:marRight w:val="0"/>
      <w:marTop w:val="0"/>
      <w:marBottom w:val="0"/>
      <w:divBdr>
        <w:top w:val="none" w:sz="0" w:space="0" w:color="auto"/>
        <w:left w:val="none" w:sz="0" w:space="0" w:color="auto"/>
        <w:bottom w:val="none" w:sz="0" w:space="0" w:color="auto"/>
        <w:right w:val="none" w:sz="0" w:space="0" w:color="auto"/>
      </w:divBdr>
    </w:div>
    <w:div w:id="1194465927">
      <w:bodyDiv w:val="1"/>
      <w:marLeft w:val="0"/>
      <w:marRight w:val="0"/>
      <w:marTop w:val="0"/>
      <w:marBottom w:val="0"/>
      <w:divBdr>
        <w:top w:val="none" w:sz="0" w:space="0" w:color="auto"/>
        <w:left w:val="none" w:sz="0" w:space="0" w:color="auto"/>
        <w:bottom w:val="none" w:sz="0" w:space="0" w:color="auto"/>
        <w:right w:val="none" w:sz="0" w:space="0" w:color="auto"/>
      </w:divBdr>
    </w:div>
    <w:div w:id="1205486056">
      <w:bodyDiv w:val="1"/>
      <w:marLeft w:val="0"/>
      <w:marRight w:val="0"/>
      <w:marTop w:val="0"/>
      <w:marBottom w:val="0"/>
      <w:divBdr>
        <w:top w:val="none" w:sz="0" w:space="0" w:color="auto"/>
        <w:left w:val="none" w:sz="0" w:space="0" w:color="auto"/>
        <w:bottom w:val="none" w:sz="0" w:space="0" w:color="auto"/>
        <w:right w:val="none" w:sz="0" w:space="0" w:color="auto"/>
      </w:divBdr>
    </w:div>
    <w:div w:id="1210799680">
      <w:bodyDiv w:val="1"/>
      <w:marLeft w:val="0"/>
      <w:marRight w:val="0"/>
      <w:marTop w:val="0"/>
      <w:marBottom w:val="0"/>
      <w:divBdr>
        <w:top w:val="none" w:sz="0" w:space="0" w:color="auto"/>
        <w:left w:val="none" w:sz="0" w:space="0" w:color="auto"/>
        <w:bottom w:val="none" w:sz="0" w:space="0" w:color="auto"/>
        <w:right w:val="none" w:sz="0" w:space="0" w:color="auto"/>
      </w:divBdr>
    </w:div>
    <w:div w:id="1214148521">
      <w:bodyDiv w:val="1"/>
      <w:marLeft w:val="0"/>
      <w:marRight w:val="0"/>
      <w:marTop w:val="0"/>
      <w:marBottom w:val="0"/>
      <w:divBdr>
        <w:top w:val="none" w:sz="0" w:space="0" w:color="auto"/>
        <w:left w:val="none" w:sz="0" w:space="0" w:color="auto"/>
        <w:bottom w:val="none" w:sz="0" w:space="0" w:color="auto"/>
        <w:right w:val="none" w:sz="0" w:space="0" w:color="auto"/>
      </w:divBdr>
    </w:div>
    <w:div w:id="1218392276">
      <w:bodyDiv w:val="1"/>
      <w:marLeft w:val="0"/>
      <w:marRight w:val="0"/>
      <w:marTop w:val="0"/>
      <w:marBottom w:val="0"/>
      <w:divBdr>
        <w:top w:val="none" w:sz="0" w:space="0" w:color="auto"/>
        <w:left w:val="none" w:sz="0" w:space="0" w:color="auto"/>
        <w:bottom w:val="none" w:sz="0" w:space="0" w:color="auto"/>
        <w:right w:val="none" w:sz="0" w:space="0" w:color="auto"/>
      </w:divBdr>
    </w:div>
    <w:div w:id="1222670985">
      <w:bodyDiv w:val="1"/>
      <w:marLeft w:val="0"/>
      <w:marRight w:val="0"/>
      <w:marTop w:val="0"/>
      <w:marBottom w:val="0"/>
      <w:divBdr>
        <w:top w:val="none" w:sz="0" w:space="0" w:color="auto"/>
        <w:left w:val="none" w:sz="0" w:space="0" w:color="auto"/>
        <w:bottom w:val="none" w:sz="0" w:space="0" w:color="auto"/>
        <w:right w:val="none" w:sz="0" w:space="0" w:color="auto"/>
      </w:divBdr>
    </w:div>
    <w:div w:id="1226138715">
      <w:bodyDiv w:val="1"/>
      <w:marLeft w:val="0"/>
      <w:marRight w:val="0"/>
      <w:marTop w:val="0"/>
      <w:marBottom w:val="0"/>
      <w:divBdr>
        <w:top w:val="none" w:sz="0" w:space="0" w:color="auto"/>
        <w:left w:val="none" w:sz="0" w:space="0" w:color="auto"/>
        <w:bottom w:val="none" w:sz="0" w:space="0" w:color="auto"/>
        <w:right w:val="none" w:sz="0" w:space="0" w:color="auto"/>
      </w:divBdr>
    </w:div>
    <w:div w:id="1292129463">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308820446">
      <w:bodyDiv w:val="1"/>
      <w:marLeft w:val="0"/>
      <w:marRight w:val="0"/>
      <w:marTop w:val="0"/>
      <w:marBottom w:val="0"/>
      <w:divBdr>
        <w:top w:val="none" w:sz="0" w:space="0" w:color="auto"/>
        <w:left w:val="none" w:sz="0" w:space="0" w:color="auto"/>
        <w:bottom w:val="none" w:sz="0" w:space="0" w:color="auto"/>
        <w:right w:val="none" w:sz="0" w:space="0" w:color="auto"/>
      </w:divBdr>
    </w:div>
    <w:div w:id="1323000645">
      <w:bodyDiv w:val="1"/>
      <w:marLeft w:val="0"/>
      <w:marRight w:val="0"/>
      <w:marTop w:val="0"/>
      <w:marBottom w:val="0"/>
      <w:divBdr>
        <w:top w:val="none" w:sz="0" w:space="0" w:color="auto"/>
        <w:left w:val="none" w:sz="0" w:space="0" w:color="auto"/>
        <w:bottom w:val="none" w:sz="0" w:space="0" w:color="auto"/>
        <w:right w:val="none" w:sz="0" w:space="0" w:color="auto"/>
      </w:divBdr>
    </w:div>
    <w:div w:id="1338387782">
      <w:bodyDiv w:val="1"/>
      <w:marLeft w:val="0"/>
      <w:marRight w:val="0"/>
      <w:marTop w:val="0"/>
      <w:marBottom w:val="0"/>
      <w:divBdr>
        <w:top w:val="none" w:sz="0" w:space="0" w:color="auto"/>
        <w:left w:val="none" w:sz="0" w:space="0" w:color="auto"/>
        <w:bottom w:val="none" w:sz="0" w:space="0" w:color="auto"/>
        <w:right w:val="none" w:sz="0" w:space="0" w:color="auto"/>
      </w:divBdr>
    </w:div>
    <w:div w:id="1348091891">
      <w:bodyDiv w:val="1"/>
      <w:marLeft w:val="0"/>
      <w:marRight w:val="0"/>
      <w:marTop w:val="0"/>
      <w:marBottom w:val="0"/>
      <w:divBdr>
        <w:top w:val="none" w:sz="0" w:space="0" w:color="auto"/>
        <w:left w:val="none" w:sz="0" w:space="0" w:color="auto"/>
        <w:bottom w:val="none" w:sz="0" w:space="0" w:color="auto"/>
        <w:right w:val="none" w:sz="0" w:space="0" w:color="auto"/>
      </w:divBdr>
    </w:div>
    <w:div w:id="1363743708">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74694006">
      <w:bodyDiv w:val="1"/>
      <w:marLeft w:val="0"/>
      <w:marRight w:val="0"/>
      <w:marTop w:val="0"/>
      <w:marBottom w:val="0"/>
      <w:divBdr>
        <w:top w:val="none" w:sz="0" w:space="0" w:color="auto"/>
        <w:left w:val="none" w:sz="0" w:space="0" w:color="auto"/>
        <w:bottom w:val="none" w:sz="0" w:space="0" w:color="auto"/>
        <w:right w:val="none" w:sz="0" w:space="0" w:color="auto"/>
      </w:divBdr>
    </w:div>
    <w:div w:id="1409423571">
      <w:bodyDiv w:val="1"/>
      <w:marLeft w:val="0"/>
      <w:marRight w:val="0"/>
      <w:marTop w:val="0"/>
      <w:marBottom w:val="0"/>
      <w:divBdr>
        <w:top w:val="none" w:sz="0" w:space="0" w:color="auto"/>
        <w:left w:val="none" w:sz="0" w:space="0" w:color="auto"/>
        <w:bottom w:val="none" w:sz="0" w:space="0" w:color="auto"/>
        <w:right w:val="none" w:sz="0" w:space="0" w:color="auto"/>
      </w:divBdr>
    </w:div>
    <w:div w:id="1453090857">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55321040">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1467118685">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8230544">
      <w:bodyDiv w:val="1"/>
      <w:marLeft w:val="0"/>
      <w:marRight w:val="0"/>
      <w:marTop w:val="0"/>
      <w:marBottom w:val="0"/>
      <w:divBdr>
        <w:top w:val="none" w:sz="0" w:space="0" w:color="auto"/>
        <w:left w:val="none" w:sz="0" w:space="0" w:color="auto"/>
        <w:bottom w:val="none" w:sz="0" w:space="0" w:color="auto"/>
        <w:right w:val="none" w:sz="0" w:space="0" w:color="auto"/>
      </w:divBdr>
    </w:div>
    <w:div w:id="1537544297">
      <w:bodyDiv w:val="1"/>
      <w:marLeft w:val="0"/>
      <w:marRight w:val="0"/>
      <w:marTop w:val="0"/>
      <w:marBottom w:val="0"/>
      <w:divBdr>
        <w:top w:val="none" w:sz="0" w:space="0" w:color="auto"/>
        <w:left w:val="none" w:sz="0" w:space="0" w:color="auto"/>
        <w:bottom w:val="none" w:sz="0" w:space="0" w:color="auto"/>
        <w:right w:val="none" w:sz="0" w:space="0" w:color="auto"/>
      </w:divBdr>
    </w:div>
    <w:div w:id="1548640067">
      <w:bodyDiv w:val="1"/>
      <w:marLeft w:val="0"/>
      <w:marRight w:val="0"/>
      <w:marTop w:val="0"/>
      <w:marBottom w:val="0"/>
      <w:divBdr>
        <w:top w:val="none" w:sz="0" w:space="0" w:color="auto"/>
        <w:left w:val="none" w:sz="0" w:space="0" w:color="auto"/>
        <w:bottom w:val="none" w:sz="0" w:space="0" w:color="auto"/>
        <w:right w:val="none" w:sz="0" w:space="0" w:color="auto"/>
      </w:divBdr>
    </w:div>
    <w:div w:id="1555849948">
      <w:bodyDiv w:val="1"/>
      <w:marLeft w:val="0"/>
      <w:marRight w:val="0"/>
      <w:marTop w:val="0"/>
      <w:marBottom w:val="0"/>
      <w:divBdr>
        <w:top w:val="none" w:sz="0" w:space="0" w:color="auto"/>
        <w:left w:val="none" w:sz="0" w:space="0" w:color="auto"/>
        <w:bottom w:val="none" w:sz="0" w:space="0" w:color="auto"/>
        <w:right w:val="none" w:sz="0" w:space="0" w:color="auto"/>
      </w:divBdr>
    </w:div>
    <w:div w:id="1564868772">
      <w:bodyDiv w:val="1"/>
      <w:marLeft w:val="0"/>
      <w:marRight w:val="0"/>
      <w:marTop w:val="0"/>
      <w:marBottom w:val="0"/>
      <w:divBdr>
        <w:top w:val="none" w:sz="0" w:space="0" w:color="auto"/>
        <w:left w:val="none" w:sz="0" w:space="0" w:color="auto"/>
        <w:bottom w:val="none" w:sz="0" w:space="0" w:color="auto"/>
        <w:right w:val="none" w:sz="0" w:space="0" w:color="auto"/>
      </w:divBdr>
    </w:div>
    <w:div w:id="1615481812">
      <w:bodyDiv w:val="1"/>
      <w:marLeft w:val="0"/>
      <w:marRight w:val="0"/>
      <w:marTop w:val="0"/>
      <w:marBottom w:val="0"/>
      <w:divBdr>
        <w:top w:val="none" w:sz="0" w:space="0" w:color="auto"/>
        <w:left w:val="none" w:sz="0" w:space="0" w:color="auto"/>
        <w:bottom w:val="none" w:sz="0" w:space="0" w:color="auto"/>
        <w:right w:val="none" w:sz="0" w:space="0" w:color="auto"/>
      </w:divBdr>
    </w:div>
    <w:div w:id="1640064743">
      <w:bodyDiv w:val="1"/>
      <w:marLeft w:val="0"/>
      <w:marRight w:val="0"/>
      <w:marTop w:val="0"/>
      <w:marBottom w:val="0"/>
      <w:divBdr>
        <w:top w:val="none" w:sz="0" w:space="0" w:color="auto"/>
        <w:left w:val="none" w:sz="0" w:space="0" w:color="auto"/>
        <w:bottom w:val="none" w:sz="0" w:space="0" w:color="auto"/>
        <w:right w:val="none" w:sz="0" w:space="0" w:color="auto"/>
      </w:divBdr>
    </w:div>
    <w:div w:id="1640304388">
      <w:bodyDiv w:val="1"/>
      <w:marLeft w:val="0"/>
      <w:marRight w:val="0"/>
      <w:marTop w:val="0"/>
      <w:marBottom w:val="0"/>
      <w:divBdr>
        <w:top w:val="none" w:sz="0" w:space="0" w:color="auto"/>
        <w:left w:val="none" w:sz="0" w:space="0" w:color="auto"/>
        <w:bottom w:val="none" w:sz="0" w:space="0" w:color="auto"/>
        <w:right w:val="none" w:sz="0" w:space="0" w:color="auto"/>
      </w:divBdr>
    </w:div>
    <w:div w:id="1645623666">
      <w:bodyDiv w:val="1"/>
      <w:marLeft w:val="0"/>
      <w:marRight w:val="0"/>
      <w:marTop w:val="0"/>
      <w:marBottom w:val="0"/>
      <w:divBdr>
        <w:top w:val="none" w:sz="0" w:space="0" w:color="auto"/>
        <w:left w:val="none" w:sz="0" w:space="0" w:color="auto"/>
        <w:bottom w:val="none" w:sz="0" w:space="0" w:color="auto"/>
        <w:right w:val="none" w:sz="0" w:space="0" w:color="auto"/>
      </w:divBdr>
    </w:div>
    <w:div w:id="1667048611">
      <w:bodyDiv w:val="1"/>
      <w:marLeft w:val="0"/>
      <w:marRight w:val="0"/>
      <w:marTop w:val="0"/>
      <w:marBottom w:val="0"/>
      <w:divBdr>
        <w:top w:val="none" w:sz="0" w:space="0" w:color="auto"/>
        <w:left w:val="none" w:sz="0" w:space="0" w:color="auto"/>
        <w:bottom w:val="none" w:sz="0" w:space="0" w:color="auto"/>
        <w:right w:val="none" w:sz="0" w:space="0" w:color="auto"/>
      </w:divBdr>
    </w:div>
    <w:div w:id="1701465367">
      <w:bodyDiv w:val="1"/>
      <w:marLeft w:val="0"/>
      <w:marRight w:val="0"/>
      <w:marTop w:val="0"/>
      <w:marBottom w:val="0"/>
      <w:divBdr>
        <w:top w:val="none" w:sz="0" w:space="0" w:color="auto"/>
        <w:left w:val="none" w:sz="0" w:space="0" w:color="auto"/>
        <w:bottom w:val="none" w:sz="0" w:space="0" w:color="auto"/>
        <w:right w:val="none" w:sz="0" w:space="0" w:color="auto"/>
      </w:divBdr>
    </w:div>
    <w:div w:id="1717704125">
      <w:bodyDiv w:val="1"/>
      <w:marLeft w:val="0"/>
      <w:marRight w:val="0"/>
      <w:marTop w:val="0"/>
      <w:marBottom w:val="0"/>
      <w:divBdr>
        <w:top w:val="none" w:sz="0" w:space="0" w:color="auto"/>
        <w:left w:val="none" w:sz="0" w:space="0" w:color="auto"/>
        <w:bottom w:val="none" w:sz="0" w:space="0" w:color="auto"/>
        <w:right w:val="none" w:sz="0" w:space="0" w:color="auto"/>
      </w:divBdr>
    </w:div>
    <w:div w:id="1724525270">
      <w:bodyDiv w:val="1"/>
      <w:marLeft w:val="0"/>
      <w:marRight w:val="0"/>
      <w:marTop w:val="0"/>
      <w:marBottom w:val="0"/>
      <w:divBdr>
        <w:top w:val="none" w:sz="0" w:space="0" w:color="auto"/>
        <w:left w:val="none" w:sz="0" w:space="0" w:color="auto"/>
        <w:bottom w:val="none" w:sz="0" w:space="0" w:color="auto"/>
        <w:right w:val="none" w:sz="0" w:space="0" w:color="auto"/>
      </w:divBdr>
    </w:div>
    <w:div w:id="1730613997">
      <w:bodyDiv w:val="1"/>
      <w:marLeft w:val="0"/>
      <w:marRight w:val="0"/>
      <w:marTop w:val="0"/>
      <w:marBottom w:val="0"/>
      <w:divBdr>
        <w:top w:val="none" w:sz="0" w:space="0" w:color="auto"/>
        <w:left w:val="none" w:sz="0" w:space="0" w:color="auto"/>
        <w:bottom w:val="none" w:sz="0" w:space="0" w:color="auto"/>
        <w:right w:val="none" w:sz="0" w:space="0" w:color="auto"/>
      </w:divBdr>
    </w:div>
    <w:div w:id="1758209341">
      <w:bodyDiv w:val="1"/>
      <w:marLeft w:val="0"/>
      <w:marRight w:val="0"/>
      <w:marTop w:val="0"/>
      <w:marBottom w:val="0"/>
      <w:divBdr>
        <w:top w:val="none" w:sz="0" w:space="0" w:color="auto"/>
        <w:left w:val="none" w:sz="0" w:space="0" w:color="auto"/>
        <w:bottom w:val="none" w:sz="0" w:space="0" w:color="auto"/>
        <w:right w:val="none" w:sz="0" w:space="0" w:color="auto"/>
      </w:divBdr>
    </w:div>
    <w:div w:id="1767531546">
      <w:bodyDiv w:val="1"/>
      <w:marLeft w:val="0"/>
      <w:marRight w:val="0"/>
      <w:marTop w:val="0"/>
      <w:marBottom w:val="0"/>
      <w:divBdr>
        <w:top w:val="none" w:sz="0" w:space="0" w:color="auto"/>
        <w:left w:val="none" w:sz="0" w:space="0" w:color="auto"/>
        <w:bottom w:val="none" w:sz="0" w:space="0" w:color="auto"/>
        <w:right w:val="none" w:sz="0" w:space="0" w:color="auto"/>
      </w:divBdr>
    </w:div>
    <w:div w:id="1778138651">
      <w:bodyDiv w:val="1"/>
      <w:marLeft w:val="0"/>
      <w:marRight w:val="0"/>
      <w:marTop w:val="0"/>
      <w:marBottom w:val="0"/>
      <w:divBdr>
        <w:top w:val="none" w:sz="0" w:space="0" w:color="auto"/>
        <w:left w:val="none" w:sz="0" w:space="0" w:color="auto"/>
        <w:bottom w:val="none" w:sz="0" w:space="0" w:color="auto"/>
        <w:right w:val="none" w:sz="0" w:space="0" w:color="auto"/>
      </w:divBdr>
    </w:div>
    <w:div w:id="1789736622">
      <w:bodyDiv w:val="1"/>
      <w:marLeft w:val="0"/>
      <w:marRight w:val="0"/>
      <w:marTop w:val="0"/>
      <w:marBottom w:val="0"/>
      <w:divBdr>
        <w:top w:val="none" w:sz="0" w:space="0" w:color="auto"/>
        <w:left w:val="none" w:sz="0" w:space="0" w:color="auto"/>
        <w:bottom w:val="none" w:sz="0" w:space="0" w:color="auto"/>
        <w:right w:val="none" w:sz="0" w:space="0" w:color="auto"/>
      </w:divBdr>
    </w:div>
    <w:div w:id="1810895955">
      <w:bodyDiv w:val="1"/>
      <w:marLeft w:val="0"/>
      <w:marRight w:val="0"/>
      <w:marTop w:val="0"/>
      <w:marBottom w:val="0"/>
      <w:divBdr>
        <w:top w:val="none" w:sz="0" w:space="0" w:color="auto"/>
        <w:left w:val="none" w:sz="0" w:space="0" w:color="auto"/>
        <w:bottom w:val="none" w:sz="0" w:space="0" w:color="auto"/>
        <w:right w:val="none" w:sz="0" w:space="0" w:color="auto"/>
      </w:divBdr>
    </w:div>
    <w:div w:id="1813329334">
      <w:bodyDiv w:val="1"/>
      <w:marLeft w:val="0"/>
      <w:marRight w:val="0"/>
      <w:marTop w:val="0"/>
      <w:marBottom w:val="0"/>
      <w:divBdr>
        <w:top w:val="none" w:sz="0" w:space="0" w:color="auto"/>
        <w:left w:val="none" w:sz="0" w:space="0" w:color="auto"/>
        <w:bottom w:val="none" w:sz="0" w:space="0" w:color="auto"/>
        <w:right w:val="none" w:sz="0" w:space="0" w:color="auto"/>
      </w:divBdr>
    </w:div>
    <w:div w:id="1827166412">
      <w:bodyDiv w:val="1"/>
      <w:marLeft w:val="0"/>
      <w:marRight w:val="0"/>
      <w:marTop w:val="0"/>
      <w:marBottom w:val="0"/>
      <w:divBdr>
        <w:top w:val="none" w:sz="0" w:space="0" w:color="auto"/>
        <w:left w:val="none" w:sz="0" w:space="0" w:color="auto"/>
        <w:bottom w:val="none" w:sz="0" w:space="0" w:color="auto"/>
        <w:right w:val="none" w:sz="0" w:space="0" w:color="auto"/>
      </w:divBdr>
    </w:div>
    <w:div w:id="1835682004">
      <w:bodyDiv w:val="1"/>
      <w:marLeft w:val="0"/>
      <w:marRight w:val="0"/>
      <w:marTop w:val="0"/>
      <w:marBottom w:val="0"/>
      <w:divBdr>
        <w:top w:val="none" w:sz="0" w:space="0" w:color="auto"/>
        <w:left w:val="none" w:sz="0" w:space="0" w:color="auto"/>
        <w:bottom w:val="none" w:sz="0" w:space="0" w:color="auto"/>
        <w:right w:val="none" w:sz="0" w:space="0" w:color="auto"/>
      </w:divBdr>
    </w:div>
    <w:div w:id="1836065869">
      <w:bodyDiv w:val="1"/>
      <w:marLeft w:val="0"/>
      <w:marRight w:val="0"/>
      <w:marTop w:val="0"/>
      <w:marBottom w:val="0"/>
      <w:divBdr>
        <w:top w:val="none" w:sz="0" w:space="0" w:color="auto"/>
        <w:left w:val="none" w:sz="0" w:space="0" w:color="auto"/>
        <w:bottom w:val="none" w:sz="0" w:space="0" w:color="auto"/>
        <w:right w:val="none" w:sz="0" w:space="0" w:color="auto"/>
      </w:divBdr>
    </w:div>
    <w:div w:id="1838038213">
      <w:bodyDiv w:val="1"/>
      <w:marLeft w:val="0"/>
      <w:marRight w:val="0"/>
      <w:marTop w:val="0"/>
      <w:marBottom w:val="0"/>
      <w:divBdr>
        <w:top w:val="none" w:sz="0" w:space="0" w:color="auto"/>
        <w:left w:val="none" w:sz="0" w:space="0" w:color="auto"/>
        <w:bottom w:val="none" w:sz="0" w:space="0" w:color="auto"/>
        <w:right w:val="none" w:sz="0" w:space="0" w:color="auto"/>
      </w:divBdr>
    </w:div>
    <w:div w:id="1855262963">
      <w:bodyDiv w:val="1"/>
      <w:marLeft w:val="0"/>
      <w:marRight w:val="0"/>
      <w:marTop w:val="0"/>
      <w:marBottom w:val="0"/>
      <w:divBdr>
        <w:top w:val="none" w:sz="0" w:space="0" w:color="auto"/>
        <w:left w:val="none" w:sz="0" w:space="0" w:color="auto"/>
        <w:bottom w:val="none" w:sz="0" w:space="0" w:color="auto"/>
        <w:right w:val="none" w:sz="0" w:space="0" w:color="auto"/>
      </w:divBdr>
    </w:div>
    <w:div w:id="1860199279">
      <w:bodyDiv w:val="1"/>
      <w:marLeft w:val="0"/>
      <w:marRight w:val="0"/>
      <w:marTop w:val="0"/>
      <w:marBottom w:val="0"/>
      <w:divBdr>
        <w:top w:val="none" w:sz="0" w:space="0" w:color="auto"/>
        <w:left w:val="none" w:sz="0" w:space="0" w:color="auto"/>
        <w:bottom w:val="none" w:sz="0" w:space="0" w:color="auto"/>
        <w:right w:val="none" w:sz="0" w:space="0" w:color="auto"/>
      </w:divBdr>
    </w:div>
    <w:div w:id="1864510675">
      <w:bodyDiv w:val="1"/>
      <w:marLeft w:val="0"/>
      <w:marRight w:val="0"/>
      <w:marTop w:val="0"/>
      <w:marBottom w:val="0"/>
      <w:divBdr>
        <w:top w:val="none" w:sz="0" w:space="0" w:color="auto"/>
        <w:left w:val="none" w:sz="0" w:space="0" w:color="auto"/>
        <w:bottom w:val="none" w:sz="0" w:space="0" w:color="auto"/>
        <w:right w:val="none" w:sz="0" w:space="0" w:color="auto"/>
      </w:divBdr>
    </w:div>
    <w:div w:id="1885024672">
      <w:bodyDiv w:val="1"/>
      <w:marLeft w:val="0"/>
      <w:marRight w:val="0"/>
      <w:marTop w:val="0"/>
      <w:marBottom w:val="0"/>
      <w:divBdr>
        <w:top w:val="none" w:sz="0" w:space="0" w:color="auto"/>
        <w:left w:val="none" w:sz="0" w:space="0" w:color="auto"/>
        <w:bottom w:val="none" w:sz="0" w:space="0" w:color="auto"/>
        <w:right w:val="none" w:sz="0" w:space="0" w:color="auto"/>
      </w:divBdr>
    </w:div>
    <w:div w:id="1901209228">
      <w:bodyDiv w:val="1"/>
      <w:marLeft w:val="0"/>
      <w:marRight w:val="0"/>
      <w:marTop w:val="0"/>
      <w:marBottom w:val="0"/>
      <w:divBdr>
        <w:top w:val="none" w:sz="0" w:space="0" w:color="auto"/>
        <w:left w:val="none" w:sz="0" w:space="0" w:color="auto"/>
        <w:bottom w:val="none" w:sz="0" w:space="0" w:color="auto"/>
        <w:right w:val="none" w:sz="0" w:space="0" w:color="auto"/>
      </w:divBdr>
    </w:div>
    <w:div w:id="1912690949">
      <w:bodyDiv w:val="1"/>
      <w:marLeft w:val="0"/>
      <w:marRight w:val="0"/>
      <w:marTop w:val="0"/>
      <w:marBottom w:val="0"/>
      <w:divBdr>
        <w:top w:val="none" w:sz="0" w:space="0" w:color="auto"/>
        <w:left w:val="none" w:sz="0" w:space="0" w:color="auto"/>
        <w:bottom w:val="none" w:sz="0" w:space="0" w:color="auto"/>
        <w:right w:val="none" w:sz="0" w:space="0" w:color="auto"/>
      </w:divBdr>
    </w:div>
    <w:div w:id="1943031383">
      <w:bodyDiv w:val="1"/>
      <w:marLeft w:val="0"/>
      <w:marRight w:val="0"/>
      <w:marTop w:val="0"/>
      <w:marBottom w:val="0"/>
      <w:divBdr>
        <w:top w:val="none" w:sz="0" w:space="0" w:color="auto"/>
        <w:left w:val="none" w:sz="0" w:space="0" w:color="auto"/>
        <w:bottom w:val="none" w:sz="0" w:space="0" w:color="auto"/>
        <w:right w:val="none" w:sz="0" w:space="0" w:color="auto"/>
      </w:divBdr>
    </w:div>
    <w:div w:id="1945529200">
      <w:bodyDiv w:val="1"/>
      <w:marLeft w:val="0"/>
      <w:marRight w:val="0"/>
      <w:marTop w:val="0"/>
      <w:marBottom w:val="0"/>
      <w:divBdr>
        <w:top w:val="none" w:sz="0" w:space="0" w:color="auto"/>
        <w:left w:val="none" w:sz="0" w:space="0" w:color="auto"/>
        <w:bottom w:val="none" w:sz="0" w:space="0" w:color="auto"/>
        <w:right w:val="none" w:sz="0" w:space="0" w:color="auto"/>
      </w:divBdr>
    </w:div>
    <w:div w:id="1989894607">
      <w:bodyDiv w:val="1"/>
      <w:marLeft w:val="0"/>
      <w:marRight w:val="0"/>
      <w:marTop w:val="0"/>
      <w:marBottom w:val="0"/>
      <w:divBdr>
        <w:top w:val="none" w:sz="0" w:space="0" w:color="auto"/>
        <w:left w:val="none" w:sz="0" w:space="0" w:color="auto"/>
        <w:bottom w:val="none" w:sz="0" w:space="0" w:color="auto"/>
        <w:right w:val="none" w:sz="0" w:space="0" w:color="auto"/>
      </w:divBdr>
    </w:div>
    <w:div w:id="2004240840">
      <w:bodyDiv w:val="1"/>
      <w:marLeft w:val="0"/>
      <w:marRight w:val="0"/>
      <w:marTop w:val="0"/>
      <w:marBottom w:val="0"/>
      <w:divBdr>
        <w:top w:val="none" w:sz="0" w:space="0" w:color="auto"/>
        <w:left w:val="none" w:sz="0" w:space="0" w:color="auto"/>
        <w:bottom w:val="none" w:sz="0" w:space="0" w:color="auto"/>
        <w:right w:val="none" w:sz="0" w:space="0" w:color="auto"/>
      </w:divBdr>
    </w:div>
    <w:div w:id="2035840691">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51223114">
      <w:bodyDiv w:val="1"/>
      <w:marLeft w:val="0"/>
      <w:marRight w:val="0"/>
      <w:marTop w:val="0"/>
      <w:marBottom w:val="0"/>
      <w:divBdr>
        <w:top w:val="none" w:sz="0" w:space="0" w:color="auto"/>
        <w:left w:val="none" w:sz="0" w:space="0" w:color="auto"/>
        <w:bottom w:val="none" w:sz="0" w:space="0" w:color="auto"/>
        <w:right w:val="none" w:sz="0" w:space="0" w:color="auto"/>
      </w:divBdr>
    </w:div>
    <w:div w:id="2060396285">
      <w:bodyDiv w:val="1"/>
      <w:marLeft w:val="0"/>
      <w:marRight w:val="0"/>
      <w:marTop w:val="0"/>
      <w:marBottom w:val="0"/>
      <w:divBdr>
        <w:top w:val="none" w:sz="0" w:space="0" w:color="auto"/>
        <w:left w:val="none" w:sz="0" w:space="0" w:color="auto"/>
        <w:bottom w:val="none" w:sz="0" w:space="0" w:color="auto"/>
        <w:right w:val="none" w:sz="0" w:space="0" w:color="auto"/>
      </w:divBdr>
    </w:div>
    <w:div w:id="2066219471">
      <w:bodyDiv w:val="1"/>
      <w:marLeft w:val="0"/>
      <w:marRight w:val="0"/>
      <w:marTop w:val="0"/>
      <w:marBottom w:val="0"/>
      <w:divBdr>
        <w:top w:val="none" w:sz="0" w:space="0" w:color="auto"/>
        <w:left w:val="none" w:sz="0" w:space="0" w:color="auto"/>
        <w:bottom w:val="none" w:sz="0" w:space="0" w:color="auto"/>
        <w:right w:val="none" w:sz="0" w:space="0" w:color="auto"/>
      </w:divBdr>
    </w:div>
    <w:div w:id="2076663086">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 w:id="2099978802">
      <w:bodyDiv w:val="1"/>
      <w:marLeft w:val="0"/>
      <w:marRight w:val="0"/>
      <w:marTop w:val="0"/>
      <w:marBottom w:val="0"/>
      <w:divBdr>
        <w:top w:val="none" w:sz="0" w:space="0" w:color="auto"/>
        <w:left w:val="none" w:sz="0" w:space="0" w:color="auto"/>
        <w:bottom w:val="none" w:sz="0" w:space="0" w:color="auto"/>
        <w:right w:val="none" w:sz="0" w:space="0" w:color="auto"/>
      </w:divBdr>
    </w:div>
    <w:div w:id="2104720507">
      <w:bodyDiv w:val="1"/>
      <w:marLeft w:val="0"/>
      <w:marRight w:val="0"/>
      <w:marTop w:val="0"/>
      <w:marBottom w:val="0"/>
      <w:divBdr>
        <w:top w:val="none" w:sz="0" w:space="0" w:color="auto"/>
        <w:left w:val="none" w:sz="0" w:space="0" w:color="auto"/>
        <w:bottom w:val="none" w:sz="0" w:space="0" w:color="auto"/>
        <w:right w:val="none" w:sz="0" w:space="0" w:color="auto"/>
      </w:divBdr>
    </w:div>
    <w:div w:id="2120029493">
      <w:bodyDiv w:val="1"/>
      <w:marLeft w:val="0"/>
      <w:marRight w:val="0"/>
      <w:marTop w:val="0"/>
      <w:marBottom w:val="0"/>
      <w:divBdr>
        <w:top w:val="none" w:sz="0" w:space="0" w:color="auto"/>
        <w:left w:val="none" w:sz="0" w:space="0" w:color="auto"/>
        <w:bottom w:val="none" w:sz="0" w:space="0" w:color="auto"/>
        <w:right w:val="none" w:sz="0" w:space="0" w:color="auto"/>
      </w:divBdr>
    </w:div>
    <w:div w:id="2128960299">
      <w:bodyDiv w:val="1"/>
      <w:marLeft w:val="0"/>
      <w:marRight w:val="0"/>
      <w:marTop w:val="0"/>
      <w:marBottom w:val="0"/>
      <w:divBdr>
        <w:top w:val="none" w:sz="0" w:space="0" w:color="auto"/>
        <w:left w:val="none" w:sz="0" w:space="0" w:color="auto"/>
        <w:bottom w:val="none" w:sz="0" w:space="0" w:color="auto"/>
        <w:right w:val="none" w:sz="0" w:space="0" w:color="auto"/>
      </w:divBdr>
    </w:div>
    <w:div w:id="2132825522">
      <w:bodyDiv w:val="1"/>
      <w:marLeft w:val="0"/>
      <w:marRight w:val="0"/>
      <w:marTop w:val="0"/>
      <w:marBottom w:val="0"/>
      <w:divBdr>
        <w:top w:val="none" w:sz="0" w:space="0" w:color="auto"/>
        <w:left w:val="none" w:sz="0" w:space="0" w:color="auto"/>
        <w:bottom w:val="none" w:sz="0" w:space="0" w:color="auto"/>
        <w:right w:val="none" w:sz="0" w:space="0" w:color="auto"/>
      </w:divBdr>
    </w:div>
    <w:div w:id="21355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ntobizottsag@kt.hu" TargetMode="External"/><Relationship Id="rId18" Type="http://schemas.openxmlformats.org/officeDocument/2006/relationships/image" Target="media/image3.png"/><Relationship Id="rId26" Type="http://schemas.openxmlformats.org/officeDocument/2006/relationships/hyperlink" Target="mailto:baranya-kh-mmszsz@ommf.gov.h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munkafelugy-info@ndm.gov.hu" TargetMode="External"/><Relationship Id="rId34" Type="http://schemas.openxmlformats.org/officeDocument/2006/relationships/header" Target="header3.xml"/><Relationship Id="rId42" Type="http://schemas.openxmlformats.org/officeDocument/2006/relationships/footer" Target="footer6.xml"/><Relationship Id="rId47" Type="http://schemas.openxmlformats.org/officeDocument/2006/relationships/hyperlink" Target="mailto:kozbeszerzes@pte.hu" TargetMode="External"/><Relationship Id="rId50"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dontobizottsag@kt.hu" TargetMode="External"/><Relationship Id="rId17" Type="http://schemas.openxmlformats.org/officeDocument/2006/relationships/image" Target="media/image2.png"/><Relationship Id="rId25" Type="http://schemas.openxmlformats.org/officeDocument/2006/relationships/hyperlink" Target="mailto:baranya-kh-mmszsz-mu@ommf.gov.hu" TargetMode="External"/><Relationship Id="rId33" Type="http://schemas.openxmlformats.org/officeDocument/2006/relationships/footer" Target="footer2.xml"/><Relationship Id="rId38" Type="http://schemas.openxmlformats.org/officeDocument/2006/relationships/header" Target="header5.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kozbeszerzes@pte.hu" TargetMode="External"/><Relationship Id="rId20" Type="http://schemas.openxmlformats.org/officeDocument/2006/relationships/hyperlink" Target="mailto:orszagos@zoldhatosag.hu" TargetMode="External"/><Relationship Id="rId29" Type="http://schemas.openxmlformats.org/officeDocument/2006/relationships/hyperlink" Target="mailto:csecsei.henrietta@pte.h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e.hu" TargetMode="External"/><Relationship Id="rId24" Type="http://schemas.openxmlformats.org/officeDocument/2006/relationships/hyperlink" Target="mailto:baranya-kh-mmszsz-mv@ommf.gov.hu"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zbeszerzes@pte.hu" TargetMode="External"/><Relationship Id="rId23" Type="http://schemas.openxmlformats.org/officeDocument/2006/relationships/hyperlink" Target="mailto:foglalkoztatas.felugyeleti-foo@ngm.gov.hu" TargetMode="External"/><Relationship Id="rId28" Type="http://schemas.openxmlformats.org/officeDocument/2006/relationships/hyperlink" Target="mailto:czeininger.mariann@pte.hu" TargetMode="External"/><Relationship Id="rId36" Type="http://schemas.openxmlformats.org/officeDocument/2006/relationships/header" Target="header4.xml"/><Relationship Id="rId49" Type="http://schemas.openxmlformats.org/officeDocument/2006/relationships/header" Target="header10.xml"/><Relationship Id="rId10" Type="http://schemas.openxmlformats.org/officeDocument/2006/relationships/hyperlink" Target="mailto:kozbeszerzes@pte.hu" TargetMode="External"/><Relationship Id="rId19" Type="http://schemas.openxmlformats.org/officeDocument/2006/relationships/hyperlink" Target="mailto:munkafelugyeleti-foo@ngm.gov.hu" TargetMode="External"/><Relationship Id="rId31" Type="http://schemas.openxmlformats.org/officeDocument/2006/relationships/header" Target="header2.xml"/><Relationship Id="rId44" Type="http://schemas.openxmlformats.org/officeDocument/2006/relationships/footer" Target="footer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hyperlink" Target="mailto:kozbeszerzes@pte.hu" TargetMode="External"/><Relationship Id="rId22" Type="http://schemas.openxmlformats.org/officeDocument/2006/relationships/hyperlink" Target="mailto:mvbizottsag@ngm.gov.hu" TargetMode="External"/><Relationship Id="rId27" Type="http://schemas.openxmlformats.org/officeDocument/2006/relationships/hyperlink" Target="mailto:kornyezetvedelem@baranya.gov.hu"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eader" Target="header8.xml"/><Relationship Id="rId48" Type="http://schemas.openxmlformats.org/officeDocument/2006/relationships/hyperlink" Target="mailto:kozbeszerzes@pte.hu" TargetMode="External"/><Relationship Id="rId8" Type="http://schemas.openxmlformats.org/officeDocument/2006/relationships/image" Target="media/image1.jpeg"/><Relationship Id="rId51"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61A4A-90AF-46C4-BADB-D55CB23B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35291</Words>
  <Characters>243515</Characters>
  <Application>Microsoft Office Word</Application>
  <DocSecurity>0</DocSecurity>
  <Lines>2029</Lines>
  <Paragraphs>556</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278250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czeininger.mariann@pte.hu</dc:creator>
  <cp:lastModifiedBy>Biróné dr. Czeininger Mariann</cp:lastModifiedBy>
  <cp:revision>4</cp:revision>
  <cp:lastPrinted>2017-01-03T08:18:00Z</cp:lastPrinted>
  <dcterms:created xsi:type="dcterms:W3CDTF">2017-01-03T08:18:00Z</dcterms:created>
  <dcterms:modified xsi:type="dcterms:W3CDTF">2017-01-03T08:21:00Z</dcterms:modified>
</cp:coreProperties>
</file>