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B80C2" w14:textId="67A0C28A" w:rsidR="006523F6" w:rsidRPr="00B63DED" w:rsidRDefault="006523F6" w:rsidP="00B63DED">
      <w:pPr>
        <w:spacing w:after="120"/>
        <w:rPr>
          <w:rFonts w:asciiTheme="minorHAnsi" w:hAnsiTheme="minorHAnsi"/>
          <w:color w:val="333333"/>
          <w:sz w:val="26"/>
          <w:szCs w:val="26"/>
        </w:rPr>
      </w:pPr>
    </w:p>
    <w:p w14:paraId="6E17724F" w14:textId="77777777" w:rsidR="006523F6" w:rsidRPr="00B63DED" w:rsidRDefault="006523F6" w:rsidP="00B63DED">
      <w:pPr>
        <w:spacing w:after="120"/>
        <w:rPr>
          <w:rFonts w:asciiTheme="minorHAnsi" w:hAnsiTheme="minorHAnsi"/>
          <w:bCs/>
          <w:sz w:val="26"/>
          <w:szCs w:val="26"/>
        </w:rPr>
      </w:pPr>
    </w:p>
    <w:p w14:paraId="148926C1" w14:textId="77777777" w:rsidR="006D5B78" w:rsidRPr="00B63DED" w:rsidRDefault="006D5B78" w:rsidP="00B63DED">
      <w:pPr>
        <w:spacing w:after="120"/>
        <w:rPr>
          <w:rFonts w:asciiTheme="minorHAnsi" w:hAnsiTheme="minorHAnsi"/>
          <w:sz w:val="26"/>
          <w:szCs w:val="26"/>
        </w:rPr>
      </w:pPr>
    </w:p>
    <w:p w14:paraId="6CA07CDF" w14:textId="77777777" w:rsidR="006D5B78" w:rsidRPr="00B63DED" w:rsidRDefault="006D5B78" w:rsidP="00B63DED">
      <w:pPr>
        <w:spacing w:after="120"/>
        <w:rPr>
          <w:rFonts w:asciiTheme="minorHAnsi" w:hAnsiTheme="minorHAnsi"/>
          <w:sz w:val="26"/>
          <w:szCs w:val="26"/>
        </w:rPr>
      </w:pPr>
    </w:p>
    <w:p w14:paraId="63E37125" w14:textId="77777777" w:rsidR="006D5B78" w:rsidRPr="00B63DED" w:rsidRDefault="006D5B78" w:rsidP="00B63DED">
      <w:pPr>
        <w:spacing w:after="120"/>
        <w:rPr>
          <w:rFonts w:asciiTheme="minorHAnsi" w:hAnsiTheme="minorHAnsi"/>
          <w:bCs/>
          <w:sz w:val="26"/>
          <w:szCs w:val="26"/>
        </w:rPr>
      </w:pPr>
    </w:p>
    <w:p w14:paraId="27787548" w14:textId="77777777" w:rsidR="006D5B78" w:rsidRPr="00B63DED" w:rsidRDefault="006D5B78" w:rsidP="00B63DED">
      <w:pPr>
        <w:spacing w:after="120"/>
        <w:ind w:right="-1"/>
        <w:rPr>
          <w:rFonts w:asciiTheme="minorHAnsi" w:hAnsiTheme="minorHAnsi"/>
          <w:b/>
          <w:i/>
          <w:sz w:val="26"/>
          <w:szCs w:val="26"/>
        </w:rPr>
      </w:pPr>
    </w:p>
    <w:p w14:paraId="533800A7" w14:textId="77777777" w:rsidR="00567A59" w:rsidRPr="008426F8" w:rsidRDefault="00567A59" w:rsidP="00B63DED">
      <w:pPr>
        <w:spacing w:after="120"/>
        <w:jc w:val="center"/>
        <w:rPr>
          <w:rFonts w:asciiTheme="minorHAnsi" w:hAnsiTheme="minorHAnsi"/>
          <w:b/>
          <w:bCs/>
          <w:sz w:val="26"/>
          <w:szCs w:val="26"/>
        </w:rPr>
      </w:pPr>
      <w:r w:rsidRPr="008426F8">
        <w:rPr>
          <w:rFonts w:asciiTheme="minorHAnsi" w:hAnsiTheme="minorHAnsi"/>
          <w:b/>
          <w:bCs/>
          <w:sz w:val="26"/>
          <w:szCs w:val="26"/>
        </w:rPr>
        <w:t>KÖZBESZERZÉSI DOKUMENTUMOK</w:t>
      </w:r>
    </w:p>
    <w:p w14:paraId="267DFB09" w14:textId="77777777" w:rsidR="006D5B78" w:rsidRPr="008426F8" w:rsidRDefault="006D5B78" w:rsidP="00B63DED">
      <w:pPr>
        <w:spacing w:after="120"/>
        <w:jc w:val="center"/>
        <w:rPr>
          <w:rFonts w:asciiTheme="minorHAnsi" w:hAnsiTheme="minorHAnsi"/>
          <w:b/>
          <w:bCs/>
          <w:sz w:val="26"/>
          <w:szCs w:val="26"/>
        </w:rPr>
      </w:pPr>
    </w:p>
    <w:p w14:paraId="4A143F1E" w14:textId="77777777" w:rsidR="006D5B78" w:rsidRPr="008426F8" w:rsidRDefault="006D5B78" w:rsidP="00B63DED">
      <w:pPr>
        <w:spacing w:after="120"/>
        <w:rPr>
          <w:rFonts w:asciiTheme="minorHAnsi" w:hAnsiTheme="minorHAnsi"/>
          <w:b/>
          <w:sz w:val="26"/>
          <w:szCs w:val="26"/>
        </w:rPr>
      </w:pPr>
    </w:p>
    <w:p w14:paraId="05C63A3E" w14:textId="65D0EDCD" w:rsidR="006D5B78" w:rsidRPr="008426F8" w:rsidRDefault="000D2FB9" w:rsidP="00B63DED">
      <w:pPr>
        <w:tabs>
          <w:tab w:val="right" w:leader="dot" w:pos="9356"/>
        </w:tabs>
        <w:spacing w:after="120"/>
        <w:ind w:left="1134" w:hanging="1134"/>
        <w:jc w:val="center"/>
        <w:outlineLvl w:val="0"/>
        <w:rPr>
          <w:rFonts w:asciiTheme="minorHAnsi" w:hAnsiTheme="minorHAnsi"/>
          <w:b/>
          <w:color w:val="333333"/>
          <w:spacing w:val="-4"/>
          <w:sz w:val="26"/>
          <w:szCs w:val="26"/>
        </w:rPr>
      </w:pPr>
      <w:r w:rsidRPr="008426F8">
        <w:rPr>
          <w:rFonts w:asciiTheme="minorHAnsi" w:hAnsiTheme="minorHAnsi"/>
          <w:b/>
          <w:color w:val="333333"/>
          <w:sz w:val="26"/>
          <w:szCs w:val="26"/>
        </w:rPr>
        <w:t>„</w:t>
      </w:r>
      <w:r w:rsidR="00F43711" w:rsidRPr="008426F8">
        <w:rPr>
          <w:rFonts w:asciiTheme="minorHAnsi" w:hAnsiTheme="minorHAnsi"/>
          <w:b/>
          <w:color w:val="333333"/>
          <w:sz w:val="26"/>
          <w:szCs w:val="26"/>
        </w:rPr>
        <w:t>D</w:t>
      </w:r>
      <w:r w:rsidR="0032073A" w:rsidRPr="008426F8">
        <w:rPr>
          <w:rFonts w:asciiTheme="minorHAnsi" w:hAnsiTheme="minorHAnsi" w:cs="Calibri"/>
          <w:b/>
          <w:sz w:val="26"/>
          <w:szCs w:val="26"/>
        </w:rPr>
        <w:t xml:space="preserve">iagnosztikai eszközök beszerzése </w:t>
      </w:r>
      <w:r w:rsidR="00386577" w:rsidRPr="008426F8">
        <w:rPr>
          <w:rFonts w:asciiTheme="minorHAnsi" w:hAnsiTheme="minorHAnsi" w:cs="Calibri"/>
          <w:b/>
          <w:sz w:val="26"/>
          <w:szCs w:val="26"/>
        </w:rPr>
        <w:t>a PTE részére</w:t>
      </w:r>
      <w:r w:rsidRPr="008426F8">
        <w:rPr>
          <w:rFonts w:asciiTheme="minorHAnsi" w:hAnsiTheme="minorHAnsi"/>
          <w:b/>
          <w:color w:val="333333"/>
          <w:sz w:val="26"/>
          <w:szCs w:val="26"/>
        </w:rPr>
        <w:t>”</w:t>
      </w:r>
    </w:p>
    <w:p w14:paraId="20B515EC" w14:textId="77777777" w:rsidR="006D5B78" w:rsidRPr="008426F8" w:rsidRDefault="006D5B78" w:rsidP="00B63DED">
      <w:pPr>
        <w:spacing w:after="120"/>
        <w:jc w:val="center"/>
        <w:rPr>
          <w:rFonts w:asciiTheme="minorHAnsi" w:hAnsiTheme="minorHAnsi"/>
          <w:b/>
          <w:sz w:val="26"/>
          <w:szCs w:val="26"/>
        </w:rPr>
      </w:pPr>
    </w:p>
    <w:p w14:paraId="5E16B774" w14:textId="77777777" w:rsidR="006D5B78" w:rsidRPr="008426F8" w:rsidRDefault="006D5B78" w:rsidP="00B63DED">
      <w:pPr>
        <w:spacing w:after="120"/>
        <w:jc w:val="center"/>
        <w:rPr>
          <w:rFonts w:asciiTheme="minorHAnsi" w:hAnsiTheme="minorHAnsi"/>
          <w:sz w:val="26"/>
          <w:szCs w:val="26"/>
        </w:rPr>
      </w:pPr>
    </w:p>
    <w:p w14:paraId="2888CA3D" w14:textId="7B6B2E07" w:rsidR="006D5B78" w:rsidRPr="008426F8" w:rsidRDefault="00567A59" w:rsidP="00B63DED">
      <w:pPr>
        <w:spacing w:after="120"/>
        <w:jc w:val="center"/>
        <w:rPr>
          <w:rFonts w:asciiTheme="minorHAnsi" w:hAnsiTheme="minorHAnsi"/>
          <w:sz w:val="26"/>
          <w:szCs w:val="26"/>
        </w:rPr>
      </w:pPr>
      <w:r w:rsidRPr="008426F8">
        <w:rPr>
          <w:rFonts w:asciiTheme="minorHAnsi" w:hAnsiTheme="minorHAnsi"/>
          <w:sz w:val="26"/>
          <w:szCs w:val="26"/>
        </w:rPr>
        <w:t xml:space="preserve">A közbeszerzésekről szóló 2015. évi CXLIII. törvény 81. § szerinti uniós értékhatárt elérő értékű </w:t>
      </w:r>
      <w:r w:rsidR="00436B96" w:rsidRPr="008426F8">
        <w:rPr>
          <w:rFonts w:asciiTheme="minorHAnsi" w:hAnsiTheme="minorHAnsi"/>
          <w:sz w:val="26"/>
          <w:szCs w:val="26"/>
        </w:rPr>
        <w:t xml:space="preserve">gyorsított </w:t>
      </w:r>
      <w:r w:rsidRPr="008426F8">
        <w:rPr>
          <w:rFonts w:asciiTheme="minorHAnsi" w:hAnsiTheme="minorHAnsi"/>
          <w:sz w:val="26"/>
          <w:szCs w:val="26"/>
        </w:rPr>
        <w:t>nyílt</w:t>
      </w:r>
      <w:r w:rsidR="00287CB7" w:rsidRPr="008426F8">
        <w:rPr>
          <w:rFonts w:asciiTheme="minorHAnsi" w:hAnsiTheme="minorHAnsi"/>
          <w:sz w:val="26"/>
          <w:szCs w:val="26"/>
        </w:rPr>
        <w:t xml:space="preserve"> </w:t>
      </w:r>
      <w:r w:rsidR="006D5B78" w:rsidRPr="008426F8">
        <w:rPr>
          <w:rFonts w:asciiTheme="minorHAnsi" w:hAnsiTheme="minorHAnsi"/>
          <w:sz w:val="26"/>
          <w:szCs w:val="26"/>
        </w:rPr>
        <w:t>közbeszerzési eljárás</w:t>
      </w:r>
      <w:r w:rsidRPr="008426F8">
        <w:rPr>
          <w:rFonts w:asciiTheme="minorHAnsi" w:hAnsiTheme="minorHAnsi"/>
          <w:sz w:val="26"/>
          <w:szCs w:val="26"/>
        </w:rPr>
        <w:t>hoz</w:t>
      </w:r>
    </w:p>
    <w:p w14:paraId="22C34B9F" w14:textId="77777777" w:rsidR="006D5B78" w:rsidRPr="008426F8" w:rsidRDefault="006D5B78" w:rsidP="00B63DED">
      <w:pPr>
        <w:spacing w:after="120"/>
        <w:jc w:val="center"/>
        <w:rPr>
          <w:rFonts w:asciiTheme="minorHAnsi" w:hAnsiTheme="minorHAnsi"/>
          <w:sz w:val="26"/>
          <w:szCs w:val="26"/>
        </w:rPr>
      </w:pPr>
    </w:p>
    <w:p w14:paraId="3938D4D9" w14:textId="77777777" w:rsidR="006D5B78" w:rsidRPr="008426F8" w:rsidRDefault="006D5B78" w:rsidP="00B63DED">
      <w:pPr>
        <w:spacing w:after="120"/>
        <w:jc w:val="center"/>
        <w:rPr>
          <w:rFonts w:asciiTheme="minorHAnsi" w:hAnsiTheme="minorHAnsi"/>
          <w:sz w:val="26"/>
          <w:szCs w:val="26"/>
        </w:rPr>
      </w:pPr>
    </w:p>
    <w:p w14:paraId="544A6A9D" w14:textId="77777777" w:rsidR="006D5B78" w:rsidRPr="008426F8" w:rsidRDefault="006D5B78" w:rsidP="00B63DED">
      <w:pPr>
        <w:spacing w:after="120"/>
        <w:rPr>
          <w:rFonts w:asciiTheme="minorHAnsi" w:hAnsiTheme="minorHAnsi"/>
          <w:sz w:val="26"/>
          <w:szCs w:val="26"/>
        </w:rPr>
      </w:pPr>
    </w:p>
    <w:p w14:paraId="45E8E473" w14:textId="77777777" w:rsidR="006D5B78" w:rsidRPr="008426F8" w:rsidRDefault="006D5B78" w:rsidP="00B63DED">
      <w:pPr>
        <w:spacing w:after="120"/>
        <w:rPr>
          <w:rFonts w:asciiTheme="minorHAnsi" w:hAnsiTheme="minorHAnsi"/>
          <w:sz w:val="26"/>
          <w:szCs w:val="26"/>
        </w:rPr>
      </w:pPr>
    </w:p>
    <w:p w14:paraId="1290DA56" w14:textId="77777777" w:rsidR="006D5B78" w:rsidRPr="008426F8" w:rsidRDefault="00567A59" w:rsidP="00B63DED">
      <w:pPr>
        <w:shd w:val="clear" w:color="auto" w:fill="FFFFFF"/>
        <w:spacing w:after="120"/>
        <w:jc w:val="center"/>
        <w:textAlignment w:val="baseline"/>
        <w:rPr>
          <w:rFonts w:asciiTheme="minorHAnsi" w:hAnsiTheme="minorHAnsi"/>
          <w:bCs/>
          <w:sz w:val="26"/>
          <w:szCs w:val="26"/>
        </w:rPr>
      </w:pPr>
      <w:r w:rsidRPr="008426F8">
        <w:rPr>
          <w:rFonts w:asciiTheme="minorHAnsi" w:hAnsiTheme="minorHAnsi"/>
          <w:bCs/>
          <w:sz w:val="26"/>
          <w:szCs w:val="26"/>
        </w:rPr>
        <w:t xml:space="preserve">az </w:t>
      </w:r>
      <w:r w:rsidR="006D5B78" w:rsidRPr="008426F8">
        <w:rPr>
          <w:rFonts w:asciiTheme="minorHAnsi" w:hAnsiTheme="minorHAnsi"/>
          <w:bCs/>
          <w:sz w:val="26"/>
          <w:szCs w:val="26"/>
        </w:rPr>
        <w:t xml:space="preserve">Ajánlati felhívás az Európai Unió Hivatalos Lapjában (TED-en) </w:t>
      </w:r>
    </w:p>
    <w:p w14:paraId="5A14BE74" w14:textId="29FCD608" w:rsidR="006D5B78" w:rsidRPr="008426F8" w:rsidRDefault="006D5B78" w:rsidP="00B63DED">
      <w:pPr>
        <w:pStyle w:val="NormlWeb"/>
        <w:shd w:val="clear" w:color="auto" w:fill="FFFFFF"/>
        <w:spacing w:before="0" w:beforeAutospacing="0" w:after="120" w:afterAutospacing="0"/>
        <w:jc w:val="center"/>
        <w:textAlignment w:val="baseline"/>
        <w:rPr>
          <w:rFonts w:asciiTheme="minorHAnsi" w:hAnsiTheme="minorHAnsi"/>
          <w:b/>
          <w:bCs/>
          <w:sz w:val="26"/>
          <w:szCs w:val="26"/>
        </w:rPr>
      </w:pPr>
      <w:r w:rsidRPr="008426F8">
        <w:rPr>
          <w:rFonts w:asciiTheme="minorHAnsi" w:hAnsiTheme="minorHAnsi"/>
          <w:b/>
          <w:bCs/>
          <w:sz w:val="26"/>
          <w:szCs w:val="26"/>
        </w:rPr>
        <w:t>201</w:t>
      </w:r>
      <w:r w:rsidR="00E63233" w:rsidRPr="008426F8">
        <w:rPr>
          <w:rFonts w:asciiTheme="minorHAnsi" w:hAnsiTheme="minorHAnsi"/>
          <w:b/>
          <w:bCs/>
          <w:sz w:val="26"/>
          <w:szCs w:val="26"/>
        </w:rPr>
        <w:t>7</w:t>
      </w:r>
      <w:r w:rsidR="0034597A" w:rsidRPr="008426F8">
        <w:rPr>
          <w:rFonts w:asciiTheme="minorHAnsi" w:hAnsiTheme="minorHAnsi"/>
          <w:b/>
          <w:bCs/>
          <w:sz w:val="26"/>
          <w:szCs w:val="26"/>
        </w:rPr>
        <w:t xml:space="preserve">. </w:t>
      </w:r>
      <w:r w:rsidR="00A007C8">
        <w:rPr>
          <w:rFonts w:asciiTheme="minorHAnsi" w:hAnsiTheme="minorHAnsi"/>
          <w:b/>
          <w:bCs/>
          <w:sz w:val="26"/>
          <w:szCs w:val="26"/>
        </w:rPr>
        <w:t>április 26.</w:t>
      </w:r>
      <w:r w:rsidR="00F44DAF" w:rsidRPr="008426F8">
        <w:rPr>
          <w:rFonts w:asciiTheme="minorHAnsi" w:hAnsiTheme="minorHAnsi"/>
          <w:bCs/>
          <w:sz w:val="26"/>
          <w:szCs w:val="26"/>
        </w:rPr>
        <w:t xml:space="preserve"> </w:t>
      </w:r>
      <w:r w:rsidRPr="008426F8">
        <w:rPr>
          <w:rFonts w:asciiTheme="minorHAnsi" w:hAnsiTheme="minorHAnsi"/>
          <w:bCs/>
          <w:sz w:val="26"/>
          <w:szCs w:val="26"/>
        </w:rPr>
        <w:t>napján</w:t>
      </w:r>
      <w:r w:rsidR="00F44DAF" w:rsidRPr="008426F8">
        <w:rPr>
          <w:rFonts w:asciiTheme="minorHAnsi" w:hAnsiTheme="minorHAnsi"/>
          <w:bCs/>
          <w:sz w:val="26"/>
          <w:szCs w:val="26"/>
        </w:rPr>
        <w:t xml:space="preserve">, </w:t>
      </w:r>
      <w:r w:rsidR="006846C6" w:rsidRPr="008426F8">
        <w:rPr>
          <w:rFonts w:asciiTheme="minorHAnsi" w:hAnsiTheme="minorHAnsi"/>
          <w:b/>
          <w:bCs/>
          <w:sz w:val="26"/>
          <w:szCs w:val="26"/>
        </w:rPr>
        <w:t xml:space="preserve">2017/S </w:t>
      </w:r>
      <w:r w:rsidR="00A007C8" w:rsidRPr="00A007C8">
        <w:rPr>
          <w:rFonts w:asciiTheme="minorHAnsi" w:hAnsiTheme="minorHAnsi"/>
          <w:b/>
          <w:bCs/>
          <w:sz w:val="26"/>
          <w:szCs w:val="26"/>
        </w:rPr>
        <w:t>081-155874</w:t>
      </w:r>
      <w:r w:rsidR="006846C6" w:rsidRPr="008426F8">
        <w:rPr>
          <w:rFonts w:asciiTheme="minorHAnsi" w:hAnsiTheme="minorHAnsi"/>
          <w:b/>
          <w:bCs/>
          <w:sz w:val="26"/>
          <w:szCs w:val="26"/>
        </w:rPr>
        <w:t xml:space="preserve"> </w:t>
      </w:r>
      <w:r w:rsidR="0034597A" w:rsidRPr="008426F8">
        <w:rPr>
          <w:rFonts w:asciiTheme="minorHAnsi" w:hAnsiTheme="minorHAnsi"/>
          <w:bCs/>
          <w:sz w:val="26"/>
          <w:szCs w:val="26"/>
        </w:rPr>
        <w:t>számon jelent meg.</w:t>
      </w:r>
    </w:p>
    <w:p w14:paraId="7571351D" w14:textId="77777777" w:rsidR="00A007C8" w:rsidRPr="00A007C8" w:rsidRDefault="00A007C8" w:rsidP="00A007C8">
      <w:pPr>
        <w:autoSpaceDE w:val="0"/>
        <w:autoSpaceDN w:val="0"/>
        <w:adjustRightInd w:val="0"/>
        <w:rPr>
          <w:rFonts w:ascii="Liberation Sans" w:hAnsi="Liberation Sans" w:cs="Liberation Sans"/>
          <w:color w:val="000000"/>
        </w:rPr>
      </w:pPr>
    </w:p>
    <w:p w14:paraId="130F7EC4" w14:textId="77777777" w:rsidR="00A007C8" w:rsidRPr="00A007C8" w:rsidRDefault="00A007C8" w:rsidP="00A007C8">
      <w:pPr>
        <w:autoSpaceDE w:val="0"/>
        <w:autoSpaceDN w:val="0"/>
        <w:adjustRightInd w:val="0"/>
        <w:rPr>
          <w:rFonts w:ascii="Liberation Sans" w:hAnsi="Liberation Sans" w:cs="Liberation Sans"/>
          <w:color w:val="000000"/>
        </w:rPr>
      </w:pPr>
      <w:r w:rsidRPr="00A007C8">
        <w:rPr>
          <w:rFonts w:ascii="Liberation Sans" w:hAnsi="Liberation Sans" w:cs="Liberation Sans"/>
          <w:color w:val="000000"/>
        </w:rPr>
        <w:t xml:space="preserve"> </w:t>
      </w:r>
    </w:p>
    <w:p w14:paraId="3DEF5252" w14:textId="77777777" w:rsidR="006D5B78" w:rsidRPr="008426F8" w:rsidRDefault="006D5B78" w:rsidP="00B63DED">
      <w:pPr>
        <w:spacing w:after="120"/>
        <w:ind w:right="-2"/>
        <w:jc w:val="center"/>
        <w:outlineLvl w:val="0"/>
        <w:rPr>
          <w:rFonts w:asciiTheme="minorHAnsi" w:hAnsiTheme="minorHAnsi"/>
          <w:b/>
          <w:sz w:val="26"/>
          <w:szCs w:val="26"/>
        </w:rPr>
      </w:pPr>
    </w:p>
    <w:p w14:paraId="2135FB6B" w14:textId="77777777" w:rsidR="006D5B78" w:rsidRPr="008426F8" w:rsidRDefault="006D5B78" w:rsidP="00B63DED">
      <w:pPr>
        <w:spacing w:after="120"/>
        <w:ind w:right="-2"/>
        <w:jc w:val="center"/>
        <w:outlineLvl w:val="0"/>
        <w:rPr>
          <w:rFonts w:asciiTheme="minorHAnsi" w:hAnsiTheme="minorHAnsi"/>
          <w:b/>
          <w:sz w:val="26"/>
          <w:szCs w:val="26"/>
        </w:rPr>
      </w:pPr>
    </w:p>
    <w:p w14:paraId="2EFAF35E" w14:textId="3FB4421B" w:rsidR="009C6047" w:rsidRPr="008426F8" w:rsidRDefault="006D5B78" w:rsidP="00B63DED">
      <w:pPr>
        <w:spacing w:after="120"/>
        <w:ind w:right="-2"/>
        <w:jc w:val="center"/>
        <w:outlineLvl w:val="0"/>
        <w:rPr>
          <w:rFonts w:asciiTheme="minorHAnsi" w:hAnsiTheme="minorHAnsi"/>
          <w:b/>
          <w:color w:val="FF0000"/>
          <w:sz w:val="26"/>
          <w:szCs w:val="26"/>
        </w:rPr>
      </w:pPr>
      <w:r w:rsidRPr="008426F8">
        <w:rPr>
          <w:rFonts w:asciiTheme="minorHAnsi" w:hAnsiTheme="minorHAnsi"/>
          <w:b/>
          <w:sz w:val="26"/>
          <w:szCs w:val="26"/>
        </w:rPr>
        <w:t xml:space="preserve">Az ajánlatok bontásának </w:t>
      </w:r>
      <w:r w:rsidR="00B9055B" w:rsidRPr="008426F8">
        <w:rPr>
          <w:rFonts w:asciiTheme="minorHAnsi" w:hAnsiTheme="minorHAnsi"/>
          <w:b/>
          <w:sz w:val="26"/>
          <w:szCs w:val="26"/>
        </w:rPr>
        <w:t xml:space="preserve">ideje: </w:t>
      </w:r>
      <w:r w:rsidR="004B428D" w:rsidRPr="008426F8">
        <w:rPr>
          <w:rFonts w:asciiTheme="minorHAnsi" w:hAnsiTheme="minorHAnsi"/>
          <w:b/>
          <w:color w:val="FF0000"/>
          <w:sz w:val="26"/>
          <w:szCs w:val="26"/>
        </w:rPr>
        <w:t>201</w:t>
      </w:r>
      <w:r w:rsidR="00780A55" w:rsidRPr="008426F8">
        <w:rPr>
          <w:rFonts w:asciiTheme="minorHAnsi" w:hAnsiTheme="minorHAnsi"/>
          <w:b/>
          <w:color w:val="FF0000"/>
          <w:sz w:val="26"/>
          <w:szCs w:val="26"/>
        </w:rPr>
        <w:t>7</w:t>
      </w:r>
      <w:r w:rsidR="004B428D" w:rsidRPr="008426F8">
        <w:rPr>
          <w:rFonts w:asciiTheme="minorHAnsi" w:hAnsiTheme="minorHAnsi"/>
          <w:b/>
          <w:color w:val="FF0000"/>
          <w:sz w:val="26"/>
          <w:szCs w:val="26"/>
        </w:rPr>
        <w:t xml:space="preserve">. </w:t>
      </w:r>
      <w:r w:rsidR="00816088" w:rsidRPr="008426F8">
        <w:rPr>
          <w:rFonts w:asciiTheme="minorHAnsi" w:hAnsiTheme="minorHAnsi"/>
          <w:b/>
          <w:color w:val="FF0000"/>
          <w:sz w:val="26"/>
          <w:szCs w:val="26"/>
        </w:rPr>
        <w:t>05.</w:t>
      </w:r>
      <w:r w:rsidR="00F501A1">
        <w:rPr>
          <w:rFonts w:asciiTheme="minorHAnsi" w:hAnsiTheme="minorHAnsi"/>
          <w:b/>
          <w:color w:val="FF0000"/>
          <w:sz w:val="26"/>
          <w:szCs w:val="26"/>
        </w:rPr>
        <w:t>10</w:t>
      </w:r>
      <w:r w:rsidR="00816088" w:rsidRPr="008426F8">
        <w:rPr>
          <w:rFonts w:asciiTheme="minorHAnsi" w:hAnsiTheme="minorHAnsi"/>
          <w:b/>
          <w:color w:val="FF0000"/>
          <w:sz w:val="26"/>
          <w:szCs w:val="26"/>
        </w:rPr>
        <w:t xml:space="preserve">., </w:t>
      </w:r>
      <w:r w:rsidR="005519E1" w:rsidRPr="008426F8">
        <w:rPr>
          <w:rFonts w:asciiTheme="minorHAnsi" w:hAnsiTheme="minorHAnsi"/>
          <w:b/>
          <w:color w:val="FF0000"/>
          <w:sz w:val="26"/>
          <w:szCs w:val="26"/>
        </w:rPr>
        <w:t xml:space="preserve">14:00 </w:t>
      </w:r>
      <w:r w:rsidR="004B428D" w:rsidRPr="008426F8">
        <w:rPr>
          <w:rFonts w:asciiTheme="minorHAnsi" w:hAnsiTheme="minorHAnsi"/>
          <w:b/>
          <w:color w:val="FF0000"/>
          <w:sz w:val="26"/>
          <w:szCs w:val="26"/>
        </w:rPr>
        <w:t>óra</w:t>
      </w:r>
    </w:p>
    <w:p w14:paraId="6C57192A" w14:textId="77777777" w:rsidR="006D5B78" w:rsidRPr="008426F8" w:rsidRDefault="006D5B78" w:rsidP="00B63DED">
      <w:pPr>
        <w:spacing w:after="120"/>
        <w:rPr>
          <w:rFonts w:asciiTheme="minorHAnsi" w:hAnsiTheme="minorHAnsi"/>
          <w:sz w:val="26"/>
          <w:szCs w:val="26"/>
        </w:rPr>
      </w:pPr>
    </w:p>
    <w:p w14:paraId="646D4D0D" w14:textId="77777777" w:rsidR="006D5B78" w:rsidRPr="008426F8" w:rsidRDefault="006D5B78" w:rsidP="00B63DED">
      <w:pPr>
        <w:spacing w:after="120"/>
        <w:rPr>
          <w:rFonts w:asciiTheme="minorHAnsi" w:hAnsiTheme="minorHAnsi"/>
          <w:sz w:val="26"/>
          <w:szCs w:val="26"/>
        </w:rPr>
      </w:pPr>
    </w:p>
    <w:p w14:paraId="5031E209" w14:textId="77777777" w:rsidR="006D5B78" w:rsidRPr="008426F8" w:rsidRDefault="006D5B78" w:rsidP="00B63DED">
      <w:pPr>
        <w:spacing w:after="120"/>
        <w:ind w:left="5664"/>
        <w:rPr>
          <w:rFonts w:asciiTheme="minorHAnsi" w:hAnsiTheme="minorHAnsi"/>
          <w:b/>
          <w:sz w:val="26"/>
          <w:szCs w:val="26"/>
        </w:rPr>
      </w:pPr>
    </w:p>
    <w:p w14:paraId="24B945D8" w14:textId="77777777" w:rsidR="00C150C0" w:rsidRPr="008426F8" w:rsidRDefault="00C150C0" w:rsidP="00B63DED">
      <w:pPr>
        <w:spacing w:after="120"/>
        <w:rPr>
          <w:rFonts w:asciiTheme="minorHAnsi" w:hAnsiTheme="minorHAnsi"/>
          <w:b/>
          <w:sz w:val="26"/>
          <w:szCs w:val="26"/>
        </w:rPr>
      </w:pPr>
    </w:p>
    <w:p w14:paraId="72B92963" w14:textId="6A7739FD" w:rsidR="00C150C0" w:rsidRPr="008426F8" w:rsidRDefault="00C150C0" w:rsidP="00B63DED">
      <w:pPr>
        <w:spacing w:after="120"/>
        <w:jc w:val="center"/>
        <w:rPr>
          <w:rFonts w:asciiTheme="minorHAnsi" w:hAnsiTheme="minorHAnsi"/>
          <w:b/>
          <w:sz w:val="26"/>
          <w:szCs w:val="26"/>
        </w:rPr>
      </w:pPr>
      <w:r w:rsidRPr="008426F8">
        <w:rPr>
          <w:rFonts w:asciiTheme="minorHAnsi" w:hAnsiTheme="minorHAnsi"/>
          <w:b/>
          <w:sz w:val="26"/>
          <w:szCs w:val="26"/>
        </w:rPr>
        <w:t xml:space="preserve">(EU-ba feladva: </w:t>
      </w:r>
      <w:r w:rsidR="00A007C8">
        <w:rPr>
          <w:rFonts w:asciiTheme="minorHAnsi" w:hAnsiTheme="minorHAnsi"/>
          <w:b/>
          <w:color w:val="00000A"/>
          <w:sz w:val="26"/>
          <w:szCs w:val="26"/>
        </w:rPr>
        <w:t>2017.04.25.</w:t>
      </w:r>
      <w:r w:rsidR="00DC27CD" w:rsidRPr="008426F8">
        <w:rPr>
          <w:rFonts w:asciiTheme="minorHAnsi" w:hAnsiTheme="minorHAnsi"/>
          <w:b/>
          <w:color w:val="00000A"/>
          <w:sz w:val="26"/>
          <w:szCs w:val="26"/>
        </w:rPr>
        <w:t>)</w:t>
      </w:r>
    </w:p>
    <w:p w14:paraId="4475A477" w14:textId="77777777" w:rsidR="006D5B78" w:rsidRPr="008426F8" w:rsidRDefault="006D5B78" w:rsidP="00B63DED">
      <w:pPr>
        <w:spacing w:after="120"/>
        <w:jc w:val="center"/>
        <w:rPr>
          <w:rFonts w:asciiTheme="minorHAnsi" w:hAnsiTheme="minorHAnsi"/>
          <w:sz w:val="26"/>
          <w:szCs w:val="26"/>
        </w:rPr>
      </w:pPr>
    </w:p>
    <w:p w14:paraId="7033397A" w14:textId="77777777" w:rsidR="006D5B78" w:rsidRPr="008426F8" w:rsidRDefault="006D5B78" w:rsidP="00B63DED">
      <w:pPr>
        <w:spacing w:after="120"/>
        <w:ind w:left="567" w:hanging="567"/>
        <w:jc w:val="center"/>
        <w:rPr>
          <w:rFonts w:asciiTheme="minorHAnsi" w:hAnsiTheme="minorHAnsi"/>
          <w:sz w:val="26"/>
          <w:szCs w:val="26"/>
        </w:rPr>
      </w:pPr>
    </w:p>
    <w:p w14:paraId="7830EBC3" w14:textId="77777777" w:rsidR="006D5B78" w:rsidRPr="008426F8" w:rsidRDefault="006D5B78" w:rsidP="00B63DED">
      <w:pPr>
        <w:spacing w:after="120"/>
        <w:jc w:val="center"/>
        <w:rPr>
          <w:rFonts w:asciiTheme="minorHAnsi" w:hAnsiTheme="minorHAnsi"/>
          <w:b/>
          <w:caps/>
          <w:sz w:val="26"/>
          <w:szCs w:val="26"/>
        </w:rPr>
      </w:pPr>
      <w:r w:rsidRPr="008426F8">
        <w:rPr>
          <w:rFonts w:asciiTheme="minorHAnsi" w:hAnsiTheme="minorHAnsi"/>
          <w:b/>
          <w:caps/>
          <w:sz w:val="26"/>
          <w:szCs w:val="26"/>
        </w:rPr>
        <w:t>Tartalomjegyzék</w:t>
      </w:r>
    </w:p>
    <w:p w14:paraId="07D18E28" w14:textId="77777777" w:rsidR="006D5B78" w:rsidRPr="008426F8" w:rsidRDefault="006D5B78" w:rsidP="00B63DED">
      <w:pPr>
        <w:spacing w:after="120"/>
        <w:ind w:left="567" w:hanging="567"/>
        <w:jc w:val="center"/>
        <w:rPr>
          <w:rFonts w:asciiTheme="minorHAnsi" w:hAnsiTheme="minorHAnsi"/>
          <w:sz w:val="26"/>
          <w:szCs w:val="26"/>
        </w:rPr>
      </w:pPr>
    </w:p>
    <w:p w14:paraId="0D4740D1" w14:textId="77777777" w:rsidR="006D5B78" w:rsidRPr="008426F8" w:rsidRDefault="006D5B78" w:rsidP="00B63DED">
      <w:pPr>
        <w:spacing w:after="120"/>
        <w:ind w:left="567" w:hanging="567"/>
        <w:jc w:val="center"/>
        <w:rPr>
          <w:rFonts w:asciiTheme="minorHAnsi" w:hAnsiTheme="minorHAnsi"/>
          <w:sz w:val="26"/>
          <w:szCs w:val="26"/>
        </w:rPr>
      </w:pPr>
    </w:p>
    <w:p w14:paraId="018E52D1" w14:textId="77777777" w:rsidR="006D5B78" w:rsidRPr="008426F8" w:rsidRDefault="006D5B78" w:rsidP="00B63DED">
      <w:pPr>
        <w:pStyle w:val="Cmsor2"/>
        <w:spacing w:after="120"/>
        <w:rPr>
          <w:rFonts w:asciiTheme="minorHAnsi" w:hAnsiTheme="minorHAnsi"/>
          <w:i w:val="0"/>
          <w:szCs w:val="26"/>
        </w:rPr>
      </w:pPr>
      <w:r w:rsidRPr="008426F8">
        <w:rPr>
          <w:rFonts w:asciiTheme="minorHAnsi" w:hAnsiTheme="minorHAnsi"/>
          <w:b/>
          <w:i w:val="0"/>
          <w:szCs w:val="26"/>
        </w:rPr>
        <w:t>I.</w:t>
      </w:r>
      <w:r w:rsidRPr="008426F8">
        <w:rPr>
          <w:rFonts w:asciiTheme="minorHAnsi" w:hAnsiTheme="minorHAnsi"/>
          <w:i w:val="0"/>
          <w:szCs w:val="26"/>
        </w:rPr>
        <w:tab/>
        <w:t>Ajánlati felhívás</w:t>
      </w:r>
      <w:r w:rsidRPr="008426F8">
        <w:rPr>
          <w:rFonts w:asciiTheme="minorHAnsi" w:hAnsiTheme="minorHAnsi"/>
          <w:i w:val="0"/>
          <w:szCs w:val="26"/>
        </w:rPr>
        <w:tab/>
        <w:t>3. oldal</w:t>
      </w:r>
    </w:p>
    <w:p w14:paraId="4C0BDAF1" w14:textId="2B017ED6" w:rsidR="006D5B78" w:rsidRPr="008426F8" w:rsidRDefault="006D5B78" w:rsidP="00B63DED">
      <w:pPr>
        <w:tabs>
          <w:tab w:val="left" w:pos="1134"/>
          <w:tab w:val="right" w:leader="dot" w:pos="9072"/>
        </w:tabs>
        <w:spacing w:after="120"/>
        <w:rPr>
          <w:rFonts w:asciiTheme="minorHAnsi" w:hAnsiTheme="minorHAnsi"/>
          <w:b/>
          <w:sz w:val="26"/>
          <w:szCs w:val="26"/>
        </w:rPr>
      </w:pPr>
      <w:r w:rsidRPr="008426F8">
        <w:rPr>
          <w:rFonts w:asciiTheme="minorHAnsi" w:hAnsiTheme="minorHAnsi"/>
          <w:b/>
          <w:sz w:val="26"/>
          <w:szCs w:val="26"/>
        </w:rPr>
        <w:t>II.</w:t>
      </w:r>
      <w:r w:rsidRPr="008426F8">
        <w:rPr>
          <w:rFonts w:asciiTheme="minorHAnsi" w:hAnsiTheme="minorHAnsi"/>
          <w:b/>
          <w:sz w:val="26"/>
          <w:szCs w:val="26"/>
        </w:rPr>
        <w:tab/>
      </w:r>
      <w:r w:rsidR="0099467F" w:rsidRPr="008426F8">
        <w:rPr>
          <w:rFonts w:asciiTheme="minorHAnsi" w:hAnsiTheme="minorHAnsi"/>
          <w:sz w:val="26"/>
          <w:szCs w:val="26"/>
        </w:rPr>
        <w:t>Útmutató az Ajánlattevők részére</w:t>
      </w:r>
      <w:r w:rsidRPr="008426F8">
        <w:rPr>
          <w:rFonts w:asciiTheme="minorHAnsi" w:hAnsiTheme="minorHAnsi"/>
          <w:sz w:val="26"/>
          <w:szCs w:val="26"/>
        </w:rPr>
        <w:tab/>
      </w:r>
      <w:r w:rsidR="00F62379" w:rsidRPr="008426F8">
        <w:rPr>
          <w:rFonts w:asciiTheme="minorHAnsi" w:hAnsiTheme="minorHAnsi"/>
          <w:sz w:val="26"/>
          <w:szCs w:val="26"/>
        </w:rPr>
        <w:t>25</w:t>
      </w:r>
      <w:r w:rsidRPr="008426F8">
        <w:rPr>
          <w:rFonts w:asciiTheme="minorHAnsi" w:hAnsiTheme="minorHAnsi"/>
          <w:sz w:val="26"/>
          <w:szCs w:val="26"/>
        </w:rPr>
        <w:t>. oldal</w:t>
      </w:r>
    </w:p>
    <w:p w14:paraId="7DDB202C" w14:textId="35A4E36D" w:rsidR="006D5B78" w:rsidRPr="008426F8" w:rsidRDefault="006D5B78" w:rsidP="00B63DED">
      <w:pPr>
        <w:tabs>
          <w:tab w:val="left" w:pos="1134"/>
          <w:tab w:val="right" w:leader="dot" w:pos="9072"/>
        </w:tabs>
        <w:spacing w:after="120"/>
        <w:rPr>
          <w:rFonts w:asciiTheme="minorHAnsi" w:hAnsiTheme="minorHAnsi"/>
          <w:sz w:val="26"/>
          <w:szCs w:val="26"/>
        </w:rPr>
      </w:pPr>
      <w:r w:rsidRPr="008426F8">
        <w:rPr>
          <w:rFonts w:asciiTheme="minorHAnsi" w:hAnsiTheme="minorHAnsi"/>
          <w:b/>
          <w:sz w:val="26"/>
          <w:szCs w:val="26"/>
        </w:rPr>
        <w:t>I</w:t>
      </w:r>
      <w:r w:rsidR="0099467F" w:rsidRPr="008426F8">
        <w:rPr>
          <w:rFonts w:asciiTheme="minorHAnsi" w:hAnsiTheme="minorHAnsi"/>
          <w:b/>
          <w:sz w:val="26"/>
          <w:szCs w:val="26"/>
        </w:rPr>
        <w:t>II</w:t>
      </w:r>
      <w:r w:rsidRPr="008426F8">
        <w:rPr>
          <w:rFonts w:asciiTheme="minorHAnsi" w:hAnsiTheme="minorHAnsi"/>
          <w:b/>
          <w:sz w:val="26"/>
          <w:szCs w:val="26"/>
        </w:rPr>
        <w:t xml:space="preserve">. </w:t>
      </w:r>
      <w:r w:rsidR="00233985" w:rsidRPr="008426F8">
        <w:rPr>
          <w:rFonts w:asciiTheme="minorHAnsi" w:hAnsiTheme="minorHAnsi"/>
          <w:sz w:val="26"/>
          <w:szCs w:val="26"/>
        </w:rPr>
        <w:tab/>
        <w:t>Műszaki</w:t>
      </w:r>
      <w:r w:rsidR="007D3671" w:rsidRPr="008426F8">
        <w:rPr>
          <w:rFonts w:asciiTheme="minorHAnsi" w:hAnsiTheme="minorHAnsi"/>
          <w:sz w:val="26"/>
          <w:szCs w:val="26"/>
        </w:rPr>
        <w:t xml:space="preserve"> leírás</w:t>
      </w:r>
      <w:r w:rsidR="00233985" w:rsidRPr="008426F8">
        <w:rPr>
          <w:rFonts w:asciiTheme="minorHAnsi" w:hAnsiTheme="minorHAnsi"/>
          <w:sz w:val="26"/>
          <w:szCs w:val="26"/>
        </w:rPr>
        <w:tab/>
      </w:r>
      <w:r w:rsidR="008426F8">
        <w:rPr>
          <w:rFonts w:asciiTheme="minorHAnsi" w:hAnsiTheme="minorHAnsi"/>
          <w:sz w:val="26"/>
          <w:szCs w:val="26"/>
        </w:rPr>
        <w:t>50</w:t>
      </w:r>
      <w:r w:rsidRPr="008426F8">
        <w:rPr>
          <w:rFonts w:asciiTheme="minorHAnsi" w:hAnsiTheme="minorHAnsi"/>
          <w:sz w:val="26"/>
          <w:szCs w:val="26"/>
        </w:rPr>
        <w:t>. oldal</w:t>
      </w:r>
    </w:p>
    <w:p w14:paraId="5A6E2E5F" w14:textId="01EDBC52" w:rsidR="006D5B78" w:rsidRPr="008426F8" w:rsidRDefault="0099467F" w:rsidP="00B63DED">
      <w:pPr>
        <w:tabs>
          <w:tab w:val="left" w:pos="1134"/>
          <w:tab w:val="right" w:leader="dot" w:pos="9072"/>
        </w:tabs>
        <w:spacing w:after="120"/>
        <w:rPr>
          <w:rFonts w:asciiTheme="minorHAnsi" w:hAnsiTheme="minorHAnsi"/>
          <w:sz w:val="26"/>
          <w:szCs w:val="26"/>
        </w:rPr>
      </w:pPr>
      <w:r w:rsidRPr="008426F8">
        <w:rPr>
          <w:rFonts w:asciiTheme="minorHAnsi" w:hAnsiTheme="minorHAnsi"/>
          <w:b/>
          <w:sz w:val="26"/>
          <w:szCs w:val="26"/>
        </w:rPr>
        <w:t>I</w:t>
      </w:r>
      <w:r w:rsidR="006D5B78" w:rsidRPr="008426F8">
        <w:rPr>
          <w:rFonts w:asciiTheme="minorHAnsi" w:hAnsiTheme="minorHAnsi"/>
          <w:b/>
          <w:sz w:val="26"/>
          <w:szCs w:val="26"/>
        </w:rPr>
        <w:t>V.</w:t>
      </w:r>
      <w:r w:rsidR="0095016A" w:rsidRPr="008426F8">
        <w:rPr>
          <w:rFonts w:asciiTheme="minorHAnsi" w:hAnsiTheme="minorHAnsi"/>
          <w:sz w:val="26"/>
          <w:szCs w:val="26"/>
        </w:rPr>
        <w:tab/>
        <w:t>Szerződés tervezet</w:t>
      </w:r>
      <w:r w:rsidR="0095016A" w:rsidRPr="008426F8">
        <w:rPr>
          <w:rFonts w:asciiTheme="minorHAnsi" w:hAnsiTheme="minorHAnsi"/>
          <w:sz w:val="26"/>
          <w:szCs w:val="26"/>
        </w:rPr>
        <w:tab/>
      </w:r>
      <w:r w:rsidR="00F62379" w:rsidRPr="008426F8">
        <w:rPr>
          <w:rFonts w:asciiTheme="minorHAnsi" w:hAnsiTheme="minorHAnsi"/>
          <w:sz w:val="26"/>
          <w:szCs w:val="26"/>
        </w:rPr>
        <w:t>68</w:t>
      </w:r>
      <w:r w:rsidR="006D5B78" w:rsidRPr="008426F8">
        <w:rPr>
          <w:rFonts w:asciiTheme="minorHAnsi" w:hAnsiTheme="minorHAnsi"/>
          <w:sz w:val="26"/>
          <w:szCs w:val="26"/>
        </w:rPr>
        <w:t>. oldal</w:t>
      </w:r>
    </w:p>
    <w:p w14:paraId="4FF5CC0D" w14:textId="185E3509" w:rsidR="006D5B78" w:rsidRPr="008426F8" w:rsidRDefault="006D5B78" w:rsidP="00B63DED">
      <w:pPr>
        <w:tabs>
          <w:tab w:val="left" w:pos="1134"/>
          <w:tab w:val="right" w:leader="dot" w:pos="9072"/>
        </w:tabs>
        <w:spacing w:after="120"/>
        <w:jc w:val="both"/>
        <w:rPr>
          <w:rFonts w:asciiTheme="minorHAnsi" w:hAnsiTheme="minorHAnsi"/>
          <w:sz w:val="26"/>
          <w:szCs w:val="26"/>
        </w:rPr>
      </w:pPr>
      <w:r w:rsidRPr="008426F8">
        <w:rPr>
          <w:rFonts w:asciiTheme="minorHAnsi" w:hAnsiTheme="minorHAnsi"/>
          <w:b/>
          <w:sz w:val="26"/>
          <w:szCs w:val="26"/>
        </w:rPr>
        <w:t>V.</w:t>
      </w:r>
      <w:r w:rsidRPr="008426F8">
        <w:rPr>
          <w:rFonts w:asciiTheme="minorHAnsi" w:hAnsiTheme="minorHAnsi"/>
          <w:sz w:val="26"/>
          <w:szCs w:val="26"/>
        </w:rPr>
        <w:tab/>
      </w:r>
      <w:r w:rsidR="00BB6C4E" w:rsidRPr="008426F8">
        <w:rPr>
          <w:rFonts w:asciiTheme="minorHAnsi" w:hAnsiTheme="minorHAnsi"/>
          <w:sz w:val="26"/>
          <w:szCs w:val="26"/>
        </w:rPr>
        <w:t>Mellékletek</w:t>
      </w:r>
      <w:r w:rsidR="0095016A" w:rsidRPr="008426F8">
        <w:rPr>
          <w:rFonts w:asciiTheme="minorHAnsi" w:hAnsiTheme="minorHAnsi"/>
          <w:sz w:val="26"/>
          <w:szCs w:val="26"/>
        </w:rPr>
        <w:tab/>
      </w:r>
      <w:r w:rsidR="00F62379" w:rsidRPr="008426F8">
        <w:rPr>
          <w:rFonts w:asciiTheme="minorHAnsi" w:hAnsiTheme="minorHAnsi"/>
          <w:sz w:val="26"/>
          <w:szCs w:val="26"/>
        </w:rPr>
        <w:t>111</w:t>
      </w:r>
      <w:r w:rsidRPr="008426F8">
        <w:rPr>
          <w:rFonts w:asciiTheme="minorHAnsi" w:hAnsiTheme="minorHAnsi"/>
          <w:sz w:val="26"/>
          <w:szCs w:val="26"/>
        </w:rPr>
        <w:t>. oldal</w:t>
      </w:r>
    </w:p>
    <w:p w14:paraId="23A1EAE3" w14:textId="77777777" w:rsidR="006D5B78" w:rsidRPr="008426F8" w:rsidRDefault="006D5B78" w:rsidP="00B63DED">
      <w:pPr>
        <w:spacing w:after="120"/>
        <w:rPr>
          <w:rFonts w:asciiTheme="minorHAnsi" w:hAnsiTheme="minorHAnsi"/>
          <w:b/>
          <w:caps/>
          <w:sz w:val="26"/>
          <w:szCs w:val="26"/>
        </w:rPr>
      </w:pPr>
      <w:r w:rsidRPr="008426F8">
        <w:rPr>
          <w:rFonts w:asciiTheme="minorHAnsi" w:hAnsiTheme="minorHAnsi"/>
          <w:b/>
          <w:caps/>
          <w:sz w:val="26"/>
          <w:szCs w:val="26"/>
        </w:rPr>
        <w:br w:type="page"/>
      </w:r>
    </w:p>
    <w:p w14:paraId="15BCC9FA" w14:textId="77777777" w:rsidR="00F50B2D" w:rsidRPr="008426F8" w:rsidRDefault="00F50B2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lastRenderedPageBreak/>
        <w:t>I.</w:t>
      </w:r>
    </w:p>
    <w:p w14:paraId="069D488D" w14:textId="77777777" w:rsidR="006D5B78" w:rsidRPr="008426F8" w:rsidRDefault="00F50B2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t>AJÁNLATI FELHÍVÁS</w:t>
      </w:r>
    </w:p>
    <w:p w14:paraId="5AF4FCB2" w14:textId="4A65ED40" w:rsidR="00EF2F2A" w:rsidRPr="008426F8" w:rsidRDefault="00EF2F2A" w:rsidP="00B63DED">
      <w:pPr>
        <w:spacing w:after="120"/>
        <w:rPr>
          <w:rFonts w:asciiTheme="minorHAnsi" w:hAnsiTheme="minorHAnsi"/>
          <w:noProof/>
          <w:sz w:val="26"/>
          <w:szCs w:val="26"/>
        </w:rPr>
      </w:pPr>
      <w:bookmarkStart w:id="0" w:name="bookmark3"/>
      <w:r w:rsidRPr="008426F8">
        <w:rPr>
          <w:rFonts w:asciiTheme="minorHAnsi" w:eastAsia="Segoe UI" w:hAnsiTheme="minorHAnsi"/>
          <w:b/>
          <w:noProof/>
          <w:color w:val="000000"/>
          <w:sz w:val="26"/>
          <w:szCs w:val="26"/>
        </w:rPr>
        <w:drawing>
          <wp:anchor distT="0" distB="0" distL="63500" distR="63500" simplePos="0" relativeHeight="251659264" behindDoc="1" locked="0" layoutInCell="1" allowOverlap="1" wp14:anchorId="648CDA3A" wp14:editId="0A9CE021">
            <wp:simplePos x="0" y="0"/>
            <wp:positionH relativeFrom="margin">
              <wp:posOffset>3810</wp:posOffset>
            </wp:positionH>
            <wp:positionV relativeFrom="margin">
              <wp:posOffset>26035</wp:posOffset>
            </wp:positionV>
            <wp:extent cx="865505" cy="584835"/>
            <wp:effectExtent l="19050" t="0" r="0" b="0"/>
            <wp:wrapTight wrapText="bothSides">
              <wp:wrapPolygon edited="0">
                <wp:start x="-475" y="0"/>
                <wp:lineTo x="-475" y="21107"/>
                <wp:lineTo x="21394" y="21107"/>
                <wp:lineTo x="21394" y="0"/>
                <wp:lineTo x="-475" y="0"/>
              </wp:wrapPolygon>
            </wp:wrapTight>
            <wp:docPr id="2" name="Kép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865505" cy="584835"/>
                    </a:xfrm>
                    <a:prstGeom prst="rect">
                      <a:avLst/>
                    </a:prstGeom>
                    <a:noFill/>
                  </pic:spPr>
                </pic:pic>
              </a:graphicData>
            </a:graphic>
          </wp:anchor>
        </w:drawing>
      </w:r>
      <w:r w:rsidRPr="008426F8">
        <w:rPr>
          <w:rStyle w:val="Szvegtrzs6"/>
          <w:rFonts w:asciiTheme="minorHAnsi" w:hAnsiTheme="minorHAnsi"/>
          <w:sz w:val="26"/>
          <w:szCs w:val="26"/>
        </w:rPr>
        <w:t>Kiegészítés az Európai Unió Hivatalos Lapjához</w:t>
      </w:r>
      <w:bookmarkEnd w:id="0"/>
    </w:p>
    <w:p w14:paraId="038F30B4" w14:textId="77777777" w:rsidR="00EF2F2A" w:rsidRPr="008426F8" w:rsidRDefault="00EF2F2A" w:rsidP="00B63DED">
      <w:pPr>
        <w:spacing w:after="120"/>
        <w:rPr>
          <w:rFonts w:asciiTheme="minorHAnsi" w:hAnsiTheme="minorHAnsi"/>
          <w:sz w:val="26"/>
          <w:szCs w:val="26"/>
        </w:rPr>
      </w:pPr>
      <w:r w:rsidRPr="008426F8">
        <w:rPr>
          <w:rStyle w:val="Szvegtrzs1"/>
          <w:rFonts w:asciiTheme="minorHAnsi" w:hAnsiTheme="minorHAnsi"/>
          <w:sz w:val="26"/>
          <w:szCs w:val="26"/>
        </w:rPr>
        <w:t xml:space="preserve">Információ és online formanyomtatványok: </w:t>
      </w:r>
      <w:hyperlink r:id="rId9" w:history="1">
        <w:r w:rsidRPr="008426F8">
          <w:rPr>
            <w:rStyle w:val="Hiperhivatkozs"/>
            <w:rFonts w:asciiTheme="minorHAnsi" w:hAnsiTheme="minorHAnsi"/>
            <w:sz w:val="26"/>
            <w:szCs w:val="26"/>
            <w:lang w:val="en-US"/>
          </w:rPr>
          <w:t>http://</w:t>
        </w:r>
        <w:r w:rsidRPr="008426F8">
          <w:rPr>
            <w:rStyle w:val="Hiperhivatkozs"/>
            <w:rFonts w:asciiTheme="minorHAnsi" w:hAnsiTheme="minorHAnsi"/>
            <w:b/>
            <w:sz w:val="26"/>
            <w:szCs w:val="26"/>
            <w:lang w:val="en-US"/>
          </w:rPr>
          <w:t>simap.ted.europa.eu</w:t>
        </w:r>
      </w:hyperlink>
    </w:p>
    <w:p w14:paraId="274C1C6B" w14:textId="77777777" w:rsidR="00EF2F2A" w:rsidRPr="008426F8" w:rsidRDefault="00EF2F2A" w:rsidP="00B63DED">
      <w:pPr>
        <w:spacing w:after="120"/>
        <w:rPr>
          <w:rFonts w:asciiTheme="minorHAnsi" w:hAnsiTheme="minorHAnsi"/>
          <w:sz w:val="26"/>
          <w:szCs w:val="26"/>
        </w:rPr>
      </w:pPr>
    </w:p>
    <w:p w14:paraId="2DEB0319" w14:textId="77777777" w:rsidR="00EF2F2A" w:rsidRPr="008426F8" w:rsidRDefault="00EF2F2A" w:rsidP="00B63DED">
      <w:pPr>
        <w:spacing w:after="120"/>
        <w:rPr>
          <w:rFonts w:asciiTheme="minorHAnsi" w:hAnsiTheme="minorHAnsi"/>
          <w:sz w:val="26"/>
          <w:szCs w:val="26"/>
        </w:rPr>
      </w:pPr>
    </w:p>
    <w:p w14:paraId="2BE2A1D6" w14:textId="77777777" w:rsidR="00EF2F2A" w:rsidRPr="008426F8" w:rsidRDefault="00EF2F2A" w:rsidP="00B63DED">
      <w:pPr>
        <w:spacing w:after="120"/>
        <w:rPr>
          <w:rFonts w:asciiTheme="minorHAnsi" w:hAnsiTheme="minorHAnsi"/>
          <w:sz w:val="26"/>
          <w:szCs w:val="26"/>
        </w:rPr>
      </w:pPr>
    </w:p>
    <w:p w14:paraId="30675AB9" w14:textId="50601906" w:rsidR="00EF2F2A" w:rsidRPr="008426F8" w:rsidRDefault="00EF2F2A" w:rsidP="00B63DED">
      <w:pPr>
        <w:autoSpaceDE w:val="0"/>
        <w:autoSpaceDN w:val="0"/>
        <w:adjustRightInd w:val="0"/>
        <w:spacing w:after="120"/>
        <w:jc w:val="right"/>
        <w:rPr>
          <w:rFonts w:asciiTheme="minorHAnsi" w:hAnsiTheme="minorHAnsi"/>
          <w:sz w:val="26"/>
          <w:szCs w:val="26"/>
        </w:rPr>
      </w:pPr>
      <w:bookmarkStart w:id="1" w:name="bookmark16"/>
      <w:r w:rsidRPr="008426F8">
        <w:rPr>
          <w:rStyle w:val="Cmsor30"/>
          <w:rFonts w:asciiTheme="minorHAnsi" w:hAnsiTheme="minorHAnsi"/>
          <w:sz w:val="26"/>
          <w:szCs w:val="26"/>
        </w:rPr>
        <w:t>Ajánlati/részvételi felhívás</w:t>
      </w:r>
      <w:bookmarkEnd w:id="1"/>
    </w:p>
    <w:p w14:paraId="081025BB" w14:textId="77777777" w:rsidR="00EF2F2A" w:rsidRPr="008426F8" w:rsidRDefault="00EF2F2A" w:rsidP="00B63DED">
      <w:pPr>
        <w:autoSpaceDE w:val="0"/>
        <w:autoSpaceDN w:val="0"/>
        <w:adjustRightInd w:val="0"/>
        <w:spacing w:after="120"/>
        <w:jc w:val="right"/>
        <w:rPr>
          <w:rFonts w:asciiTheme="minorHAnsi" w:eastAsia="MyriadPro-Light" w:hAnsiTheme="minorHAnsi"/>
          <w:sz w:val="26"/>
          <w:szCs w:val="26"/>
        </w:rPr>
      </w:pPr>
      <w:r w:rsidRPr="008426F8">
        <w:rPr>
          <w:rFonts w:asciiTheme="minorHAnsi" w:eastAsia="MyriadPro-Light" w:hAnsiTheme="minorHAnsi"/>
          <w:sz w:val="26"/>
          <w:szCs w:val="26"/>
        </w:rPr>
        <w:t>2014/24/EU irányelv</w:t>
      </w:r>
    </w:p>
    <w:p w14:paraId="6E842516"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p>
    <w:p w14:paraId="5E8FB8F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 szakasz: Ajánlatkérő</w:t>
      </w:r>
    </w:p>
    <w:p w14:paraId="4AB90027" w14:textId="77777777" w:rsidR="00EF2F2A" w:rsidRPr="008426F8" w:rsidRDefault="00EF2F2A" w:rsidP="00B63DED">
      <w:pPr>
        <w:spacing w:after="120"/>
        <w:rPr>
          <w:rFonts w:asciiTheme="minorHAnsi" w:eastAsia="MyriadPro-Semibold" w:hAnsiTheme="minorHAnsi"/>
          <w:sz w:val="26"/>
          <w:szCs w:val="26"/>
        </w:rPr>
      </w:pPr>
    </w:p>
    <w:p w14:paraId="3647B920" w14:textId="77777777" w:rsidR="00EF2F2A" w:rsidRPr="008426F8" w:rsidRDefault="00EF2F2A" w:rsidP="00B63DED">
      <w:pPr>
        <w:spacing w:after="120"/>
        <w:rPr>
          <w:rFonts w:asciiTheme="minorHAnsi" w:eastAsia="MyriadPro-LightIt" w:hAnsiTheme="minorHAnsi"/>
          <w:i/>
          <w:iCs/>
          <w:sz w:val="26"/>
          <w:szCs w:val="26"/>
        </w:rPr>
      </w:pPr>
      <w:r w:rsidRPr="008426F8">
        <w:rPr>
          <w:rFonts w:asciiTheme="minorHAnsi" w:eastAsia="MyriadPro-Semibold" w:hAnsiTheme="minorHAnsi"/>
          <w:b/>
          <w:sz w:val="26"/>
          <w:szCs w:val="26"/>
        </w:rPr>
        <w:t xml:space="preserve">I.1) Név és címek </w:t>
      </w:r>
      <w:r w:rsidRPr="008426F8">
        <w:rPr>
          <w:rFonts w:asciiTheme="minorHAnsi" w:eastAsia="MyriadPro-Semibold" w:hAnsiTheme="minorHAnsi"/>
          <w:b/>
          <w:sz w:val="26"/>
          <w:szCs w:val="26"/>
          <w:vertAlign w:val="superscript"/>
        </w:rPr>
        <w:t>1</w:t>
      </w:r>
      <w:r w:rsidRPr="008426F8">
        <w:rPr>
          <w:rFonts w:asciiTheme="minorHAnsi" w:eastAsia="MyriadPro-Semibold" w:hAnsiTheme="minorHAnsi"/>
          <w:b/>
          <w:sz w:val="26"/>
          <w:szCs w:val="26"/>
        </w:rPr>
        <w:t xml:space="preserve"> </w:t>
      </w:r>
      <w:r w:rsidRPr="008426F8">
        <w:rPr>
          <w:rFonts w:asciiTheme="minorHAnsi" w:eastAsia="MyriadPro-LightIt" w:hAnsiTheme="minorHAnsi"/>
          <w:i/>
          <w:iCs/>
          <w:sz w:val="26"/>
          <w:szCs w:val="26"/>
        </w:rPr>
        <w:t>(jelölje meg az eljárásért felelős összes ajánlatkérőt)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204"/>
        <w:gridCol w:w="2314"/>
        <w:gridCol w:w="2349"/>
      </w:tblGrid>
      <w:tr w:rsidR="00EF2F2A" w:rsidRPr="008426F8" w14:paraId="719D08E6" w14:textId="77777777" w:rsidTr="0032073A">
        <w:tc>
          <w:tcPr>
            <w:tcW w:w="7333" w:type="dxa"/>
            <w:gridSpan w:val="3"/>
          </w:tcPr>
          <w:p w14:paraId="7895DC1C"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Hivatalos név: </w:t>
            </w:r>
            <w:r w:rsidRPr="008426F8">
              <w:rPr>
                <w:rFonts w:asciiTheme="minorHAnsi" w:eastAsia="MyriadPro-Light" w:hAnsiTheme="minorHAnsi"/>
                <w:color w:val="FF0000"/>
                <w:sz w:val="26"/>
                <w:szCs w:val="26"/>
              </w:rPr>
              <w:t>Pécsi Tudományegyetem</w:t>
            </w:r>
          </w:p>
        </w:tc>
        <w:tc>
          <w:tcPr>
            <w:tcW w:w="2445" w:type="dxa"/>
          </w:tcPr>
          <w:p w14:paraId="282A160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Nemzeti azonosítószám: </w:t>
            </w:r>
            <w:r w:rsidRPr="008426F8">
              <w:rPr>
                <w:rFonts w:asciiTheme="minorHAnsi" w:eastAsia="MyriadPro-Light" w:hAnsiTheme="minorHAnsi"/>
                <w:color w:val="FF0000"/>
                <w:sz w:val="26"/>
                <w:szCs w:val="26"/>
              </w:rPr>
              <w:t>AK16341</w:t>
            </w:r>
          </w:p>
        </w:tc>
      </w:tr>
      <w:tr w:rsidR="00EF2F2A" w:rsidRPr="008426F8" w14:paraId="21C40D1F" w14:textId="77777777" w:rsidTr="0032073A">
        <w:tc>
          <w:tcPr>
            <w:tcW w:w="9778" w:type="dxa"/>
            <w:gridSpan w:val="4"/>
          </w:tcPr>
          <w:p w14:paraId="306B5C6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hAnsiTheme="minorHAnsi"/>
                <w:color w:val="FF0000"/>
                <w:sz w:val="26"/>
                <w:szCs w:val="26"/>
              </w:rPr>
              <w:t>Vasvári Pál utca 4.</w:t>
            </w:r>
          </w:p>
        </w:tc>
      </w:tr>
      <w:tr w:rsidR="00EF2F2A" w:rsidRPr="008426F8" w14:paraId="58570AD0" w14:textId="77777777" w:rsidTr="0032073A">
        <w:tc>
          <w:tcPr>
            <w:tcW w:w="2444" w:type="dxa"/>
          </w:tcPr>
          <w:p w14:paraId="793818DA"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Város:</w:t>
            </w:r>
            <w:r w:rsidRPr="008426F8">
              <w:rPr>
                <w:rFonts w:asciiTheme="minorHAnsi" w:hAnsiTheme="minorHAnsi"/>
                <w:color w:val="FF0000"/>
                <w:sz w:val="26"/>
                <w:szCs w:val="26"/>
              </w:rPr>
              <w:t xml:space="preserve"> Pécs</w:t>
            </w:r>
          </w:p>
        </w:tc>
        <w:tc>
          <w:tcPr>
            <w:tcW w:w="2445" w:type="dxa"/>
          </w:tcPr>
          <w:p w14:paraId="781E650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NUTS-kód: </w:t>
            </w:r>
            <w:r w:rsidRPr="008426F8">
              <w:rPr>
                <w:rFonts w:asciiTheme="minorHAnsi" w:eastAsia="MyriadPro-Light" w:hAnsiTheme="minorHAnsi"/>
                <w:color w:val="FF0000"/>
                <w:sz w:val="26"/>
                <w:szCs w:val="26"/>
              </w:rPr>
              <w:t>HU231</w:t>
            </w:r>
          </w:p>
        </w:tc>
        <w:tc>
          <w:tcPr>
            <w:tcW w:w="2444" w:type="dxa"/>
          </w:tcPr>
          <w:p w14:paraId="41174EF5"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Postai irányítószám: </w:t>
            </w:r>
            <w:r w:rsidRPr="008426F8">
              <w:rPr>
                <w:rFonts w:asciiTheme="minorHAnsi" w:eastAsia="MyriadPro-Light" w:hAnsiTheme="minorHAnsi"/>
                <w:color w:val="FF0000"/>
                <w:sz w:val="26"/>
                <w:szCs w:val="26"/>
              </w:rPr>
              <w:t>7622</w:t>
            </w:r>
          </w:p>
        </w:tc>
        <w:tc>
          <w:tcPr>
            <w:tcW w:w="2445" w:type="dxa"/>
          </w:tcPr>
          <w:p w14:paraId="363CDF8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Ország:</w:t>
            </w:r>
            <w:r w:rsidRPr="008426F8">
              <w:rPr>
                <w:rFonts w:asciiTheme="minorHAnsi" w:hAnsiTheme="minorHAnsi"/>
                <w:sz w:val="26"/>
                <w:szCs w:val="26"/>
              </w:rPr>
              <w:t xml:space="preserve"> </w:t>
            </w:r>
            <w:r w:rsidRPr="008426F8">
              <w:rPr>
                <w:rFonts w:asciiTheme="minorHAnsi" w:hAnsiTheme="minorHAnsi"/>
                <w:color w:val="FF0000"/>
                <w:sz w:val="26"/>
                <w:szCs w:val="26"/>
              </w:rPr>
              <w:t>Magyarország</w:t>
            </w:r>
          </w:p>
        </w:tc>
      </w:tr>
      <w:tr w:rsidR="00EF2F2A" w:rsidRPr="008426F8" w14:paraId="665B3AE1" w14:textId="77777777" w:rsidTr="0032073A">
        <w:tc>
          <w:tcPr>
            <w:tcW w:w="7333" w:type="dxa"/>
            <w:gridSpan w:val="3"/>
          </w:tcPr>
          <w:p w14:paraId="1E46BB2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Kapcsolattartó személy: </w:t>
            </w:r>
            <w:r w:rsidR="003E3885" w:rsidRPr="008426F8">
              <w:rPr>
                <w:rFonts w:asciiTheme="minorHAnsi" w:eastAsia="MyriadPro-Light" w:hAnsiTheme="minorHAnsi"/>
                <w:color w:val="FF0000"/>
                <w:sz w:val="26"/>
                <w:szCs w:val="26"/>
              </w:rPr>
              <w:t>Biróné dr. Czeininger Mariann</w:t>
            </w:r>
          </w:p>
        </w:tc>
        <w:tc>
          <w:tcPr>
            <w:tcW w:w="2445" w:type="dxa"/>
          </w:tcPr>
          <w:p w14:paraId="1A87C9F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sz w:val="26"/>
                <w:szCs w:val="26"/>
              </w:rPr>
              <w:t xml:space="preserve"> </w:t>
            </w:r>
            <w:r w:rsidRPr="008426F8">
              <w:rPr>
                <w:rFonts w:asciiTheme="minorHAnsi" w:hAnsiTheme="minorHAnsi"/>
                <w:color w:val="FF0000"/>
                <w:sz w:val="26"/>
                <w:szCs w:val="26"/>
              </w:rPr>
              <w:t>+36 72501500</w:t>
            </w:r>
          </w:p>
        </w:tc>
      </w:tr>
      <w:tr w:rsidR="00EF2F2A" w:rsidRPr="008426F8" w14:paraId="602B92A9" w14:textId="77777777" w:rsidTr="0032073A">
        <w:tc>
          <w:tcPr>
            <w:tcW w:w="7333" w:type="dxa"/>
            <w:gridSpan w:val="3"/>
          </w:tcPr>
          <w:p w14:paraId="54EEAE24"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r w:rsidRPr="008426F8">
              <w:rPr>
                <w:rFonts w:asciiTheme="minorHAnsi" w:eastAsia="MyriadPro-Light" w:hAnsiTheme="minorHAnsi"/>
                <w:color w:val="FF0000"/>
                <w:sz w:val="26"/>
                <w:szCs w:val="26"/>
              </w:rPr>
              <w:t>kozbeszerzes@pte.hu</w:t>
            </w:r>
          </w:p>
        </w:tc>
        <w:tc>
          <w:tcPr>
            <w:tcW w:w="2445" w:type="dxa"/>
          </w:tcPr>
          <w:p w14:paraId="639B843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Fax:</w:t>
            </w:r>
            <w:r w:rsidRPr="008426F8">
              <w:rPr>
                <w:rFonts w:asciiTheme="minorHAnsi" w:hAnsiTheme="minorHAnsi"/>
                <w:sz w:val="26"/>
                <w:szCs w:val="26"/>
              </w:rPr>
              <w:t xml:space="preserve"> </w:t>
            </w:r>
            <w:r w:rsidRPr="008426F8">
              <w:rPr>
                <w:rFonts w:asciiTheme="minorHAnsi" w:hAnsiTheme="minorHAnsi"/>
                <w:color w:val="FF0000"/>
                <w:sz w:val="26"/>
                <w:szCs w:val="26"/>
              </w:rPr>
              <w:t>+36 72536345</w:t>
            </w:r>
          </w:p>
        </w:tc>
      </w:tr>
      <w:tr w:rsidR="00EF2F2A" w:rsidRPr="008426F8" w14:paraId="125B2E7C" w14:textId="77777777" w:rsidTr="0032073A">
        <w:tc>
          <w:tcPr>
            <w:tcW w:w="9778" w:type="dxa"/>
            <w:gridSpan w:val="4"/>
          </w:tcPr>
          <w:p w14:paraId="02A63A1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Internetcím(ek)</w:t>
            </w:r>
          </w:p>
          <w:p w14:paraId="3E0F058E" w14:textId="77777777" w:rsidR="00EF2F2A" w:rsidRPr="008426F8" w:rsidRDefault="00EF2F2A" w:rsidP="00B63DED">
            <w:pPr>
              <w:autoSpaceDE w:val="0"/>
              <w:autoSpaceDN w:val="0"/>
              <w:adjustRightInd w:val="0"/>
              <w:spacing w:after="120"/>
              <w:rPr>
                <w:rFonts w:asciiTheme="minorHAnsi" w:eastAsia="MyriadPro-LightIt" w:hAnsiTheme="minorHAnsi"/>
                <w:i/>
                <w:iCs/>
                <w:color w:val="0070C0"/>
                <w:sz w:val="26"/>
                <w:szCs w:val="26"/>
              </w:rPr>
            </w:pPr>
            <w:r w:rsidRPr="008426F8">
              <w:rPr>
                <w:rFonts w:asciiTheme="minorHAnsi" w:eastAsia="MyriadPro-Light" w:hAnsiTheme="minorHAnsi"/>
                <w:sz w:val="26"/>
                <w:szCs w:val="26"/>
              </w:rPr>
              <w:t xml:space="preserve">Az ajánlatkérő általános címe: </w:t>
            </w:r>
            <w:r w:rsidRPr="008426F8">
              <w:rPr>
                <w:rFonts w:asciiTheme="minorHAnsi" w:eastAsia="MyriadPro-LightIt" w:hAnsiTheme="minorHAnsi"/>
                <w:i/>
                <w:iCs/>
                <w:sz w:val="26"/>
                <w:szCs w:val="26"/>
              </w:rPr>
              <w:t xml:space="preserve">(URL) </w:t>
            </w:r>
            <w:r w:rsidRPr="008426F8">
              <w:rPr>
                <w:rFonts w:asciiTheme="minorHAnsi" w:hAnsiTheme="minorHAnsi"/>
                <w:color w:val="FF0000"/>
                <w:sz w:val="26"/>
                <w:szCs w:val="26"/>
              </w:rPr>
              <w:t>www.pte.hu</w:t>
            </w:r>
          </w:p>
          <w:p w14:paraId="6154EED4" w14:textId="77777777" w:rsidR="00EF2F2A" w:rsidRPr="008426F8" w:rsidRDefault="00EF2F2A" w:rsidP="00B63DED">
            <w:pPr>
              <w:autoSpaceDE w:val="0"/>
              <w:autoSpaceDN w:val="0"/>
              <w:adjustRightInd w:val="0"/>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A felhasználói oldal címe: </w:t>
            </w:r>
            <w:r w:rsidRPr="008426F8">
              <w:rPr>
                <w:rFonts w:asciiTheme="minorHAnsi" w:eastAsia="MyriadPro-LightIt" w:hAnsiTheme="minorHAnsi"/>
                <w:i/>
                <w:iCs/>
                <w:sz w:val="26"/>
                <w:szCs w:val="26"/>
              </w:rPr>
              <w:t>(URL)</w:t>
            </w:r>
          </w:p>
        </w:tc>
      </w:tr>
    </w:tbl>
    <w:p w14:paraId="4F12FB00" w14:textId="77777777" w:rsidR="00EF2F2A" w:rsidRPr="008426F8" w:rsidRDefault="00EF2F2A" w:rsidP="00B63DED">
      <w:pPr>
        <w:spacing w:after="120"/>
        <w:rPr>
          <w:rFonts w:asciiTheme="minorHAnsi" w:hAnsiTheme="minorHAnsi"/>
          <w:sz w:val="26"/>
          <w:szCs w:val="26"/>
        </w:rPr>
      </w:pPr>
    </w:p>
    <w:p w14:paraId="2634126F" w14:textId="77777777" w:rsidR="00EF2F2A" w:rsidRPr="008426F8" w:rsidRDefault="00EF2F2A" w:rsidP="00B63DED">
      <w:pPr>
        <w:spacing w:after="120"/>
        <w:rPr>
          <w:rFonts w:asciiTheme="minorHAnsi" w:hAnsiTheme="minorHAnsi"/>
          <w:sz w:val="26"/>
          <w:szCs w:val="26"/>
        </w:rPr>
      </w:pPr>
      <w:r w:rsidRPr="008426F8">
        <w:rPr>
          <w:rFonts w:asciiTheme="minorHAnsi" w:hAnsiTheme="minorHAnsi"/>
          <w:b/>
          <w:color w:val="000000"/>
          <w:sz w:val="26"/>
          <w:szCs w:val="26"/>
        </w:rPr>
        <w:t>I.2) Közös közbeszerzés</w:t>
      </w:r>
      <w:r w:rsidRPr="008426F8">
        <w:rPr>
          <w:rFonts w:asciiTheme="minorHAnsi" w:hAnsiTheme="minorHAnsi"/>
          <w:b/>
          <w:noProof/>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3F29B675" w14:textId="77777777" w:rsidTr="0032073A">
        <w:tc>
          <w:tcPr>
            <w:tcW w:w="9778" w:type="dxa"/>
          </w:tcPr>
          <w:p w14:paraId="36B3E139" w14:textId="77777777" w:rsidR="00EF2F2A" w:rsidRPr="008426F8" w:rsidRDefault="00EF2F2A" w:rsidP="00B63DED">
            <w:pPr>
              <w:spacing w:after="120"/>
              <w:ind w:left="6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 közös közbeszerzés formájában valósul meg.</w:t>
            </w:r>
          </w:p>
          <w:p w14:paraId="2DD42AB0" w14:textId="77777777" w:rsidR="00EF2F2A" w:rsidRPr="008426F8" w:rsidRDefault="00EF2F2A" w:rsidP="00B63DED">
            <w:pPr>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t>Több ország részvételével megvalósuló közös közbeszerzés esetében - az alkalmazandó nemzeti közbeszerzési jogszabály:</w:t>
            </w:r>
          </w:p>
          <w:p w14:paraId="3F7679C1" w14:textId="77777777" w:rsidR="00EF2F2A" w:rsidRPr="008426F8" w:rsidRDefault="00EF2F2A" w:rsidP="00B63DED">
            <w:pPr>
              <w:spacing w:after="120"/>
              <w:ind w:left="6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szerződést központi beszerző szerv ítéli oda.</w:t>
            </w:r>
          </w:p>
        </w:tc>
      </w:tr>
    </w:tbl>
    <w:p w14:paraId="3E497C13" w14:textId="77777777" w:rsidR="00EF2F2A" w:rsidRPr="008426F8" w:rsidRDefault="00EF2F2A" w:rsidP="00B63DED">
      <w:pPr>
        <w:spacing w:after="120"/>
        <w:rPr>
          <w:rFonts w:asciiTheme="minorHAnsi" w:hAnsiTheme="minorHAnsi"/>
          <w:sz w:val="26"/>
          <w:szCs w:val="26"/>
        </w:rPr>
      </w:pPr>
    </w:p>
    <w:p w14:paraId="2429A90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I.3) Kommunikáció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0A298A96" w14:textId="77777777" w:rsidTr="0032073A">
        <w:tc>
          <w:tcPr>
            <w:tcW w:w="9778" w:type="dxa"/>
          </w:tcPr>
          <w:p w14:paraId="6D45B633" w14:textId="77777777" w:rsidR="00EF2F2A" w:rsidRPr="008426F8" w:rsidRDefault="00EF2F2A" w:rsidP="00B63DED">
            <w:pPr>
              <w:autoSpaceDE w:val="0"/>
              <w:autoSpaceDN w:val="0"/>
              <w:adjustRightInd w:val="0"/>
              <w:spacing w:after="120"/>
              <w:rPr>
                <w:rFonts w:asciiTheme="minorHAnsi" w:eastAsia="HiraKakuPro-W3" w:hAnsiTheme="minorHAnsi"/>
                <w:sz w:val="26"/>
                <w:szCs w:val="26"/>
              </w:rPr>
            </w:pPr>
            <w:r w:rsidRPr="008426F8">
              <w:rPr>
                <w:rFonts w:asciiTheme="minorHAnsi" w:eastAsia="HiraKakuPro-W3"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közbeszerzési dokumentáció korlátozás nélkül, teljes körűen, közvetlenül és díjmentesen elérhető a következő címen:</w:t>
            </w:r>
            <w:r w:rsidRPr="008426F8">
              <w:rPr>
                <w:rFonts w:asciiTheme="minorHAnsi" w:hAnsiTheme="minorHAnsi"/>
                <w:color w:val="336699"/>
                <w:sz w:val="26"/>
                <w:szCs w:val="26"/>
                <w:shd w:val="clear" w:color="auto" w:fill="FFFFFF"/>
              </w:rPr>
              <w:t xml:space="preserve"> </w:t>
            </w:r>
            <w:r w:rsidR="00D956E4" w:rsidRPr="008426F8">
              <w:rPr>
                <w:rFonts w:asciiTheme="minorHAnsi" w:eastAsia="MyriadPro-Semibold" w:hAnsiTheme="minorHAnsi"/>
                <w:color w:val="FF0000"/>
                <w:sz w:val="26"/>
                <w:szCs w:val="26"/>
              </w:rPr>
              <w:t>http://pte.hu/kozbeszerzesi_dokumentumok</w:t>
            </w:r>
            <w:r w:rsidR="00D956E4" w:rsidRPr="008426F8">
              <w:rPr>
                <w:rFonts w:asciiTheme="minorHAnsi" w:eastAsia="MyriadPro-Light" w:hAnsiTheme="minorHAnsi"/>
                <w:i/>
                <w:iCs/>
                <w:color w:val="FF0000"/>
                <w:sz w:val="26"/>
                <w:szCs w:val="26"/>
              </w:rPr>
              <w:t xml:space="preserve"> </w:t>
            </w:r>
            <w:r w:rsidRPr="008426F8">
              <w:rPr>
                <w:rFonts w:asciiTheme="minorHAnsi" w:eastAsia="MyriadPro-Light" w:hAnsiTheme="minorHAnsi"/>
                <w:i/>
                <w:iCs/>
                <w:sz w:val="26"/>
                <w:szCs w:val="26"/>
              </w:rPr>
              <w:t>(URL</w:t>
            </w:r>
            <w:r w:rsidRPr="008426F8">
              <w:rPr>
                <w:rFonts w:asciiTheme="minorHAnsi" w:eastAsia="MyriadPro-Light" w:hAnsiTheme="minorHAnsi"/>
                <w:b/>
                <w:bCs/>
                <w:sz w:val="26"/>
                <w:szCs w:val="26"/>
              </w:rPr>
              <w:t>)</w:t>
            </w:r>
            <w:r w:rsidRPr="008426F8">
              <w:rPr>
                <w:rFonts w:asciiTheme="minorHAnsi" w:eastAsia="MyriadPro-Light" w:hAnsiTheme="minorHAnsi"/>
                <w:i/>
                <w:iCs/>
                <w:sz w:val="26"/>
                <w:szCs w:val="26"/>
              </w:rPr>
              <w:t xml:space="preserve"> </w:t>
            </w:r>
          </w:p>
          <w:p w14:paraId="266BA1C3" w14:textId="77777777" w:rsidR="00EF2F2A" w:rsidRPr="008426F8" w:rsidRDefault="00EF2F2A" w:rsidP="00B63DED">
            <w:pPr>
              <w:spacing w:after="120"/>
              <w:rPr>
                <w:rFonts w:asciiTheme="minorHAnsi" w:eastAsia="MyriadPro-Semibold"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A közbeszerzési dokumentációhoz történő hozzáférés korlátozott. További információ a következő helyről érhető el: </w:t>
            </w:r>
            <w:r w:rsidRPr="008426F8">
              <w:rPr>
                <w:rFonts w:asciiTheme="minorHAnsi" w:eastAsia="MyriadPro-Light" w:hAnsiTheme="minorHAnsi"/>
                <w:i/>
                <w:iCs/>
                <w:sz w:val="26"/>
                <w:szCs w:val="26"/>
              </w:rPr>
              <w:t>(URL</w:t>
            </w:r>
            <w:r w:rsidRPr="008426F8">
              <w:rPr>
                <w:rFonts w:asciiTheme="minorHAnsi" w:eastAsia="MyriadPro-Light" w:hAnsiTheme="minorHAnsi"/>
                <w:b/>
                <w:bCs/>
                <w:sz w:val="26"/>
                <w:szCs w:val="26"/>
              </w:rPr>
              <w:t>)</w:t>
            </w:r>
          </w:p>
        </w:tc>
      </w:tr>
      <w:tr w:rsidR="00EF2F2A" w:rsidRPr="008426F8" w14:paraId="26E69367" w14:textId="77777777" w:rsidTr="0032073A">
        <w:tc>
          <w:tcPr>
            <w:tcW w:w="9778" w:type="dxa"/>
          </w:tcPr>
          <w:p w14:paraId="76B660AD" w14:textId="77777777" w:rsidR="00EF2F2A" w:rsidRPr="008426F8" w:rsidRDefault="00EF2F2A" w:rsidP="00B63DED">
            <w:pPr>
              <w:spacing w:after="120"/>
              <w:rPr>
                <w:rFonts w:asciiTheme="minorHAnsi" w:eastAsia="MyriadPro-Light" w:hAnsiTheme="minorHAnsi"/>
                <w:sz w:val="26"/>
                <w:szCs w:val="26"/>
              </w:rPr>
            </w:pPr>
            <w:r w:rsidRPr="008426F8">
              <w:rPr>
                <w:rFonts w:asciiTheme="minorHAnsi" w:eastAsia="MyriadPro-Light" w:hAnsiTheme="minorHAnsi"/>
                <w:sz w:val="26"/>
                <w:szCs w:val="26"/>
              </w:rPr>
              <w:t>További információ a következő címen szerezhető be</w:t>
            </w:r>
          </w:p>
          <w:p w14:paraId="4DA7B1ED"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fent említett cím</w:t>
            </w:r>
          </w:p>
          <w:p w14:paraId="3561AC49"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HiraKakuPro-W3"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másik cím: </w:t>
            </w:r>
            <w:r w:rsidRPr="008426F8">
              <w:rPr>
                <w:rFonts w:asciiTheme="minorHAnsi" w:eastAsia="MyriadPro-Light" w:hAnsiTheme="minorHAnsi"/>
                <w:color w:val="FF0000"/>
                <w:sz w:val="26"/>
                <w:szCs w:val="26"/>
              </w:rPr>
              <w:t>Szervezet neve: Pécsi Tudományegyetem, Kancellária, Közbeszerzési Igazgatóság</w:t>
            </w:r>
          </w:p>
          <w:p w14:paraId="7F1B4887"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Címe: 7633 Pécs, Szántó Kovács J. u. 1/b.</w:t>
            </w:r>
          </w:p>
          <w:p w14:paraId="54BA6558"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Kapcsolattartó személy neve: Biróné dr. Czeininger Mariann.</w:t>
            </w:r>
          </w:p>
          <w:p w14:paraId="0DCEB604" w14:textId="257BCE83"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 xml:space="preserve">E-mail: </w:t>
            </w:r>
            <w:hyperlink r:id="rId10" w:history="1">
              <w:r w:rsidRPr="008426F8">
                <w:rPr>
                  <w:rFonts w:asciiTheme="minorHAnsi" w:eastAsia="MyriadPro-Light" w:hAnsiTheme="minorHAnsi"/>
                  <w:color w:val="FF0000"/>
                  <w:sz w:val="26"/>
                  <w:szCs w:val="26"/>
                </w:rPr>
                <w:t>kozbeszerzes@pte.hu</w:t>
              </w:r>
            </w:hyperlink>
            <w:r w:rsidRPr="008426F8">
              <w:rPr>
                <w:rFonts w:asciiTheme="minorHAnsi" w:eastAsia="MyriadPro-Light" w:hAnsiTheme="minorHAnsi"/>
                <w:color w:val="FF0000"/>
                <w:sz w:val="26"/>
                <w:szCs w:val="26"/>
              </w:rPr>
              <w:t>, Tel.: +36 72501500/</w:t>
            </w:r>
            <w:r w:rsidR="00825476" w:rsidRPr="008426F8">
              <w:rPr>
                <w:rFonts w:asciiTheme="minorHAnsi" w:eastAsia="MyriadPro-Light" w:hAnsiTheme="minorHAnsi"/>
                <w:color w:val="FF0000"/>
                <w:sz w:val="26"/>
                <w:szCs w:val="26"/>
              </w:rPr>
              <w:t>20031</w:t>
            </w:r>
          </w:p>
          <w:p w14:paraId="4E297126"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color w:val="FF0000"/>
                <w:sz w:val="26"/>
                <w:szCs w:val="26"/>
              </w:rPr>
              <w:t>Fax: +36 72536345</w:t>
            </w:r>
          </w:p>
        </w:tc>
      </w:tr>
      <w:tr w:rsidR="00EF2F2A" w:rsidRPr="008426F8" w14:paraId="73CD2CB1" w14:textId="77777777" w:rsidTr="0032073A">
        <w:tc>
          <w:tcPr>
            <w:tcW w:w="9778" w:type="dxa"/>
          </w:tcPr>
          <w:p w14:paraId="76B18CAA"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Az ajánlat vagy részvételi jelentkezés benyújtandó</w:t>
            </w:r>
          </w:p>
          <w:p w14:paraId="146E4315" w14:textId="77777777" w:rsidR="00EF2F2A" w:rsidRPr="008426F8" w:rsidRDefault="00EF2F2A" w:rsidP="00B63DED">
            <w:pPr>
              <w:autoSpaceDE w:val="0"/>
              <w:autoSpaceDN w:val="0"/>
              <w:adjustRightInd w:val="0"/>
              <w:spacing w:after="120"/>
              <w:rPr>
                <w:rFonts w:asciiTheme="minorHAnsi" w:eastAsia="MyriadPro-LightIt" w:hAnsiTheme="minorHAnsi"/>
                <w:i/>
                <w:iCs/>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elektronikusan: </w:t>
            </w:r>
            <w:r w:rsidRPr="008426F8">
              <w:rPr>
                <w:rFonts w:asciiTheme="minorHAnsi" w:eastAsia="MyriadPro-LightIt" w:hAnsiTheme="minorHAnsi"/>
                <w:i/>
                <w:iCs/>
                <w:sz w:val="26"/>
                <w:szCs w:val="26"/>
              </w:rPr>
              <w:t>(URL)</w:t>
            </w:r>
          </w:p>
          <w:p w14:paraId="651030B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 fent említett címre</w:t>
            </w:r>
          </w:p>
          <w:p w14:paraId="39294C72"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X</w:t>
            </w:r>
            <w:r w:rsidRPr="008426F8">
              <w:rPr>
                <w:rFonts w:asciiTheme="minorHAnsi" w:eastAsia="MyriadPro-Light" w:hAnsiTheme="minorHAnsi"/>
                <w:sz w:val="26"/>
                <w:szCs w:val="26"/>
              </w:rPr>
              <w:t xml:space="preserve"> a következő címre: </w:t>
            </w:r>
            <w:r w:rsidRPr="008426F8">
              <w:rPr>
                <w:rFonts w:asciiTheme="minorHAnsi" w:eastAsia="MyriadPro-Light" w:hAnsiTheme="minorHAnsi"/>
                <w:color w:val="FF0000"/>
                <w:sz w:val="26"/>
                <w:szCs w:val="26"/>
              </w:rPr>
              <w:t>Pécsi Tudományegyetem, Kancellária, Közbeszerzési Igazgatóság</w:t>
            </w:r>
          </w:p>
          <w:p w14:paraId="00669034" w14:textId="77777777" w:rsidR="00EF2F2A" w:rsidRPr="008426F8" w:rsidRDefault="00EF2F2A" w:rsidP="00B63DED">
            <w:pPr>
              <w:autoSpaceDE w:val="0"/>
              <w:autoSpaceDN w:val="0"/>
              <w:adjustRightInd w:val="0"/>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Címe: 7633 Pécs, Szántó Kovács J. u. 1/b. 31</w:t>
            </w:r>
            <w:r w:rsidR="00DC27CD" w:rsidRPr="008426F8">
              <w:rPr>
                <w:rFonts w:asciiTheme="minorHAnsi" w:eastAsia="MyriadPro-Light" w:hAnsiTheme="minorHAnsi"/>
                <w:color w:val="FF0000"/>
                <w:sz w:val="26"/>
                <w:szCs w:val="26"/>
              </w:rPr>
              <w:t>6</w:t>
            </w:r>
            <w:r w:rsidRPr="008426F8">
              <w:rPr>
                <w:rFonts w:asciiTheme="minorHAnsi" w:eastAsia="MyriadPro-Light" w:hAnsiTheme="minorHAnsi"/>
                <w:color w:val="FF0000"/>
                <w:sz w:val="26"/>
                <w:szCs w:val="26"/>
              </w:rPr>
              <w:t>-</w:t>
            </w:r>
            <w:r w:rsidR="00DC27CD" w:rsidRPr="008426F8">
              <w:rPr>
                <w:rFonts w:asciiTheme="minorHAnsi" w:eastAsia="MyriadPro-Light" w:hAnsiTheme="minorHAnsi"/>
                <w:color w:val="FF0000"/>
                <w:sz w:val="26"/>
                <w:szCs w:val="26"/>
              </w:rPr>
              <w:t>o</w:t>
            </w:r>
            <w:r w:rsidRPr="008426F8">
              <w:rPr>
                <w:rFonts w:asciiTheme="minorHAnsi" w:eastAsia="MyriadPro-Light" w:hAnsiTheme="minorHAnsi"/>
                <w:color w:val="FF0000"/>
                <w:sz w:val="26"/>
                <w:szCs w:val="26"/>
              </w:rPr>
              <w:t>s iroda</w:t>
            </w:r>
          </w:p>
          <w:p w14:paraId="79B6C5BF" w14:textId="77777777" w:rsidR="00EF2F2A" w:rsidRPr="008426F8" w:rsidRDefault="00EF2F2A" w:rsidP="00B63DED">
            <w:pPr>
              <w:spacing w:after="120"/>
              <w:rPr>
                <w:rFonts w:asciiTheme="minorHAnsi" w:eastAsia="MyriadPro-Semibold" w:hAnsiTheme="minorHAnsi"/>
                <w:sz w:val="26"/>
                <w:szCs w:val="26"/>
              </w:rPr>
            </w:pPr>
          </w:p>
        </w:tc>
      </w:tr>
      <w:tr w:rsidR="00EF2F2A" w:rsidRPr="008426F8" w14:paraId="0E55733D" w14:textId="77777777" w:rsidTr="0032073A">
        <w:tc>
          <w:tcPr>
            <w:tcW w:w="9778" w:type="dxa"/>
          </w:tcPr>
          <w:p w14:paraId="213877B7"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 xml:space="preserve">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8426F8">
              <w:rPr>
                <w:rFonts w:asciiTheme="minorHAnsi" w:eastAsia="MyriadPro-Light" w:hAnsiTheme="minorHAnsi"/>
                <w:i/>
                <w:iCs/>
                <w:sz w:val="26"/>
                <w:szCs w:val="26"/>
              </w:rPr>
              <w:t>(URL)</w:t>
            </w:r>
          </w:p>
        </w:tc>
      </w:tr>
    </w:tbl>
    <w:p w14:paraId="7F3290C5" w14:textId="77777777" w:rsidR="00EF2F2A" w:rsidRPr="008426F8" w:rsidRDefault="00EF2F2A" w:rsidP="00B63DED">
      <w:pPr>
        <w:spacing w:after="120"/>
        <w:rPr>
          <w:rFonts w:asciiTheme="minorHAnsi" w:hAnsiTheme="minorHAnsi"/>
          <w:sz w:val="26"/>
          <w:szCs w:val="26"/>
        </w:rPr>
      </w:pPr>
    </w:p>
    <w:p w14:paraId="51E8DCD0"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I.4) Az ajánlatkérő típusa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71"/>
        <w:gridCol w:w="4591"/>
      </w:tblGrid>
      <w:tr w:rsidR="00EF2F2A" w:rsidRPr="008426F8" w14:paraId="4F807B3D" w14:textId="77777777" w:rsidTr="0032073A">
        <w:tc>
          <w:tcPr>
            <w:tcW w:w="4889" w:type="dxa"/>
          </w:tcPr>
          <w:p w14:paraId="6D6BEC2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Minisztérium vagy egyéb nemzeti vagy szövetségi hatóság, valamint regionális vagy helyi részlegeik</w:t>
            </w:r>
          </w:p>
          <w:p w14:paraId="604F972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Nemzeti vagy szövetségi iroda/hivatal</w:t>
            </w:r>
          </w:p>
          <w:p w14:paraId="68662D65" w14:textId="77777777" w:rsidR="00EF2F2A" w:rsidRPr="008426F8" w:rsidRDefault="00EF2F2A" w:rsidP="00B63DED">
            <w:pPr>
              <w:autoSpaceDE w:val="0"/>
              <w:autoSpaceDN w:val="0"/>
              <w:adjustRightInd w:val="0"/>
              <w:spacing w:after="120"/>
              <w:rPr>
                <w:rFonts w:asciiTheme="minorHAnsi" w:eastAsia="MyriadPro-Light" w:hAnsiTheme="minorHAnsi" w:cs="Arial"/>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Regionális vagy helyi hatóság</w:t>
            </w:r>
          </w:p>
        </w:tc>
        <w:tc>
          <w:tcPr>
            <w:tcW w:w="4889" w:type="dxa"/>
          </w:tcPr>
          <w:p w14:paraId="32E87C6B"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Regionális vagy helyi iroda/hivatal</w:t>
            </w:r>
          </w:p>
          <w:p w14:paraId="1BF9F0F6"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Közjogi intézmény</w:t>
            </w:r>
          </w:p>
          <w:p w14:paraId="5E9DC9E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Európai intézmény/ügynökség vagy nemzetközi szervezet</w:t>
            </w:r>
          </w:p>
          <w:p w14:paraId="6657C07D"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lastRenderedPageBreak/>
              <w:t>X</w:t>
            </w:r>
            <w:r w:rsidRPr="008426F8">
              <w:rPr>
                <w:rFonts w:asciiTheme="minorHAnsi" w:eastAsia="MyriadPro-Light" w:hAnsiTheme="minorHAnsi"/>
                <w:sz w:val="26"/>
                <w:szCs w:val="26"/>
              </w:rPr>
              <w:t xml:space="preserve"> Egyéb típus: </w:t>
            </w:r>
            <w:r w:rsidRPr="008426F8">
              <w:rPr>
                <w:rFonts w:asciiTheme="minorHAnsi" w:eastAsia="MyriadPro-Light" w:hAnsiTheme="minorHAnsi"/>
                <w:color w:val="FF0000"/>
                <w:sz w:val="26"/>
                <w:szCs w:val="26"/>
              </w:rPr>
              <w:t>központi költségvetési szerv</w:t>
            </w:r>
          </w:p>
        </w:tc>
      </w:tr>
    </w:tbl>
    <w:p w14:paraId="0F04A85B" w14:textId="77777777" w:rsidR="00EF2F2A" w:rsidRPr="008426F8" w:rsidRDefault="00EF2F2A" w:rsidP="00B63DED">
      <w:pPr>
        <w:spacing w:after="120"/>
        <w:rPr>
          <w:rFonts w:asciiTheme="minorHAnsi" w:hAnsiTheme="minorHAnsi"/>
          <w:sz w:val="26"/>
          <w:szCs w:val="26"/>
        </w:rPr>
      </w:pPr>
    </w:p>
    <w:p w14:paraId="40BB72B1"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I.5) Fő tevékenység</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2"/>
        <w:gridCol w:w="4520"/>
      </w:tblGrid>
      <w:tr w:rsidR="00EF2F2A" w:rsidRPr="008426F8" w14:paraId="6422E265" w14:textId="77777777" w:rsidTr="0032073A">
        <w:tc>
          <w:tcPr>
            <w:tcW w:w="4889" w:type="dxa"/>
          </w:tcPr>
          <w:p w14:paraId="722BBCA6"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Általános közszolgáltatások</w:t>
            </w:r>
          </w:p>
          <w:p w14:paraId="12F1300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Honvédelem</w:t>
            </w:r>
          </w:p>
          <w:p w14:paraId="49CC62F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Közrend és biztonság</w:t>
            </w:r>
          </w:p>
          <w:p w14:paraId="40FDA98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Környezetvédelem</w:t>
            </w:r>
          </w:p>
          <w:p w14:paraId="5E5E377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Gazdasági és pénzügyek</w:t>
            </w:r>
          </w:p>
          <w:p w14:paraId="5F821D94" w14:textId="436BAFCA"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00EF2F2A" w:rsidRPr="008426F8">
              <w:rPr>
                <w:rFonts w:asciiTheme="minorHAnsi" w:eastAsia="MyriadPro-Light" w:hAnsiTheme="minorHAnsi"/>
                <w:sz w:val="26"/>
                <w:szCs w:val="26"/>
              </w:rPr>
              <w:t>Egészségügy</w:t>
            </w:r>
          </w:p>
        </w:tc>
        <w:tc>
          <w:tcPr>
            <w:tcW w:w="4889" w:type="dxa"/>
          </w:tcPr>
          <w:p w14:paraId="1DB598B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Lakásszolgáltatás és közösségi rekreáció</w:t>
            </w:r>
          </w:p>
          <w:p w14:paraId="5AAFCE03"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Szociális védelem</w:t>
            </w:r>
          </w:p>
          <w:p w14:paraId="257F31C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Szabadidő, kultúra és vallás</w:t>
            </w:r>
          </w:p>
          <w:p w14:paraId="1BA4FC87" w14:textId="1543ABA2"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w:t>
            </w:r>
            <w:r w:rsidR="00EF2F2A" w:rsidRPr="008426F8">
              <w:rPr>
                <w:rFonts w:asciiTheme="minorHAnsi" w:eastAsia="MyriadPro-Light" w:hAnsiTheme="minorHAnsi"/>
                <w:sz w:val="26"/>
                <w:szCs w:val="26"/>
              </w:rPr>
              <w:t xml:space="preserve"> Oktatás</w:t>
            </w:r>
          </w:p>
          <w:p w14:paraId="23789618" w14:textId="2FE22A40" w:rsidR="00EF2F2A" w:rsidRPr="008426F8" w:rsidRDefault="009D1F05"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Pr="008426F8" w:rsidDel="009D1F05">
              <w:rPr>
                <w:rFonts w:ascii="MS Gothic" w:eastAsia="MS Gothic" w:hAnsi="MS Gothic" w:cs="MS Gothic" w:hint="eastAsia"/>
                <w:sz w:val="26"/>
                <w:szCs w:val="26"/>
              </w:rPr>
              <w:t xml:space="preserve"> </w:t>
            </w:r>
            <w:r w:rsidR="00EF2F2A" w:rsidRPr="008426F8">
              <w:rPr>
                <w:rFonts w:asciiTheme="minorHAnsi" w:eastAsia="MyriadPro-Light" w:hAnsiTheme="minorHAnsi"/>
                <w:sz w:val="26"/>
                <w:szCs w:val="26"/>
              </w:rPr>
              <w:t>Egyéb tevékenység:</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oktatás és egészségügy</w:t>
            </w:r>
          </w:p>
        </w:tc>
      </w:tr>
    </w:tbl>
    <w:p w14:paraId="29542811" w14:textId="77777777" w:rsidR="00EF2F2A" w:rsidRPr="008426F8" w:rsidRDefault="00EF2F2A" w:rsidP="00B63DED">
      <w:pPr>
        <w:spacing w:after="120"/>
        <w:rPr>
          <w:rFonts w:asciiTheme="minorHAnsi" w:hAnsiTheme="minorHAnsi"/>
          <w:sz w:val="26"/>
          <w:szCs w:val="26"/>
        </w:rPr>
      </w:pPr>
    </w:p>
    <w:p w14:paraId="1C91D2D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 szakasz: Tárgy</w:t>
      </w:r>
    </w:p>
    <w:p w14:paraId="21517013" w14:textId="77777777" w:rsidR="00EF2F2A" w:rsidRPr="008426F8" w:rsidRDefault="00EF2F2A" w:rsidP="00B63DED">
      <w:pPr>
        <w:spacing w:after="120"/>
        <w:rPr>
          <w:rFonts w:asciiTheme="minorHAnsi" w:eastAsia="MyriadPro-Semibold" w:hAnsiTheme="minorHAnsi"/>
          <w:b/>
          <w:sz w:val="26"/>
          <w:szCs w:val="26"/>
        </w:rPr>
      </w:pPr>
    </w:p>
    <w:p w14:paraId="4C453BB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II.1) </w:t>
      </w:r>
      <w:bookmarkStart w:id="2" w:name="bookmark8"/>
      <w:r w:rsidRPr="008426F8">
        <w:rPr>
          <w:rFonts w:asciiTheme="minorHAnsi" w:eastAsia="MyriadPro-Semibold" w:hAnsiTheme="minorHAnsi"/>
          <w:b/>
          <w:sz w:val="26"/>
          <w:szCs w:val="26"/>
        </w:rPr>
        <w:t>A beszerzés mennyisége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4"/>
        <w:gridCol w:w="2458"/>
      </w:tblGrid>
      <w:tr w:rsidR="00EF2F2A" w:rsidRPr="008426F8" w14:paraId="1CF75FAC" w14:textId="77777777" w:rsidTr="0032073A">
        <w:tc>
          <w:tcPr>
            <w:tcW w:w="7196" w:type="dxa"/>
          </w:tcPr>
          <w:p w14:paraId="17104814" w14:textId="695B8800" w:rsidR="00EF2F2A" w:rsidRPr="008426F8" w:rsidRDefault="00EF2F2A" w:rsidP="00F43711">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II.1.1) Elnevezés:</w:t>
            </w:r>
            <w:r w:rsidRPr="008426F8">
              <w:rPr>
                <w:rFonts w:asciiTheme="minorHAnsi" w:hAnsiTheme="minorHAnsi"/>
                <w:bCs/>
                <w:color w:val="FF0000"/>
                <w:sz w:val="26"/>
                <w:szCs w:val="26"/>
              </w:rPr>
              <w:t xml:space="preserve"> </w:t>
            </w:r>
            <w:r w:rsidR="00F43711" w:rsidRPr="008426F8">
              <w:rPr>
                <w:rFonts w:asciiTheme="minorHAnsi" w:hAnsiTheme="minorHAnsi"/>
                <w:bCs/>
                <w:color w:val="FF0000"/>
                <w:sz w:val="26"/>
                <w:szCs w:val="26"/>
              </w:rPr>
              <w:t>D</w:t>
            </w:r>
            <w:r w:rsidR="0032073A" w:rsidRPr="008426F8">
              <w:rPr>
                <w:rFonts w:asciiTheme="minorHAnsi" w:hAnsiTheme="minorHAnsi"/>
                <w:bCs/>
                <w:color w:val="FF0000"/>
                <w:sz w:val="26"/>
                <w:szCs w:val="26"/>
              </w:rPr>
              <w:t>iagnosztikai eszközök beszerzése a PTE részére</w:t>
            </w:r>
            <w:r w:rsidR="00DC27CD" w:rsidRPr="008426F8">
              <w:rPr>
                <w:rFonts w:asciiTheme="minorHAnsi" w:hAnsiTheme="minorHAnsi"/>
                <w:bCs/>
                <w:color w:val="FF0000"/>
                <w:sz w:val="26"/>
                <w:szCs w:val="26"/>
              </w:rPr>
              <w:t xml:space="preserve"> </w:t>
            </w:r>
          </w:p>
        </w:tc>
        <w:tc>
          <w:tcPr>
            <w:tcW w:w="2582" w:type="dxa"/>
          </w:tcPr>
          <w:p w14:paraId="66A9D90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t xml:space="preserve">Hivatkozási szám: </w:t>
            </w:r>
            <w:r w:rsidRPr="008426F8">
              <w:rPr>
                <w:rFonts w:asciiTheme="minorHAnsi" w:eastAsia="MyriadPro-Semibold" w:hAnsiTheme="minorHAnsi"/>
                <w:b/>
                <w:sz w:val="26"/>
                <w:szCs w:val="26"/>
                <w:vertAlign w:val="superscript"/>
              </w:rPr>
              <w:t>2</w:t>
            </w:r>
          </w:p>
        </w:tc>
      </w:tr>
      <w:tr w:rsidR="00EF2F2A" w:rsidRPr="008426F8" w14:paraId="7121BCA5" w14:textId="77777777" w:rsidTr="0032073A">
        <w:tc>
          <w:tcPr>
            <w:tcW w:w="9778" w:type="dxa"/>
            <w:gridSpan w:val="2"/>
          </w:tcPr>
          <w:p w14:paraId="591E0E91" w14:textId="311EC981" w:rsidR="00EF2F2A" w:rsidRPr="008426F8" w:rsidRDefault="00EF2F2A" w:rsidP="00674B95">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b/>
                <w:sz w:val="26"/>
                <w:szCs w:val="26"/>
              </w:rPr>
              <w:t>II.1.2) Fő CPV-kód:</w:t>
            </w:r>
            <w:r w:rsidR="0017359C" w:rsidRPr="008426F8">
              <w:rPr>
                <w:rFonts w:asciiTheme="minorHAnsi" w:eastAsia="MyriadPro-Light" w:hAnsiTheme="minorHAnsi"/>
                <w:color w:val="00B050"/>
                <w:sz w:val="26"/>
                <w:szCs w:val="26"/>
              </w:rPr>
              <w:t xml:space="preserve"> </w:t>
            </w:r>
            <w:hyperlink r:id="rId11" w:history="1">
              <w:r w:rsidR="00F43711" w:rsidRPr="008426F8">
                <w:rPr>
                  <w:rFonts w:asciiTheme="minorHAnsi" w:hAnsiTheme="minorHAnsi"/>
                  <w:bCs/>
                  <w:color w:val="FF0000"/>
                  <w:sz w:val="26"/>
                  <w:szCs w:val="26"/>
                </w:rPr>
                <w:t>33100000-1 Orvosi felszerelések.</w:t>
              </w:r>
            </w:hyperlink>
            <w:r w:rsidR="00674B9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EF2F2A" w:rsidRPr="008426F8" w14:paraId="0F32FC0F" w14:textId="77777777" w:rsidTr="0032073A">
        <w:tc>
          <w:tcPr>
            <w:tcW w:w="9778" w:type="dxa"/>
            <w:gridSpan w:val="2"/>
          </w:tcPr>
          <w:p w14:paraId="364EFC5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II.1.3) A szerződés típusa</w:t>
            </w:r>
            <w:r w:rsidRPr="008426F8">
              <w:rPr>
                <w:rFonts w:asciiTheme="minorHAnsi" w:eastAsia="MyriadPro-Semibold" w:hAnsiTheme="minorHAnsi"/>
                <w:sz w:val="26"/>
                <w:szCs w:val="26"/>
              </w:rPr>
              <w:t xml:space="preserv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Építési beruházás </w:t>
            </w:r>
            <w:r w:rsidR="0032073A" w:rsidRPr="008426F8">
              <w:rPr>
                <w:rFonts w:asciiTheme="minorHAnsi" w:eastAsia="MyriadPro-Light" w:hAnsiTheme="minorHAnsi"/>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Árubeszerzés </w:t>
            </w:r>
            <w:r w:rsidR="0032073A"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Szolgáltatásmegrendelés</w:t>
            </w:r>
          </w:p>
        </w:tc>
      </w:tr>
      <w:tr w:rsidR="00EF2F2A" w:rsidRPr="008426F8" w14:paraId="32D99484" w14:textId="77777777" w:rsidTr="0032073A">
        <w:tc>
          <w:tcPr>
            <w:tcW w:w="9778" w:type="dxa"/>
            <w:gridSpan w:val="2"/>
          </w:tcPr>
          <w:p w14:paraId="31FC8140" w14:textId="41C4C041" w:rsidR="0017359C" w:rsidRPr="008426F8" w:rsidRDefault="00EF2F2A" w:rsidP="00B63DED">
            <w:pPr>
              <w:pStyle w:val="Nincstrkz"/>
              <w:spacing w:after="120"/>
              <w:rPr>
                <w:rFonts w:asciiTheme="minorHAnsi" w:hAnsiTheme="minorHAnsi"/>
                <w:color w:val="FF0000"/>
                <w:sz w:val="26"/>
                <w:szCs w:val="26"/>
              </w:rPr>
            </w:pPr>
            <w:r w:rsidRPr="008426F8">
              <w:rPr>
                <w:rFonts w:asciiTheme="minorHAnsi" w:hAnsiTheme="minorHAnsi"/>
                <w:sz w:val="26"/>
                <w:szCs w:val="26"/>
              </w:rPr>
              <w:t>II.1.4) Rövid meghatározás</w:t>
            </w:r>
            <w:r w:rsidR="00F43711" w:rsidRPr="008426F8">
              <w:rPr>
                <w:rFonts w:asciiTheme="minorHAnsi" w:hAnsiTheme="minorHAnsi"/>
                <w:sz w:val="26"/>
                <w:szCs w:val="26"/>
              </w:rPr>
              <w:t xml:space="preserve">: </w:t>
            </w:r>
            <w:r w:rsidR="00F43711" w:rsidRPr="008426F8">
              <w:rPr>
                <w:rFonts w:asciiTheme="minorHAnsi" w:hAnsiTheme="minorHAnsi"/>
                <w:color w:val="FF0000"/>
                <w:sz w:val="26"/>
                <w:szCs w:val="26"/>
              </w:rPr>
              <w:t>D</w:t>
            </w:r>
            <w:r w:rsidR="0032073A" w:rsidRPr="008426F8">
              <w:rPr>
                <w:rFonts w:asciiTheme="minorHAnsi" w:hAnsiTheme="minorHAnsi"/>
                <w:color w:val="FF0000"/>
                <w:sz w:val="26"/>
                <w:szCs w:val="26"/>
              </w:rPr>
              <w:t>iagnosztikai eszközök beszerzése a PTE részére</w:t>
            </w:r>
            <w:r w:rsidR="00DC27CD" w:rsidRPr="008426F8">
              <w:rPr>
                <w:rFonts w:asciiTheme="minorHAnsi" w:hAnsiTheme="minorHAnsi"/>
                <w:color w:val="FF0000"/>
                <w:sz w:val="26"/>
                <w:szCs w:val="26"/>
              </w:rPr>
              <w:t xml:space="preserve"> </w:t>
            </w:r>
            <w:r w:rsidR="0017359C" w:rsidRPr="008426F8">
              <w:rPr>
                <w:rFonts w:asciiTheme="minorHAnsi" w:hAnsiTheme="minorHAnsi"/>
                <w:color w:val="FF0000"/>
                <w:sz w:val="26"/>
                <w:szCs w:val="26"/>
              </w:rPr>
              <w:t>a közbeszerzési dokumentációban meghatározott paraméterekkel, az alábbiak szerint:</w:t>
            </w:r>
          </w:p>
          <w:p w14:paraId="090B0F52" w14:textId="1284ADE0"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w:t>
            </w:r>
            <w:r w:rsidRPr="008426F8">
              <w:rPr>
                <w:rFonts w:asciiTheme="minorHAnsi" w:hAnsiTheme="minorHAnsi"/>
                <w:b/>
              </w:rPr>
              <w:t xml:space="preserve"> </w:t>
            </w:r>
            <w:r w:rsidRPr="008426F8">
              <w:rPr>
                <w:rFonts w:asciiTheme="minorHAnsi" w:hAnsiTheme="minorHAnsi"/>
                <w:color w:val="FF0000"/>
                <w:sz w:val="26"/>
                <w:szCs w:val="26"/>
              </w:rPr>
              <w:t>Központi monitorrendszer 9 db moduláris monitorral (Központi monitor + Ágymelletti monitor) beszerzése a PTE részére</w:t>
            </w:r>
          </w:p>
          <w:p w14:paraId="402E47A5" w14:textId="197865BE"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 xml:space="preserve">rész: Központi monitorrendszer </w:t>
            </w:r>
            <w:r w:rsidR="001E6E7B">
              <w:rPr>
                <w:rFonts w:asciiTheme="minorHAnsi" w:hAnsiTheme="minorHAnsi"/>
                <w:color w:val="FF0000"/>
                <w:sz w:val="26"/>
                <w:szCs w:val="26"/>
              </w:rPr>
              <w:t>12</w:t>
            </w:r>
            <w:r w:rsidRPr="008426F8">
              <w:rPr>
                <w:rFonts w:asciiTheme="minorHAnsi" w:hAnsiTheme="minorHAnsi"/>
                <w:color w:val="FF0000"/>
                <w:sz w:val="26"/>
                <w:szCs w:val="26"/>
              </w:rPr>
              <w:t xml:space="preserve"> db moduláris monitorral (Moduláris monitor + Központi monitor) beszerzése a PTE részére</w:t>
            </w:r>
          </w:p>
          <w:p w14:paraId="058050AE" w14:textId="5B384BDD"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 MR kompatibilis monitor beszerzése a PTE részére</w:t>
            </w:r>
          </w:p>
          <w:p w14:paraId="35ACE960" w14:textId="01120BA5" w:rsidR="00F43711" w:rsidRPr="008426F8" w:rsidRDefault="00F43711" w:rsidP="008277D6">
            <w:pPr>
              <w:pStyle w:val="Nincstrkz"/>
              <w:numPr>
                <w:ilvl w:val="0"/>
                <w:numId w:val="82"/>
              </w:numPr>
              <w:spacing w:after="120"/>
              <w:rPr>
                <w:rFonts w:asciiTheme="minorHAnsi" w:hAnsiTheme="minorHAnsi"/>
                <w:color w:val="FF0000"/>
                <w:sz w:val="26"/>
                <w:szCs w:val="26"/>
              </w:rPr>
            </w:pPr>
            <w:r w:rsidRPr="008426F8">
              <w:rPr>
                <w:rFonts w:asciiTheme="minorHAnsi" w:hAnsiTheme="minorHAnsi"/>
                <w:color w:val="FF0000"/>
                <w:sz w:val="26"/>
                <w:szCs w:val="26"/>
              </w:rPr>
              <w:t>rész: Defibrillátor/Monitor készülék beszerzése a PTE részére</w:t>
            </w:r>
          </w:p>
          <w:p w14:paraId="2D230091" w14:textId="2C555C16" w:rsidR="007D1320" w:rsidRPr="008426F8" w:rsidRDefault="00443370" w:rsidP="00B63DED">
            <w:pPr>
              <w:pStyle w:val="Nincstrkz"/>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w:t>
            </w:r>
            <w:r w:rsidR="00F43711" w:rsidRPr="008426F8">
              <w:rPr>
                <w:rFonts w:asciiTheme="minorHAnsi" w:hAnsiTheme="minorHAnsi"/>
                <w:color w:val="FF0000"/>
                <w:sz w:val="26"/>
                <w:szCs w:val="26"/>
              </w:rPr>
              <w:t>ök</w:t>
            </w:r>
            <w:r w:rsidRPr="008426F8">
              <w:rPr>
                <w:rFonts w:asciiTheme="minorHAnsi" w:hAnsiTheme="minorHAnsi"/>
                <w:color w:val="FF0000"/>
                <w:sz w:val="26"/>
                <w:szCs w:val="26"/>
              </w:rPr>
              <w:t xml:space="preserve"> átadás-átvétele során az Ajánlatkérő által kijelölt személyek felhasználói szintű oktatását is.</w:t>
            </w:r>
          </w:p>
        </w:tc>
      </w:tr>
      <w:tr w:rsidR="00EF2F2A" w:rsidRPr="008426F8" w14:paraId="6137AA76" w14:textId="77777777" w:rsidTr="0032073A">
        <w:tc>
          <w:tcPr>
            <w:tcW w:w="9778" w:type="dxa"/>
            <w:gridSpan w:val="2"/>
          </w:tcPr>
          <w:p w14:paraId="60235DA0" w14:textId="77777777" w:rsidR="00EF2F2A" w:rsidRPr="008426F8" w:rsidRDefault="00EF2F2A" w:rsidP="00B63DED">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b/>
                <w:sz w:val="26"/>
                <w:szCs w:val="26"/>
              </w:rPr>
              <w:t>II.1.5) Becsült teljes érték vagy nagyságrend:</w:t>
            </w:r>
            <w:r w:rsidRPr="008426F8">
              <w:rPr>
                <w:rFonts w:asciiTheme="minorHAnsi" w:eastAsia="MyriadPro-Semibold" w:hAnsiTheme="minorHAnsi"/>
                <w:sz w:val="26"/>
                <w:szCs w:val="26"/>
              </w:rPr>
              <w:t xml:space="preserve"> </w:t>
            </w:r>
            <w:r w:rsidRPr="008426F8">
              <w:rPr>
                <w:rFonts w:asciiTheme="minorHAnsi" w:eastAsia="MyriadPro-Semibold" w:hAnsiTheme="minorHAnsi"/>
                <w:b/>
                <w:sz w:val="26"/>
                <w:szCs w:val="26"/>
                <w:vertAlign w:val="superscript"/>
              </w:rPr>
              <w:t>2</w:t>
            </w:r>
          </w:p>
          <w:p w14:paraId="47CB9C8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lastRenderedPageBreak/>
              <w:t>Érték áfa nélkül:</w:t>
            </w:r>
            <w:r w:rsidR="003E3885" w:rsidRPr="008426F8">
              <w:rPr>
                <w:rFonts w:asciiTheme="minorHAnsi" w:eastAsia="MyriadPro-Semibold" w:hAnsiTheme="minorHAnsi"/>
                <w:color w:val="FF0000"/>
                <w:sz w:val="26"/>
                <w:szCs w:val="26"/>
              </w:rPr>
              <w:t>1</w:t>
            </w:r>
            <w:r w:rsidR="00853CF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6940422D"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 vagy dinamikus beszerzési rendszer esetében a szerződéseknek a keretmegállapodás vagy dinamikus beszerzési rendszer teljes időtartamára vonatkozó becsült összértéke vagy volumene)</w:t>
            </w:r>
          </w:p>
        </w:tc>
      </w:tr>
      <w:tr w:rsidR="00EF2F2A" w:rsidRPr="008426F8" w14:paraId="4A3A80FA" w14:textId="77777777" w:rsidTr="0032073A">
        <w:tc>
          <w:tcPr>
            <w:tcW w:w="9778" w:type="dxa"/>
            <w:gridSpan w:val="2"/>
          </w:tcPr>
          <w:p w14:paraId="2F93633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II.1.6) Részekre vonatkozó információk</w:t>
            </w:r>
          </w:p>
          <w:p w14:paraId="4451C923" w14:textId="6B443843"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részekből áll  </w:t>
            </w:r>
            <w:r w:rsidR="00F43711" w:rsidRPr="008426F8">
              <w:rPr>
                <w:rFonts w:ascii="MS Gothic" w:eastAsia="MS Gothic" w:hAnsi="MS Gothic" w:cs="MS Gothic" w:hint="eastAsia"/>
                <w:b/>
                <w:color w:val="FF0000"/>
                <w:sz w:val="26"/>
                <w:szCs w:val="26"/>
              </w:rPr>
              <w:t>X</w:t>
            </w:r>
            <w:r w:rsidRPr="008426F8">
              <w:rPr>
                <w:rFonts w:asciiTheme="minorHAnsi" w:eastAsia="HiraKakuPro-W3" w:hAnsiTheme="minorHAnsi"/>
                <w:b/>
                <w:color w:val="FF0000"/>
                <w:sz w:val="26"/>
                <w:szCs w:val="26"/>
              </w:rPr>
              <w:t xml:space="preserve"> </w:t>
            </w:r>
            <w:r w:rsidRPr="008426F8">
              <w:rPr>
                <w:rFonts w:asciiTheme="minorHAnsi" w:eastAsia="MyriadPro-Semibold" w:hAnsiTheme="minorHAnsi"/>
                <w:sz w:val="26"/>
                <w:szCs w:val="26"/>
              </w:rPr>
              <w:t xml:space="preserve">igen </w:t>
            </w:r>
            <w:r w:rsidR="00F43711" w:rsidRPr="008426F8">
              <w:rPr>
                <w:rFonts w:ascii="MS Gothic" w:eastAsia="MS Gothic" w:hAnsi="MS Gothic" w:cs="MS Gothic" w:hint="eastAsia"/>
                <w:sz w:val="26"/>
                <w:szCs w:val="26"/>
              </w:rPr>
              <w:t>◯</w:t>
            </w:r>
            <w:r w:rsidR="00595690" w:rsidRPr="008426F8">
              <w:rPr>
                <w:rFonts w:asciiTheme="minorHAnsi" w:eastAsia="MS Gothic" w:hAnsiTheme="minorHAnsi" w:cs="MS Gothic"/>
                <w:sz w:val="26"/>
                <w:szCs w:val="26"/>
              </w:rPr>
              <w:t xml:space="preserve"> </w:t>
            </w:r>
            <w:r w:rsidRPr="008426F8">
              <w:rPr>
                <w:rFonts w:asciiTheme="minorHAnsi" w:eastAsia="MyriadPro-Semibold" w:hAnsiTheme="minorHAnsi"/>
                <w:sz w:val="26"/>
                <w:szCs w:val="26"/>
              </w:rPr>
              <w:t>nem</w:t>
            </w:r>
          </w:p>
          <w:p w14:paraId="109E183D" w14:textId="688857EA"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Ajánlatok</w:t>
            </w:r>
            <w:r w:rsidRPr="008426F8">
              <w:rPr>
                <w:rFonts w:asciiTheme="minorHAnsi" w:eastAsia="MyriadPro-Semibold" w:hAnsiTheme="minorHAnsi"/>
                <w:b/>
                <w:color w:val="FF0000"/>
                <w:sz w:val="26"/>
                <w:szCs w:val="26"/>
              </w:rPr>
              <w:t xml:space="preserve"> </w:t>
            </w:r>
            <w:r w:rsidR="00F43711" w:rsidRPr="008426F8">
              <w:rPr>
                <w:rFonts w:asciiTheme="minorHAnsi" w:eastAsia="MyriadPro-Semibold" w:hAnsiTheme="minorHAnsi"/>
                <w:b/>
                <w:color w:val="FF0000"/>
                <w:sz w:val="26"/>
                <w:szCs w:val="26"/>
              </w:rPr>
              <w:t xml:space="preserve"> </w:t>
            </w:r>
            <w:r w:rsidR="00F43711" w:rsidRPr="008426F8">
              <w:rPr>
                <w:rFonts w:ascii="MS Gothic" w:eastAsia="MS Gothic" w:hAnsi="MS Gothic" w:cs="MS Gothic" w:hint="eastAsia"/>
                <w:b/>
                <w:color w:val="FF0000"/>
                <w:sz w:val="26"/>
                <w:szCs w:val="26"/>
              </w:rPr>
              <w:t>X</w:t>
            </w:r>
            <w:r w:rsidR="00595690" w:rsidRPr="008426F8">
              <w:rPr>
                <w:rFonts w:asciiTheme="minorHAnsi" w:eastAsia="HiraKakuPro-W3" w:hAnsiTheme="minorHAnsi"/>
                <w:sz w:val="26"/>
                <w:szCs w:val="26"/>
              </w:rPr>
              <w:t xml:space="preserve"> </w:t>
            </w:r>
            <w:r w:rsidRPr="008426F8">
              <w:rPr>
                <w:rFonts w:asciiTheme="minorHAnsi" w:eastAsia="HiraKakuPro-W3" w:hAnsiTheme="minorHAnsi"/>
                <w:color w:val="FF0000"/>
                <w:sz w:val="26"/>
                <w:szCs w:val="26"/>
              </w:rPr>
              <w:t xml:space="preserve"> </w:t>
            </w:r>
            <w:r w:rsidRPr="008426F8">
              <w:rPr>
                <w:rFonts w:asciiTheme="minorHAnsi" w:eastAsia="HiraKakuPro-W3" w:hAnsiTheme="minorHAnsi"/>
                <w:sz w:val="26"/>
                <w:szCs w:val="26"/>
              </w:rPr>
              <w:t xml:space="preserve">valamennyi részre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legfeljebb a következő számú részre nyújthatók be: [  ]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csak egy részre nyújthatók be</w:t>
            </w:r>
          </w:p>
          <w:p w14:paraId="1C148B71"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eastAsia="MyriadPro-Semibold" w:hAnsiTheme="minorHAnsi"/>
                <w:sz w:val="26"/>
                <w:szCs w:val="26"/>
              </w:rPr>
              <w:t xml:space="preserve"> Az egy ajánlattevőnek odaítélhető részek maximális száma: [  ]</w:t>
            </w:r>
          </w:p>
          <w:p w14:paraId="5B363921"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fldChar w:fldCharType="begin">
                <w:ffData>
                  <w:name w:val="Check16"/>
                  <w:enabled/>
                  <w:calcOnExit w:val="0"/>
                  <w:checkBox>
                    <w:sizeAuto/>
                    <w:default w:val="0"/>
                  </w:checkBox>
                </w:ffData>
              </w:fldChar>
            </w:r>
            <w:r w:rsidRPr="008426F8">
              <w:rPr>
                <w:rFonts w:asciiTheme="minorHAnsi" w:eastAsia="MyriadPro-Semibold" w:hAnsiTheme="minorHAnsi"/>
                <w:sz w:val="26"/>
                <w:szCs w:val="26"/>
              </w:rPr>
              <w:instrText xml:space="preserve"> FORMCHECKBOX </w:instrText>
            </w:r>
            <w:r w:rsidR="00762DCF">
              <w:rPr>
                <w:rFonts w:asciiTheme="minorHAnsi" w:eastAsia="MyriadPro-Semibold" w:hAnsiTheme="minorHAnsi"/>
                <w:sz w:val="26"/>
                <w:szCs w:val="26"/>
              </w:rPr>
            </w:r>
            <w:r w:rsidR="00762DCF">
              <w:rPr>
                <w:rFonts w:asciiTheme="minorHAnsi" w:eastAsia="MyriadPro-Semibold" w:hAnsiTheme="minorHAnsi"/>
                <w:sz w:val="26"/>
                <w:szCs w:val="26"/>
              </w:rPr>
              <w:fldChar w:fldCharType="separate"/>
            </w:r>
            <w:r w:rsidRPr="008426F8">
              <w:rPr>
                <w:rFonts w:asciiTheme="minorHAnsi" w:eastAsia="MyriadPro-Semibold" w:hAnsiTheme="minorHAnsi"/>
                <w:sz w:val="26"/>
                <w:szCs w:val="26"/>
              </w:rPr>
              <w:fldChar w:fldCharType="end"/>
            </w:r>
            <w:r w:rsidRPr="008426F8">
              <w:rPr>
                <w:rFonts w:asciiTheme="minorHAnsi" w:eastAsia="MyriadPro-Semibold" w:hAnsiTheme="minorHAnsi"/>
                <w:sz w:val="26"/>
                <w:szCs w:val="26"/>
              </w:rPr>
              <w:t xml:space="preserve"> Az ajánlatkérő fenntartja a jogot arra, hogy a következő részek vagy részcsoportok kombinációjával ítéljen oda szerződéseket:</w:t>
            </w:r>
          </w:p>
        </w:tc>
      </w:tr>
    </w:tbl>
    <w:p w14:paraId="4172D66E"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p>
    <w:p w14:paraId="6D990B1B" w14:textId="77777777" w:rsidR="00EF2F2A" w:rsidRPr="008426F8" w:rsidRDefault="00EF2F2A" w:rsidP="00B63DED">
      <w:pPr>
        <w:spacing w:after="120"/>
        <w:rPr>
          <w:rFonts w:asciiTheme="minorHAnsi" w:eastAsia="MyriadPro-Semibold" w:hAnsiTheme="minorHAnsi"/>
          <w:b/>
          <w:sz w:val="26"/>
          <w:szCs w:val="26"/>
          <w:vertAlign w:val="superscript"/>
        </w:rPr>
      </w:pPr>
      <w:r w:rsidRPr="008426F8">
        <w:rPr>
          <w:rFonts w:asciiTheme="minorHAnsi" w:eastAsia="MyriadPro-Semibold" w:hAnsiTheme="minorHAnsi"/>
          <w:b/>
          <w:sz w:val="26"/>
          <w:szCs w:val="26"/>
        </w:rPr>
        <w:t xml:space="preserve">II.2) Meghatározás </w:t>
      </w:r>
      <w:r w:rsidRPr="008426F8">
        <w:rPr>
          <w:rFonts w:asciiTheme="minorHAnsi" w:eastAsia="MyriadPro-Semibold" w:hAnsiTheme="minorHAnsi"/>
          <w:b/>
          <w:sz w:val="26"/>
          <w:szCs w:val="26"/>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2409"/>
      </w:tblGrid>
      <w:tr w:rsidR="007F3C07" w:rsidRPr="008426F8" w14:paraId="010B2ED4" w14:textId="77777777" w:rsidTr="007F3C07">
        <w:tc>
          <w:tcPr>
            <w:tcW w:w="6891" w:type="dxa"/>
            <w:tcBorders>
              <w:top w:val="single" w:sz="4" w:space="0" w:color="auto"/>
              <w:left w:val="single" w:sz="4" w:space="0" w:color="auto"/>
              <w:bottom w:val="single" w:sz="4" w:space="0" w:color="auto"/>
              <w:right w:val="single" w:sz="4" w:space="0" w:color="auto"/>
            </w:tcBorders>
          </w:tcPr>
          <w:p w14:paraId="234C0026" w14:textId="55013EF2" w:rsidR="007F3C07" w:rsidRPr="008426F8" w:rsidRDefault="007F3C07" w:rsidP="00B63DED">
            <w:pPr>
              <w:pStyle w:val="Nincstrkz"/>
              <w:spacing w:after="120"/>
              <w:ind w:left="284"/>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 Elnevezés: </w:t>
            </w:r>
            <w:r w:rsidR="00F43711" w:rsidRPr="008426F8">
              <w:rPr>
                <w:rFonts w:asciiTheme="minorHAnsi" w:hAnsiTheme="minorHAnsi"/>
                <w:color w:val="FF0000"/>
                <w:sz w:val="26"/>
                <w:szCs w:val="26"/>
              </w:rPr>
              <w:t>Központi monitorrendszer 9 db moduláris monitorral (Központi monitor + Ágymelletti monitor) beszerzése a PTE részére</w:t>
            </w:r>
          </w:p>
        </w:tc>
        <w:tc>
          <w:tcPr>
            <w:tcW w:w="2489" w:type="dxa"/>
            <w:tcBorders>
              <w:top w:val="single" w:sz="4" w:space="0" w:color="auto"/>
              <w:left w:val="single" w:sz="4" w:space="0" w:color="auto"/>
              <w:bottom w:val="single" w:sz="4" w:space="0" w:color="auto"/>
              <w:right w:val="single" w:sz="4" w:space="0" w:color="auto"/>
            </w:tcBorders>
          </w:tcPr>
          <w:p w14:paraId="35AE76AA" w14:textId="51A1A9F6"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43711" w:rsidRPr="008426F8">
              <w:rPr>
                <w:rFonts w:asciiTheme="minorHAnsi" w:eastAsia="MyriadPro-Semibold" w:hAnsiTheme="minorHAnsi"/>
                <w:color w:val="FF0000"/>
                <w:sz w:val="26"/>
                <w:szCs w:val="26"/>
              </w:rPr>
              <w:t>1</w:t>
            </w:r>
          </w:p>
        </w:tc>
      </w:tr>
      <w:tr w:rsidR="007F3C07" w:rsidRPr="008426F8" w14:paraId="2D382F97" w14:textId="77777777" w:rsidTr="007F3C07">
        <w:tc>
          <w:tcPr>
            <w:tcW w:w="9380" w:type="dxa"/>
            <w:gridSpan w:val="2"/>
          </w:tcPr>
          <w:p w14:paraId="2510310A" w14:textId="77777777" w:rsidR="007F3C07" w:rsidRPr="008426F8" w:rsidRDefault="007F3C07" w:rsidP="00B63DED">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936250C" w14:textId="7D434696"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Light" w:hAnsiTheme="minorHAnsi"/>
                <w:sz w:val="26"/>
                <w:szCs w:val="26"/>
              </w:rPr>
              <w:t xml:space="preserve">Fő CPV-kód:  </w:t>
            </w:r>
            <w:r w:rsidR="00F43711" w:rsidRPr="008426F8">
              <w:rPr>
                <w:rFonts w:asciiTheme="minorHAnsi" w:hAnsiTheme="minorHAnsi"/>
                <w:bCs/>
                <w:color w:val="FF0000"/>
                <w:sz w:val="26"/>
                <w:szCs w:val="26"/>
              </w:rPr>
              <w:t>33100000-1 Orvosi felszerelések</w:t>
            </w:r>
            <w:r w:rsidR="00674B9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7F3C07" w:rsidRPr="008426F8" w14:paraId="2460206F" w14:textId="77777777" w:rsidTr="007F3C07">
        <w:tc>
          <w:tcPr>
            <w:tcW w:w="9380" w:type="dxa"/>
            <w:gridSpan w:val="2"/>
          </w:tcPr>
          <w:p w14:paraId="5F867737"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79EA9F20" w14:textId="77777777" w:rsidR="00F43711" w:rsidRPr="008426F8" w:rsidRDefault="007F3C07" w:rsidP="00F43711">
            <w:pPr>
              <w:rPr>
                <w:rFonts w:asciiTheme="minorHAnsi" w:hAnsiTheme="minorHAnsi" w:cs="Arial"/>
                <w:b/>
                <w:sz w:val="22"/>
                <w:szCs w:val="22"/>
                <w:lang w:eastAsia="ar-SA"/>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000F4A3F" w:rsidRPr="008426F8">
              <w:rPr>
                <w:rFonts w:asciiTheme="minorHAnsi" w:hAnsiTheme="minorHAnsi"/>
                <w:sz w:val="26"/>
                <w:szCs w:val="26"/>
                <w:lang w:eastAsia="en-US"/>
              </w:rPr>
              <w:t xml:space="preserve"> </w:t>
            </w:r>
            <w:r w:rsidR="00F43711" w:rsidRPr="008426F8">
              <w:rPr>
                <w:rFonts w:asciiTheme="minorHAnsi" w:hAnsiTheme="minorHAnsi" w:cs="Arial"/>
                <w:b/>
                <w:sz w:val="22"/>
                <w:szCs w:val="22"/>
                <w:lang w:eastAsia="ar-SA"/>
              </w:rPr>
              <w:t>PTE Urológiai Klinika, 7621 Pécs, Munkácsy M. u. 2.</w:t>
            </w:r>
          </w:p>
          <w:p w14:paraId="44985E22" w14:textId="4ECBC252" w:rsidR="007F3C07" w:rsidRPr="008426F8" w:rsidRDefault="007F3C07" w:rsidP="00B63DED">
            <w:pPr>
              <w:spacing w:after="120"/>
              <w:rPr>
                <w:rFonts w:asciiTheme="minorHAnsi" w:eastAsia="MyriadPro-Semibold" w:hAnsiTheme="minorHAnsi"/>
                <w:b/>
                <w:sz w:val="26"/>
                <w:szCs w:val="26"/>
              </w:rPr>
            </w:pPr>
          </w:p>
        </w:tc>
      </w:tr>
      <w:tr w:rsidR="007F3C07" w:rsidRPr="008426F8" w14:paraId="1A551614" w14:textId="77777777" w:rsidTr="007F3C07">
        <w:tc>
          <w:tcPr>
            <w:tcW w:w="9380" w:type="dxa"/>
            <w:gridSpan w:val="2"/>
          </w:tcPr>
          <w:p w14:paraId="16C91340" w14:textId="77777777" w:rsidR="007F3C07" w:rsidRPr="008426F8" w:rsidRDefault="007F3C07" w:rsidP="00B63DED">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3C971B8B" w14:textId="77777777" w:rsidR="00F43711" w:rsidRPr="008426F8" w:rsidRDefault="00F43711" w:rsidP="00F43711">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Központi monitorrendszer 9 db moduláris monitorral (Központi monitor + Ágymelletti monitor)</w:t>
            </w:r>
          </w:p>
          <w:p w14:paraId="3AF43852" w14:textId="23097340" w:rsidR="000202D6" w:rsidRPr="008426F8" w:rsidRDefault="000202D6" w:rsidP="00B63DED">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 xml:space="preserve">beszerzése </w:t>
            </w:r>
            <w:r w:rsidR="00540E2C" w:rsidRPr="008426F8">
              <w:rPr>
                <w:rFonts w:asciiTheme="minorHAnsi" w:eastAsia="MyriadPro-Light" w:hAnsiTheme="minorHAnsi"/>
                <w:color w:val="FF0000"/>
                <w:sz w:val="26"/>
                <w:szCs w:val="26"/>
              </w:rPr>
              <w:t xml:space="preserve">adásvételi szerződés keretében </w:t>
            </w:r>
            <w:r w:rsidRPr="008426F8">
              <w:rPr>
                <w:rFonts w:asciiTheme="minorHAnsi" w:eastAsia="MyriadPro-Light" w:hAnsiTheme="minorHAnsi"/>
                <w:color w:val="FF0000"/>
                <w:sz w:val="26"/>
                <w:szCs w:val="26"/>
              </w:rPr>
              <w:t>a PTE részére</w:t>
            </w:r>
            <w:r w:rsidR="0054062A" w:rsidRPr="008426F8">
              <w:rPr>
                <w:rFonts w:asciiTheme="minorHAnsi" w:eastAsia="MyriadPro-Light" w:hAnsiTheme="minorHAnsi"/>
                <w:color w:val="FF0000"/>
                <w:sz w:val="26"/>
                <w:szCs w:val="26"/>
              </w:rPr>
              <w:t>.</w:t>
            </w:r>
          </w:p>
          <w:p w14:paraId="462172DD" w14:textId="77777777" w:rsidR="007F3C07" w:rsidRPr="008426F8" w:rsidRDefault="007F3C07" w:rsidP="00B63DED">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0F54EECC" w14:textId="77777777" w:rsidR="00F43711" w:rsidRPr="008426F8" w:rsidRDefault="00F43711" w:rsidP="00F43711">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Nyertes Ajánlattevő feladata a szükséges hálózat kiépítése minden szükséges szoftveres és hardveres kiegészítővel a hálózati végpontoktól a betegágyig és a központi monitorokig.</w:t>
            </w:r>
          </w:p>
          <w:p w14:paraId="01388F96" w14:textId="77777777" w:rsidR="007F3C07" w:rsidRDefault="009D1F05" w:rsidP="00B63DED">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71E929CF" w14:textId="77777777" w:rsidR="00562ACF" w:rsidRPr="008426F8" w:rsidRDefault="00562ACF" w:rsidP="00562ACF">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lastRenderedPageBreak/>
              <w:t>Ajánlatkérő a  gyógyszerek és orvostechnikai eszközök közbeszerzésének sajátos szabályairól szóló 16/2012 (II.16.) Korm.rendelet 6.§. (3) bek. alapján választja a legalacsonyabb ár egyedüli értékelési szempontot.</w:t>
            </w:r>
          </w:p>
          <w:p w14:paraId="0C40504B" w14:textId="3E40E9B6" w:rsidR="00562ACF" w:rsidRPr="008426F8" w:rsidRDefault="00562ACF" w:rsidP="00B63DED">
            <w:pPr>
              <w:autoSpaceDE w:val="0"/>
              <w:autoSpaceDN w:val="0"/>
              <w:adjustRightInd w:val="0"/>
              <w:spacing w:after="120"/>
              <w:rPr>
                <w:rFonts w:asciiTheme="minorHAnsi" w:eastAsia="MyriadPro-Light" w:hAnsiTheme="minorHAnsi"/>
                <w:color w:val="0070C0"/>
                <w:sz w:val="26"/>
                <w:szCs w:val="26"/>
              </w:rPr>
            </w:pPr>
          </w:p>
        </w:tc>
      </w:tr>
      <w:tr w:rsidR="007F3C07" w:rsidRPr="008426F8" w14:paraId="6B1F8F0B" w14:textId="77777777" w:rsidTr="007F3C07">
        <w:tc>
          <w:tcPr>
            <w:tcW w:w="9380" w:type="dxa"/>
            <w:gridSpan w:val="2"/>
          </w:tcPr>
          <w:p w14:paraId="4D3CC605" w14:textId="77777777" w:rsidR="007F3C07" w:rsidRPr="008426F8" w:rsidRDefault="007F3C07" w:rsidP="00B63DED">
            <w:pPr>
              <w:spacing w:after="120"/>
              <w:rPr>
                <w:rFonts w:asciiTheme="minorHAnsi" w:eastAsia="MyriadPro-Light" w:hAnsiTheme="minorHAnsi"/>
                <w:b/>
                <w:sz w:val="26"/>
                <w:szCs w:val="26"/>
              </w:rPr>
            </w:pPr>
            <w:r w:rsidRPr="008426F8">
              <w:rPr>
                <w:rFonts w:asciiTheme="minorHAnsi" w:eastAsia="MyriadPro-Light" w:hAnsiTheme="minorHAnsi"/>
                <w:b/>
                <w:sz w:val="26"/>
                <w:szCs w:val="26"/>
              </w:rPr>
              <w:lastRenderedPageBreak/>
              <w:t>II.2.5) Értékelési szempontok</w:t>
            </w:r>
          </w:p>
          <w:p w14:paraId="2F8595F8"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32D71101" w14:textId="48600EC7" w:rsidR="00CB1133" w:rsidRPr="008426F8" w:rsidRDefault="007F3C07" w:rsidP="00B63DED">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Minőségi kritérium – Név: /:</w:t>
            </w:r>
            <w:r w:rsidR="00204129" w:rsidRPr="008426F8">
              <w:rPr>
                <w:rFonts w:asciiTheme="minorHAnsi" w:hAnsiTheme="minorHAnsi"/>
                <w:sz w:val="26"/>
                <w:szCs w:val="26"/>
              </w:rPr>
              <w:t xml:space="preserve"> </w:t>
            </w:r>
            <w:r w:rsidR="00204129" w:rsidRPr="008426F8">
              <w:rPr>
                <w:rFonts w:asciiTheme="minorHAnsi" w:eastAsia="MyriadPro-Semibold" w:hAnsiTheme="minorHAnsi"/>
                <w:sz w:val="26"/>
                <w:szCs w:val="26"/>
              </w:rPr>
              <w:t xml:space="preserve">Súlyszám </w:t>
            </w:r>
          </w:p>
          <w:p w14:paraId="3B2BF89C" w14:textId="77777777" w:rsidR="007F3C07" w:rsidRPr="008426F8" w:rsidRDefault="007F3C07" w:rsidP="00B63DED">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46443A9C" w14:textId="77777777" w:rsidR="00F501A1" w:rsidRDefault="007F3C07" w:rsidP="00F501A1">
            <w:pPr>
              <w:autoSpaceDE w:val="0"/>
              <w:autoSpaceDN w:val="0"/>
              <w:adjustRightInd w:val="0"/>
              <w:spacing w:after="120"/>
              <w:ind w:left="142"/>
              <w:rPr>
                <w:rFonts w:asciiTheme="minorHAnsi" w:hAnsiTheme="minorHAnsi"/>
                <w:bCs/>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p>
          <w:p w14:paraId="4C18B689" w14:textId="42895607" w:rsidR="007F3C07" w:rsidRPr="008426F8" w:rsidRDefault="007F3C07" w:rsidP="00F501A1">
            <w:pPr>
              <w:autoSpaceDE w:val="0"/>
              <w:autoSpaceDN w:val="0"/>
              <w:adjustRightInd w:val="0"/>
              <w:spacing w:after="120"/>
              <w:ind w:left="142"/>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7F3C07" w:rsidRPr="008426F8" w14:paraId="78508F11" w14:textId="77777777" w:rsidTr="007F3C07">
        <w:tc>
          <w:tcPr>
            <w:tcW w:w="9380" w:type="dxa"/>
            <w:gridSpan w:val="2"/>
          </w:tcPr>
          <w:p w14:paraId="34BF7AB4"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30D31FD6" w14:textId="77777777" w:rsidR="007F3C07" w:rsidRPr="008426F8" w:rsidRDefault="007F3C07" w:rsidP="00B63DED">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003E3885" w:rsidRPr="008426F8">
              <w:rPr>
                <w:rFonts w:asciiTheme="minorHAnsi" w:eastAsia="MyriadPro-Semibold" w:hAnsiTheme="minorHAnsi"/>
                <w:color w:val="FF0000"/>
                <w:sz w:val="26"/>
                <w:szCs w:val="26"/>
              </w:rPr>
              <w:t>1</w:t>
            </w:r>
            <w:r w:rsidR="002F6BFD" w:rsidRPr="008426F8">
              <w:rPr>
                <w:rFonts w:asciiTheme="minorHAnsi" w:hAnsiTheme="minorHAnsi"/>
                <w:color w:val="000000"/>
                <w:sz w:val="26"/>
                <w:szCs w:val="26"/>
              </w:rPr>
              <w:t xml:space="preserve"> </w:t>
            </w:r>
            <w:r w:rsidR="001D52EB"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2E79236B" w14:textId="77777777" w:rsidR="007F3C07" w:rsidRPr="008426F8" w:rsidRDefault="007F3C07"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7F3C07" w:rsidRPr="008426F8" w14:paraId="77D6CDC7" w14:textId="77777777" w:rsidTr="007F3C07">
        <w:tc>
          <w:tcPr>
            <w:tcW w:w="9380" w:type="dxa"/>
            <w:gridSpan w:val="2"/>
          </w:tcPr>
          <w:p w14:paraId="458D7F27"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6053DE4C"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0C83EF5E" w14:textId="2DA3B5C3"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00994F75" w:rsidRPr="008426F8">
              <w:rPr>
                <w:rFonts w:asciiTheme="minorHAnsi" w:eastAsia="MyriadPro-Semibold" w:hAnsiTheme="minorHAnsi"/>
                <w:color w:val="FF0000"/>
                <w:sz w:val="26"/>
                <w:szCs w:val="26"/>
              </w:rPr>
              <w:t>.</w:t>
            </w:r>
            <w:r w:rsidR="008F7C4B" w:rsidRPr="008426F8">
              <w:rPr>
                <w:rFonts w:asciiTheme="minorHAnsi" w:eastAsia="MyriadPro-Semibold" w:hAnsiTheme="minorHAnsi"/>
                <w:color w:val="FF0000"/>
                <w:sz w:val="26"/>
                <w:szCs w:val="26"/>
              </w:rPr>
              <w:t>05.</w:t>
            </w:r>
            <w:r w:rsidR="003E3885" w:rsidRPr="008426F8">
              <w:rPr>
                <w:rFonts w:asciiTheme="minorHAnsi" w:eastAsia="MyriadPro-Semibold" w:hAnsiTheme="minorHAnsi"/>
                <w:color w:val="FF0000"/>
                <w:sz w:val="26"/>
                <w:szCs w:val="26"/>
              </w:rPr>
              <w:t>2017</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008F7C4B" w:rsidRPr="008426F8">
              <w:rPr>
                <w:rFonts w:asciiTheme="minorHAnsi" w:eastAsia="MyriadPro-Semibold" w:hAnsiTheme="minorHAnsi"/>
                <w:color w:val="FF0000"/>
                <w:sz w:val="26"/>
                <w:szCs w:val="26"/>
              </w:rPr>
              <w:t>.06</w:t>
            </w:r>
            <w:r w:rsidR="000F4A3F"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r w:rsidR="000F4A3F" w:rsidRPr="008426F8">
              <w:rPr>
                <w:rFonts w:asciiTheme="minorHAnsi" w:eastAsia="MyriadPro-Semibold" w:hAnsiTheme="minorHAnsi"/>
                <w:color w:val="FF0000"/>
                <w:sz w:val="26"/>
                <w:szCs w:val="26"/>
              </w:rPr>
              <w:t>2017.</w:t>
            </w:r>
          </w:p>
          <w:p w14:paraId="3C828FE3" w14:textId="77777777" w:rsidR="007F3C07" w:rsidRPr="008426F8" w:rsidRDefault="007F3C07" w:rsidP="00B63DED">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7F3C07" w:rsidRPr="008426F8" w14:paraId="5A80C98E" w14:textId="77777777" w:rsidTr="007F3C07">
        <w:tc>
          <w:tcPr>
            <w:tcW w:w="9380" w:type="dxa"/>
            <w:gridSpan w:val="2"/>
          </w:tcPr>
          <w:p w14:paraId="06A15517" w14:textId="77777777" w:rsidR="007F3C07" w:rsidRPr="008426F8" w:rsidRDefault="007F3C07" w:rsidP="00B63DED">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764A0854" w14:textId="77777777" w:rsidR="007F3C07" w:rsidRPr="008426F8" w:rsidRDefault="007F3C07" w:rsidP="00B63DED">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112E6878" w14:textId="77777777" w:rsidR="007F3C07" w:rsidRPr="008426F8" w:rsidRDefault="007F3C07" w:rsidP="00B63DED">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3C6A7113"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7F3C07" w:rsidRPr="008426F8" w14:paraId="522474DF" w14:textId="77777777" w:rsidTr="007F3C07">
        <w:tc>
          <w:tcPr>
            <w:tcW w:w="9380" w:type="dxa"/>
            <w:gridSpan w:val="2"/>
          </w:tcPr>
          <w:p w14:paraId="19C13CC2"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25448EBB"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7F3C07" w:rsidRPr="008426F8" w14:paraId="1F847609" w14:textId="77777777" w:rsidTr="007F3C07">
        <w:tc>
          <w:tcPr>
            <w:tcW w:w="9380" w:type="dxa"/>
            <w:gridSpan w:val="2"/>
          </w:tcPr>
          <w:p w14:paraId="5BA48027"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50D53CA5"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7F3C07" w:rsidRPr="008426F8" w14:paraId="03F866BB" w14:textId="77777777" w:rsidTr="007F3C07">
        <w:tc>
          <w:tcPr>
            <w:tcW w:w="9380" w:type="dxa"/>
            <w:gridSpan w:val="2"/>
          </w:tcPr>
          <w:p w14:paraId="37B106EB"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1D63426F" w14:textId="77777777" w:rsidR="007F3C07" w:rsidRPr="008426F8" w:rsidRDefault="007F3C07" w:rsidP="00B63DED">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lastRenderedPageBreak/>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7F3C07" w:rsidRPr="008426F8" w14:paraId="4A8D3ED8" w14:textId="77777777" w:rsidTr="007F3C07">
        <w:tc>
          <w:tcPr>
            <w:tcW w:w="9380" w:type="dxa"/>
            <w:gridSpan w:val="2"/>
          </w:tcPr>
          <w:p w14:paraId="6B89D592" w14:textId="77777777" w:rsidR="007F3C07" w:rsidRPr="008426F8" w:rsidRDefault="007F3C07"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II.2.13) Európai uniós alapokra vonatkozó információk</w:t>
            </w:r>
          </w:p>
          <w:p w14:paraId="21D32060" w14:textId="77777777" w:rsidR="007F3C07" w:rsidRPr="008426F8" w:rsidRDefault="007F3C07"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3B8DD0BA" w14:textId="77777777" w:rsidR="007F3C07" w:rsidRPr="008426F8" w:rsidRDefault="007F3C07"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2F6BFD" w:rsidRPr="008426F8" w14:paraId="693FDD64" w14:textId="77777777" w:rsidTr="002F6BFD">
        <w:tc>
          <w:tcPr>
            <w:tcW w:w="9380" w:type="dxa"/>
            <w:gridSpan w:val="2"/>
            <w:tcBorders>
              <w:top w:val="single" w:sz="4" w:space="0" w:color="auto"/>
              <w:left w:val="single" w:sz="4" w:space="0" w:color="auto"/>
              <w:bottom w:val="single" w:sz="4" w:space="0" w:color="auto"/>
              <w:right w:val="single" w:sz="4" w:space="0" w:color="auto"/>
            </w:tcBorders>
          </w:tcPr>
          <w:p w14:paraId="27B0C50E" w14:textId="77777777" w:rsidR="003E3885" w:rsidRPr="008426F8" w:rsidRDefault="002F6BFD" w:rsidP="00B63DED">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003E3885"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438462BB" w14:textId="77777777" w:rsidR="003E3885" w:rsidRPr="008426F8" w:rsidRDefault="003E3885" w:rsidP="00B63DED">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48CC8610" w14:textId="77777777" w:rsidR="002F6BFD" w:rsidRPr="008426F8" w:rsidRDefault="002F6BFD" w:rsidP="00562ACF">
            <w:pPr>
              <w:autoSpaceDE w:val="0"/>
              <w:autoSpaceDN w:val="0"/>
              <w:adjustRightInd w:val="0"/>
              <w:spacing w:after="120"/>
              <w:rPr>
                <w:rFonts w:asciiTheme="minorHAnsi" w:eastAsia="MyriadPro-Semibold" w:hAnsiTheme="minorHAnsi"/>
                <w:b/>
                <w:sz w:val="26"/>
                <w:szCs w:val="26"/>
              </w:rPr>
            </w:pPr>
          </w:p>
        </w:tc>
      </w:tr>
    </w:tbl>
    <w:p w14:paraId="521D2D67" w14:textId="77777777" w:rsidR="002F6BFD" w:rsidRPr="008426F8" w:rsidRDefault="002F6BFD"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9"/>
        <w:gridCol w:w="2413"/>
      </w:tblGrid>
      <w:tr w:rsidR="00F43711" w:rsidRPr="008426F8" w14:paraId="0687F06D" w14:textId="77777777" w:rsidTr="00D477FC">
        <w:tc>
          <w:tcPr>
            <w:tcW w:w="6891" w:type="dxa"/>
            <w:tcBorders>
              <w:top w:val="single" w:sz="4" w:space="0" w:color="auto"/>
              <w:left w:val="single" w:sz="4" w:space="0" w:color="auto"/>
              <w:bottom w:val="single" w:sz="4" w:space="0" w:color="auto"/>
              <w:right w:val="single" w:sz="4" w:space="0" w:color="auto"/>
            </w:tcBorders>
          </w:tcPr>
          <w:p w14:paraId="492A73E3" w14:textId="576DBDE5" w:rsidR="00F43711" w:rsidRPr="008426F8" w:rsidRDefault="00F43711" w:rsidP="009E560A">
            <w:pPr>
              <w:jc w:val="both"/>
              <w:rPr>
                <w:rFonts w:asciiTheme="minorHAnsi" w:eastAsia="MyriadPro-Semibold" w:hAnsiTheme="minorHAnsi"/>
                <w:b/>
                <w:sz w:val="26"/>
                <w:szCs w:val="26"/>
              </w:rPr>
            </w:pPr>
            <w:r w:rsidRPr="008426F8">
              <w:rPr>
                <w:rFonts w:asciiTheme="minorHAnsi" w:eastAsia="MyriadPro-Semibold" w:hAnsiTheme="minorHAnsi"/>
                <w:b/>
                <w:sz w:val="26"/>
                <w:szCs w:val="26"/>
              </w:rPr>
              <w:t>II.2.1) Elnevezés</w:t>
            </w:r>
            <w:r w:rsidRPr="008426F8">
              <w:rPr>
                <w:rFonts w:asciiTheme="minorHAnsi" w:hAnsiTheme="minorHAnsi"/>
                <w:bCs/>
                <w:color w:val="FF0000"/>
                <w:sz w:val="26"/>
                <w:szCs w:val="26"/>
                <w:lang w:eastAsia="en-US"/>
              </w:rPr>
              <w:t xml:space="preserve">: </w:t>
            </w:r>
            <w:r w:rsidR="00FF3945" w:rsidRPr="008426F8">
              <w:rPr>
                <w:rFonts w:asciiTheme="minorHAnsi" w:hAnsiTheme="minorHAnsi"/>
                <w:bCs/>
                <w:color w:val="FF0000"/>
                <w:sz w:val="26"/>
                <w:szCs w:val="26"/>
                <w:lang w:eastAsia="en-US"/>
              </w:rPr>
              <w:t>Központi monitorrendszer 1</w:t>
            </w:r>
            <w:r w:rsidR="009E560A">
              <w:rPr>
                <w:rFonts w:asciiTheme="minorHAnsi" w:hAnsiTheme="minorHAnsi"/>
                <w:bCs/>
                <w:color w:val="FF0000"/>
                <w:sz w:val="26"/>
                <w:szCs w:val="26"/>
                <w:lang w:eastAsia="en-US"/>
              </w:rPr>
              <w:t>2</w:t>
            </w:r>
            <w:r w:rsidR="00FF3945" w:rsidRPr="008426F8">
              <w:rPr>
                <w:rFonts w:asciiTheme="minorHAnsi" w:hAnsiTheme="minorHAnsi"/>
                <w:bCs/>
                <w:color w:val="FF0000"/>
                <w:sz w:val="26"/>
                <w:szCs w:val="26"/>
                <w:lang w:eastAsia="en-US"/>
              </w:rPr>
              <w:t xml:space="preserve"> db moduláris monitorral (Moduláris monitor + Központi monitor)</w:t>
            </w:r>
            <w:r w:rsidRPr="008426F8">
              <w:rPr>
                <w:rFonts w:asciiTheme="minorHAnsi" w:hAnsiTheme="minorHAnsi"/>
                <w:bCs/>
                <w:color w:val="FF0000"/>
                <w:sz w:val="26"/>
                <w:szCs w:val="26"/>
              </w:rPr>
              <w:t xml:space="preserve"> </w:t>
            </w:r>
            <w:r w:rsidR="00FF3945" w:rsidRPr="008426F8">
              <w:rPr>
                <w:rFonts w:asciiTheme="minorHAnsi" w:hAnsiTheme="minorHAnsi"/>
                <w:bCs/>
                <w:color w:val="FF0000"/>
                <w:sz w:val="26"/>
                <w:szCs w:val="26"/>
              </w:rPr>
              <w:t>b</w:t>
            </w:r>
            <w:r w:rsidRPr="008426F8">
              <w:rPr>
                <w:rFonts w:asciiTheme="minorHAnsi" w:hAnsiTheme="minorHAnsi"/>
                <w:bCs/>
                <w:color w:val="FF0000"/>
                <w:sz w:val="26"/>
                <w:szCs w:val="26"/>
              </w:rPr>
              <w:t xml:space="preserve">eszerzése a PTE részére </w:t>
            </w:r>
          </w:p>
        </w:tc>
        <w:tc>
          <w:tcPr>
            <w:tcW w:w="2489" w:type="dxa"/>
            <w:tcBorders>
              <w:top w:val="single" w:sz="4" w:space="0" w:color="auto"/>
              <w:left w:val="single" w:sz="4" w:space="0" w:color="auto"/>
              <w:bottom w:val="single" w:sz="4" w:space="0" w:color="auto"/>
              <w:right w:val="single" w:sz="4" w:space="0" w:color="auto"/>
            </w:tcBorders>
          </w:tcPr>
          <w:p w14:paraId="7CACA6CD" w14:textId="013F153E" w:rsidR="00F43711" w:rsidRPr="008426F8" w:rsidRDefault="00F43711" w:rsidP="00FF3945">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F3945" w:rsidRPr="008426F8">
              <w:rPr>
                <w:rFonts w:asciiTheme="minorHAnsi" w:eastAsia="MyriadPro-Semibold" w:hAnsiTheme="minorHAnsi"/>
                <w:color w:val="FF0000"/>
                <w:sz w:val="26"/>
                <w:szCs w:val="26"/>
              </w:rPr>
              <w:t>2</w:t>
            </w:r>
          </w:p>
        </w:tc>
      </w:tr>
      <w:tr w:rsidR="00F43711" w:rsidRPr="008426F8" w14:paraId="61A74C89" w14:textId="77777777" w:rsidTr="00D477FC">
        <w:tc>
          <w:tcPr>
            <w:tcW w:w="9380" w:type="dxa"/>
            <w:gridSpan w:val="2"/>
          </w:tcPr>
          <w:p w14:paraId="281F3315"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4FF769EB" w14:textId="580C7BD6"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FF3945" w:rsidRPr="008426F8">
              <w:rPr>
                <w:rFonts w:asciiTheme="minorHAnsi" w:eastAsia="MyriadPro-Light" w:hAnsiTheme="minorHAnsi"/>
                <w:sz w:val="26"/>
                <w:szCs w:val="26"/>
              </w:rPr>
              <w:t xml:space="preserve"> </w:t>
            </w:r>
            <w:r w:rsidR="00FF3945" w:rsidRPr="008426F8">
              <w:rPr>
                <w:rFonts w:asciiTheme="minorHAnsi" w:hAnsiTheme="minorHAnsi"/>
                <w:bCs/>
                <w:color w:val="FF0000"/>
                <w:sz w:val="26"/>
                <w:szCs w:val="26"/>
              </w:rPr>
              <w:t>33100000-1 Orvosi felszerelések</w:t>
            </w:r>
            <w:r w:rsidR="00FF394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6E22D714" w14:textId="77777777" w:rsidTr="00D477FC">
        <w:tc>
          <w:tcPr>
            <w:tcW w:w="9380" w:type="dxa"/>
            <w:gridSpan w:val="2"/>
          </w:tcPr>
          <w:p w14:paraId="6A3020BF"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2E62CBCC" w14:textId="77777777" w:rsidR="00FF3945" w:rsidRPr="008426F8" w:rsidRDefault="00F43711" w:rsidP="00FF3945">
            <w:pPr>
              <w:rPr>
                <w:rFonts w:asciiTheme="minorHAnsi" w:eastAsia="MyriadPro-Light" w:hAnsiTheme="minorHAnsi"/>
                <w:color w:val="FF0000"/>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FF3945" w:rsidRPr="008426F8">
              <w:rPr>
                <w:rFonts w:asciiTheme="minorHAnsi" w:eastAsia="MyriadPro-Light" w:hAnsiTheme="minorHAnsi"/>
                <w:color w:val="FF0000"/>
                <w:sz w:val="26"/>
                <w:szCs w:val="26"/>
              </w:rPr>
              <w:t>PTE Gyermekgyógyászati Klinika, 7623 Pécs, József Attila út 7.</w:t>
            </w:r>
          </w:p>
          <w:p w14:paraId="53653EB0" w14:textId="4BFFC62F" w:rsidR="00F43711" w:rsidRPr="008426F8" w:rsidRDefault="00F43711" w:rsidP="00D477FC">
            <w:pPr>
              <w:spacing w:after="120"/>
              <w:rPr>
                <w:rFonts w:asciiTheme="minorHAnsi" w:eastAsia="MyriadPro-Semibold" w:hAnsiTheme="minorHAnsi"/>
                <w:b/>
                <w:sz w:val="26"/>
                <w:szCs w:val="26"/>
              </w:rPr>
            </w:pPr>
          </w:p>
        </w:tc>
      </w:tr>
      <w:tr w:rsidR="00F43711" w:rsidRPr="008426F8" w14:paraId="30273C58" w14:textId="77777777" w:rsidTr="00D477FC">
        <w:tc>
          <w:tcPr>
            <w:tcW w:w="9380" w:type="dxa"/>
            <w:gridSpan w:val="2"/>
          </w:tcPr>
          <w:p w14:paraId="49A1FEBF"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66B6AF30" w14:textId="51F791B5" w:rsidR="00F43711" w:rsidRPr="008426F8" w:rsidRDefault="00FF3945" w:rsidP="00D477FC">
            <w:pPr>
              <w:spacing w:after="120"/>
              <w:rPr>
                <w:rFonts w:asciiTheme="minorHAnsi" w:hAnsiTheme="minorHAnsi"/>
                <w:color w:val="FF0000"/>
                <w:sz w:val="26"/>
                <w:szCs w:val="26"/>
                <w:lang w:eastAsia="en-US"/>
              </w:rPr>
            </w:pPr>
            <w:r w:rsidRPr="008426F8">
              <w:rPr>
                <w:rFonts w:asciiTheme="minorHAnsi" w:hAnsiTheme="minorHAnsi"/>
                <w:color w:val="FF0000"/>
                <w:sz w:val="26"/>
                <w:szCs w:val="26"/>
                <w:lang w:eastAsia="en-US"/>
              </w:rPr>
              <w:t>Központi monitorrendszer 1</w:t>
            </w:r>
            <w:r w:rsidR="001E6E7B">
              <w:rPr>
                <w:rFonts w:asciiTheme="minorHAnsi" w:hAnsiTheme="minorHAnsi"/>
                <w:color w:val="FF0000"/>
                <w:sz w:val="26"/>
                <w:szCs w:val="26"/>
                <w:lang w:eastAsia="en-US"/>
              </w:rPr>
              <w:t>2</w:t>
            </w:r>
            <w:r w:rsidRPr="008426F8">
              <w:rPr>
                <w:rFonts w:asciiTheme="minorHAnsi" w:hAnsiTheme="minorHAnsi"/>
                <w:color w:val="FF0000"/>
                <w:sz w:val="26"/>
                <w:szCs w:val="26"/>
                <w:lang w:eastAsia="en-US"/>
              </w:rPr>
              <w:t xml:space="preserve"> db moduláris monitorral (Moduláris monitor + Központi monitor) </w:t>
            </w:r>
            <w:r w:rsidR="00F43711" w:rsidRPr="008426F8">
              <w:rPr>
                <w:rFonts w:asciiTheme="minorHAnsi" w:hAnsiTheme="minorHAnsi"/>
                <w:color w:val="FF0000"/>
                <w:sz w:val="26"/>
                <w:szCs w:val="26"/>
                <w:lang w:eastAsia="en-US"/>
              </w:rPr>
              <w:t xml:space="preserve">beszerzése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096BC16C"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79CFA929" w14:textId="2E998DB2" w:rsidR="009D1F05" w:rsidRPr="008426F8" w:rsidRDefault="009D1F05"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Nyertes Ajánlattevő feladata a szükséges hálózat kiépítése minden szükséges szoftveres és hardveres kiegészítővel a hálózati végpontoktól a betegágyig és a központi monitorokig.</w:t>
            </w:r>
          </w:p>
          <w:p w14:paraId="4200B0C9" w14:textId="77777777" w:rsidR="00F43711" w:rsidRDefault="00F43711" w:rsidP="00D477FC">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05E7FED1" w14:textId="77777777" w:rsidR="00562ACF" w:rsidRPr="008426F8" w:rsidRDefault="00562ACF" w:rsidP="009E560A">
            <w:pPr>
              <w:autoSpaceDE w:val="0"/>
              <w:autoSpaceDN w:val="0"/>
              <w:adjustRightInd w:val="0"/>
              <w:spacing w:after="120"/>
              <w:rPr>
                <w:rFonts w:asciiTheme="minorHAnsi" w:eastAsia="MyriadPro-Light" w:hAnsiTheme="minorHAnsi"/>
                <w:color w:val="0070C0"/>
                <w:sz w:val="26"/>
                <w:szCs w:val="26"/>
              </w:rPr>
            </w:pPr>
          </w:p>
        </w:tc>
      </w:tr>
      <w:tr w:rsidR="00F43711" w:rsidRPr="008426F8" w14:paraId="309F6050" w14:textId="77777777" w:rsidTr="00D477FC">
        <w:tc>
          <w:tcPr>
            <w:tcW w:w="9380" w:type="dxa"/>
            <w:gridSpan w:val="2"/>
          </w:tcPr>
          <w:p w14:paraId="6C42BA15"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lastRenderedPageBreak/>
              <w:t>II.2.5) Értékelési szempontok</w:t>
            </w:r>
          </w:p>
          <w:p w14:paraId="56E9A7B8"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5CD433DB" w14:textId="6E8CC22D" w:rsidR="00F43711" w:rsidRPr="008426F8" w:rsidRDefault="001E6E7B" w:rsidP="00D477FC">
            <w:pPr>
              <w:autoSpaceDE w:val="0"/>
              <w:autoSpaceDN w:val="0"/>
              <w:adjustRightInd w:val="0"/>
              <w:spacing w:after="120"/>
              <w:ind w:left="142"/>
              <w:rPr>
                <w:rFonts w:asciiTheme="minorHAnsi" w:hAnsiTheme="minorHAnsi"/>
                <w:color w:val="FF0000"/>
                <w:sz w:val="26"/>
                <w:szCs w:val="26"/>
              </w:rPr>
            </w:pPr>
            <w:r w:rsidRPr="001E6E7B">
              <w:rPr>
                <w:rFonts w:asciiTheme="minorHAnsi" w:eastAsia="MyriadPro-Semibold" w:hAnsiTheme="minorHAnsi"/>
                <w:color w:val="FF0000"/>
                <w:sz w:val="26"/>
                <w:szCs w:val="26"/>
              </w:rPr>
              <w:t>X</w:t>
            </w:r>
            <w:r>
              <w:rPr>
                <w:rFonts w:asciiTheme="minorHAnsi" w:eastAsia="MyriadPro-Semibold" w:hAnsiTheme="minorHAnsi"/>
                <w:sz w:val="26"/>
                <w:szCs w:val="26"/>
              </w:rPr>
              <w:t xml:space="preserve"> </w:t>
            </w:r>
            <w:r w:rsidR="00F43711" w:rsidRPr="008426F8">
              <w:rPr>
                <w:rFonts w:asciiTheme="minorHAnsi" w:eastAsia="MyriadPro-Semibold" w:hAnsiTheme="minorHAnsi"/>
                <w:sz w:val="26"/>
                <w:szCs w:val="26"/>
              </w:rPr>
              <w:t xml:space="preserve">Minőségi kritérium </w:t>
            </w:r>
            <w:r w:rsidR="0029101F" w:rsidRPr="008426F8">
              <w:rPr>
                <w:rFonts w:asciiTheme="minorHAnsi" w:eastAsia="MyriadPro-Semibold" w:hAnsiTheme="minorHAnsi"/>
                <w:sz w:val="26"/>
                <w:szCs w:val="26"/>
              </w:rPr>
              <w:t>:</w:t>
            </w:r>
            <w:r w:rsidR="0029101F" w:rsidRPr="008426F8">
              <w:rPr>
                <w:sz w:val="26"/>
                <w:szCs w:val="26"/>
              </w:rPr>
              <w:t xml:space="preserve"> </w:t>
            </w:r>
            <w:r w:rsidR="0029101F" w:rsidRPr="00540CFE">
              <w:rPr>
                <w:rFonts w:asciiTheme="minorHAnsi" w:eastAsia="MyriadPro-Semibold" w:hAnsiTheme="minorHAnsi"/>
                <w:color w:val="FF0000"/>
                <w:sz w:val="26"/>
                <w:szCs w:val="26"/>
              </w:rPr>
              <w:t>Beépített hordfül, amellyel együtt a moduláris monitorba helyezhető (előny a megléte)</w:t>
            </w:r>
            <w:r w:rsidR="0029101F" w:rsidRPr="008426F8">
              <w:rPr>
                <w:rFonts w:asciiTheme="minorHAnsi" w:eastAsia="MyriadPro-Semibold" w:hAnsiTheme="minorHAnsi"/>
                <w:sz w:val="26"/>
                <w:szCs w:val="26"/>
              </w:rPr>
              <w:t xml:space="preserve"> /:</w:t>
            </w:r>
            <w:r w:rsidR="0029101F" w:rsidRPr="008426F8">
              <w:rPr>
                <w:rFonts w:asciiTheme="minorHAnsi" w:hAnsiTheme="minorHAnsi"/>
                <w:sz w:val="26"/>
                <w:szCs w:val="26"/>
              </w:rPr>
              <w:t xml:space="preserve"> </w:t>
            </w:r>
            <w:r w:rsidR="0029101F" w:rsidRPr="008426F8">
              <w:rPr>
                <w:rFonts w:asciiTheme="minorHAnsi" w:eastAsia="MyriadPro-Semibold" w:hAnsiTheme="minorHAnsi"/>
                <w:sz w:val="26"/>
                <w:szCs w:val="26"/>
              </w:rPr>
              <w:t xml:space="preserve">Súlyszám </w:t>
            </w:r>
            <w:r w:rsidR="0029101F" w:rsidRPr="00540CFE">
              <w:rPr>
                <w:rFonts w:asciiTheme="minorHAnsi" w:eastAsia="MyriadPro-Semibold" w:hAnsiTheme="minorHAnsi"/>
                <w:color w:val="FF0000"/>
                <w:sz w:val="26"/>
                <w:szCs w:val="26"/>
              </w:rPr>
              <w:t>10</w:t>
            </w:r>
          </w:p>
          <w:p w14:paraId="53D6359E"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6A253642" w14:textId="1B9CC4AF" w:rsidR="00F43711" w:rsidRPr="008426F8" w:rsidRDefault="00F43711" w:rsidP="001E6E7B">
            <w:pPr>
              <w:autoSpaceDE w:val="0"/>
              <w:autoSpaceDN w:val="0"/>
              <w:adjustRightInd w:val="0"/>
              <w:spacing w:after="120"/>
              <w:ind w:left="142"/>
              <w:rPr>
                <w:rFonts w:asciiTheme="minorHAnsi" w:eastAsia="MyriadPro-Light" w:hAnsiTheme="minorHAnsi"/>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Súlyszám:</w:t>
            </w:r>
            <w:r w:rsidR="001E6E7B" w:rsidRPr="001E6E7B">
              <w:rPr>
                <w:rFonts w:asciiTheme="minorHAnsi" w:hAnsiTheme="minorHAnsi"/>
                <w:bCs/>
                <w:color w:val="FF0000"/>
                <w:sz w:val="26"/>
                <w:szCs w:val="26"/>
              </w:rPr>
              <w:t>90</w:t>
            </w:r>
            <w:r w:rsidR="001E6E7B">
              <w:rPr>
                <w:rFonts w:asciiTheme="minorHAnsi" w:hAnsiTheme="minorHAnsi"/>
                <w:bCs/>
                <w:sz w:val="26"/>
                <w:szCs w:val="26"/>
              </w:rPr>
              <w:t xml:space="preserve">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78B4B556" w14:textId="77777777" w:rsidTr="00D477FC">
        <w:tc>
          <w:tcPr>
            <w:tcW w:w="9380" w:type="dxa"/>
            <w:gridSpan w:val="2"/>
          </w:tcPr>
          <w:p w14:paraId="6D3EAAD6"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182CC26A"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82B1AED"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4812559A" w14:textId="77777777" w:rsidTr="00D477FC">
        <w:tc>
          <w:tcPr>
            <w:tcW w:w="9380" w:type="dxa"/>
            <w:gridSpan w:val="2"/>
          </w:tcPr>
          <w:p w14:paraId="479D89C5"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01BB2934"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0428732E" w14:textId="74B8B238"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1ED7638A"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12580C21" w14:textId="77777777" w:rsidTr="00D477FC">
        <w:tc>
          <w:tcPr>
            <w:tcW w:w="9380" w:type="dxa"/>
            <w:gridSpan w:val="2"/>
          </w:tcPr>
          <w:p w14:paraId="026AD38C"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57424E84"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25CB01B0"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780C7E59"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26D335DF" w14:textId="77777777" w:rsidTr="00D477FC">
        <w:tc>
          <w:tcPr>
            <w:tcW w:w="9380" w:type="dxa"/>
            <w:gridSpan w:val="2"/>
          </w:tcPr>
          <w:p w14:paraId="56D601C3"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6B0E836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305029B1" w14:textId="77777777" w:rsidTr="00D477FC">
        <w:tc>
          <w:tcPr>
            <w:tcW w:w="9380" w:type="dxa"/>
            <w:gridSpan w:val="2"/>
          </w:tcPr>
          <w:p w14:paraId="0FC67BD0"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4C889F32"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F43711" w:rsidRPr="008426F8" w14:paraId="3116F25D" w14:textId="77777777" w:rsidTr="00D477FC">
        <w:tc>
          <w:tcPr>
            <w:tcW w:w="9380" w:type="dxa"/>
            <w:gridSpan w:val="2"/>
          </w:tcPr>
          <w:p w14:paraId="0E5C2DB1"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0151903C"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498F26B3" w14:textId="77777777" w:rsidTr="00D477FC">
        <w:tc>
          <w:tcPr>
            <w:tcW w:w="9380" w:type="dxa"/>
            <w:gridSpan w:val="2"/>
          </w:tcPr>
          <w:p w14:paraId="585CA5D6"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II.2.13) Európai uniós alapokra vonatkozó információk</w:t>
            </w:r>
          </w:p>
          <w:p w14:paraId="7552F617"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0AB7D5BB"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lastRenderedPageBreak/>
              <w:t>Projekt száma vagy hivatkozási száma:</w:t>
            </w:r>
          </w:p>
        </w:tc>
      </w:tr>
      <w:tr w:rsidR="00F43711" w:rsidRPr="008426F8" w14:paraId="5A7315EF"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13CC6A9C"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lastRenderedPageBreak/>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2422A463"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600928E7" w14:textId="77777777" w:rsidR="00F43711" w:rsidRPr="008426F8" w:rsidRDefault="00F43711" w:rsidP="00562ACF">
            <w:pPr>
              <w:autoSpaceDE w:val="0"/>
              <w:autoSpaceDN w:val="0"/>
              <w:adjustRightInd w:val="0"/>
              <w:spacing w:after="120"/>
              <w:rPr>
                <w:rFonts w:asciiTheme="minorHAnsi" w:eastAsia="MyriadPro-Semibold" w:hAnsiTheme="minorHAnsi"/>
                <w:b/>
                <w:sz w:val="26"/>
                <w:szCs w:val="26"/>
              </w:rPr>
            </w:pPr>
          </w:p>
        </w:tc>
      </w:tr>
    </w:tbl>
    <w:p w14:paraId="30FF31E9" w14:textId="77777777" w:rsidR="00F43711" w:rsidRPr="008426F8" w:rsidRDefault="00F43711"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4"/>
        <w:gridCol w:w="2418"/>
      </w:tblGrid>
      <w:tr w:rsidR="00F43711" w:rsidRPr="008426F8" w14:paraId="5BBE8FE9" w14:textId="77777777" w:rsidTr="00D477FC">
        <w:tc>
          <w:tcPr>
            <w:tcW w:w="6891" w:type="dxa"/>
            <w:tcBorders>
              <w:top w:val="single" w:sz="4" w:space="0" w:color="auto"/>
              <w:left w:val="single" w:sz="4" w:space="0" w:color="auto"/>
              <w:bottom w:val="single" w:sz="4" w:space="0" w:color="auto"/>
              <w:right w:val="single" w:sz="4" w:space="0" w:color="auto"/>
            </w:tcBorders>
          </w:tcPr>
          <w:p w14:paraId="275E8669" w14:textId="0F840DA7" w:rsidR="00F43711" w:rsidRPr="008426F8" w:rsidRDefault="00F43711" w:rsidP="00FF3945">
            <w:pPr>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 Elnevezés: </w:t>
            </w:r>
            <w:r w:rsidR="00FF3945" w:rsidRPr="008426F8">
              <w:rPr>
                <w:rFonts w:asciiTheme="minorHAnsi" w:hAnsiTheme="minorHAnsi"/>
                <w:bCs/>
                <w:color w:val="FF0000"/>
                <w:sz w:val="26"/>
                <w:szCs w:val="26"/>
                <w:lang w:eastAsia="en-US"/>
              </w:rPr>
              <w:t>MR kompatibilis monitor</w:t>
            </w:r>
            <w:r w:rsidRPr="008426F8">
              <w:rPr>
                <w:rFonts w:asciiTheme="minorHAnsi" w:hAnsiTheme="minorHAnsi"/>
                <w:bCs/>
                <w:color w:val="FF0000"/>
                <w:sz w:val="26"/>
                <w:szCs w:val="26"/>
              </w:rPr>
              <w:t xml:space="preserve"> beszerzése a PTE részére </w:t>
            </w:r>
          </w:p>
        </w:tc>
        <w:tc>
          <w:tcPr>
            <w:tcW w:w="2489" w:type="dxa"/>
            <w:tcBorders>
              <w:top w:val="single" w:sz="4" w:space="0" w:color="auto"/>
              <w:left w:val="single" w:sz="4" w:space="0" w:color="auto"/>
              <w:bottom w:val="single" w:sz="4" w:space="0" w:color="auto"/>
              <w:right w:val="single" w:sz="4" w:space="0" w:color="auto"/>
            </w:tcBorders>
          </w:tcPr>
          <w:p w14:paraId="70572F4D" w14:textId="6EA7C79B" w:rsidR="00F43711" w:rsidRPr="008426F8" w:rsidRDefault="00F43711" w:rsidP="00FF3945">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FF3945" w:rsidRPr="008426F8">
              <w:rPr>
                <w:rFonts w:asciiTheme="minorHAnsi" w:eastAsia="MyriadPro-Semibold" w:hAnsiTheme="minorHAnsi"/>
                <w:color w:val="FF0000"/>
                <w:sz w:val="26"/>
                <w:szCs w:val="26"/>
              </w:rPr>
              <w:t>3</w:t>
            </w:r>
          </w:p>
        </w:tc>
      </w:tr>
      <w:tr w:rsidR="00F43711" w:rsidRPr="008426F8" w14:paraId="4891D55F" w14:textId="77777777" w:rsidTr="00D477FC">
        <w:tc>
          <w:tcPr>
            <w:tcW w:w="9380" w:type="dxa"/>
            <w:gridSpan w:val="2"/>
          </w:tcPr>
          <w:p w14:paraId="38A3D010"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F71B74C" w14:textId="74D6A993"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FF3945" w:rsidRPr="008426F8">
              <w:rPr>
                <w:rFonts w:asciiTheme="minorHAnsi" w:eastAsia="MyriadPro-Light" w:hAnsiTheme="minorHAnsi"/>
                <w:sz w:val="26"/>
                <w:szCs w:val="26"/>
              </w:rPr>
              <w:t xml:space="preserve"> </w:t>
            </w:r>
            <w:r w:rsidR="00FF3945" w:rsidRPr="008426F8">
              <w:rPr>
                <w:rFonts w:asciiTheme="minorHAnsi" w:hAnsiTheme="minorHAnsi"/>
                <w:bCs/>
                <w:color w:val="FF0000"/>
                <w:sz w:val="26"/>
                <w:szCs w:val="26"/>
              </w:rPr>
              <w:t>33100000-1 Orvosi felszerelések</w:t>
            </w:r>
            <w:r w:rsidR="00FF3945"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6B400601" w14:textId="77777777" w:rsidTr="00D477FC">
        <w:tc>
          <w:tcPr>
            <w:tcW w:w="9380" w:type="dxa"/>
            <w:gridSpan w:val="2"/>
          </w:tcPr>
          <w:p w14:paraId="1DB3739B"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0866CFD6" w14:textId="12A83431"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FF3945" w:rsidRPr="008426F8">
              <w:rPr>
                <w:rFonts w:asciiTheme="minorHAnsi" w:eastAsia="MyriadPro-Light" w:hAnsiTheme="minorHAnsi"/>
                <w:color w:val="FF0000"/>
                <w:sz w:val="26"/>
                <w:szCs w:val="26"/>
              </w:rPr>
              <w:t>PTE Aneszteziológiai és Intenzív Terápiás Intézet 7624 Pécs, Ifjúság útja 13.</w:t>
            </w:r>
          </w:p>
        </w:tc>
      </w:tr>
      <w:tr w:rsidR="00F43711" w:rsidRPr="008426F8" w14:paraId="2006981E" w14:textId="77777777" w:rsidTr="00D477FC">
        <w:tc>
          <w:tcPr>
            <w:tcW w:w="9380" w:type="dxa"/>
            <w:gridSpan w:val="2"/>
          </w:tcPr>
          <w:p w14:paraId="12333639"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51B3E4E0" w14:textId="61C36AF8" w:rsidR="00F43711" w:rsidRPr="008426F8" w:rsidRDefault="00FF3945" w:rsidP="00D477FC">
            <w:pPr>
              <w:spacing w:after="120"/>
              <w:rPr>
                <w:rFonts w:asciiTheme="minorHAnsi" w:hAnsiTheme="minorHAnsi"/>
                <w:color w:val="FF0000"/>
                <w:sz w:val="26"/>
                <w:szCs w:val="26"/>
                <w:lang w:eastAsia="en-US"/>
              </w:rPr>
            </w:pPr>
            <w:r w:rsidRPr="008426F8">
              <w:rPr>
                <w:rFonts w:asciiTheme="minorHAnsi" w:hAnsiTheme="minorHAnsi"/>
                <w:bCs/>
                <w:color w:val="FF0000"/>
                <w:sz w:val="26"/>
                <w:szCs w:val="26"/>
                <w:lang w:eastAsia="en-US"/>
              </w:rPr>
              <w:t>MR kompatibilis monitor</w:t>
            </w:r>
            <w:r w:rsidRPr="008426F8">
              <w:rPr>
                <w:rFonts w:asciiTheme="minorHAnsi" w:hAnsiTheme="minorHAnsi"/>
                <w:bCs/>
                <w:color w:val="FF0000"/>
                <w:sz w:val="26"/>
                <w:szCs w:val="26"/>
              </w:rPr>
              <w:t xml:space="preserve"> beszerzése</w:t>
            </w:r>
            <w:r w:rsidR="00F43711" w:rsidRPr="008426F8">
              <w:rPr>
                <w:rFonts w:asciiTheme="minorHAnsi" w:hAnsiTheme="minorHAnsi"/>
                <w:color w:val="FF0000"/>
                <w:sz w:val="26"/>
                <w:szCs w:val="26"/>
                <w:lang w:eastAsia="en-US"/>
              </w:rPr>
              <w:t xml:space="preserv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7D6039BE"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1C6F7AFC" w14:textId="77777777" w:rsidR="00F43711" w:rsidRDefault="00F43711" w:rsidP="00D477FC">
            <w:pPr>
              <w:autoSpaceDE w:val="0"/>
              <w:autoSpaceDN w:val="0"/>
              <w:adjustRightInd w:val="0"/>
              <w:spacing w:after="120"/>
              <w:rPr>
                <w:rFonts w:asciiTheme="minorHAnsi" w:hAnsiTheme="minorHAnsi"/>
                <w:color w:val="FF000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p w14:paraId="6F941C17" w14:textId="7BCDC499" w:rsidR="00562ACF" w:rsidRPr="008426F8" w:rsidRDefault="00562ACF" w:rsidP="00D477FC">
            <w:pPr>
              <w:autoSpaceDE w:val="0"/>
              <w:autoSpaceDN w:val="0"/>
              <w:adjustRightInd w:val="0"/>
              <w:spacing w:after="120"/>
              <w:rPr>
                <w:rFonts w:asciiTheme="minorHAnsi" w:eastAsia="MyriadPro-Light" w:hAnsiTheme="minorHAnsi"/>
                <w:color w:val="0070C0"/>
                <w:sz w:val="26"/>
                <w:szCs w:val="26"/>
              </w:rPr>
            </w:pPr>
            <w:r w:rsidRPr="008426F8">
              <w:rPr>
                <w:rFonts w:asciiTheme="minorHAnsi" w:eastAsia="MS Mincho" w:hAnsiTheme="minorHAnsi" w:cs="MS Mincho"/>
                <w:b/>
                <w:color w:val="FF0000"/>
                <w:sz w:val="26"/>
                <w:szCs w:val="26"/>
              </w:rPr>
              <w:t>Ajánlatkérő a  gyógyszerek és orvostechnikai eszközök közbeszerzésének sajátos szabályairól szóló 16/2012 (II.16.) Korm.rendelet 6.§. (3) bek. alapján választja a legalacsonyabb ár egyedüli értékelési szempontot.</w:t>
            </w:r>
          </w:p>
        </w:tc>
      </w:tr>
      <w:tr w:rsidR="00F43711" w:rsidRPr="008426F8" w14:paraId="77B9F8E7" w14:textId="77777777" w:rsidTr="00D477FC">
        <w:tc>
          <w:tcPr>
            <w:tcW w:w="9380" w:type="dxa"/>
            <w:gridSpan w:val="2"/>
          </w:tcPr>
          <w:p w14:paraId="380670D2"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II.2.5) Értékelési szempontok</w:t>
            </w:r>
          </w:p>
          <w:p w14:paraId="6A22EB6C"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58AE84D8" w14:textId="61E80BBB" w:rsidR="00F43711" w:rsidRPr="008426F8" w:rsidRDefault="00F43711" w:rsidP="00D477FC">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Minőségi kritérium – Név</w:t>
            </w:r>
          </w:p>
          <w:p w14:paraId="3A2B40EA"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710569D5" w14:textId="29B62A4E" w:rsidR="00F43711" w:rsidRPr="008426F8" w:rsidRDefault="00F43711" w:rsidP="00F501A1">
            <w:pPr>
              <w:autoSpaceDE w:val="0"/>
              <w:autoSpaceDN w:val="0"/>
              <w:adjustRightInd w:val="0"/>
              <w:spacing w:after="120"/>
              <w:ind w:left="142"/>
              <w:rPr>
                <w:rFonts w:asciiTheme="minorHAnsi" w:eastAsia="MyriadPro-Light" w:hAnsiTheme="minorHAnsi"/>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5410ACD5" w14:textId="77777777" w:rsidTr="00D477FC">
        <w:tc>
          <w:tcPr>
            <w:tcW w:w="9380" w:type="dxa"/>
            <w:gridSpan w:val="2"/>
          </w:tcPr>
          <w:p w14:paraId="348E9EBE"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t>II.2.6) Becsült teljes érték vagy nagyságrend:</w:t>
            </w:r>
          </w:p>
          <w:p w14:paraId="5E6CBD5B"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CA94033"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lastRenderedPageBreak/>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111411ED" w14:textId="77777777" w:rsidTr="00D477FC">
        <w:tc>
          <w:tcPr>
            <w:tcW w:w="9380" w:type="dxa"/>
            <w:gridSpan w:val="2"/>
          </w:tcPr>
          <w:p w14:paraId="1EC34C16"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II.2.7) A szerződés, a keretmegállapodás vagy a dinamikus beszerzési rendszer időtartama</w:t>
            </w:r>
          </w:p>
          <w:p w14:paraId="454AA043"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5AF313FD" w14:textId="68E2D402"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3A52AF18"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21153DF5" w14:textId="77777777" w:rsidTr="00D477FC">
        <w:tc>
          <w:tcPr>
            <w:tcW w:w="9380" w:type="dxa"/>
            <w:gridSpan w:val="2"/>
          </w:tcPr>
          <w:p w14:paraId="4A005B48"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0ABABD1D"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38F5C0DA"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46F43154"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03EA0801" w14:textId="77777777" w:rsidTr="00D477FC">
        <w:tc>
          <w:tcPr>
            <w:tcW w:w="9380" w:type="dxa"/>
            <w:gridSpan w:val="2"/>
          </w:tcPr>
          <w:p w14:paraId="46F69CB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7DE63772"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65ACF75E" w14:textId="77777777" w:rsidTr="00D477FC">
        <w:tc>
          <w:tcPr>
            <w:tcW w:w="9380" w:type="dxa"/>
            <w:gridSpan w:val="2"/>
          </w:tcPr>
          <w:p w14:paraId="4441BDF1"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2920AD81"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Opciók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p>
        </w:tc>
      </w:tr>
      <w:tr w:rsidR="00F43711" w:rsidRPr="008426F8" w14:paraId="7AF2B5E9" w14:textId="77777777" w:rsidTr="00D477FC">
        <w:tc>
          <w:tcPr>
            <w:tcW w:w="9380" w:type="dxa"/>
            <w:gridSpan w:val="2"/>
          </w:tcPr>
          <w:p w14:paraId="379AB242"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44B5510A"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476F83D3" w14:textId="77777777" w:rsidTr="00D477FC">
        <w:tc>
          <w:tcPr>
            <w:tcW w:w="9380" w:type="dxa"/>
            <w:gridSpan w:val="2"/>
          </w:tcPr>
          <w:p w14:paraId="4C399E36"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II.2.13) Európai uniós alapokra vonatkozó információk</w:t>
            </w:r>
          </w:p>
          <w:p w14:paraId="59774D1D"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50D64706"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F43711" w:rsidRPr="008426F8" w14:paraId="32230D5C"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1C211CE8"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3D5EAF4C"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7477C73B" w14:textId="23555A21"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p>
        </w:tc>
      </w:tr>
    </w:tbl>
    <w:p w14:paraId="5E1A05D4" w14:textId="77777777" w:rsidR="00F43711" w:rsidRPr="008426F8" w:rsidRDefault="00F43711" w:rsidP="00B63DED">
      <w:pPr>
        <w:spacing w:after="120"/>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407"/>
      </w:tblGrid>
      <w:tr w:rsidR="00F43711" w:rsidRPr="008426F8" w14:paraId="384B57D9" w14:textId="77777777" w:rsidTr="00D477FC">
        <w:tc>
          <w:tcPr>
            <w:tcW w:w="6891" w:type="dxa"/>
            <w:tcBorders>
              <w:top w:val="single" w:sz="4" w:space="0" w:color="auto"/>
              <w:left w:val="single" w:sz="4" w:space="0" w:color="auto"/>
              <w:bottom w:val="single" w:sz="4" w:space="0" w:color="auto"/>
              <w:right w:val="single" w:sz="4" w:space="0" w:color="auto"/>
            </w:tcBorders>
          </w:tcPr>
          <w:p w14:paraId="39E2B117" w14:textId="376EC532" w:rsidR="00F43711" w:rsidRPr="008426F8" w:rsidRDefault="00F43711" w:rsidP="00E5422D">
            <w:pPr>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 xml:space="preserve">II.2.1) Elnevezés: </w:t>
            </w:r>
            <w:r w:rsidR="00E5422D" w:rsidRPr="008426F8">
              <w:rPr>
                <w:rFonts w:asciiTheme="minorHAnsi" w:hAnsiTheme="minorHAnsi"/>
                <w:bCs/>
                <w:color w:val="FF0000"/>
                <w:sz w:val="26"/>
                <w:szCs w:val="26"/>
                <w:lang w:eastAsia="en-US"/>
              </w:rPr>
              <w:t xml:space="preserve">Defibrillátor/Monitor készülék </w:t>
            </w:r>
            <w:r w:rsidRPr="008426F8">
              <w:rPr>
                <w:rFonts w:asciiTheme="minorHAnsi" w:hAnsiTheme="minorHAnsi"/>
                <w:bCs/>
                <w:color w:val="FF0000"/>
                <w:sz w:val="26"/>
                <w:szCs w:val="26"/>
              </w:rPr>
              <w:t xml:space="preserve">beszerzése a PTE részére </w:t>
            </w:r>
          </w:p>
        </w:tc>
        <w:tc>
          <w:tcPr>
            <w:tcW w:w="2489" w:type="dxa"/>
            <w:tcBorders>
              <w:top w:val="single" w:sz="4" w:space="0" w:color="auto"/>
              <w:left w:val="single" w:sz="4" w:space="0" w:color="auto"/>
              <w:bottom w:val="single" w:sz="4" w:space="0" w:color="auto"/>
              <w:right w:val="single" w:sz="4" w:space="0" w:color="auto"/>
            </w:tcBorders>
          </w:tcPr>
          <w:p w14:paraId="48B08E2E" w14:textId="3E9A20A8" w:rsidR="00F43711" w:rsidRPr="008426F8" w:rsidRDefault="00F43711" w:rsidP="00E5422D">
            <w:pPr>
              <w:spacing w:after="120"/>
              <w:rPr>
                <w:rFonts w:asciiTheme="minorHAnsi" w:eastAsia="MyriadPro-Semibold" w:hAnsiTheme="minorHAnsi"/>
                <w:sz w:val="26"/>
                <w:szCs w:val="26"/>
              </w:rPr>
            </w:pPr>
            <w:r w:rsidRPr="008426F8">
              <w:rPr>
                <w:rFonts w:asciiTheme="minorHAnsi" w:eastAsia="MyriadPro-Semibold" w:hAnsiTheme="minorHAnsi"/>
                <w:sz w:val="26"/>
                <w:szCs w:val="26"/>
              </w:rPr>
              <w:t>Rész száma:</w:t>
            </w:r>
            <w:r w:rsidRPr="008426F8">
              <w:rPr>
                <w:rFonts w:asciiTheme="minorHAnsi" w:eastAsia="MyriadPro-Semibold" w:hAnsiTheme="minorHAnsi"/>
                <w:color w:val="FF0000"/>
                <w:sz w:val="26"/>
                <w:szCs w:val="26"/>
              </w:rPr>
              <w:t xml:space="preserve"> </w:t>
            </w:r>
            <w:r w:rsidR="00E5422D" w:rsidRPr="008426F8">
              <w:rPr>
                <w:rFonts w:asciiTheme="minorHAnsi" w:eastAsia="MyriadPro-Semibold" w:hAnsiTheme="minorHAnsi"/>
                <w:color w:val="FF0000"/>
                <w:sz w:val="26"/>
                <w:szCs w:val="26"/>
              </w:rPr>
              <w:t>4</w:t>
            </w:r>
          </w:p>
        </w:tc>
      </w:tr>
      <w:tr w:rsidR="00F43711" w:rsidRPr="008426F8" w14:paraId="2708D347" w14:textId="77777777" w:rsidTr="00D477FC">
        <w:tc>
          <w:tcPr>
            <w:tcW w:w="9380" w:type="dxa"/>
            <w:gridSpan w:val="2"/>
          </w:tcPr>
          <w:p w14:paraId="3D75F134" w14:textId="77777777" w:rsidR="00F43711" w:rsidRPr="008426F8" w:rsidRDefault="00F43711" w:rsidP="00D477FC">
            <w:pPr>
              <w:spacing w:after="120"/>
              <w:rPr>
                <w:rFonts w:asciiTheme="minorHAnsi" w:eastAsia="MyriadPro-Semibold" w:hAnsiTheme="minorHAnsi"/>
                <w:sz w:val="26"/>
                <w:szCs w:val="26"/>
                <w:vertAlign w:val="superscript"/>
              </w:rPr>
            </w:pPr>
            <w:r w:rsidRPr="008426F8">
              <w:rPr>
                <w:rFonts w:asciiTheme="minorHAnsi" w:eastAsia="MyriadPro-Light" w:hAnsiTheme="minorHAnsi"/>
                <w:b/>
                <w:sz w:val="26"/>
                <w:szCs w:val="26"/>
              </w:rPr>
              <w:t>II.2.2) További CPV-kód(ok):</w:t>
            </w:r>
            <w:r w:rsidRPr="008426F8">
              <w:rPr>
                <w:rFonts w:asciiTheme="minorHAnsi" w:eastAsia="MyriadPro-Light" w:hAnsiTheme="minorHAnsi"/>
                <w:sz w:val="26"/>
                <w:szCs w:val="26"/>
              </w:rPr>
              <w:t xml:space="preserve"> </w:t>
            </w:r>
            <w:r w:rsidRPr="008426F8">
              <w:rPr>
                <w:rFonts w:asciiTheme="minorHAnsi" w:eastAsia="MyriadPro-Semibold" w:hAnsiTheme="minorHAnsi"/>
                <w:b/>
                <w:sz w:val="26"/>
                <w:szCs w:val="26"/>
                <w:vertAlign w:val="superscript"/>
              </w:rPr>
              <w:t>2</w:t>
            </w:r>
          </w:p>
          <w:p w14:paraId="70B33BC4" w14:textId="493215A0"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Light" w:hAnsiTheme="minorHAnsi"/>
                <w:sz w:val="26"/>
                <w:szCs w:val="26"/>
              </w:rPr>
              <w:t>Fő CPV-kód</w:t>
            </w:r>
            <w:r w:rsidR="00E5422D" w:rsidRPr="008426F8">
              <w:rPr>
                <w:rFonts w:asciiTheme="minorHAnsi" w:eastAsia="MyriadPro-Light" w:hAnsiTheme="minorHAnsi"/>
                <w:sz w:val="26"/>
                <w:szCs w:val="26"/>
              </w:rPr>
              <w:t xml:space="preserve"> </w:t>
            </w:r>
            <w:r w:rsidR="00E5422D" w:rsidRPr="008426F8">
              <w:rPr>
                <w:rFonts w:asciiTheme="minorHAnsi" w:hAnsiTheme="minorHAnsi"/>
                <w:bCs/>
                <w:color w:val="FF0000"/>
                <w:sz w:val="26"/>
                <w:szCs w:val="26"/>
              </w:rPr>
              <w:t>33100000-1 Orvosi felszerelések</w:t>
            </w:r>
            <w:r w:rsidR="00E5422D" w:rsidRPr="008426F8">
              <w:rPr>
                <w:rFonts w:ascii="Arial" w:hAnsi="Arial" w:cs="Arial"/>
                <w:color w:val="000000"/>
                <w:sz w:val="18"/>
                <w:szCs w:val="18"/>
              </w:rPr>
              <w:t xml:space="preserve"> </w:t>
            </w:r>
            <w:r w:rsidRPr="008426F8">
              <w:rPr>
                <w:rFonts w:asciiTheme="minorHAnsi" w:eastAsia="MyriadPro-Light" w:hAnsiTheme="minorHAnsi"/>
                <w:sz w:val="26"/>
                <w:szCs w:val="26"/>
              </w:rPr>
              <w:t xml:space="preserve">Kiegészítő CPV-kód: </w:t>
            </w:r>
            <w:r w:rsidRPr="008426F8">
              <w:rPr>
                <w:rFonts w:asciiTheme="minorHAnsi" w:eastAsia="MyriadPro-Semibold" w:hAnsiTheme="minorHAnsi"/>
                <w:b/>
                <w:sz w:val="26"/>
                <w:szCs w:val="26"/>
                <w:vertAlign w:val="superscript"/>
              </w:rPr>
              <w:t>1, 2</w:t>
            </w:r>
            <w:r w:rsidRPr="008426F8">
              <w:rPr>
                <w:rFonts w:asciiTheme="minorHAnsi" w:eastAsia="MyriadPro-Light" w:hAnsiTheme="minorHAnsi"/>
                <w:sz w:val="26"/>
                <w:szCs w:val="26"/>
              </w:rPr>
              <w:t xml:space="preserve"> [ ][ ][ ][ ]</w:t>
            </w:r>
          </w:p>
        </w:tc>
      </w:tr>
      <w:tr w:rsidR="00F43711" w:rsidRPr="008426F8" w14:paraId="50B2E0CF" w14:textId="77777777" w:rsidTr="00D477FC">
        <w:tc>
          <w:tcPr>
            <w:tcW w:w="9380" w:type="dxa"/>
            <w:gridSpan w:val="2"/>
          </w:tcPr>
          <w:p w14:paraId="189E150D"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II.2.3) A teljesítés helye:</w:t>
            </w:r>
          </w:p>
          <w:p w14:paraId="711D2C38" w14:textId="77777777" w:rsidR="00E5422D" w:rsidRPr="008426F8" w:rsidRDefault="00F43711" w:rsidP="00E5422D">
            <w:pPr>
              <w:rPr>
                <w:rFonts w:asciiTheme="minorHAnsi" w:eastAsia="MyriadPro-Light" w:hAnsiTheme="minorHAnsi"/>
                <w:color w:val="FF0000"/>
                <w:sz w:val="26"/>
                <w:szCs w:val="26"/>
              </w:rPr>
            </w:pPr>
            <w:r w:rsidRPr="008426F8">
              <w:rPr>
                <w:rFonts w:asciiTheme="minorHAnsi" w:eastAsia="MyriadPro-Light" w:hAnsiTheme="minorHAnsi"/>
                <w:sz w:val="26"/>
                <w:szCs w:val="26"/>
              </w:rPr>
              <w:t xml:space="preserve">NUTS-kód: </w:t>
            </w:r>
            <w:r w:rsidRPr="008426F8">
              <w:rPr>
                <w:rFonts w:asciiTheme="minorHAnsi" w:eastAsia="MyriadPro-Semibold" w:hAnsiTheme="minorHAnsi"/>
                <w:b/>
                <w:sz w:val="26"/>
                <w:szCs w:val="26"/>
                <w:vertAlign w:val="superscript"/>
              </w:rPr>
              <w:t>1</w:t>
            </w:r>
            <w:r w:rsidRPr="008426F8">
              <w:rPr>
                <w:rFonts w:asciiTheme="minorHAnsi" w:eastAsia="MyriadPro-Light" w:hAnsiTheme="minorHAnsi"/>
                <w:sz w:val="26"/>
                <w:szCs w:val="26"/>
              </w:rPr>
              <w:t xml:space="preserve"> </w:t>
            </w:r>
            <w:r w:rsidRPr="008426F8">
              <w:rPr>
                <w:rFonts w:asciiTheme="minorHAnsi" w:eastAsia="MyriadPro-Light" w:hAnsiTheme="minorHAnsi"/>
                <w:color w:val="FF0000"/>
                <w:sz w:val="26"/>
                <w:szCs w:val="26"/>
              </w:rPr>
              <w:t>HU231</w:t>
            </w:r>
            <w:r w:rsidRPr="008426F8">
              <w:rPr>
                <w:rFonts w:asciiTheme="minorHAnsi" w:eastAsia="MyriadPro-Light" w:hAnsiTheme="minorHAnsi"/>
                <w:sz w:val="26"/>
                <w:szCs w:val="26"/>
              </w:rPr>
              <w:t xml:space="preserve"> A teljesítés fő helyszíne:</w:t>
            </w:r>
            <w:r w:rsidRPr="008426F8">
              <w:rPr>
                <w:rFonts w:asciiTheme="minorHAnsi" w:hAnsiTheme="minorHAnsi"/>
                <w:sz w:val="26"/>
                <w:szCs w:val="26"/>
                <w:lang w:eastAsia="en-US"/>
              </w:rPr>
              <w:t xml:space="preserve"> </w:t>
            </w:r>
            <w:r w:rsidR="00E5422D" w:rsidRPr="008426F8">
              <w:rPr>
                <w:rFonts w:asciiTheme="minorHAnsi" w:eastAsia="MyriadPro-Light" w:hAnsiTheme="minorHAnsi"/>
                <w:color w:val="FF0000"/>
                <w:sz w:val="26"/>
                <w:szCs w:val="26"/>
              </w:rPr>
              <w:t>PTE Aneszteziológiai és Intenzív Terápiás Intézet 7624 Pécs, Ifjúság útja 13.</w:t>
            </w:r>
          </w:p>
          <w:p w14:paraId="039A476D" w14:textId="3DA153EB" w:rsidR="00F43711" w:rsidRPr="008426F8" w:rsidRDefault="00F43711" w:rsidP="00D477FC">
            <w:pPr>
              <w:spacing w:after="120"/>
              <w:rPr>
                <w:rFonts w:asciiTheme="minorHAnsi" w:eastAsia="MyriadPro-Semibold" w:hAnsiTheme="minorHAnsi"/>
                <w:b/>
                <w:sz w:val="26"/>
                <w:szCs w:val="26"/>
              </w:rPr>
            </w:pPr>
          </w:p>
        </w:tc>
      </w:tr>
      <w:tr w:rsidR="00F43711" w:rsidRPr="008426F8" w14:paraId="60C116BA" w14:textId="77777777" w:rsidTr="00D477FC">
        <w:tc>
          <w:tcPr>
            <w:tcW w:w="9380" w:type="dxa"/>
            <w:gridSpan w:val="2"/>
          </w:tcPr>
          <w:p w14:paraId="79675896"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II.2.4) A közbeszerzés ismertetése:</w:t>
            </w:r>
          </w:p>
          <w:p w14:paraId="0CBE6835" w14:textId="4919F86A" w:rsidR="00F43711" w:rsidRDefault="00F74A1E" w:rsidP="00D477FC">
            <w:pPr>
              <w:spacing w:after="120"/>
              <w:rPr>
                <w:rFonts w:asciiTheme="minorHAnsi" w:hAnsiTheme="minorHAnsi"/>
                <w:color w:val="FF0000"/>
                <w:sz w:val="26"/>
                <w:szCs w:val="26"/>
                <w:lang w:eastAsia="en-US"/>
              </w:rPr>
            </w:pPr>
            <w:r>
              <w:rPr>
                <w:rFonts w:asciiTheme="minorHAnsi" w:eastAsia="MyriadPro-Semibold" w:hAnsiTheme="minorHAnsi"/>
                <w:color w:val="FF0000"/>
                <w:sz w:val="26"/>
                <w:szCs w:val="26"/>
              </w:rPr>
              <w:t xml:space="preserve">1 darab </w:t>
            </w:r>
            <w:r w:rsidR="00D477FC" w:rsidRPr="008426F8">
              <w:rPr>
                <w:rFonts w:asciiTheme="minorHAnsi" w:eastAsia="MyriadPro-Semibold" w:hAnsiTheme="minorHAnsi"/>
                <w:color w:val="FF0000"/>
                <w:sz w:val="26"/>
                <w:szCs w:val="26"/>
              </w:rPr>
              <w:t xml:space="preserve">Defibrillátor/Monitor készülék </w:t>
            </w:r>
            <w:r w:rsidR="00F43711" w:rsidRPr="008426F8">
              <w:rPr>
                <w:rFonts w:asciiTheme="minorHAnsi" w:hAnsiTheme="minorHAnsi"/>
                <w:color w:val="FF0000"/>
                <w:sz w:val="26"/>
                <w:szCs w:val="26"/>
                <w:lang w:eastAsia="en-US"/>
              </w:rPr>
              <w:t xml:space="preserve">beszerzése </w:t>
            </w:r>
            <w:r w:rsidR="00F43711" w:rsidRPr="008426F8">
              <w:rPr>
                <w:rFonts w:asciiTheme="minorHAnsi" w:eastAsia="MyriadPro-Semibold" w:hAnsiTheme="minorHAnsi"/>
                <w:color w:val="FF0000"/>
                <w:sz w:val="26"/>
                <w:szCs w:val="26"/>
              </w:rPr>
              <w:t xml:space="preserve">adásvételi szerződés keretében </w:t>
            </w:r>
            <w:r w:rsidR="00F43711" w:rsidRPr="008426F8">
              <w:rPr>
                <w:rFonts w:asciiTheme="minorHAnsi" w:hAnsiTheme="minorHAnsi"/>
                <w:color w:val="FF0000"/>
                <w:sz w:val="26"/>
                <w:szCs w:val="26"/>
                <w:lang w:eastAsia="en-US"/>
              </w:rPr>
              <w:t>a PTE részére.</w:t>
            </w:r>
          </w:p>
          <w:p w14:paraId="2E88BA81" w14:textId="7BE2DBDF" w:rsidR="00F74A1E" w:rsidRPr="008426F8" w:rsidRDefault="00F74A1E" w:rsidP="00D477FC">
            <w:pPr>
              <w:spacing w:after="120"/>
              <w:rPr>
                <w:rFonts w:asciiTheme="minorHAnsi" w:hAnsiTheme="minorHAnsi"/>
                <w:color w:val="FF0000"/>
                <w:sz w:val="26"/>
                <w:szCs w:val="26"/>
                <w:lang w:eastAsia="en-US"/>
              </w:rPr>
            </w:pPr>
            <w:r>
              <w:rPr>
                <w:rFonts w:asciiTheme="minorHAnsi" w:eastAsia="MyriadPro-Semibold" w:hAnsiTheme="minorHAnsi"/>
                <w:color w:val="FF0000"/>
                <w:sz w:val="26"/>
                <w:szCs w:val="26"/>
              </w:rPr>
              <w:t xml:space="preserve">Opcionálisan </w:t>
            </w:r>
            <w:r w:rsidRPr="008426F8">
              <w:rPr>
                <w:rFonts w:asciiTheme="minorHAnsi" w:eastAsia="MyriadPro-Semibold" w:hAnsiTheme="minorHAnsi"/>
                <w:color w:val="FF0000"/>
                <w:sz w:val="26"/>
                <w:szCs w:val="26"/>
              </w:rPr>
              <w:t>1 darab</w:t>
            </w:r>
            <w:r w:rsidRPr="008426F8">
              <w:rPr>
                <w:rFonts w:asciiTheme="minorHAnsi" w:eastAsia="MyriadPro-Semibold" w:hAnsiTheme="minorHAnsi"/>
                <w:sz w:val="26"/>
                <w:szCs w:val="26"/>
              </w:rPr>
              <w:t xml:space="preserve"> </w:t>
            </w:r>
            <w:r w:rsidRPr="008426F8">
              <w:rPr>
                <w:rFonts w:asciiTheme="minorHAnsi" w:eastAsia="MyriadPro-Semibold" w:hAnsiTheme="minorHAnsi"/>
                <w:color w:val="FF0000"/>
                <w:sz w:val="26"/>
                <w:szCs w:val="26"/>
              </w:rPr>
              <w:t>a műszaki leírásban meghatározott paraméterekkel rendelkező Defibrillátor/Monitor készülék beszerzése.</w:t>
            </w:r>
          </w:p>
          <w:p w14:paraId="7FB07A83" w14:textId="77777777" w:rsidR="00F43711" w:rsidRPr="008426F8" w:rsidRDefault="00F43711" w:rsidP="00D477FC">
            <w:pPr>
              <w:spacing w:after="120"/>
              <w:rPr>
                <w:rFonts w:asciiTheme="minorHAnsi" w:eastAsia="MyriadPro-Light" w:hAnsiTheme="minorHAnsi"/>
                <w:color w:val="FF0000"/>
                <w:sz w:val="26"/>
                <w:szCs w:val="26"/>
              </w:rPr>
            </w:pPr>
            <w:r w:rsidRPr="008426F8">
              <w:rPr>
                <w:rFonts w:asciiTheme="minorHAnsi" w:eastAsia="MyriadPro-Light" w:hAnsiTheme="minorHAnsi"/>
                <w:color w:val="FF0000"/>
                <w:sz w:val="26"/>
                <w:szCs w:val="26"/>
              </w:rPr>
              <w:t>A beszerzés tárgyának részletes leírását a közbeszerzési dokumentum III. számú fejezete szerinti műszaki leírás tartalmazza.</w:t>
            </w:r>
          </w:p>
          <w:p w14:paraId="3058FBD0" w14:textId="77777777" w:rsidR="00F43711" w:rsidRPr="008426F8" w:rsidRDefault="00F43711" w:rsidP="00D477FC">
            <w:pPr>
              <w:autoSpaceDE w:val="0"/>
              <w:autoSpaceDN w:val="0"/>
              <w:adjustRightInd w:val="0"/>
              <w:spacing w:after="120"/>
              <w:rPr>
                <w:rFonts w:asciiTheme="minorHAnsi" w:eastAsia="MyriadPro-Light" w:hAnsiTheme="minorHAnsi"/>
                <w:color w:val="0070C0"/>
                <w:sz w:val="26"/>
                <w:szCs w:val="26"/>
              </w:rPr>
            </w:pPr>
            <w:r w:rsidRPr="008426F8">
              <w:rPr>
                <w:rFonts w:asciiTheme="minorHAnsi" w:hAnsiTheme="minorHAnsi"/>
                <w:color w:val="FF0000"/>
                <w:sz w:val="26"/>
                <w:szCs w:val="26"/>
              </w:rPr>
              <w:t>Ajánlattevő köteles elvégezni az eszköz átadás-átvétele során az Ajánlatkérő által kijelölt személyek felhasználói szintű oktatását is.</w:t>
            </w:r>
          </w:p>
        </w:tc>
      </w:tr>
      <w:tr w:rsidR="00F43711" w:rsidRPr="008426F8" w14:paraId="7F35DC4E" w14:textId="77777777" w:rsidTr="00D477FC">
        <w:tc>
          <w:tcPr>
            <w:tcW w:w="9380" w:type="dxa"/>
            <w:gridSpan w:val="2"/>
          </w:tcPr>
          <w:p w14:paraId="6A91D84D" w14:textId="77777777" w:rsidR="00F43711" w:rsidRPr="008426F8" w:rsidRDefault="00F43711" w:rsidP="00D477FC">
            <w:pPr>
              <w:spacing w:after="120"/>
              <w:rPr>
                <w:rFonts w:asciiTheme="minorHAnsi" w:eastAsia="MyriadPro-Light" w:hAnsiTheme="minorHAnsi"/>
                <w:b/>
                <w:sz w:val="26"/>
                <w:szCs w:val="26"/>
              </w:rPr>
            </w:pPr>
            <w:r w:rsidRPr="008426F8">
              <w:rPr>
                <w:rFonts w:asciiTheme="minorHAnsi" w:eastAsia="MyriadPro-Light" w:hAnsiTheme="minorHAnsi"/>
                <w:b/>
                <w:sz w:val="26"/>
                <w:szCs w:val="26"/>
              </w:rPr>
              <w:t>II.2.5) Értékelési szempontok</w:t>
            </w:r>
          </w:p>
          <w:p w14:paraId="7823F00A"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HiraKakuPro-W3" w:hAnsiTheme="minorHAnsi"/>
                <w:color w:val="FF0000"/>
                <w:sz w:val="26"/>
                <w:szCs w:val="26"/>
              </w:rPr>
              <w:t>X</w:t>
            </w:r>
            <w:r w:rsidRPr="008426F8">
              <w:rPr>
                <w:rFonts w:asciiTheme="minorHAnsi" w:eastAsia="MyriadPro-Semibold" w:hAnsiTheme="minorHAnsi"/>
                <w:sz w:val="26"/>
                <w:szCs w:val="26"/>
              </w:rPr>
              <w:t>Az alábbiakban megadott szempontok</w:t>
            </w:r>
          </w:p>
          <w:p w14:paraId="4F04CC5A" w14:textId="77777777" w:rsidR="00977E40" w:rsidRPr="008426F8" w:rsidRDefault="00F43711" w:rsidP="00D477FC">
            <w:pPr>
              <w:autoSpaceDE w:val="0"/>
              <w:autoSpaceDN w:val="0"/>
              <w:adjustRightInd w:val="0"/>
              <w:spacing w:after="120"/>
              <w:ind w:left="142"/>
              <w:rPr>
                <w:rFonts w:asciiTheme="minorHAnsi" w:eastAsia="MyriadPro-Semibold" w:hAnsiTheme="minorHAnsi"/>
                <w:sz w:val="26"/>
                <w:szCs w:val="26"/>
              </w:rPr>
            </w:pPr>
            <w:r w:rsidRPr="008426F8">
              <w:rPr>
                <w:rFonts w:asciiTheme="minorHAnsi" w:eastAsia="MyriadPro-Semibold" w:hAnsiTheme="minorHAnsi"/>
                <w:sz w:val="26"/>
                <w:szCs w:val="26"/>
              </w:rPr>
              <w:t>Minőségi kritérium – Név: /:</w:t>
            </w:r>
          </w:p>
          <w:p w14:paraId="051F3DF9" w14:textId="77777777" w:rsidR="00977E40" w:rsidRPr="008426F8" w:rsidRDefault="00977E40" w:rsidP="00977E40">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Felnőtt és gyermek mód beállítása, melynek hatására az elemző algoritmusok, riasztási értékek, defibrillátor energia szintek, NIBP beállítások az előre konfigurált, páciens korcsoportnak megfelelő értékekre váltanak.</w:t>
            </w:r>
            <w:r w:rsidRPr="008426F8">
              <w:rPr>
                <w:rFonts w:asciiTheme="minorHAnsi" w:hAnsiTheme="minorHAnsi"/>
                <w:sz w:val="26"/>
                <w:szCs w:val="26"/>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15BCA952" w14:textId="06206DD1" w:rsidR="00F43711" w:rsidRPr="008426F8" w:rsidRDefault="00F43711"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hAnsiTheme="minorHAnsi"/>
                <w:sz w:val="26"/>
                <w:szCs w:val="26"/>
              </w:rPr>
              <w:t xml:space="preserve"> </w:t>
            </w:r>
            <w:r w:rsidR="00FF3945" w:rsidRPr="008426F8">
              <w:rPr>
                <w:rFonts w:asciiTheme="minorHAnsi" w:eastAsia="MyriadPro-Semibold" w:hAnsiTheme="minorHAnsi"/>
                <w:color w:val="FF0000"/>
                <w:sz w:val="26"/>
                <w:szCs w:val="26"/>
              </w:rPr>
              <w:t>Mellkaskompressziók által az EKG görbén generált műtermék kiszűrése és a szűrt EKG görbe megjelenítése a monitoron</w:t>
            </w:r>
            <w:r w:rsidR="00FF3945"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10</w:t>
            </w:r>
          </w:p>
          <w:p w14:paraId="1E060947" w14:textId="52ECEFF8"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Impedancia alapú légzésszám megjelenítés ha kapnográf nem aktív</w:t>
            </w:r>
            <w:r w:rsidRPr="008426F8">
              <w:rPr>
                <w:rFonts w:asciiTheme="minorHAnsi" w:eastAsia="MyriadPro-Semibold" w:hAnsiTheme="minorHAnsi"/>
                <w:sz w:val="26"/>
                <w:szCs w:val="26"/>
              </w:rPr>
              <w:t xml:space="preserve"> Súlyszám </w:t>
            </w:r>
            <w:r w:rsidRPr="008426F8">
              <w:rPr>
                <w:rFonts w:asciiTheme="minorHAnsi" w:eastAsia="MyriadPro-Semibold" w:hAnsiTheme="minorHAnsi"/>
                <w:color w:val="FF0000"/>
                <w:sz w:val="26"/>
                <w:szCs w:val="26"/>
              </w:rPr>
              <w:t>5</w:t>
            </w:r>
          </w:p>
          <w:p w14:paraId="29FA3C6D" w14:textId="3D302F82"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A mellkaskompressziók mélységének mérése TFI technológiával vagy impedancia mérés módszerrel</w:t>
            </w:r>
            <w:r w:rsidRPr="008426F8">
              <w:rPr>
                <w:rFonts w:asciiTheme="minorHAnsi" w:eastAsia="MyriadPro-Semibold" w:hAnsiTheme="minorHAnsi"/>
                <w:sz w:val="26"/>
                <w:szCs w:val="26"/>
              </w:rPr>
              <w:t xml:space="preserve"> Súlyszám </w:t>
            </w:r>
            <w:r w:rsidRPr="008426F8">
              <w:rPr>
                <w:rFonts w:asciiTheme="minorHAnsi" w:eastAsia="MyriadPro-Semibold" w:hAnsiTheme="minorHAnsi"/>
                <w:color w:val="FF0000"/>
                <w:sz w:val="26"/>
                <w:szCs w:val="26"/>
              </w:rPr>
              <w:t>5</w:t>
            </w:r>
          </w:p>
          <w:p w14:paraId="40461711" w14:textId="6EC0BF31" w:rsidR="00FF3945" w:rsidRPr="008426F8" w:rsidRDefault="00FF3945" w:rsidP="00D477FC">
            <w:pPr>
              <w:autoSpaceDE w:val="0"/>
              <w:autoSpaceDN w:val="0"/>
              <w:adjustRightInd w:val="0"/>
              <w:spacing w:after="120"/>
              <w:ind w:left="142"/>
              <w:rPr>
                <w:rFonts w:asciiTheme="minorHAnsi" w:eastAsia="MyriadPro-Semibold" w:hAnsiTheme="minorHAnsi"/>
                <w:color w:val="FF0000"/>
                <w:sz w:val="26"/>
                <w:szCs w:val="26"/>
              </w:rPr>
            </w:pPr>
            <w:r w:rsidRPr="008426F8">
              <w:rPr>
                <w:rFonts w:asciiTheme="minorHAnsi" w:eastAsia="MyriadPro-Semibold" w:hAnsiTheme="minorHAnsi"/>
                <w:sz w:val="26"/>
                <w:szCs w:val="26"/>
              </w:rPr>
              <w:t>Név: /:</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Lehetőség mechanikus kompressziós készülék csatlakoztatására, melynél képes a sokk leadást automatikusan a készülék által leadott mellkasi kompressziókhoz igazítani</w:t>
            </w:r>
            <w:r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6C063E54" w14:textId="5264CA3E" w:rsidR="00FF3945" w:rsidRPr="008426F8" w:rsidRDefault="00FF3945" w:rsidP="00FF3945">
            <w:pPr>
              <w:autoSpaceDE w:val="0"/>
              <w:autoSpaceDN w:val="0"/>
              <w:adjustRightInd w:val="0"/>
              <w:spacing w:after="120"/>
              <w:ind w:left="142"/>
              <w:rPr>
                <w:rFonts w:asciiTheme="minorHAnsi" w:hAnsiTheme="minorHAnsi"/>
                <w:color w:val="FF0000"/>
                <w:sz w:val="26"/>
                <w:szCs w:val="26"/>
              </w:rPr>
            </w:pPr>
            <w:r w:rsidRPr="008426F8">
              <w:rPr>
                <w:rFonts w:asciiTheme="minorHAnsi" w:eastAsia="MyriadPro-Semibold" w:hAnsiTheme="minorHAnsi"/>
                <w:sz w:val="26"/>
                <w:szCs w:val="26"/>
              </w:rPr>
              <w:t xml:space="preserve">Név: </w:t>
            </w:r>
            <w:r w:rsidRPr="008426F8">
              <w:rPr>
                <w:rFonts w:asciiTheme="minorHAnsi" w:eastAsia="MyriadPro-Semibold" w:hAnsiTheme="minorHAnsi"/>
                <w:color w:val="FF0000"/>
                <w:sz w:val="26"/>
                <w:szCs w:val="26"/>
              </w:rPr>
              <w:t>Beépített töltő az újratölthető akkumulátorhoz vagy egyszerre két független akkumulátor helyezhető a készülékbe</w:t>
            </w:r>
            <w:r w:rsidRPr="008426F8">
              <w:rPr>
                <w:rFonts w:asciiTheme="minorHAnsi" w:hAnsiTheme="minorHAnsi"/>
                <w:sz w:val="22"/>
                <w:szCs w:val="22"/>
              </w:rPr>
              <w:t xml:space="preserve">. </w:t>
            </w:r>
            <w:r w:rsidRPr="008426F8">
              <w:rPr>
                <w:rFonts w:asciiTheme="minorHAnsi" w:eastAsia="MyriadPro-Semibold" w:hAnsiTheme="minorHAnsi"/>
                <w:sz w:val="26"/>
                <w:szCs w:val="26"/>
              </w:rPr>
              <w:t xml:space="preserve">Súlyszám </w:t>
            </w:r>
            <w:r w:rsidRPr="008426F8">
              <w:rPr>
                <w:rFonts w:asciiTheme="minorHAnsi" w:eastAsia="MyriadPro-Semibold" w:hAnsiTheme="minorHAnsi"/>
                <w:color w:val="FF0000"/>
                <w:sz w:val="26"/>
                <w:szCs w:val="26"/>
              </w:rPr>
              <w:t>5</w:t>
            </w:r>
          </w:p>
          <w:p w14:paraId="01B861AB" w14:textId="77777777" w:rsidR="00F43711" w:rsidRPr="008426F8" w:rsidRDefault="00F43711" w:rsidP="00D477FC">
            <w:pPr>
              <w:autoSpaceDE w:val="0"/>
              <w:autoSpaceDN w:val="0"/>
              <w:adjustRightInd w:val="0"/>
              <w:spacing w:after="120"/>
              <w:ind w:left="142"/>
              <w:rPr>
                <w:rFonts w:asciiTheme="minorHAnsi" w:eastAsia="MyriadPro-Semibold" w:hAnsiTheme="minorHAnsi"/>
                <w:color w:val="0070C0"/>
                <w:sz w:val="26"/>
                <w:szCs w:val="26"/>
              </w:rPr>
            </w:pPr>
            <w:r w:rsidRPr="008426F8">
              <w:rPr>
                <w:rFonts w:asciiTheme="minorHAnsi" w:eastAsia="HiraKakuPro-W3" w:hAnsiTheme="minorHAnsi"/>
                <w:sz w:val="26"/>
                <w:szCs w:val="26"/>
              </w:rPr>
              <w:lastRenderedPageBreak/>
              <w:t xml:space="preserve">X </w:t>
            </w:r>
            <w:r w:rsidRPr="008426F8">
              <w:rPr>
                <w:rFonts w:asciiTheme="minorHAnsi" w:eastAsia="MyriadPro-Light" w:hAnsiTheme="minorHAnsi"/>
                <w:sz w:val="26"/>
                <w:szCs w:val="26"/>
              </w:rPr>
              <w:t xml:space="preserve">Költség </w:t>
            </w:r>
            <w:r w:rsidRPr="008426F8">
              <w:rPr>
                <w:rFonts w:asciiTheme="minorHAnsi" w:eastAsia="MyriadPro-Semibold" w:hAnsiTheme="minorHAnsi"/>
                <w:sz w:val="26"/>
                <w:szCs w:val="26"/>
              </w:rPr>
              <w:t xml:space="preserve">kritérium – </w:t>
            </w:r>
          </w:p>
          <w:p w14:paraId="19879D6A" w14:textId="73CF97D2" w:rsidR="00F43711" w:rsidRPr="008426F8" w:rsidRDefault="00F43711" w:rsidP="00D477FC">
            <w:pPr>
              <w:autoSpaceDE w:val="0"/>
              <w:autoSpaceDN w:val="0"/>
              <w:adjustRightInd w:val="0"/>
              <w:spacing w:after="120"/>
              <w:ind w:left="142"/>
              <w:rPr>
                <w:rFonts w:asciiTheme="minorHAnsi" w:eastAsia="MyriadPro-Light" w:hAnsiTheme="minorHAnsi"/>
                <w:color w:val="FF0000"/>
                <w:sz w:val="26"/>
                <w:szCs w:val="26"/>
              </w:rPr>
            </w:pPr>
            <w:r w:rsidRPr="008426F8">
              <w:rPr>
                <w:rFonts w:asciiTheme="minorHAnsi" w:eastAsia="MS Mincho" w:hAnsiTheme="minorHAnsi" w:cs="MS Mincho"/>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 xml:space="preserve">Ár </w:t>
            </w:r>
            <w:r w:rsidRPr="008426F8">
              <w:rPr>
                <w:rFonts w:asciiTheme="minorHAnsi" w:hAnsiTheme="minorHAnsi"/>
                <w:bCs/>
                <w:sz w:val="26"/>
                <w:szCs w:val="26"/>
              </w:rPr>
              <w:t xml:space="preserve">– Súlyszám: </w:t>
            </w:r>
            <w:r w:rsidR="00977E40" w:rsidRPr="008426F8">
              <w:rPr>
                <w:rFonts w:asciiTheme="minorHAnsi" w:eastAsia="MyriadPro-Semibold" w:hAnsiTheme="minorHAnsi"/>
                <w:color w:val="FF0000"/>
                <w:sz w:val="26"/>
                <w:szCs w:val="26"/>
              </w:rPr>
              <w:t>65</w:t>
            </w:r>
          </w:p>
          <w:p w14:paraId="02AE9925" w14:textId="77777777" w:rsidR="00F43711" w:rsidRPr="008426F8" w:rsidRDefault="00F43711" w:rsidP="00D477FC">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Az ár nem az egyetlen odaítélési kritérium, az összes kritérium kizárólag a közbeszerzési dokumentációban került meghatározásra</w:t>
            </w:r>
          </w:p>
        </w:tc>
      </w:tr>
      <w:tr w:rsidR="00F43711" w:rsidRPr="008426F8" w14:paraId="317F7E35" w14:textId="77777777" w:rsidTr="00D477FC">
        <w:tc>
          <w:tcPr>
            <w:tcW w:w="9380" w:type="dxa"/>
            <w:gridSpan w:val="2"/>
          </w:tcPr>
          <w:p w14:paraId="5051A18F"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b/>
                <w:sz w:val="26"/>
                <w:szCs w:val="26"/>
              </w:rPr>
              <w:lastRenderedPageBreak/>
              <w:t>II.2.6) Becsült teljes érték vagy nagyságrend:</w:t>
            </w:r>
          </w:p>
          <w:p w14:paraId="66AFDA37" w14:textId="77777777" w:rsidR="00F43711" w:rsidRPr="008426F8" w:rsidRDefault="00F43711" w:rsidP="00D477FC">
            <w:pPr>
              <w:autoSpaceDE w:val="0"/>
              <w:autoSpaceDN w:val="0"/>
              <w:adjustRightInd w:val="0"/>
              <w:spacing w:after="120"/>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Érték áfa nélkül:  </w:t>
            </w:r>
            <w:r w:rsidRPr="008426F8">
              <w:rPr>
                <w:rFonts w:asciiTheme="minorHAnsi" w:eastAsia="MyriadPro-Semibold" w:hAnsiTheme="minorHAnsi"/>
                <w:color w:val="FF0000"/>
                <w:sz w:val="26"/>
                <w:szCs w:val="26"/>
              </w:rPr>
              <w:t>1</w:t>
            </w:r>
            <w:r w:rsidRPr="008426F8">
              <w:rPr>
                <w:rFonts w:asciiTheme="minorHAnsi" w:hAnsiTheme="minorHAnsi"/>
                <w:color w:val="000000"/>
                <w:sz w:val="26"/>
                <w:szCs w:val="26"/>
              </w:rPr>
              <w:t xml:space="preserve"> </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Pénznem: </w:t>
            </w:r>
            <w:r w:rsidRPr="008426F8">
              <w:rPr>
                <w:rFonts w:asciiTheme="minorHAnsi" w:eastAsia="MyriadPro-Semibold" w:hAnsiTheme="minorHAnsi"/>
                <w:color w:val="FF0000"/>
                <w:sz w:val="26"/>
                <w:szCs w:val="26"/>
              </w:rPr>
              <w:t>HUF</w:t>
            </w:r>
          </w:p>
          <w:p w14:paraId="03536612" w14:textId="77777777" w:rsidR="00F43711" w:rsidRPr="008426F8" w:rsidRDefault="00F43711" w:rsidP="00D477FC">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i/>
                <w:sz w:val="26"/>
                <w:szCs w:val="26"/>
              </w:rPr>
              <w:t>(keretmegállapodások vagy dinamikus beszerzési rendszerek esetében</w:t>
            </w:r>
            <w:r w:rsidRPr="008426F8">
              <w:rPr>
                <w:rFonts w:asciiTheme="minorHAnsi" w:eastAsia="MyriadPro-Semibold" w:hAnsiTheme="minorHAnsi"/>
                <w:b/>
                <w:bCs/>
                <w:i/>
                <w:iCs/>
                <w:sz w:val="26"/>
                <w:szCs w:val="26"/>
              </w:rPr>
              <w:t xml:space="preserve"> - </w:t>
            </w:r>
            <w:r w:rsidRPr="008426F8">
              <w:rPr>
                <w:rFonts w:asciiTheme="minorHAnsi" w:eastAsia="MyriadPro-Semibold" w:hAnsiTheme="minorHAnsi"/>
                <w:i/>
                <w:sz w:val="26"/>
                <w:szCs w:val="26"/>
              </w:rPr>
              <w:t>becsült maximális összérték e tétel teljes időtartamára vonatkozóan)</w:t>
            </w:r>
          </w:p>
        </w:tc>
      </w:tr>
      <w:tr w:rsidR="00F43711" w:rsidRPr="008426F8" w14:paraId="168F2299" w14:textId="77777777" w:rsidTr="00D477FC">
        <w:tc>
          <w:tcPr>
            <w:tcW w:w="9380" w:type="dxa"/>
            <w:gridSpan w:val="2"/>
          </w:tcPr>
          <w:p w14:paraId="03197D8B"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II.2.7) A szerződés, a keretmegállapodás vagy a dinamikus beszerzési rendszer időtartama</w:t>
            </w:r>
          </w:p>
          <w:p w14:paraId="03F1F027"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Időtartam hónapban: vagy Munkanapokban kifejezett időtartam: [  ]</w:t>
            </w:r>
          </w:p>
          <w:p w14:paraId="7396B38D" w14:textId="605A80A3"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vagy Kezdés: </w:t>
            </w:r>
            <w:r w:rsidR="00B33197" w:rsidRPr="008426F8">
              <w:rPr>
                <w:rFonts w:asciiTheme="minorHAnsi" w:eastAsia="MyriadPro-Semibold" w:hAnsiTheme="minorHAnsi"/>
                <w:color w:val="FF0000"/>
                <w:sz w:val="26"/>
                <w:szCs w:val="26"/>
              </w:rPr>
              <w:t>30</w:t>
            </w:r>
            <w:r w:rsidRPr="008426F8">
              <w:rPr>
                <w:rFonts w:asciiTheme="minorHAnsi" w:eastAsia="MyriadPro-Semibold" w:hAnsiTheme="minorHAnsi"/>
                <w:color w:val="FF0000"/>
                <w:sz w:val="26"/>
                <w:szCs w:val="26"/>
              </w:rPr>
              <w:t xml:space="preserve">.05.2017 </w:t>
            </w:r>
            <w:r w:rsidRPr="008426F8">
              <w:rPr>
                <w:rFonts w:asciiTheme="minorHAnsi" w:eastAsia="MyriadPro-Semibold" w:hAnsiTheme="minorHAnsi"/>
                <w:sz w:val="26"/>
                <w:szCs w:val="26"/>
              </w:rPr>
              <w:t>/ Befejezés:</w:t>
            </w:r>
            <w:r w:rsidR="00B33197" w:rsidRPr="008426F8">
              <w:rPr>
                <w:rFonts w:asciiTheme="minorHAnsi" w:eastAsia="MyriadPro-Semibold" w:hAnsiTheme="minorHAnsi"/>
                <w:color w:val="FF0000"/>
                <w:sz w:val="26"/>
                <w:szCs w:val="26"/>
              </w:rPr>
              <w:t>23</w:t>
            </w:r>
            <w:r w:rsidRPr="008426F8">
              <w:rPr>
                <w:rFonts w:asciiTheme="minorHAnsi" w:eastAsia="MyriadPro-Semibold" w:hAnsiTheme="minorHAnsi"/>
                <w:color w:val="FF0000"/>
                <w:sz w:val="26"/>
                <w:szCs w:val="26"/>
              </w:rPr>
              <w:t>.06. 2017.</w:t>
            </w:r>
          </w:p>
          <w:p w14:paraId="77731F92"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hAnsiTheme="minorHAnsi"/>
                <w:bCs/>
                <w:sz w:val="26"/>
                <w:szCs w:val="26"/>
              </w:rPr>
              <w:t xml:space="preserve">A szerződés meghosszabbítható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r w:rsidRPr="008426F8">
              <w:rPr>
                <w:rFonts w:asciiTheme="minorHAnsi" w:hAnsiTheme="minorHAnsi"/>
                <w:bCs/>
                <w:sz w:val="26"/>
                <w:szCs w:val="26"/>
              </w:rPr>
              <w:t xml:space="preserve"> A meghosszabbításra vonatkozó lehetőségek ismertetése:</w:t>
            </w:r>
          </w:p>
        </w:tc>
      </w:tr>
      <w:tr w:rsidR="00F43711" w:rsidRPr="008426F8" w14:paraId="0C793036" w14:textId="77777777" w:rsidTr="00D477FC">
        <w:tc>
          <w:tcPr>
            <w:tcW w:w="9380" w:type="dxa"/>
            <w:gridSpan w:val="2"/>
          </w:tcPr>
          <w:p w14:paraId="0C2EF31E" w14:textId="77777777" w:rsidR="00F43711" w:rsidRPr="008426F8" w:rsidRDefault="00F43711" w:rsidP="00D477FC">
            <w:pPr>
              <w:spacing w:after="120"/>
              <w:rPr>
                <w:rFonts w:asciiTheme="minorHAnsi" w:eastAsia="MyriadPro-Semibold" w:hAnsiTheme="minorHAnsi"/>
                <w:i/>
                <w:iCs/>
                <w:sz w:val="26"/>
                <w:szCs w:val="26"/>
              </w:rPr>
            </w:pPr>
            <w:r w:rsidRPr="008426F8">
              <w:rPr>
                <w:rFonts w:asciiTheme="minorHAnsi" w:eastAsia="MyriadPro-Semibold" w:hAnsiTheme="minorHAnsi"/>
                <w:b/>
                <w:sz w:val="26"/>
                <w:szCs w:val="26"/>
              </w:rPr>
              <w:t xml:space="preserve">II.2.9) </w:t>
            </w:r>
            <w:r w:rsidRPr="008426F8">
              <w:rPr>
                <w:rFonts w:asciiTheme="minorHAnsi" w:eastAsia="MyriadPro-Semibold" w:hAnsiTheme="minorHAnsi"/>
                <w:b/>
                <w:bCs/>
                <w:sz w:val="26"/>
                <w:szCs w:val="26"/>
              </w:rPr>
              <w:t>Az ajánlattételre vagy részvételre felhívandó gazdasági szereplők számának korlátozására vonatkozó információ</w:t>
            </w:r>
            <w:r w:rsidRPr="008426F8">
              <w:rPr>
                <w:rStyle w:val="SzvegtrzsFlkvr"/>
                <w:rFonts w:asciiTheme="minorHAnsi" w:hAnsiTheme="minorHAnsi"/>
                <w:sz w:val="26"/>
                <w:szCs w:val="26"/>
              </w:rPr>
              <w:t xml:space="preserve"> </w:t>
            </w:r>
            <w:r w:rsidRPr="008426F8">
              <w:rPr>
                <w:rFonts w:asciiTheme="minorHAnsi" w:eastAsia="MyriadPro-Semibold" w:hAnsiTheme="minorHAnsi"/>
                <w:i/>
                <w:iCs/>
                <w:sz w:val="26"/>
                <w:szCs w:val="26"/>
              </w:rPr>
              <w:t>(nyílt eljárások kivételével)</w:t>
            </w:r>
          </w:p>
          <w:p w14:paraId="00318DD5"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sz w:val="26"/>
                <w:szCs w:val="26"/>
              </w:rPr>
              <w:t>A részvételre jelentkezők tervezett száma: [  ]</w:t>
            </w:r>
          </w:p>
          <w:p w14:paraId="081AE63F" w14:textId="77777777" w:rsidR="00F43711" w:rsidRPr="008426F8" w:rsidRDefault="00F43711" w:rsidP="00D477FC">
            <w:pPr>
              <w:spacing w:after="120"/>
              <w:rPr>
                <w:rFonts w:asciiTheme="minorHAnsi" w:hAnsiTheme="minorHAnsi"/>
                <w:bCs/>
                <w:sz w:val="26"/>
                <w:szCs w:val="26"/>
              </w:rPr>
            </w:pPr>
            <w:r w:rsidRPr="008426F8">
              <w:rPr>
                <w:rFonts w:asciiTheme="minorHAnsi" w:hAnsiTheme="minorHAnsi"/>
                <w:bCs/>
                <w:i/>
                <w:iCs/>
                <w:sz w:val="26"/>
                <w:szCs w:val="26"/>
              </w:rPr>
              <w:t>vagy</w:t>
            </w:r>
            <w:r w:rsidRPr="008426F8">
              <w:rPr>
                <w:rFonts w:asciiTheme="minorHAnsi" w:hAnsiTheme="minorHAnsi"/>
                <w:b/>
                <w:sz w:val="26"/>
                <w:szCs w:val="26"/>
              </w:rPr>
              <w:t xml:space="preserve"> </w:t>
            </w:r>
            <w:r w:rsidRPr="008426F8">
              <w:rPr>
                <w:rFonts w:asciiTheme="minorHAnsi" w:hAnsiTheme="minorHAnsi"/>
                <w:bCs/>
                <w:sz w:val="26"/>
                <w:szCs w:val="26"/>
              </w:rPr>
              <w:t xml:space="preserve">Tervezett minimum: [  ] / Maximális szám: </w:t>
            </w:r>
            <w:r w:rsidRPr="008426F8">
              <w:rPr>
                <w:rFonts w:asciiTheme="minorHAnsi" w:hAnsiTheme="minorHAnsi"/>
                <w:b/>
                <w:bCs/>
                <w:sz w:val="26"/>
                <w:szCs w:val="26"/>
                <w:vertAlign w:val="superscript"/>
              </w:rPr>
              <w:t>2</w:t>
            </w:r>
            <w:r w:rsidRPr="008426F8">
              <w:rPr>
                <w:rFonts w:asciiTheme="minorHAnsi" w:hAnsiTheme="minorHAnsi"/>
                <w:bCs/>
                <w:sz w:val="26"/>
                <w:szCs w:val="26"/>
              </w:rPr>
              <w:t xml:space="preserve"> [  ]</w:t>
            </w:r>
          </w:p>
          <w:p w14:paraId="0AFFA568"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hAnsiTheme="minorHAnsi"/>
                <w:bCs/>
                <w:sz w:val="26"/>
                <w:szCs w:val="26"/>
              </w:rPr>
              <w:t>A jelentkezők számának korlátozására vonatkozó objektív szempontok:</w:t>
            </w:r>
          </w:p>
        </w:tc>
      </w:tr>
      <w:tr w:rsidR="00F43711" w:rsidRPr="008426F8" w14:paraId="5C1969B3" w14:textId="77777777" w:rsidTr="00D477FC">
        <w:tc>
          <w:tcPr>
            <w:tcW w:w="9380" w:type="dxa"/>
            <w:gridSpan w:val="2"/>
          </w:tcPr>
          <w:p w14:paraId="203B3CFF"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II.2.10) Változatokra vonatkozó információk</w:t>
            </w:r>
          </w:p>
          <w:p w14:paraId="1B9FCA1D"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Elfogadható változatok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r w:rsidR="00F43711" w:rsidRPr="008426F8" w14:paraId="537525EF" w14:textId="77777777" w:rsidTr="00D477FC">
        <w:tc>
          <w:tcPr>
            <w:tcW w:w="9380" w:type="dxa"/>
            <w:gridSpan w:val="2"/>
          </w:tcPr>
          <w:p w14:paraId="55F8F232"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II.2.11) Opciókra vonatkozó információ</w:t>
            </w:r>
          </w:p>
          <w:p w14:paraId="72292A15" w14:textId="13010814" w:rsidR="009D1F05" w:rsidRPr="008426F8" w:rsidRDefault="00F43711" w:rsidP="00C93D91">
            <w:pPr>
              <w:contextualSpacing/>
              <w:rPr>
                <w:rFonts w:asciiTheme="minorHAnsi" w:eastAsia="MyriadPro-Semibold" w:hAnsiTheme="minorHAnsi"/>
                <w:color w:val="FF0000"/>
                <w:sz w:val="26"/>
                <w:szCs w:val="26"/>
              </w:rPr>
            </w:pPr>
            <w:r w:rsidRPr="008426F8">
              <w:rPr>
                <w:rFonts w:asciiTheme="minorHAnsi" w:eastAsia="MyriadPro-Semibold" w:hAnsiTheme="minorHAnsi"/>
                <w:sz w:val="26"/>
                <w:szCs w:val="26"/>
              </w:rPr>
              <w:t xml:space="preserve">Opciók </w:t>
            </w:r>
            <w:r w:rsidR="004D716A" w:rsidRPr="008426F8">
              <w:rPr>
                <w:rFonts w:asciiTheme="minorHAnsi" w:eastAsia="MS Mincho" w:hAnsiTheme="minorHAnsi" w:cs="MS Mincho"/>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igen</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        Opciók ismertetése:</w:t>
            </w:r>
            <w:r w:rsidR="004D716A" w:rsidRPr="008426F8">
              <w:rPr>
                <w:rFonts w:asciiTheme="minorHAnsi" w:eastAsia="MyriadPro-Semibold" w:hAnsiTheme="minorHAnsi"/>
                <w:sz w:val="26"/>
                <w:szCs w:val="26"/>
              </w:rPr>
              <w:t xml:space="preserve"> </w:t>
            </w:r>
            <w:r w:rsidR="004D716A" w:rsidRPr="008426F8">
              <w:rPr>
                <w:rFonts w:asciiTheme="minorHAnsi" w:eastAsia="MyriadPro-Semibold" w:hAnsiTheme="minorHAnsi"/>
                <w:color w:val="FF0000"/>
                <w:sz w:val="26"/>
                <w:szCs w:val="26"/>
              </w:rPr>
              <w:t>1 darab</w:t>
            </w:r>
            <w:r w:rsidR="004D716A" w:rsidRPr="008426F8">
              <w:rPr>
                <w:rFonts w:asciiTheme="minorHAnsi" w:eastAsia="MyriadPro-Semibold" w:hAnsiTheme="minorHAnsi"/>
                <w:sz w:val="26"/>
                <w:szCs w:val="26"/>
              </w:rPr>
              <w:t xml:space="preserve"> </w:t>
            </w:r>
            <w:r w:rsidR="004D716A" w:rsidRPr="008426F8">
              <w:rPr>
                <w:rFonts w:asciiTheme="minorHAnsi" w:eastAsia="MyriadPro-Semibold" w:hAnsiTheme="minorHAnsi"/>
                <w:color w:val="FF0000"/>
                <w:sz w:val="26"/>
                <w:szCs w:val="26"/>
              </w:rPr>
              <w:t>a műszaki leírásban meghatározott paraméterekkel rendelkező Defibrillátor/Monitor készülék beszerzése</w:t>
            </w:r>
            <w:r w:rsidR="009D1F05" w:rsidRPr="008426F8">
              <w:rPr>
                <w:rFonts w:asciiTheme="minorHAnsi" w:eastAsia="MyriadPro-Semibold" w:hAnsiTheme="minorHAnsi"/>
                <w:color w:val="FF0000"/>
                <w:sz w:val="26"/>
                <w:szCs w:val="26"/>
              </w:rPr>
              <w:t>.</w:t>
            </w:r>
            <w:r w:rsidR="007C68A5" w:rsidRPr="008426F8">
              <w:rPr>
                <w:rFonts w:asciiTheme="minorHAnsi" w:eastAsia="MyriadPro-Semibold" w:hAnsiTheme="minorHAnsi"/>
                <w:color w:val="FF0000"/>
                <w:sz w:val="26"/>
                <w:szCs w:val="26"/>
              </w:rPr>
              <w:t xml:space="preserve"> Az opció lehívásának rendje:</w:t>
            </w:r>
            <w:r w:rsidR="009D1F05" w:rsidRPr="008426F8">
              <w:rPr>
                <w:rFonts w:asciiTheme="minorHAnsi" w:eastAsia="MyriadPro-Semibold" w:hAnsiTheme="minorHAnsi"/>
                <w:color w:val="FF0000"/>
                <w:sz w:val="26"/>
                <w:szCs w:val="26"/>
              </w:rPr>
              <w:t xml:space="preserve"> </w:t>
            </w:r>
            <w:r w:rsidR="007C68A5" w:rsidRPr="008426F8">
              <w:rPr>
                <w:rFonts w:asciiTheme="minorHAnsi" w:eastAsia="MyriadPro-Semibold" w:hAnsiTheme="minorHAnsi"/>
                <w:color w:val="FF0000"/>
                <w:sz w:val="26"/>
                <w:szCs w:val="26"/>
              </w:rPr>
              <w:t>Nyertes ajánlattevő</w:t>
            </w:r>
            <w:r w:rsidR="009D1F05" w:rsidRPr="008426F8">
              <w:rPr>
                <w:rFonts w:asciiTheme="minorHAnsi" w:eastAsia="MyriadPro-Semibold" w:hAnsiTheme="minorHAnsi"/>
                <w:color w:val="FF0000"/>
                <w:sz w:val="26"/>
                <w:szCs w:val="26"/>
              </w:rPr>
              <w:t xml:space="preserve"> vételi jogot enged a Vevőnek az Opciós Eszközök tekintetében </w:t>
            </w:r>
            <w:r w:rsidR="00C93D91" w:rsidRPr="008426F8">
              <w:rPr>
                <w:rFonts w:asciiTheme="minorHAnsi" w:eastAsia="MyriadPro-Semibold" w:hAnsiTheme="minorHAnsi"/>
                <w:color w:val="FF0000"/>
                <w:sz w:val="26"/>
                <w:szCs w:val="26"/>
              </w:rPr>
              <w:t xml:space="preserve">a Szerződés aláírásától számított 10 napig, </w:t>
            </w:r>
            <w:r w:rsidR="009D1F05" w:rsidRPr="008426F8">
              <w:rPr>
                <w:rFonts w:asciiTheme="minorHAnsi" w:eastAsia="MyriadPro-Semibold" w:hAnsiTheme="minorHAnsi"/>
                <w:color w:val="FF0000"/>
                <w:sz w:val="26"/>
                <w:szCs w:val="26"/>
              </w:rPr>
              <w:t>a Szerződésben meghatározott feltételek szerint (Vételi opció). A vételi jog fennállásának időtartama alatt a Vevő jogosult az „Opciós Eszközt” egyoldalú írásbeli nyilatkozattal (továbbiakban: Megrendelés) a</w:t>
            </w:r>
            <w:r w:rsidR="007C68A5" w:rsidRPr="008426F8">
              <w:rPr>
                <w:rFonts w:asciiTheme="minorHAnsi" w:eastAsia="MyriadPro-Semibold" w:hAnsiTheme="minorHAnsi"/>
                <w:color w:val="FF0000"/>
                <w:sz w:val="26"/>
                <w:szCs w:val="26"/>
              </w:rPr>
              <w:t>z</w:t>
            </w:r>
            <w:r w:rsidR="009D1F05" w:rsidRPr="008426F8">
              <w:rPr>
                <w:rFonts w:asciiTheme="minorHAnsi" w:eastAsia="MyriadPro-Semibold" w:hAnsiTheme="minorHAnsi"/>
                <w:color w:val="FF0000"/>
                <w:sz w:val="26"/>
                <w:szCs w:val="26"/>
              </w:rPr>
              <w:t xml:space="preserve"> </w:t>
            </w:r>
            <w:r w:rsidR="007C68A5" w:rsidRPr="008426F8">
              <w:rPr>
                <w:rFonts w:asciiTheme="minorHAnsi" w:eastAsia="MyriadPro-Semibold" w:hAnsiTheme="minorHAnsi"/>
                <w:color w:val="FF0000"/>
                <w:sz w:val="26"/>
                <w:szCs w:val="26"/>
              </w:rPr>
              <w:t>Eladótól</w:t>
            </w:r>
            <w:r w:rsidR="009D1F05" w:rsidRPr="008426F8">
              <w:rPr>
                <w:rFonts w:asciiTheme="minorHAnsi" w:eastAsia="MyriadPro-Semibold" w:hAnsiTheme="minorHAnsi"/>
                <w:color w:val="FF0000"/>
                <w:sz w:val="26"/>
                <w:szCs w:val="26"/>
              </w:rPr>
              <w:t xml:space="preserve"> megvásárolni a Szerződésben meghatározott feltételek szerint, a Szerződésben meghatározott vételár ellenében</w:t>
            </w:r>
            <w:r w:rsidR="007C68A5" w:rsidRPr="008426F8">
              <w:rPr>
                <w:rFonts w:asciiTheme="minorHAnsi" w:eastAsia="MyriadPro-Semibold" w:hAnsiTheme="minorHAnsi"/>
                <w:color w:val="FF0000"/>
                <w:sz w:val="26"/>
                <w:szCs w:val="26"/>
              </w:rPr>
              <w:t>.</w:t>
            </w:r>
          </w:p>
          <w:p w14:paraId="4A705B8E" w14:textId="5B9B5C1A" w:rsidR="00F43711" w:rsidRPr="008426F8" w:rsidRDefault="00F43711" w:rsidP="004D716A">
            <w:pPr>
              <w:autoSpaceDE w:val="0"/>
              <w:autoSpaceDN w:val="0"/>
              <w:adjustRightInd w:val="0"/>
              <w:spacing w:after="120"/>
              <w:jc w:val="both"/>
              <w:rPr>
                <w:rFonts w:asciiTheme="minorHAnsi" w:eastAsia="MyriadPro-Semibold" w:hAnsiTheme="minorHAnsi"/>
                <w:sz w:val="26"/>
                <w:szCs w:val="26"/>
              </w:rPr>
            </w:pPr>
          </w:p>
        </w:tc>
      </w:tr>
      <w:tr w:rsidR="00F43711" w:rsidRPr="008426F8" w14:paraId="3D677958" w14:textId="77777777" w:rsidTr="00D477FC">
        <w:tc>
          <w:tcPr>
            <w:tcW w:w="9380" w:type="dxa"/>
            <w:gridSpan w:val="2"/>
          </w:tcPr>
          <w:p w14:paraId="503D2960"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II.2.12) </w:t>
            </w:r>
            <w:r w:rsidRPr="008426F8">
              <w:rPr>
                <w:rFonts w:asciiTheme="minorHAnsi" w:eastAsia="MyriadPro-Semibold" w:hAnsiTheme="minorHAnsi"/>
                <w:b/>
                <w:bCs/>
                <w:sz w:val="26"/>
                <w:szCs w:val="26"/>
              </w:rPr>
              <w:t>Információ az elektronikus katalógusokról</w:t>
            </w:r>
          </w:p>
          <w:p w14:paraId="556922C3"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r w:rsidRPr="008426F8">
              <w:rPr>
                <w:rFonts w:asciiTheme="minorHAnsi" w:hAnsiTheme="minorHAnsi"/>
                <w:bCs/>
                <w:sz w:val="26"/>
                <w:szCs w:val="26"/>
              </w:rPr>
              <w:lastRenderedPageBreak/>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Semibold" w:hAnsiTheme="minorHAnsi"/>
                <w:sz w:val="26"/>
                <w:szCs w:val="26"/>
              </w:rPr>
              <w:t>Az ajánlatokat elektronikus katalógus formájában kell benyújtani, vagy azoknak elektronikus katalógust kell tartalmazniuk</w:t>
            </w:r>
          </w:p>
        </w:tc>
      </w:tr>
      <w:tr w:rsidR="00F43711" w:rsidRPr="008426F8" w14:paraId="7B6C381C" w14:textId="77777777" w:rsidTr="00D477FC">
        <w:tc>
          <w:tcPr>
            <w:tcW w:w="9380" w:type="dxa"/>
            <w:gridSpan w:val="2"/>
          </w:tcPr>
          <w:p w14:paraId="45A6EB07" w14:textId="77777777" w:rsidR="00F43711" w:rsidRPr="008426F8" w:rsidRDefault="00F43711" w:rsidP="00D477FC">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II.2.13) Európai uniós alapokra vonatkozó információk</w:t>
            </w:r>
          </w:p>
          <w:p w14:paraId="2F933F04" w14:textId="77777777" w:rsidR="00F43711" w:rsidRPr="008426F8" w:rsidRDefault="00F43711" w:rsidP="00D477FC">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beszerzés európai uniós alapokból finanszírozott projekttel és/vagy programmal kapcsolatos </w:t>
            </w: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 xml:space="preserve">igen </w:t>
            </w:r>
            <w:r w:rsidRPr="008426F8">
              <w:rPr>
                <w:rFonts w:asciiTheme="minorHAnsi" w:eastAsia="HiraKakuPro-W3" w:hAnsiTheme="minorHAnsi"/>
                <w:b/>
                <w:color w:val="FF0000"/>
                <w:sz w:val="26"/>
                <w:szCs w:val="26"/>
              </w:rPr>
              <w:t>X</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p w14:paraId="3EE53D44" w14:textId="77777777" w:rsidR="00F43711" w:rsidRPr="008426F8" w:rsidRDefault="00F43711" w:rsidP="00D477FC">
            <w:pPr>
              <w:spacing w:after="120"/>
              <w:rPr>
                <w:rFonts w:asciiTheme="minorHAnsi" w:eastAsia="MyriadPro-Semibold" w:hAnsiTheme="minorHAnsi"/>
                <w:sz w:val="26"/>
                <w:szCs w:val="26"/>
              </w:rPr>
            </w:pPr>
            <w:r w:rsidRPr="008426F8">
              <w:rPr>
                <w:rFonts w:asciiTheme="minorHAnsi" w:eastAsia="MyriadPro-Semibold" w:hAnsiTheme="minorHAnsi"/>
                <w:sz w:val="26"/>
                <w:szCs w:val="26"/>
              </w:rPr>
              <w:t>Projekt száma vagy hivatkozási száma:</w:t>
            </w:r>
          </w:p>
        </w:tc>
      </w:tr>
      <w:tr w:rsidR="00F43711" w:rsidRPr="008426F8" w14:paraId="2DE12295" w14:textId="77777777" w:rsidTr="00D477FC">
        <w:tc>
          <w:tcPr>
            <w:tcW w:w="9380" w:type="dxa"/>
            <w:gridSpan w:val="2"/>
            <w:tcBorders>
              <w:top w:val="single" w:sz="4" w:space="0" w:color="auto"/>
              <w:left w:val="single" w:sz="4" w:space="0" w:color="auto"/>
              <w:bottom w:val="single" w:sz="4" w:space="0" w:color="auto"/>
              <w:right w:val="single" w:sz="4" w:space="0" w:color="auto"/>
            </w:tcBorders>
          </w:tcPr>
          <w:p w14:paraId="01B18548"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yriadPro-Semibold" w:hAnsiTheme="minorHAnsi"/>
                <w:b/>
                <w:sz w:val="26"/>
                <w:szCs w:val="26"/>
              </w:rPr>
              <w:t xml:space="preserve">II.2.14) További információ: </w:t>
            </w:r>
            <w:r w:rsidRPr="008426F8">
              <w:rPr>
                <w:rFonts w:asciiTheme="minorHAnsi" w:eastAsia="MS Mincho" w:hAnsiTheme="minorHAnsi" w:cs="MS Mincho"/>
                <w:b/>
                <w:color w:val="FF0000"/>
                <w:sz w:val="26"/>
                <w:szCs w:val="26"/>
              </w:rPr>
              <w:t>a II.2.6) pontban nem a becsült érték szerepel, azt Ajánlatkérő nem kívánja megadni! Kizárólag az EHR kitöltési szabályai miatt került megadásra!</w:t>
            </w:r>
          </w:p>
          <w:p w14:paraId="1252DF6B" w14:textId="77777777" w:rsidR="00F43711" w:rsidRPr="008426F8" w:rsidRDefault="00F43711" w:rsidP="00D477FC">
            <w:pPr>
              <w:autoSpaceDE w:val="0"/>
              <w:autoSpaceDN w:val="0"/>
              <w:adjustRightInd w:val="0"/>
              <w:spacing w:after="120"/>
              <w:rPr>
                <w:rFonts w:asciiTheme="minorHAnsi" w:eastAsia="MS Mincho" w:hAnsiTheme="minorHAnsi" w:cs="MS Mincho"/>
                <w:b/>
                <w:color w:val="FF0000"/>
                <w:sz w:val="26"/>
                <w:szCs w:val="26"/>
              </w:rPr>
            </w:pPr>
            <w:r w:rsidRPr="008426F8">
              <w:rPr>
                <w:rFonts w:asciiTheme="minorHAnsi" w:eastAsia="MS Mincho" w:hAnsiTheme="minorHAnsi" w:cs="MS Mincho"/>
                <w:b/>
                <w:color w:val="FF0000"/>
                <w:sz w:val="26"/>
                <w:szCs w:val="26"/>
              </w:rPr>
              <w:t>II.2.7. pontban megadott teljesítés kezdő időpontja a közbeszerzési eljárás előzetesen kalkulált befejezési időpontjának esetleges változására tekintettel módosulhat. A teljesítés befejezésének időpontja ebben az esetben sem változik.</w:t>
            </w:r>
          </w:p>
          <w:p w14:paraId="1051D18F" w14:textId="77777777" w:rsidR="00F43711" w:rsidRPr="008426F8" w:rsidRDefault="00F43711" w:rsidP="00D477FC">
            <w:pPr>
              <w:autoSpaceDE w:val="0"/>
              <w:autoSpaceDN w:val="0"/>
              <w:adjustRightInd w:val="0"/>
              <w:spacing w:after="120"/>
              <w:rPr>
                <w:rFonts w:asciiTheme="minorHAnsi" w:eastAsia="MyriadPro-Semibold" w:hAnsiTheme="minorHAnsi"/>
                <w:b/>
                <w:sz w:val="26"/>
                <w:szCs w:val="26"/>
              </w:rPr>
            </w:pPr>
          </w:p>
        </w:tc>
      </w:tr>
    </w:tbl>
    <w:p w14:paraId="547F7CC7" w14:textId="77777777" w:rsidR="00F43711" w:rsidRPr="008426F8" w:rsidRDefault="00F43711" w:rsidP="00B63DED">
      <w:pPr>
        <w:spacing w:after="120"/>
        <w:rPr>
          <w:rFonts w:asciiTheme="minorHAnsi" w:hAnsiTheme="minorHAnsi"/>
          <w:sz w:val="26"/>
          <w:szCs w:val="26"/>
        </w:rPr>
      </w:pPr>
    </w:p>
    <w:p w14:paraId="4463ADB9" w14:textId="77777777" w:rsidR="00EF2F2A" w:rsidRPr="008426F8" w:rsidRDefault="00595690"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w:t>
      </w:r>
      <w:r w:rsidR="00EF2F2A" w:rsidRPr="008426F8">
        <w:rPr>
          <w:rFonts w:asciiTheme="minorHAnsi" w:eastAsia="MyriadPro-Semibold" w:hAnsiTheme="minorHAnsi"/>
          <w:b/>
          <w:sz w:val="26"/>
          <w:szCs w:val="26"/>
        </w:rPr>
        <w:t>II. szakasz: Jogi, gazdasági, pénzügyi és műszaki információk</w:t>
      </w:r>
    </w:p>
    <w:p w14:paraId="3F0C5BDD" w14:textId="77777777" w:rsidR="00EF2F2A" w:rsidRPr="008426F8" w:rsidRDefault="00EF2F2A" w:rsidP="00B63DED">
      <w:pPr>
        <w:spacing w:after="120"/>
        <w:rPr>
          <w:rFonts w:asciiTheme="minorHAnsi" w:eastAsia="MyriadPro-Semibold" w:hAnsiTheme="minorHAnsi"/>
          <w:sz w:val="26"/>
          <w:szCs w:val="26"/>
        </w:rPr>
      </w:pPr>
    </w:p>
    <w:p w14:paraId="582CF5F7"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III.1) Részvételi feltételek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085B623F" w14:textId="77777777" w:rsidTr="0032073A">
        <w:tc>
          <w:tcPr>
            <w:tcW w:w="9778" w:type="dxa"/>
          </w:tcPr>
          <w:p w14:paraId="4FE4E5E9"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III.1.1) Az ajánlattevő/részvételre jelentkező alkalmassága az adott szakmai tevékenység végzésére, ideértve a szakmai és cégnyilvántartásokba történő bejegyzésre vonatkozó előírásokat is</w:t>
            </w:r>
          </w:p>
          <w:p w14:paraId="1B550C0A" w14:textId="77777777" w:rsidR="00EF2F2A" w:rsidRPr="008426F8" w:rsidRDefault="00EF2F2A" w:rsidP="00B63DED">
            <w:pPr>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feltételek felsorolása és rövid ismertetése: </w:t>
            </w:r>
          </w:p>
          <w:p w14:paraId="28BBA0CB" w14:textId="77777777" w:rsidR="00FC4D83" w:rsidRPr="008426F8" w:rsidRDefault="00FC4D83" w:rsidP="00B63DED">
            <w:pPr>
              <w:spacing w:after="120"/>
              <w:jc w:val="both"/>
              <w:rPr>
                <w:rFonts w:asciiTheme="minorHAnsi" w:eastAsia="Calibri" w:hAnsiTheme="minorHAnsi"/>
                <w:bCs/>
                <w:color w:val="FF0000"/>
                <w:sz w:val="26"/>
                <w:szCs w:val="26"/>
              </w:rPr>
            </w:pPr>
            <w:r w:rsidRPr="008426F8">
              <w:rPr>
                <w:rFonts w:asciiTheme="minorHAnsi" w:hAnsiTheme="minorHAnsi"/>
                <w:bCs/>
                <w:color w:val="FF0000"/>
                <w:sz w:val="26"/>
                <w:szCs w:val="26"/>
              </w:rPr>
              <w:t>A kizáró okok igazolásának módja és folyamata:</w:t>
            </w:r>
          </w:p>
          <w:p w14:paraId="4114585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448D340E" w14:textId="00173508"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kizáró okok igazolásának módja tekintetében irányadó: a Kbt. 67. § (1)-(3) bekezdése, a 321/2015. (X.30.) Korm. rendelet</w:t>
            </w:r>
            <w:r w:rsidR="00C65B18" w:rsidRPr="008426F8">
              <w:rPr>
                <w:rFonts w:asciiTheme="minorHAnsi" w:hAnsiTheme="minorHAnsi"/>
                <w:bCs/>
                <w:color w:val="FF0000"/>
                <w:sz w:val="26"/>
                <w:szCs w:val="26"/>
              </w:rPr>
              <w:t xml:space="preserve"> 1.§ (1),</w:t>
            </w:r>
            <w:r w:rsidRPr="008426F8">
              <w:rPr>
                <w:rFonts w:asciiTheme="minorHAnsi" w:hAnsiTheme="minorHAnsi"/>
                <w:bCs/>
                <w:color w:val="FF0000"/>
                <w:sz w:val="26"/>
                <w:szCs w:val="26"/>
              </w:rPr>
              <w:t xml:space="preserve"> 3. §-a</w:t>
            </w:r>
            <w:r w:rsidR="00C65B18" w:rsidRPr="008426F8">
              <w:rPr>
                <w:rFonts w:asciiTheme="minorHAnsi" w:hAnsiTheme="minorHAnsi"/>
                <w:bCs/>
                <w:color w:val="FF0000"/>
                <w:sz w:val="26"/>
                <w:szCs w:val="26"/>
              </w:rPr>
              <w:t xml:space="preserve">, </w:t>
            </w:r>
            <w:r w:rsidRPr="008426F8">
              <w:rPr>
                <w:rFonts w:asciiTheme="minorHAnsi" w:hAnsiTheme="minorHAnsi"/>
                <w:bCs/>
                <w:color w:val="FF0000"/>
                <w:sz w:val="26"/>
                <w:szCs w:val="26"/>
              </w:rPr>
              <w:t xml:space="preserve">4. § (1) </w:t>
            </w:r>
            <w:r w:rsidR="00C65B18" w:rsidRPr="008426F8">
              <w:rPr>
                <w:rFonts w:asciiTheme="minorHAnsi" w:hAnsiTheme="minorHAnsi"/>
                <w:bCs/>
                <w:color w:val="FF0000"/>
                <w:sz w:val="26"/>
                <w:szCs w:val="26"/>
              </w:rPr>
              <w:t>és a7.§</w:t>
            </w:r>
            <w:r w:rsidRPr="008426F8">
              <w:rPr>
                <w:rFonts w:asciiTheme="minorHAnsi" w:hAnsiTheme="minorHAnsi"/>
                <w:bCs/>
                <w:color w:val="FF0000"/>
                <w:sz w:val="26"/>
                <w:szCs w:val="26"/>
              </w:rPr>
              <w:t>.</w:t>
            </w:r>
          </w:p>
          <w:p w14:paraId="7812D6FF"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kizáró okok fenn nem állását a Kbt. 69. § (4) bekezdés szerinti felhívásra az Ajánlattevőnek (közös ajánlattevőnek) a 321/2015. (X. 30.) Kr. 8., 10 és 12.-16. §-aiban meghatározottak szerint kell igazolnia.</w:t>
            </w:r>
          </w:p>
          <w:p w14:paraId="05CEF3A5"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62. § (1) bekezdés k) pont kb) pontja tekintetében az igazolás módja: a Kr. 8. § i) pont ib) alpontjában, valamint a 10. § g) pont gb) alpontjában foglaltak szerint.</w:t>
            </w:r>
          </w:p>
          <w:p w14:paraId="6F65AFEB" w14:textId="77777777" w:rsidR="00C65B18" w:rsidRPr="008426F8" w:rsidRDefault="00C65B18"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62. § (1) bekezdés k) pont kc) pontja tekintetében az igazolás módja a Kf. 8.§ i)b pont ic) alpontjában, valamint a 10.§ g) pont gc) alpontjában foglaltak szerint.</w:t>
            </w:r>
          </w:p>
          <w:p w14:paraId="3D366299"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lastRenderedPageBreak/>
              <w:t>Ajánlattevőnek (közös ajánlattevőnek) nyilatkoznia kell továbbá a Kbt. 67. § (4) bekezdése alapján, hogy a szerződés teljesítéséhez nem vesz igénybe a Kbt. 62. § (1)-(2) bekezdés szerinti kizáró okok hatálya alá eső alvállalkozót, a 321/2015. (X. 30.) Kr.15.§ (1) bekezdése szerint.</w:t>
            </w:r>
          </w:p>
          <w:p w14:paraId="6A714D4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igazolások, nyilatkozatok dátuma nem lehet korábbi keltezésű az Ajánlati felhívás feladásának dátumánál.</w:t>
            </w:r>
          </w:p>
          <w:p w14:paraId="17AE00B3"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095D8216"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74. § (1) bekezdése értelmében: Az ajánlatkérőnek ki kell zárnia az eljárásból azt az ajánlattevőt, alvállalkozót vagy az alkalmasság igazolásában részt vevő szervezetet, aki a kizáró okok [62. § (1)-(2) bekezdés] hatálya alá tartozik; illetőleg akinek a részéről a kizáró ok az eljárás során következett be; figyelemmel a Kbt. 64. §-ában foglaltakra.</w:t>
            </w:r>
          </w:p>
          <w:p w14:paraId="63543C2A" w14:textId="77777777" w:rsidR="00FC4D83" w:rsidRPr="008426F8" w:rsidRDefault="00FC4D83"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Ajánlattevő ajánlatában a Kbt. 67. § (1) bekezdés alapján köteles az egységes európai közbeszerzési dokumentumban foglalt nyilatkozatát benyújtani.</w:t>
            </w:r>
          </w:p>
          <w:p w14:paraId="3194FD9C" w14:textId="77777777" w:rsidR="00FC4D83" w:rsidRPr="008426F8" w:rsidRDefault="00FC4D83"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321/2015. (X.30.) Korm. rendelet 13. §-a alapján folyamatban lévő változásbejegyzési eljárás esetében az ajánlattevő vagy részvételre jelentkező, az ajánlathoz, illetve a részvételi jelentkezéshez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3BD22828" w14:textId="77777777" w:rsidR="00EF2F2A" w:rsidRPr="008426F8" w:rsidRDefault="00EF2F2A" w:rsidP="00B63DED">
            <w:pPr>
              <w:spacing w:after="120"/>
              <w:rPr>
                <w:rFonts w:asciiTheme="minorHAnsi" w:eastAsia="MyriadPro-Semibold" w:hAnsiTheme="minorHAnsi"/>
                <w:sz w:val="26"/>
                <w:szCs w:val="26"/>
              </w:rPr>
            </w:pPr>
          </w:p>
        </w:tc>
      </w:tr>
      <w:tr w:rsidR="00EF2F2A" w:rsidRPr="008426F8" w14:paraId="1B006C4A" w14:textId="77777777" w:rsidTr="0032073A">
        <w:tc>
          <w:tcPr>
            <w:tcW w:w="9778" w:type="dxa"/>
          </w:tcPr>
          <w:p w14:paraId="34D4CAF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III.1.2) Gazdasági és pénzügyi alkalmasság</w:t>
            </w:r>
          </w:p>
          <w:p w14:paraId="627AB1BA"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közbeszerzési dokumentációban megadott kiválasztási szempontok</w:t>
            </w:r>
          </w:p>
          <w:p w14:paraId="18012A8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kiválasztási szempontok felsorolása és rövid ismertetése: </w:t>
            </w:r>
          </w:p>
          <w:p w14:paraId="7FC93D7A"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P/1) A Kbt. 65. § (1) bekezdés a) pontja és a közbeszerzési eljárásokban az alkalmasság és a kizáró okok igazolásának, valamint a közbeszerzési műszaki leírás meghatározásának módjáról szóló 321/2015. (X.30.) Korm. rendelet (továbbiakban: Kr.) 1. § (1) bekezdésének és a 19. § (1) bekezdésének c) pontja alapján:</w:t>
            </w:r>
          </w:p>
          <w:p w14:paraId="6648799D" w14:textId="6708681E" w:rsidR="00A66DE3" w:rsidRPr="008426F8" w:rsidRDefault="00EF2F2A" w:rsidP="00B63DED">
            <w:pPr>
              <w:autoSpaceDE w:val="0"/>
              <w:autoSpaceDN w:val="0"/>
              <w:adjustRightInd w:val="0"/>
              <w:spacing w:after="120"/>
              <w:jc w:val="both"/>
              <w:rPr>
                <w:rFonts w:asciiTheme="minorHAnsi" w:eastAsia="MyriadPro-Light" w:hAnsiTheme="minorHAnsi"/>
                <w:color w:val="FF0000"/>
                <w:sz w:val="26"/>
                <w:szCs w:val="26"/>
              </w:rPr>
            </w:pPr>
            <w:r w:rsidRPr="008426F8">
              <w:rPr>
                <w:rFonts w:asciiTheme="minorHAnsi" w:hAnsiTheme="minorHAnsi"/>
                <w:bCs/>
                <w:color w:val="FF0000"/>
                <w:sz w:val="26"/>
                <w:szCs w:val="26"/>
              </w:rPr>
              <w:t>Ajánlattevő (közös Ajánlattevő) igazolja gazdasági-pénzügyi alkalmasságát az ajánlati felhívás feladásának időpontját (az ajánlati felhívás VI.5. pontjában meghatározott időpont) megelőző három</w:t>
            </w:r>
            <w:r w:rsidR="00FC4D83" w:rsidRPr="008426F8">
              <w:rPr>
                <w:rFonts w:asciiTheme="minorHAnsi" w:hAnsiTheme="minorHAnsi"/>
                <w:bCs/>
                <w:color w:val="FF0000"/>
                <w:sz w:val="26"/>
                <w:szCs w:val="26"/>
              </w:rPr>
              <w:t xml:space="preserve"> mérlegfordulónappal</w:t>
            </w:r>
            <w:r w:rsidRPr="008426F8">
              <w:rPr>
                <w:rFonts w:asciiTheme="minorHAnsi" w:hAnsiTheme="minorHAnsi"/>
                <w:bCs/>
                <w:color w:val="FF0000"/>
                <w:sz w:val="26"/>
                <w:szCs w:val="26"/>
              </w:rPr>
              <w:t xml:space="preserve"> lezárt üzleti évre vonatkozó </w:t>
            </w:r>
            <w:r w:rsidR="00A66DE3" w:rsidRPr="008426F8">
              <w:rPr>
                <w:rFonts w:asciiTheme="minorHAnsi" w:eastAsia="MyriadPro-Light" w:hAnsiTheme="minorHAnsi"/>
                <w:color w:val="FF0000"/>
                <w:sz w:val="26"/>
                <w:szCs w:val="26"/>
              </w:rPr>
              <w:t>az általános forgalmi adó nélkül számított</w:t>
            </w:r>
            <w:r w:rsidR="00911973" w:rsidRPr="008426F8">
              <w:rPr>
                <w:rFonts w:asciiTheme="minorHAnsi" w:eastAsia="MyriadPro-Light" w:hAnsiTheme="minorHAnsi"/>
                <w:color w:val="FF0000"/>
                <w:sz w:val="26"/>
                <w:szCs w:val="26"/>
              </w:rPr>
              <w:t xml:space="preserve"> teljes</w:t>
            </w:r>
            <w:r w:rsidR="00A66DE3" w:rsidRPr="008426F8">
              <w:rPr>
                <w:rFonts w:asciiTheme="minorHAnsi" w:eastAsia="MyriadPro-Light" w:hAnsiTheme="minorHAnsi"/>
                <w:color w:val="FF0000"/>
                <w:sz w:val="26"/>
                <w:szCs w:val="26"/>
              </w:rPr>
              <w:t xml:space="preserve"> árbevételéről szóló </w:t>
            </w:r>
            <w:r w:rsidRPr="008426F8">
              <w:rPr>
                <w:rFonts w:asciiTheme="minorHAnsi" w:hAnsiTheme="minorHAnsi"/>
                <w:bCs/>
                <w:color w:val="FF0000"/>
                <w:sz w:val="26"/>
                <w:szCs w:val="26"/>
              </w:rPr>
              <w:t>nyilatkozattal, attól függően, hogy ajánlattevő mikor jött létre, illetve mikor kezdte meg tevékenységét, ha ezek az adatok rendelkezésre állnak.</w:t>
            </w:r>
            <w:r w:rsidR="00A66DE3" w:rsidRPr="008426F8">
              <w:rPr>
                <w:rFonts w:asciiTheme="minorHAnsi" w:hAnsiTheme="minorHAnsi"/>
                <w:bCs/>
                <w:color w:val="FF0000"/>
                <w:sz w:val="26"/>
                <w:szCs w:val="26"/>
              </w:rPr>
              <w:t xml:space="preserve"> </w:t>
            </w:r>
          </w:p>
          <w:p w14:paraId="056E6577"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lastRenderedPageBreak/>
              <w:t>Ha az Ajánlattevő (közös Ajánlattevő) ezzel az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(közös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77372925"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Az alkalmasság igazolása tekintetében irányadók a Kbt. 65. § (6)-(8) bekezdései, a Kbt. 67. § (1) bekezdése, a Kr. 2. § (1) bekezdés c) pontjában és az (5) bekezdésében előírtak, valamint a Kr. 19. § (1) bekezdés c) pontjában és a Kr. 19. § (3) és (7) bekezdésében foglaltak.</w:t>
            </w:r>
          </w:p>
          <w:p w14:paraId="1A326302"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gazdasági-pénzügyi alkalmasság esetén a kapacitásra támaszkodás igazolására a Kbt. 65. § (7)-(8) bekezdése alapján kerülhet sor figyelembe véve a Ptk. 6:419 §-ban foglaltakat.</w:t>
            </w:r>
          </w:p>
          <w:p w14:paraId="1A0D133A"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8426F8">
              <w:rPr>
                <w:rFonts w:asciiTheme="minorHAnsi" w:hAnsiTheme="minorHAnsi"/>
                <w:bCs/>
                <w:color w:val="FF0000"/>
                <w:sz w:val="26"/>
                <w:szCs w:val="26"/>
              </w:rPr>
              <w:t>ALFA</w:t>
            </w:r>
            <w:r w:rsidRPr="008426F8">
              <w:rPr>
                <w:rFonts w:asciiTheme="minorHAnsi" w:hAnsiTheme="minorHAnsi"/>
                <w:bCs/>
                <w:color w:val="FF0000"/>
                <w:sz w:val="26"/>
                <w:szCs w:val="26"/>
              </w:rPr>
              <w:t>), azaz az alkalmassági követelményekre vonatkozó részt nem kell a formanyomtatványban kitölteni.</w:t>
            </w:r>
          </w:p>
          <w:p w14:paraId="02A76733"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69. § (4) bekezdés szerinti felhívásra az alkalmasság igazolása a Kr. 19. § (1) bekezdés c) pontja szerint történik.</w:t>
            </w:r>
          </w:p>
          <w:p w14:paraId="6B2EBBCF"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Kbt. 47. § (2) bekezdése alapján a dokumentumok egyszerű másolatban is benyújthatók!</w:t>
            </w:r>
          </w:p>
          <w:p w14:paraId="7AE7DB73" w14:textId="77777777" w:rsidR="00EF2F2A" w:rsidRPr="008426F8" w:rsidRDefault="00EF2F2A" w:rsidP="00B63DED">
            <w:pPr>
              <w:autoSpaceDE w:val="0"/>
              <w:autoSpaceDN w:val="0"/>
              <w:adjustRightInd w:val="0"/>
              <w:spacing w:after="120"/>
              <w:rPr>
                <w:rFonts w:asciiTheme="minorHAnsi" w:eastAsia="MyriadPro-Light" w:hAnsiTheme="minorHAnsi"/>
                <w:b/>
                <w:sz w:val="26"/>
                <w:szCs w:val="26"/>
                <w:vertAlign w:val="superscript"/>
              </w:rPr>
            </w:pPr>
            <w:r w:rsidRPr="008426F8">
              <w:rPr>
                <w:rFonts w:asciiTheme="minorHAnsi" w:eastAsia="MyriadPro-Light" w:hAnsiTheme="minorHAnsi"/>
                <w:sz w:val="26"/>
                <w:szCs w:val="26"/>
              </w:rPr>
              <w:t xml:space="preserve">Az alkalmasság minimumkövetelménye(i): </w:t>
            </w:r>
            <w:r w:rsidRPr="008426F8">
              <w:rPr>
                <w:rFonts w:asciiTheme="minorHAnsi" w:eastAsia="MyriadPro-Light" w:hAnsiTheme="minorHAnsi"/>
                <w:b/>
                <w:sz w:val="26"/>
                <w:szCs w:val="26"/>
                <w:vertAlign w:val="superscript"/>
              </w:rPr>
              <w:t>2</w:t>
            </w:r>
          </w:p>
          <w:p w14:paraId="7723CCA9" w14:textId="0BF3378B" w:rsidR="005C6227" w:rsidRPr="008426F8" w:rsidRDefault="00EF2F2A" w:rsidP="005C6227">
            <w:pPr>
              <w:autoSpaceDE w:val="0"/>
              <w:autoSpaceDN w:val="0"/>
              <w:adjustRightInd w:val="0"/>
              <w:spacing w:after="120"/>
              <w:rPr>
                <w:rFonts w:asciiTheme="minorHAnsi" w:hAnsiTheme="minorHAnsi"/>
                <w:bCs/>
                <w:color w:val="FF0000"/>
                <w:sz w:val="26"/>
                <w:szCs w:val="26"/>
              </w:rPr>
            </w:pPr>
            <w:r w:rsidRPr="008426F8">
              <w:rPr>
                <w:rFonts w:asciiTheme="minorHAnsi" w:hAnsiTheme="minorHAnsi"/>
                <w:bCs/>
                <w:color w:val="FF0000"/>
                <w:sz w:val="26"/>
                <w:szCs w:val="26"/>
              </w:rPr>
              <w:t>Alkalmatlan az ajánlattevő a P1) alkalmassági szempontból, ha az ajánlati felhívás feladásának időpontját (az ajánlati felhívás VI.5. pontjában meghatározott időpont) megelőző három</w:t>
            </w:r>
            <w:r w:rsidR="00FC4D83" w:rsidRPr="008426F8">
              <w:rPr>
                <w:rFonts w:asciiTheme="minorHAnsi" w:hAnsiTheme="minorHAnsi"/>
                <w:bCs/>
                <w:color w:val="FF0000"/>
                <w:sz w:val="26"/>
                <w:szCs w:val="26"/>
              </w:rPr>
              <w:t xml:space="preserve"> mérlegfordulónappal</w:t>
            </w:r>
            <w:r w:rsidRPr="008426F8">
              <w:rPr>
                <w:rFonts w:asciiTheme="minorHAnsi" w:hAnsiTheme="minorHAnsi"/>
                <w:bCs/>
                <w:color w:val="FF0000"/>
                <w:sz w:val="26"/>
                <w:szCs w:val="26"/>
              </w:rPr>
              <w:t xml:space="preserve"> lezárt üzleti évben </w:t>
            </w:r>
            <w:r w:rsidR="00A66DE3" w:rsidRPr="008426F8">
              <w:rPr>
                <w:rFonts w:asciiTheme="minorHAnsi" w:eastAsia="MyriadPro-Light" w:hAnsiTheme="minorHAnsi"/>
                <w:color w:val="FF0000"/>
                <w:sz w:val="26"/>
                <w:szCs w:val="26"/>
              </w:rPr>
              <w:t>a</w:t>
            </w:r>
            <w:r w:rsidR="005C6227" w:rsidRPr="008426F8">
              <w:rPr>
                <w:rFonts w:asciiTheme="minorHAnsi" w:eastAsia="MyriadPro-Light" w:hAnsiTheme="minorHAnsi"/>
                <w:color w:val="FF0000"/>
                <w:sz w:val="26"/>
                <w:szCs w:val="26"/>
              </w:rPr>
              <w:t xml:space="preserve">z </w:t>
            </w:r>
            <w:r w:rsidR="005C6227" w:rsidRPr="008426F8">
              <w:rPr>
                <w:rFonts w:asciiTheme="minorHAnsi" w:hAnsiTheme="minorHAnsi"/>
                <w:bCs/>
                <w:color w:val="FF0000"/>
                <w:sz w:val="26"/>
                <w:szCs w:val="26"/>
              </w:rPr>
              <w:t>általános forgalmi adó nélkül számított teljes árbevétele mindösszesen nem éri el az alábbi összeget:</w:t>
            </w:r>
          </w:p>
          <w:tbl>
            <w:tblPr>
              <w:tblW w:w="8060" w:type="dxa"/>
              <w:tblCellMar>
                <w:left w:w="70" w:type="dxa"/>
                <w:right w:w="70" w:type="dxa"/>
              </w:tblCellMar>
              <w:tblLook w:val="04A0" w:firstRow="1" w:lastRow="0" w:firstColumn="1" w:lastColumn="0" w:noHBand="0" w:noVBand="1"/>
            </w:tblPr>
            <w:tblGrid>
              <w:gridCol w:w="1120"/>
              <w:gridCol w:w="2878"/>
              <w:gridCol w:w="4062"/>
            </w:tblGrid>
            <w:tr w:rsidR="005C6227" w:rsidRPr="008426F8" w14:paraId="534261E4" w14:textId="77777777" w:rsidTr="00F46894">
              <w:trPr>
                <w:trHeight w:val="357"/>
              </w:trPr>
              <w:tc>
                <w:tcPr>
                  <w:tcW w:w="1120" w:type="dxa"/>
                  <w:shd w:val="clear" w:color="auto" w:fill="auto"/>
                  <w:noWrap/>
                  <w:vAlign w:val="center"/>
                  <w:hideMark/>
                </w:tcPr>
                <w:p w14:paraId="336F5A51"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1.</w:t>
                  </w:r>
                </w:p>
              </w:tc>
              <w:tc>
                <w:tcPr>
                  <w:tcW w:w="2878" w:type="dxa"/>
                  <w:shd w:val="clear" w:color="auto" w:fill="auto"/>
                  <w:vAlign w:val="center"/>
                  <w:hideMark/>
                </w:tcPr>
                <w:p w14:paraId="51E8B70E"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67C387EC" w14:textId="0B05DE23" w:rsidR="005C6227" w:rsidRPr="008426F8" w:rsidRDefault="00B13DB8">
                  <w:pPr>
                    <w:jc w:val="right"/>
                    <w:rPr>
                      <w:rFonts w:asciiTheme="minorHAnsi" w:hAnsiTheme="minorHAnsi"/>
                      <w:color w:val="FF0000"/>
                      <w:sz w:val="26"/>
                      <w:szCs w:val="26"/>
                    </w:rPr>
                  </w:pPr>
                  <w:r w:rsidRPr="008426F8">
                    <w:rPr>
                      <w:rFonts w:asciiTheme="minorHAnsi" w:hAnsiTheme="minorHAnsi"/>
                      <w:color w:val="FF0000"/>
                      <w:sz w:val="26"/>
                      <w:szCs w:val="26"/>
                    </w:rPr>
                    <w:t>6.</w:t>
                  </w:r>
                  <w:r w:rsidR="00911973" w:rsidRPr="008426F8">
                    <w:rPr>
                      <w:rFonts w:asciiTheme="minorHAnsi" w:hAnsiTheme="minorHAnsi"/>
                      <w:color w:val="FF0000"/>
                      <w:sz w:val="26"/>
                      <w:szCs w:val="26"/>
                    </w:rPr>
                    <w:t>380</w:t>
                  </w:r>
                  <w:r w:rsidRPr="008426F8">
                    <w:rPr>
                      <w:rFonts w:asciiTheme="minorHAnsi" w:hAnsiTheme="minorHAnsi"/>
                      <w:color w:val="FF0000"/>
                      <w:sz w:val="26"/>
                      <w:szCs w:val="26"/>
                    </w:rPr>
                    <w:t>.000</w:t>
                  </w:r>
                  <w:r w:rsidR="005C6227" w:rsidRPr="008426F8">
                    <w:rPr>
                      <w:rFonts w:asciiTheme="minorHAnsi" w:hAnsiTheme="minorHAnsi"/>
                      <w:color w:val="FF0000"/>
                      <w:sz w:val="26"/>
                      <w:szCs w:val="26"/>
                    </w:rPr>
                    <w:t xml:space="preserve"> HUF</w:t>
                  </w:r>
                </w:p>
              </w:tc>
            </w:tr>
            <w:tr w:rsidR="005C6227" w:rsidRPr="008426F8" w14:paraId="78B575F2" w14:textId="77777777" w:rsidTr="00F46894">
              <w:trPr>
                <w:trHeight w:val="357"/>
              </w:trPr>
              <w:tc>
                <w:tcPr>
                  <w:tcW w:w="1120" w:type="dxa"/>
                  <w:shd w:val="clear" w:color="auto" w:fill="auto"/>
                  <w:noWrap/>
                  <w:vAlign w:val="center"/>
                  <w:hideMark/>
                </w:tcPr>
                <w:p w14:paraId="34B25D04"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2</w:t>
                  </w:r>
                </w:p>
              </w:tc>
              <w:tc>
                <w:tcPr>
                  <w:tcW w:w="2878" w:type="dxa"/>
                  <w:shd w:val="clear" w:color="auto" w:fill="auto"/>
                  <w:vAlign w:val="center"/>
                  <w:hideMark/>
                </w:tcPr>
                <w:p w14:paraId="39A73F97"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603F553A" w14:textId="79CC7982"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22.000.000</w:t>
                  </w:r>
                  <w:r w:rsidR="005C6227" w:rsidRPr="008426F8">
                    <w:rPr>
                      <w:rFonts w:asciiTheme="minorHAnsi" w:hAnsiTheme="minorHAnsi"/>
                      <w:color w:val="FF0000"/>
                      <w:sz w:val="26"/>
                      <w:szCs w:val="26"/>
                    </w:rPr>
                    <w:t xml:space="preserve"> HUF</w:t>
                  </w:r>
                </w:p>
              </w:tc>
            </w:tr>
            <w:tr w:rsidR="005C6227" w:rsidRPr="008426F8" w14:paraId="6CACE25D" w14:textId="77777777" w:rsidTr="00F46894">
              <w:trPr>
                <w:trHeight w:val="357"/>
              </w:trPr>
              <w:tc>
                <w:tcPr>
                  <w:tcW w:w="1120" w:type="dxa"/>
                  <w:shd w:val="clear" w:color="auto" w:fill="auto"/>
                  <w:noWrap/>
                  <w:vAlign w:val="center"/>
                  <w:hideMark/>
                </w:tcPr>
                <w:p w14:paraId="647AC9FC"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lastRenderedPageBreak/>
                    <w:t>3</w:t>
                  </w:r>
                </w:p>
              </w:tc>
              <w:tc>
                <w:tcPr>
                  <w:tcW w:w="2878" w:type="dxa"/>
                  <w:shd w:val="clear" w:color="auto" w:fill="auto"/>
                  <w:vAlign w:val="center"/>
                  <w:hideMark/>
                </w:tcPr>
                <w:p w14:paraId="55A3B92A"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05035A53" w14:textId="15A9BF3D"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5.900.000</w:t>
                  </w:r>
                  <w:r w:rsidR="005C6227" w:rsidRPr="008426F8">
                    <w:rPr>
                      <w:rFonts w:asciiTheme="minorHAnsi" w:hAnsiTheme="minorHAnsi"/>
                      <w:color w:val="FF0000"/>
                      <w:sz w:val="26"/>
                      <w:szCs w:val="26"/>
                    </w:rPr>
                    <w:t xml:space="preserve"> HUF</w:t>
                  </w:r>
                </w:p>
              </w:tc>
            </w:tr>
            <w:tr w:rsidR="005C6227" w:rsidRPr="008426F8" w14:paraId="66D182DE" w14:textId="77777777" w:rsidTr="00F46894">
              <w:trPr>
                <w:trHeight w:val="357"/>
              </w:trPr>
              <w:tc>
                <w:tcPr>
                  <w:tcW w:w="1120" w:type="dxa"/>
                  <w:shd w:val="clear" w:color="auto" w:fill="auto"/>
                  <w:noWrap/>
                  <w:vAlign w:val="center"/>
                  <w:hideMark/>
                </w:tcPr>
                <w:p w14:paraId="3F74FD2D" w14:textId="77777777" w:rsidR="005C6227" w:rsidRPr="008426F8" w:rsidRDefault="005C6227" w:rsidP="005C6227">
                  <w:pPr>
                    <w:jc w:val="center"/>
                    <w:rPr>
                      <w:rFonts w:asciiTheme="minorHAnsi" w:hAnsiTheme="minorHAnsi"/>
                      <w:color w:val="FF0000"/>
                      <w:sz w:val="26"/>
                      <w:szCs w:val="26"/>
                    </w:rPr>
                  </w:pPr>
                  <w:r w:rsidRPr="008426F8">
                    <w:rPr>
                      <w:rFonts w:asciiTheme="minorHAnsi" w:hAnsiTheme="minorHAnsi"/>
                      <w:color w:val="FF0000"/>
                      <w:sz w:val="26"/>
                      <w:szCs w:val="26"/>
                    </w:rPr>
                    <w:t>4</w:t>
                  </w:r>
                </w:p>
              </w:tc>
              <w:tc>
                <w:tcPr>
                  <w:tcW w:w="2878" w:type="dxa"/>
                  <w:shd w:val="clear" w:color="auto" w:fill="auto"/>
                  <w:vAlign w:val="center"/>
                  <w:hideMark/>
                </w:tcPr>
                <w:p w14:paraId="062176B3" w14:textId="77777777" w:rsidR="005C6227" w:rsidRPr="008426F8" w:rsidRDefault="005C6227" w:rsidP="005C6227">
                  <w:pPr>
                    <w:rPr>
                      <w:rFonts w:asciiTheme="minorHAnsi" w:hAnsiTheme="minorHAnsi"/>
                      <w:color w:val="FF0000"/>
                      <w:sz w:val="26"/>
                      <w:szCs w:val="26"/>
                    </w:rPr>
                  </w:pPr>
                  <w:r w:rsidRPr="008426F8">
                    <w:rPr>
                      <w:rFonts w:asciiTheme="minorHAnsi" w:hAnsiTheme="minorHAnsi"/>
                      <w:color w:val="FF0000"/>
                      <w:sz w:val="26"/>
                      <w:szCs w:val="26"/>
                    </w:rPr>
                    <w:t>ajánlati rész esetében a nettó</w:t>
                  </w:r>
                </w:p>
              </w:tc>
              <w:tc>
                <w:tcPr>
                  <w:tcW w:w="4062" w:type="dxa"/>
                  <w:shd w:val="clear" w:color="auto" w:fill="auto"/>
                  <w:noWrap/>
                  <w:vAlign w:val="center"/>
                  <w:hideMark/>
                </w:tcPr>
                <w:p w14:paraId="4CD37237" w14:textId="3C610773" w:rsidR="005C6227" w:rsidRPr="008426F8" w:rsidRDefault="00B13DB8" w:rsidP="005C6227">
                  <w:pPr>
                    <w:jc w:val="right"/>
                    <w:rPr>
                      <w:rFonts w:asciiTheme="minorHAnsi" w:hAnsiTheme="minorHAnsi"/>
                      <w:color w:val="FF0000"/>
                      <w:sz w:val="26"/>
                      <w:szCs w:val="26"/>
                    </w:rPr>
                  </w:pPr>
                  <w:r w:rsidRPr="008426F8">
                    <w:rPr>
                      <w:rFonts w:asciiTheme="minorHAnsi" w:hAnsiTheme="minorHAnsi"/>
                      <w:color w:val="FF0000"/>
                      <w:sz w:val="26"/>
                      <w:szCs w:val="26"/>
                    </w:rPr>
                    <w:t>9.200.000</w:t>
                  </w:r>
                  <w:r w:rsidR="005C6227" w:rsidRPr="008426F8">
                    <w:rPr>
                      <w:rFonts w:asciiTheme="minorHAnsi" w:hAnsiTheme="minorHAnsi"/>
                      <w:color w:val="FF0000"/>
                      <w:sz w:val="26"/>
                      <w:szCs w:val="26"/>
                    </w:rPr>
                    <w:t xml:space="preserve"> HUF</w:t>
                  </w:r>
                </w:p>
              </w:tc>
            </w:tr>
          </w:tbl>
          <w:p w14:paraId="031A1767" w14:textId="46770EBC" w:rsidR="00EF2F2A" w:rsidRPr="008426F8" w:rsidRDefault="00FC4D83" w:rsidP="00B63DED">
            <w:pPr>
              <w:autoSpaceDE w:val="0"/>
              <w:autoSpaceDN w:val="0"/>
              <w:adjustRightInd w:val="0"/>
              <w:spacing w:after="120"/>
              <w:jc w:val="both"/>
              <w:rPr>
                <w:rFonts w:asciiTheme="minorHAnsi" w:hAnsiTheme="minorHAnsi"/>
                <w:bCs/>
                <w:color w:val="0070C0"/>
                <w:sz w:val="26"/>
                <w:szCs w:val="26"/>
              </w:rPr>
            </w:pPr>
            <w:r w:rsidRPr="008426F8">
              <w:rPr>
                <w:rFonts w:asciiTheme="minorHAnsi" w:hAnsiTheme="minorHAnsi"/>
                <w:bCs/>
                <w:color w:val="FF0000"/>
                <w:sz w:val="26"/>
                <w:szCs w:val="26"/>
              </w:rPr>
              <w:t>Az előírt alkalmassági követelménynek ajánlattevő (közös ajánlattevő) a Kbt. 65.§ (6)-(7) szerint is megfelelhet. Azon követelményeknek, amelyek értelemszerűen kizárólag egyenként vonatkoztathatóak a gazdasági szereplőkre, az együttes megfelelés lehetősége értelmében elegendő, ha közülük egy felel meg az adott alkalmassági feltételnek. Ajánlatkérő felhívja a figyelmet a 321/2015. (X.30.) Korm. rendelet 19. § (7) bekezdésére, és a Kbt. 69. § (4)</w:t>
            </w:r>
            <w:r w:rsidR="00166A14" w:rsidRPr="008426F8">
              <w:rPr>
                <w:rFonts w:asciiTheme="minorHAnsi" w:hAnsiTheme="minorHAnsi"/>
                <w:bCs/>
                <w:color w:val="FF0000"/>
                <w:sz w:val="26"/>
                <w:szCs w:val="26"/>
              </w:rPr>
              <w:t>, (11)</w:t>
            </w:r>
            <w:r w:rsidRPr="008426F8">
              <w:rPr>
                <w:rFonts w:asciiTheme="minorHAnsi" w:hAnsiTheme="minorHAnsi"/>
                <w:bCs/>
                <w:color w:val="FF0000"/>
                <w:sz w:val="26"/>
                <w:szCs w:val="26"/>
              </w:rPr>
              <w:t xml:space="preserve"> bekezdésére.</w:t>
            </w:r>
          </w:p>
        </w:tc>
      </w:tr>
      <w:tr w:rsidR="00EF2F2A" w:rsidRPr="008426F8" w14:paraId="60A3D92D" w14:textId="77777777" w:rsidTr="0032073A">
        <w:tc>
          <w:tcPr>
            <w:tcW w:w="9778" w:type="dxa"/>
          </w:tcPr>
          <w:p w14:paraId="7A470A4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III.1.3) Műszaki, illetve szakmai alkalmasság</w:t>
            </w:r>
          </w:p>
          <w:p w14:paraId="12615960"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közbeszerzési dokumentációban megadott kiválasztási szempontok</w:t>
            </w:r>
          </w:p>
          <w:p w14:paraId="3BAE71C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kiválasztási szempontok felsorolása és rövid ismertetése: </w:t>
            </w:r>
          </w:p>
          <w:p w14:paraId="2E50623F" w14:textId="2AFD9B40" w:rsidR="00EF2F2A" w:rsidRPr="008426F8" w:rsidRDefault="00EF2F2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
                <w:bCs/>
                <w:color w:val="FF0000"/>
                <w:sz w:val="26"/>
                <w:szCs w:val="26"/>
              </w:rPr>
              <w:t>M1)</w:t>
            </w:r>
            <w:r w:rsidRPr="008426F8">
              <w:rPr>
                <w:rFonts w:asciiTheme="minorHAnsi" w:hAnsiTheme="minorHAnsi"/>
                <w:bCs/>
                <w:color w:val="FF0000"/>
                <w:sz w:val="26"/>
                <w:szCs w:val="26"/>
              </w:rPr>
              <w:t xml:space="preserve"> Az ajánlattevő műszaki, illetőleg szakmai alkalmassága igazolható az ajánlati felhívás feladásától visszafelé számított három év (36 hónap) legjelentőseb</w:t>
            </w:r>
            <w:r w:rsidR="00352C92" w:rsidRPr="008426F8">
              <w:rPr>
                <w:rFonts w:asciiTheme="minorHAnsi" w:hAnsiTheme="minorHAnsi"/>
                <w:bCs/>
                <w:color w:val="FF0000"/>
                <w:sz w:val="26"/>
                <w:szCs w:val="26"/>
              </w:rPr>
              <w:t xml:space="preserve">b, közbeszerzés tárgya szerinti </w:t>
            </w:r>
            <w:r w:rsidR="00432411" w:rsidRPr="008426F8">
              <w:rPr>
                <w:rFonts w:asciiTheme="minorHAnsi" w:hAnsiTheme="minorHAnsi"/>
                <w:bCs/>
                <w:color w:val="FF0000"/>
                <w:sz w:val="26"/>
                <w:szCs w:val="26"/>
              </w:rPr>
              <w:t>eszköz (</w:t>
            </w:r>
            <w:r w:rsidR="00B33197" w:rsidRPr="008426F8">
              <w:rPr>
                <w:rFonts w:asciiTheme="minorHAnsi" w:hAnsiTheme="minorHAnsi"/>
                <w:bCs/>
                <w:color w:val="FF0000"/>
                <w:sz w:val="26"/>
                <w:szCs w:val="26"/>
              </w:rPr>
              <w:t>diagnosztikai</w:t>
            </w:r>
            <w:r w:rsidR="00432411" w:rsidRPr="008426F8">
              <w:rPr>
                <w:rFonts w:asciiTheme="minorHAnsi" w:hAnsiTheme="minorHAnsi"/>
                <w:bCs/>
                <w:color w:val="FF0000"/>
                <w:sz w:val="26"/>
                <w:szCs w:val="26"/>
              </w:rPr>
              <w:t xml:space="preserve"> eszköz) </w:t>
            </w:r>
            <w:r w:rsidR="00166A14" w:rsidRPr="008426F8">
              <w:rPr>
                <w:rFonts w:asciiTheme="minorHAnsi" w:hAnsiTheme="minorHAnsi"/>
                <w:bCs/>
                <w:color w:val="FF0000"/>
                <w:sz w:val="26"/>
                <w:szCs w:val="26"/>
              </w:rPr>
              <w:t>szállítás</w:t>
            </w:r>
            <w:r w:rsidR="00432411" w:rsidRPr="008426F8">
              <w:rPr>
                <w:rFonts w:asciiTheme="minorHAnsi" w:hAnsiTheme="minorHAnsi"/>
                <w:bCs/>
                <w:color w:val="FF0000"/>
                <w:sz w:val="26"/>
                <w:szCs w:val="26"/>
              </w:rPr>
              <w:t>ából származó</w:t>
            </w:r>
            <w:r w:rsidRPr="008426F8">
              <w:rPr>
                <w:rFonts w:asciiTheme="minorHAnsi" w:hAnsiTheme="minorHAnsi"/>
                <w:bCs/>
                <w:color w:val="FF0000"/>
                <w:sz w:val="26"/>
                <w:szCs w:val="26"/>
              </w:rPr>
              <w:t xml:space="preserve"> referenciáinak bemutatásával (ismertetésével), megjelölve az ellenszolgáltatás nettó összegét</w:t>
            </w:r>
            <w:r w:rsidR="00595690" w:rsidRPr="008426F8">
              <w:rPr>
                <w:rFonts w:asciiTheme="minorHAnsi" w:hAnsiTheme="minorHAnsi"/>
                <w:bCs/>
                <w:color w:val="FF0000"/>
                <w:sz w:val="26"/>
                <w:szCs w:val="26"/>
              </w:rPr>
              <w:t xml:space="preserve"> vagy darabszámát,</w:t>
            </w:r>
            <w:r w:rsidRPr="008426F8">
              <w:rPr>
                <w:rFonts w:asciiTheme="minorHAnsi" w:hAnsiTheme="minorHAnsi"/>
                <w:bCs/>
                <w:color w:val="FF0000"/>
                <w:sz w:val="26"/>
                <w:szCs w:val="26"/>
              </w:rPr>
              <w:t xml:space="preserve"> a teljesítés helyét,</w:t>
            </w:r>
            <w:r w:rsidR="00432411" w:rsidRPr="008426F8">
              <w:rPr>
                <w:rFonts w:asciiTheme="minorHAnsi" w:hAnsiTheme="minorHAnsi"/>
                <w:bCs/>
                <w:color w:val="FF0000"/>
                <w:sz w:val="26"/>
                <w:szCs w:val="26"/>
              </w:rPr>
              <w:t xml:space="preserve"> </w:t>
            </w:r>
            <w:r w:rsidRPr="008426F8">
              <w:rPr>
                <w:rFonts w:asciiTheme="minorHAnsi" w:hAnsiTheme="minorHAnsi"/>
                <w:bCs/>
                <w:color w:val="FF0000"/>
                <w:sz w:val="26"/>
                <w:szCs w:val="26"/>
              </w:rPr>
              <w:t>id</w:t>
            </w:r>
            <w:r w:rsidR="00432411" w:rsidRPr="008426F8">
              <w:rPr>
                <w:rFonts w:asciiTheme="minorHAnsi" w:hAnsiTheme="minorHAnsi"/>
                <w:bCs/>
                <w:color w:val="FF0000"/>
                <w:sz w:val="26"/>
                <w:szCs w:val="26"/>
              </w:rPr>
              <w:t xml:space="preserve">őpontját </w:t>
            </w:r>
            <w:r w:rsidRPr="008426F8">
              <w:rPr>
                <w:rFonts w:asciiTheme="minorHAnsi" w:hAnsiTheme="minorHAnsi"/>
                <w:bCs/>
                <w:color w:val="FF0000"/>
                <w:sz w:val="26"/>
                <w:szCs w:val="26"/>
              </w:rPr>
              <w:t xml:space="preserve">(év/hónap/nap bontásban), a szerződést kötő másik felet, </w:t>
            </w:r>
            <w:r w:rsidR="00432411" w:rsidRPr="008426F8">
              <w:rPr>
                <w:rFonts w:asciiTheme="minorHAnsi" w:hAnsiTheme="minorHAnsi"/>
                <w:bCs/>
                <w:color w:val="FF0000"/>
                <w:sz w:val="26"/>
                <w:szCs w:val="26"/>
              </w:rPr>
              <w:t xml:space="preserve">a szerződő fél kapcsolattartóját, telefonszámát, </w:t>
            </w:r>
            <w:r w:rsidRPr="008426F8">
              <w:rPr>
                <w:rFonts w:asciiTheme="minorHAnsi" w:hAnsiTheme="minorHAnsi"/>
                <w:bCs/>
                <w:color w:val="FF0000"/>
                <w:sz w:val="26"/>
                <w:szCs w:val="26"/>
              </w:rPr>
              <w:t>a szerződés tárgyát (olyan részletességgel, hogy abból az előírt alkalmassági minimumkövetelménynek való megfelelés kétséget kizáróan megállapítható legyen), továbbá nyilatkozni kell arról, hogy a teljesítés az előírásoknak és a szerződésnek megfelelően történt-e. A referenciákat a szerződést kötő másik fél által kiadott vagy aláírt igazolással vagy - amennyiben a szerződést kötő másik fél nem a Kbt. 5. § (1) bekezdés a)-c) és e) pontja szerinti szervezet, illetve nem magyarországi szervezetek esetében nem olyan szervezet, amely a 2014/24/EU európai parlamenti és tanácsi irányelv alapján ajánlatkérőnek minősül - az ajánlattevő, illetve az az alkalmasság igazolásában részt vevő más szervezet nyilatkozatával, vagy a szerződést kötő másik fél által adott, előbbiek szerinti tartalmú igazolással is kell igazolni [321/2015. (X. 30.) Korm. rendelet 22. § (1) és (2) bekezdés]</w:t>
            </w:r>
            <w:r w:rsidRPr="008426F8">
              <w:rPr>
                <w:rFonts w:asciiTheme="minorHAnsi" w:hAnsiTheme="minorHAnsi" w:cs="KHSans"/>
                <w:color w:val="FF0000"/>
                <w:sz w:val="26"/>
                <w:szCs w:val="26"/>
              </w:rPr>
              <w:t xml:space="preserve">. </w:t>
            </w:r>
          </w:p>
          <w:p w14:paraId="5CD5DB22" w14:textId="77777777" w:rsidR="00EF2F2A" w:rsidRPr="008426F8" w:rsidRDefault="00EF2F2A" w:rsidP="00B63DED">
            <w:pPr>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Az alkalmasság igazolására a Kbt. 65.§-ban foglaltak is irányadók. Ajánlatkérő a Kr. 2. § (5) bekezdésében foglaltak alapján tájékoztatja az Ajánlattevőket, hogy az egységes európai közbeszerzési dokumentum formanyomtatványában megjelölten az alkalmassági követelmények előzetes igazolására elfogadja az érintett gazdasági szereplő egyszerű nyilatkozatát (IV. rész: </w:t>
            </w:r>
            <w:r w:rsidR="00595690" w:rsidRPr="008426F8">
              <w:rPr>
                <w:rFonts w:asciiTheme="minorHAnsi" w:hAnsiTheme="minorHAnsi"/>
                <w:bCs/>
                <w:color w:val="FF0000"/>
                <w:sz w:val="26"/>
                <w:szCs w:val="26"/>
              </w:rPr>
              <w:t>ALFA</w:t>
            </w:r>
            <w:r w:rsidRPr="008426F8">
              <w:rPr>
                <w:rFonts w:asciiTheme="minorHAnsi" w:hAnsiTheme="minorHAnsi"/>
                <w:bCs/>
                <w:color w:val="FF0000"/>
                <w:sz w:val="26"/>
                <w:szCs w:val="26"/>
              </w:rPr>
              <w:t>), azaz az alkalmassági követelményekre vonatkozó részt nem kell a formanyomtatványban kitölteni.</w:t>
            </w:r>
          </w:p>
          <w:p w14:paraId="134495CD" w14:textId="77777777" w:rsidR="00EF2F2A" w:rsidRPr="008426F8" w:rsidRDefault="00EF2F2A" w:rsidP="00B63DED">
            <w:pPr>
              <w:spacing w:after="120"/>
              <w:jc w:val="both"/>
              <w:rPr>
                <w:rFonts w:asciiTheme="minorHAnsi" w:eastAsia="MyriadPro-Light" w:hAnsiTheme="minorHAnsi"/>
                <w:b/>
                <w:sz w:val="26"/>
                <w:szCs w:val="26"/>
                <w:vertAlign w:val="superscript"/>
              </w:rPr>
            </w:pPr>
            <w:r w:rsidRPr="008426F8">
              <w:rPr>
                <w:rFonts w:asciiTheme="minorHAnsi" w:eastAsia="MyriadPro-Light" w:hAnsiTheme="minorHAnsi"/>
                <w:sz w:val="26"/>
                <w:szCs w:val="26"/>
              </w:rPr>
              <w:t xml:space="preserve">Az alkalmasság minimumkövetelménye(i): </w:t>
            </w:r>
            <w:r w:rsidRPr="008426F8">
              <w:rPr>
                <w:rFonts w:asciiTheme="minorHAnsi" w:eastAsia="MyriadPro-Light" w:hAnsiTheme="minorHAnsi"/>
                <w:b/>
                <w:sz w:val="26"/>
                <w:szCs w:val="26"/>
                <w:vertAlign w:val="superscript"/>
              </w:rPr>
              <w:t>2</w:t>
            </w:r>
          </w:p>
          <w:tbl>
            <w:tblPr>
              <w:tblW w:w="8060" w:type="dxa"/>
              <w:tblCellMar>
                <w:left w:w="70" w:type="dxa"/>
                <w:right w:w="70" w:type="dxa"/>
              </w:tblCellMar>
              <w:tblLook w:val="04A0" w:firstRow="1" w:lastRow="0" w:firstColumn="1" w:lastColumn="0" w:noHBand="0" w:noVBand="1"/>
            </w:tblPr>
            <w:tblGrid>
              <w:gridCol w:w="8200"/>
            </w:tblGrid>
            <w:tr w:rsidR="009D54A0" w:rsidRPr="008426F8" w14:paraId="5831E947" w14:textId="77777777" w:rsidTr="000A498D">
              <w:trPr>
                <w:trHeight w:val="300"/>
              </w:trPr>
              <w:tc>
                <w:tcPr>
                  <w:tcW w:w="8060" w:type="dxa"/>
                  <w:shd w:val="clear" w:color="auto" w:fill="auto"/>
                  <w:noWrap/>
                  <w:vAlign w:val="center"/>
                  <w:hideMark/>
                </w:tcPr>
                <w:p w14:paraId="69BBD7EC" w14:textId="053601AC" w:rsidR="005C6227" w:rsidRPr="008426F8" w:rsidRDefault="000031C3" w:rsidP="005C6227">
                  <w:pPr>
                    <w:rPr>
                      <w:rFonts w:asciiTheme="minorHAnsi" w:hAnsiTheme="minorHAnsi"/>
                      <w:bCs/>
                      <w:color w:val="FF0000"/>
                      <w:sz w:val="26"/>
                      <w:szCs w:val="26"/>
                    </w:rPr>
                  </w:pPr>
                  <w:r w:rsidRPr="008426F8">
                    <w:rPr>
                      <w:rFonts w:asciiTheme="minorHAnsi" w:hAnsiTheme="minorHAnsi"/>
                      <w:color w:val="FF0000"/>
                      <w:sz w:val="26"/>
                      <w:szCs w:val="26"/>
                    </w:rPr>
                    <w:lastRenderedPageBreak/>
                    <w:t>M.</w:t>
                  </w:r>
                  <w:r w:rsidRPr="008426F8">
                    <w:rPr>
                      <w:rFonts w:asciiTheme="minorHAnsi" w:hAnsiTheme="minorHAnsi"/>
                      <w:bCs/>
                      <w:color w:val="FF0000"/>
                      <w:sz w:val="26"/>
                      <w:szCs w:val="26"/>
                    </w:rPr>
                    <w:t xml:space="preserve">1.) </w:t>
                  </w:r>
                  <w:r w:rsidR="005C6227" w:rsidRPr="008426F8">
                    <w:rPr>
                      <w:rFonts w:asciiTheme="minorHAnsi" w:hAnsiTheme="minorHAnsi"/>
                      <w:bCs/>
                      <w:color w:val="FF0000"/>
                      <w:sz w:val="18"/>
                      <w:szCs w:val="18"/>
                    </w:rPr>
                    <w:t xml:space="preserve"> </w:t>
                  </w:r>
                  <w:r w:rsidR="005C6227" w:rsidRPr="008426F8">
                    <w:rPr>
                      <w:rFonts w:asciiTheme="minorHAnsi" w:hAnsiTheme="minorHAnsi"/>
                      <w:bCs/>
                      <w:color w:val="FF0000"/>
                      <w:sz w:val="26"/>
                      <w:szCs w:val="26"/>
                    </w:rPr>
                    <w:t>Alkalmatlan az ajánlattevő, ha az ajánlati felhívás feladásától visszafelé számított 36 hónapban nem rendelkezik összességében legalább</w:t>
                  </w:r>
                </w:p>
                <w:tbl>
                  <w:tblPr>
                    <w:tblW w:w="8060" w:type="dxa"/>
                    <w:tblCellMar>
                      <w:left w:w="70" w:type="dxa"/>
                      <w:right w:w="70" w:type="dxa"/>
                    </w:tblCellMar>
                    <w:tblLook w:val="04A0" w:firstRow="1" w:lastRow="0" w:firstColumn="1" w:lastColumn="0" w:noHBand="0" w:noVBand="1"/>
                  </w:tblPr>
                  <w:tblGrid>
                    <w:gridCol w:w="8060"/>
                  </w:tblGrid>
                  <w:tr w:rsidR="005C6227" w:rsidRPr="008426F8" w14:paraId="4018B6CA" w14:textId="77777777" w:rsidTr="00F46894">
                    <w:trPr>
                      <w:trHeight w:val="300"/>
                    </w:trPr>
                    <w:tc>
                      <w:tcPr>
                        <w:tcW w:w="8060" w:type="dxa"/>
                        <w:shd w:val="clear" w:color="auto" w:fill="auto"/>
                        <w:noWrap/>
                        <w:vAlign w:val="center"/>
                        <w:hideMark/>
                      </w:tcPr>
                      <w:p w14:paraId="665759B1" w14:textId="2453B73E" w:rsidR="005C6227" w:rsidRPr="008426F8" w:rsidRDefault="005C6227">
                        <w:pPr>
                          <w:jc w:val="both"/>
                          <w:rPr>
                            <w:rFonts w:asciiTheme="minorHAnsi" w:hAnsiTheme="minorHAnsi"/>
                            <w:color w:val="FF0000"/>
                            <w:sz w:val="26"/>
                            <w:szCs w:val="26"/>
                          </w:rPr>
                        </w:pPr>
                        <w:r w:rsidRPr="008426F8">
                          <w:rPr>
                            <w:rFonts w:asciiTheme="minorHAnsi" w:hAnsiTheme="minorHAnsi"/>
                            <w:color w:val="FF0000"/>
                            <w:sz w:val="26"/>
                            <w:szCs w:val="26"/>
                          </w:rPr>
                          <w:t xml:space="preserve">1. ajánlati rész esetében a nettó </w:t>
                        </w:r>
                        <w:r w:rsidR="00B13DB8" w:rsidRPr="008426F8">
                          <w:rPr>
                            <w:rFonts w:asciiTheme="minorHAnsi" w:hAnsiTheme="minorHAnsi"/>
                            <w:color w:val="FF0000"/>
                            <w:sz w:val="26"/>
                            <w:szCs w:val="26"/>
                          </w:rPr>
                          <w:t>6.</w:t>
                        </w:r>
                        <w:r w:rsidR="00911973" w:rsidRPr="008426F8">
                          <w:rPr>
                            <w:rFonts w:asciiTheme="minorHAnsi" w:hAnsiTheme="minorHAnsi"/>
                            <w:color w:val="FF0000"/>
                            <w:sz w:val="26"/>
                            <w:szCs w:val="26"/>
                          </w:rPr>
                          <w:t>380.</w:t>
                        </w:r>
                        <w:r w:rsidR="00B13DB8" w:rsidRPr="008426F8">
                          <w:rPr>
                            <w:rFonts w:asciiTheme="minorHAnsi" w:hAnsiTheme="minorHAnsi"/>
                            <w:color w:val="FF0000"/>
                            <w:sz w:val="26"/>
                            <w:szCs w:val="26"/>
                          </w:rPr>
                          <w:t>000</w:t>
                        </w:r>
                        <w:r w:rsidRPr="008426F8">
                          <w:rPr>
                            <w:rFonts w:asciiTheme="minorHAnsi" w:hAnsiTheme="minorHAnsi"/>
                            <w:color w:val="FF0000"/>
                            <w:sz w:val="26"/>
                            <w:szCs w:val="26"/>
                          </w:rPr>
                          <w:t xml:space="preserve"> forint </w:t>
                        </w:r>
                        <w:r w:rsidR="00B13DB8" w:rsidRPr="008426F8">
                          <w:rPr>
                            <w:rFonts w:asciiTheme="minorHAnsi" w:hAnsiTheme="minorHAnsi"/>
                            <w:color w:val="FF0000"/>
                            <w:sz w:val="26"/>
                            <w:szCs w:val="26"/>
                          </w:rPr>
                          <w:t xml:space="preserve">diagnosztikai eszközök </w:t>
                        </w:r>
                        <w:r w:rsidRPr="008426F8">
                          <w:rPr>
                            <w:rFonts w:asciiTheme="minorHAnsi" w:hAnsiTheme="minorHAnsi"/>
                            <w:color w:val="FF0000"/>
                            <w:sz w:val="26"/>
                            <w:szCs w:val="26"/>
                          </w:rPr>
                          <w:t>szállításából származó referenciával</w:t>
                        </w:r>
                        <w:r w:rsidR="005F63AF" w:rsidRPr="008426F8">
                          <w:rPr>
                            <w:rFonts w:asciiTheme="minorHAnsi" w:hAnsiTheme="minorHAnsi"/>
                            <w:color w:val="FF0000"/>
                            <w:sz w:val="26"/>
                            <w:szCs w:val="26"/>
                          </w:rPr>
                          <w:t>.</w:t>
                        </w:r>
                      </w:p>
                    </w:tc>
                  </w:tr>
                  <w:tr w:rsidR="005C6227" w:rsidRPr="008426F8" w14:paraId="3ADF73BC" w14:textId="77777777" w:rsidTr="00F46894">
                    <w:trPr>
                      <w:trHeight w:val="300"/>
                    </w:trPr>
                    <w:tc>
                      <w:tcPr>
                        <w:tcW w:w="8060" w:type="dxa"/>
                        <w:shd w:val="clear" w:color="auto" w:fill="auto"/>
                        <w:noWrap/>
                        <w:vAlign w:val="center"/>
                        <w:hideMark/>
                      </w:tcPr>
                      <w:p w14:paraId="0F2934E8" w14:textId="02FE35AA" w:rsidR="005C6227" w:rsidRPr="008426F8" w:rsidRDefault="005C6227" w:rsidP="00B13DB8">
                        <w:pPr>
                          <w:jc w:val="both"/>
                          <w:rPr>
                            <w:rFonts w:asciiTheme="minorHAnsi" w:hAnsiTheme="minorHAnsi"/>
                            <w:color w:val="FF0000"/>
                            <w:sz w:val="26"/>
                            <w:szCs w:val="26"/>
                          </w:rPr>
                        </w:pPr>
                        <w:r w:rsidRPr="008426F8">
                          <w:rPr>
                            <w:rFonts w:asciiTheme="minorHAnsi" w:hAnsiTheme="minorHAnsi"/>
                            <w:color w:val="FF0000"/>
                            <w:sz w:val="26"/>
                            <w:szCs w:val="26"/>
                          </w:rPr>
                          <w:t xml:space="preserve">2. ajánlati rész esetében a nettó </w:t>
                        </w:r>
                        <w:r w:rsidR="00B13DB8" w:rsidRPr="008426F8">
                          <w:rPr>
                            <w:rFonts w:asciiTheme="minorHAnsi" w:hAnsiTheme="minorHAnsi"/>
                            <w:color w:val="FF0000"/>
                            <w:sz w:val="26"/>
                            <w:szCs w:val="26"/>
                          </w:rPr>
                          <w:t>22.000.000</w:t>
                        </w:r>
                        <w:r w:rsidRPr="008426F8">
                          <w:rPr>
                            <w:rFonts w:asciiTheme="minorHAnsi" w:hAnsiTheme="minorHAnsi"/>
                            <w:color w:val="FF0000"/>
                            <w:sz w:val="26"/>
                            <w:szCs w:val="26"/>
                          </w:rPr>
                          <w:t xml:space="preserve"> forint diagnosztikai eszközök szállításából származó referenciával</w:t>
                        </w:r>
                        <w:r w:rsidR="005F63AF" w:rsidRPr="008426F8">
                          <w:rPr>
                            <w:rFonts w:asciiTheme="minorHAnsi" w:hAnsiTheme="minorHAnsi"/>
                            <w:color w:val="FF0000"/>
                            <w:sz w:val="26"/>
                            <w:szCs w:val="26"/>
                          </w:rPr>
                          <w:t>.</w:t>
                        </w:r>
                      </w:p>
                    </w:tc>
                  </w:tr>
                  <w:tr w:rsidR="005C6227" w:rsidRPr="008426F8" w14:paraId="0DB42F36" w14:textId="77777777" w:rsidTr="00F46894">
                    <w:trPr>
                      <w:trHeight w:val="300"/>
                    </w:trPr>
                    <w:tc>
                      <w:tcPr>
                        <w:tcW w:w="8060" w:type="dxa"/>
                        <w:shd w:val="clear" w:color="auto" w:fill="auto"/>
                        <w:noWrap/>
                        <w:vAlign w:val="center"/>
                        <w:hideMark/>
                      </w:tcPr>
                      <w:p w14:paraId="2967C9C4" w14:textId="5C354753" w:rsidR="005C6227" w:rsidRPr="008426F8" w:rsidRDefault="005C6227" w:rsidP="00B13DB8">
                        <w:pPr>
                          <w:pStyle w:val="Nincstrkz"/>
                          <w:rPr>
                            <w:rFonts w:asciiTheme="minorHAnsi" w:hAnsiTheme="minorHAnsi"/>
                            <w:color w:val="FF0000"/>
                            <w:sz w:val="26"/>
                            <w:szCs w:val="26"/>
                          </w:rPr>
                        </w:pPr>
                        <w:r w:rsidRPr="008426F8">
                          <w:rPr>
                            <w:rFonts w:asciiTheme="minorHAnsi" w:hAnsiTheme="minorHAnsi"/>
                            <w:color w:val="FF0000"/>
                            <w:sz w:val="26"/>
                            <w:szCs w:val="26"/>
                          </w:rPr>
                          <w:t>3</w:t>
                        </w:r>
                        <w:r w:rsidRPr="008426F8">
                          <w:rPr>
                            <w:rFonts w:asciiTheme="minorHAnsi" w:hAnsiTheme="minorHAnsi"/>
                            <w:color w:val="FF0000"/>
                            <w:sz w:val="26"/>
                            <w:szCs w:val="26"/>
                            <w:lang w:eastAsia="hu-HU"/>
                          </w:rPr>
                          <w:t xml:space="preserve">. ajánlati rész esetében a nettó </w:t>
                        </w:r>
                        <w:r w:rsidR="00B13DB8" w:rsidRPr="008426F8">
                          <w:rPr>
                            <w:rFonts w:asciiTheme="minorHAnsi" w:hAnsiTheme="minorHAnsi"/>
                            <w:color w:val="FF0000"/>
                            <w:sz w:val="26"/>
                            <w:szCs w:val="26"/>
                          </w:rPr>
                          <w:t>5.900.000</w:t>
                        </w:r>
                        <w:r w:rsidRPr="008426F8">
                          <w:rPr>
                            <w:rFonts w:asciiTheme="minorHAnsi" w:hAnsiTheme="minorHAnsi"/>
                            <w:color w:val="FF0000"/>
                            <w:sz w:val="26"/>
                            <w:szCs w:val="26"/>
                          </w:rPr>
                          <w:t xml:space="preserve"> forint értékű</w:t>
                        </w:r>
                        <w:r w:rsidRPr="008426F8">
                          <w:rPr>
                            <w:rFonts w:asciiTheme="minorHAnsi" w:hAnsiTheme="minorHAnsi"/>
                            <w:color w:val="FF0000"/>
                            <w:sz w:val="26"/>
                            <w:szCs w:val="26"/>
                            <w:lang w:eastAsia="hu-HU"/>
                          </w:rPr>
                          <w:t xml:space="preserve"> </w:t>
                        </w:r>
                        <w:r w:rsidR="00B13DB8" w:rsidRPr="008426F8">
                          <w:rPr>
                            <w:rFonts w:asciiTheme="minorHAnsi" w:hAnsiTheme="minorHAnsi"/>
                            <w:color w:val="FF0000"/>
                            <w:sz w:val="26"/>
                            <w:szCs w:val="26"/>
                          </w:rPr>
                          <w:t xml:space="preserve">diagnosztikai eszközök </w:t>
                        </w:r>
                        <w:r w:rsidRPr="008426F8">
                          <w:rPr>
                            <w:rFonts w:asciiTheme="minorHAnsi" w:hAnsiTheme="minorHAnsi"/>
                            <w:color w:val="FF0000"/>
                            <w:sz w:val="26"/>
                            <w:szCs w:val="26"/>
                            <w:lang w:eastAsia="hu-HU"/>
                          </w:rPr>
                          <w:t>szállításából származó referenciával</w:t>
                        </w:r>
                        <w:r w:rsidR="005F63AF" w:rsidRPr="008426F8">
                          <w:rPr>
                            <w:rFonts w:asciiTheme="minorHAnsi" w:hAnsiTheme="minorHAnsi"/>
                            <w:color w:val="FF0000"/>
                            <w:sz w:val="26"/>
                            <w:szCs w:val="26"/>
                            <w:lang w:eastAsia="hu-HU"/>
                          </w:rPr>
                          <w:t>.</w:t>
                        </w:r>
                      </w:p>
                    </w:tc>
                  </w:tr>
                  <w:tr w:rsidR="005C6227" w:rsidRPr="008426F8" w14:paraId="60E67C28" w14:textId="77777777" w:rsidTr="00F46894">
                    <w:trPr>
                      <w:trHeight w:val="300"/>
                    </w:trPr>
                    <w:tc>
                      <w:tcPr>
                        <w:tcW w:w="8060" w:type="dxa"/>
                        <w:shd w:val="clear" w:color="auto" w:fill="auto"/>
                        <w:noWrap/>
                        <w:vAlign w:val="center"/>
                        <w:hideMark/>
                      </w:tcPr>
                      <w:p w14:paraId="5483D746" w14:textId="0C7AC070" w:rsidR="005C6227" w:rsidRPr="008426F8" w:rsidRDefault="005C6227" w:rsidP="00B13DB8">
                        <w:pPr>
                          <w:jc w:val="both"/>
                          <w:rPr>
                            <w:rFonts w:asciiTheme="minorHAnsi" w:hAnsiTheme="minorHAnsi"/>
                            <w:color w:val="FF0000"/>
                            <w:sz w:val="26"/>
                            <w:szCs w:val="26"/>
                          </w:rPr>
                        </w:pPr>
                        <w:r w:rsidRPr="008426F8">
                          <w:rPr>
                            <w:rFonts w:asciiTheme="minorHAnsi" w:hAnsiTheme="minorHAnsi"/>
                            <w:color w:val="FF0000"/>
                            <w:sz w:val="26"/>
                            <w:szCs w:val="26"/>
                          </w:rPr>
                          <w:t xml:space="preserve">4. ajánlati rész esetében a nettó </w:t>
                        </w:r>
                        <w:r w:rsidR="00B13DB8" w:rsidRPr="008426F8">
                          <w:rPr>
                            <w:rFonts w:asciiTheme="minorHAnsi" w:hAnsiTheme="minorHAnsi"/>
                            <w:color w:val="FF0000"/>
                            <w:sz w:val="26"/>
                            <w:szCs w:val="26"/>
                          </w:rPr>
                          <w:t>9.200.000</w:t>
                        </w:r>
                        <w:r w:rsidRPr="008426F8">
                          <w:rPr>
                            <w:rFonts w:asciiTheme="minorHAnsi" w:hAnsiTheme="minorHAnsi"/>
                            <w:color w:val="FF0000"/>
                            <w:sz w:val="26"/>
                            <w:szCs w:val="26"/>
                          </w:rPr>
                          <w:t xml:space="preserve"> forint értékű </w:t>
                        </w:r>
                        <w:r w:rsidR="00B13DB8" w:rsidRPr="008426F8">
                          <w:rPr>
                            <w:rFonts w:asciiTheme="minorHAnsi" w:hAnsiTheme="minorHAnsi"/>
                            <w:color w:val="FF0000"/>
                            <w:sz w:val="26"/>
                            <w:szCs w:val="26"/>
                          </w:rPr>
                          <w:t>diagnosztikai eszközök</w:t>
                        </w:r>
                        <w:r w:rsidRPr="008426F8">
                          <w:rPr>
                            <w:rFonts w:asciiTheme="minorHAnsi" w:hAnsiTheme="minorHAnsi"/>
                            <w:color w:val="FF0000"/>
                            <w:sz w:val="26"/>
                            <w:szCs w:val="26"/>
                          </w:rPr>
                          <w:t xml:space="preserve"> szállításából származó referenciával</w:t>
                        </w:r>
                        <w:r w:rsidR="005F63AF" w:rsidRPr="008426F8">
                          <w:rPr>
                            <w:rFonts w:asciiTheme="minorHAnsi" w:hAnsiTheme="minorHAnsi"/>
                            <w:color w:val="FF0000"/>
                            <w:sz w:val="26"/>
                            <w:szCs w:val="26"/>
                          </w:rPr>
                          <w:t>.</w:t>
                        </w:r>
                      </w:p>
                    </w:tc>
                  </w:tr>
                </w:tbl>
                <w:p w14:paraId="493382E8" w14:textId="03B2498A" w:rsidR="009D54A0" w:rsidRPr="008426F8" w:rsidRDefault="009D54A0" w:rsidP="00F43711">
                  <w:pPr>
                    <w:pStyle w:val="Jegyzetszveg"/>
                    <w:rPr>
                      <w:rFonts w:asciiTheme="minorHAnsi" w:hAnsiTheme="minorHAnsi"/>
                      <w:color w:val="FF0000"/>
                      <w:sz w:val="26"/>
                      <w:szCs w:val="26"/>
                    </w:rPr>
                  </w:pPr>
                </w:p>
              </w:tc>
            </w:tr>
          </w:tbl>
          <w:p w14:paraId="0DCF3152" w14:textId="77777777" w:rsidR="00EF2F2A" w:rsidRPr="008426F8" w:rsidRDefault="00EF2F2A" w:rsidP="00B63DED">
            <w:pPr>
              <w:autoSpaceDE w:val="0"/>
              <w:autoSpaceDN w:val="0"/>
              <w:adjustRightInd w:val="0"/>
              <w:spacing w:after="120"/>
              <w:rPr>
                <w:rFonts w:asciiTheme="minorHAnsi" w:hAnsiTheme="minorHAnsi"/>
                <w:bCs/>
                <w:color w:val="FF0000"/>
                <w:sz w:val="26"/>
                <w:szCs w:val="26"/>
              </w:rPr>
            </w:pPr>
            <w:r w:rsidRPr="008426F8">
              <w:rPr>
                <w:rFonts w:asciiTheme="minorHAnsi" w:hAnsiTheme="minorHAnsi"/>
                <w:bCs/>
                <w:color w:val="FF0000"/>
                <w:sz w:val="26"/>
                <w:szCs w:val="26"/>
              </w:rPr>
              <w:t>Az előírt alkalmassági követelménynek ajánlattevő (közös ajánlattevő) a Kbt. 65.§ (6)-(7) bekezdésében foglaltak szerint is megfelelhet.</w:t>
            </w:r>
            <w:r w:rsidR="00595690" w:rsidRPr="008426F8">
              <w:rPr>
                <w:rFonts w:asciiTheme="minorHAnsi" w:hAnsiTheme="minorHAnsi"/>
                <w:bCs/>
                <w:color w:val="FF0000"/>
                <w:sz w:val="26"/>
                <w:szCs w:val="26"/>
              </w:rPr>
              <w:t xml:space="preserve"> Ajánlatkérő felhívja a figyelmet a Kbt. 69. § (4) bekezdésére.</w:t>
            </w:r>
          </w:p>
        </w:tc>
      </w:tr>
      <w:tr w:rsidR="00EF2F2A" w:rsidRPr="008426F8" w14:paraId="5DF536A4" w14:textId="77777777" w:rsidTr="0032073A">
        <w:tc>
          <w:tcPr>
            <w:tcW w:w="9778" w:type="dxa"/>
          </w:tcPr>
          <w:p w14:paraId="08CF6AA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 xml:space="preserve">III.1.5) Fenntartott szerződésekre vonatkozó információk </w:t>
            </w:r>
            <w:r w:rsidRPr="008426F8">
              <w:rPr>
                <w:rFonts w:asciiTheme="minorHAnsi" w:eastAsia="MyriadPro-Semibold" w:hAnsiTheme="minorHAnsi"/>
                <w:b/>
                <w:sz w:val="26"/>
                <w:szCs w:val="26"/>
                <w:vertAlign w:val="superscript"/>
              </w:rPr>
              <w:t>2</w:t>
            </w:r>
          </w:p>
          <w:p w14:paraId="183AE082" w14:textId="77777777" w:rsidR="00EF2F2A" w:rsidRPr="008426F8" w:rsidRDefault="00EF2F2A" w:rsidP="00B63DED">
            <w:pPr>
              <w:autoSpaceDE w:val="0"/>
              <w:autoSpaceDN w:val="0"/>
              <w:adjustRightInd w:val="0"/>
              <w:spacing w:after="120"/>
              <w:ind w:left="284" w:hanging="284"/>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szerződés védett műhelyek és olyan gazdasági szereplők számára fenntartott, amelyek célja a fogyatékkal élő vagy hátrányos helyzetű személyek társadalmi és szakmai integrációja</w:t>
            </w:r>
          </w:p>
          <w:p w14:paraId="25C3A748"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szerződés teljesítése védettmunkahely-teremtési programok keretében történik</w:t>
            </w:r>
          </w:p>
        </w:tc>
      </w:tr>
    </w:tbl>
    <w:p w14:paraId="233E2857" w14:textId="77777777" w:rsidR="00EF2F2A" w:rsidRPr="008426F8" w:rsidRDefault="00EF2F2A" w:rsidP="00B63DED">
      <w:pPr>
        <w:spacing w:after="120"/>
        <w:rPr>
          <w:rFonts w:asciiTheme="minorHAnsi" w:eastAsia="MyriadPro-Semibold" w:hAnsiTheme="minorHAnsi"/>
          <w:sz w:val="26"/>
          <w:szCs w:val="26"/>
        </w:rPr>
      </w:pPr>
    </w:p>
    <w:p w14:paraId="229E67A0"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III.2) A szerződéssel kapcsolatos feltételek </w:t>
      </w:r>
      <w:r w:rsidRPr="008426F8">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2619FCF4" w14:textId="77777777" w:rsidTr="0032073A">
        <w:tc>
          <w:tcPr>
            <w:tcW w:w="9778" w:type="dxa"/>
          </w:tcPr>
          <w:p w14:paraId="31FA2CAF"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b/>
                <w:sz w:val="26"/>
                <w:szCs w:val="26"/>
              </w:rPr>
              <w:t>III.2.1) Meghatározott szakmára (képzettségre) vonatkozó információk</w:t>
            </w:r>
            <w:r w:rsidRPr="008426F8">
              <w:rPr>
                <w:rFonts w:asciiTheme="minorHAnsi" w:eastAsia="MyriadPro-Semibold" w:hAnsiTheme="minorHAnsi"/>
                <w:sz w:val="26"/>
                <w:szCs w:val="26"/>
              </w:rPr>
              <w:t xml:space="preserve"> </w:t>
            </w:r>
            <w:r w:rsidRPr="008426F8">
              <w:rPr>
                <w:rFonts w:asciiTheme="minorHAnsi" w:eastAsia="MyriadPro-Semibold" w:hAnsiTheme="minorHAnsi"/>
                <w:i/>
                <w:sz w:val="26"/>
                <w:szCs w:val="26"/>
              </w:rPr>
              <w:t>(</w:t>
            </w:r>
            <w:r w:rsidRPr="008426F8">
              <w:rPr>
                <w:rFonts w:asciiTheme="minorHAnsi" w:eastAsia="MyriadPro-Semibold" w:hAnsiTheme="minorHAnsi"/>
                <w:bCs/>
                <w:i/>
                <w:iCs/>
                <w:sz w:val="26"/>
                <w:szCs w:val="26"/>
              </w:rPr>
              <w:t>csak szolgáltatási szerződések esetében</w:t>
            </w:r>
            <w:r w:rsidRPr="008426F8">
              <w:rPr>
                <w:rFonts w:asciiTheme="minorHAnsi" w:eastAsia="MyriadPro-Semibold" w:hAnsiTheme="minorHAnsi"/>
                <w:i/>
                <w:sz w:val="26"/>
                <w:szCs w:val="26"/>
              </w:rPr>
              <w:t>)</w:t>
            </w:r>
          </w:p>
          <w:p w14:paraId="6590FAF5"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 szolgáltatás teljesítése egy meghatározott szakmához (képzettséghez) van kötve</w:t>
            </w:r>
          </w:p>
          <w:p w14:paraId="05F86A7D" w14:textId="77777777" w:rsidR="00EF2F2A" w:rsidRPr="008426F8" w:rsidRDefault="00EF2F2A" w:rsidP="00B63DED">
            <w:pPr>
              <w:autoSpaceDE w:val="0"/>
              <w:autoSpaceDN w:val="0"/>
              <w:adjustRightInd w:val="0"/>
              <w:spacing w:after="120"/>
              <w:ind w:left="284"/>
              <w:rPr>
                <w:rFonts w:asciiTheme="minorHAnsi" w:eastAsia="MyriadPro-Semibold" w:hAnsiTheme="minorHAnsi"/>
                <w:b/>
                <w:sz w:val="26"/>
                <w:szCs w:val="26"/>
              </w:rPr>
            </w:pPr>
            <w:r w:rsidRPr="008426F8">
              <w:rPr>
                <w:rFonts w:asciiTheme="minorHAnsi" w:eastAsia="MyriadPro-Light" w:hAnsiTheme="minorHAnsi"/>
                <w:sz w:val="26"/>
                <w:szCs w:val="26"/>
              </w:rPr>
              <w:t>A vonatkozó törvényi, rendeleti vagy közigazgatási rendelkezésre történő hivatkozás:</w:t>
            </w:r>
          </w:p>
        </w:tc>
      </w:tr>
      <w:tr w:rsidR="00EF2F2A" w:rsidRPr="008426F8" w14:paraId="7CC2BDA5" w14:textId="77777777" w:rsidTr="0032073A">
        <w:tc>
          <w:tcPr>
            <w:tcW w:w="9778" w:type="dxa"/>
          </w:tcPr>
          <w:p w14:paraId="4E09D151" w14:textId="3338E7AE"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III.2.2) A szerződés teljesítésével kapcsolatos feltételek:</w:t>
            </w:r>
          </w:p>
          <w:p w14:paraId="15D1F88D" w14:textId="77777777" w:rsidR="00BA1B1E" w:rsidRPr="008426F8" w:rsidRDefault="00BA1B1E"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Valamennyi rész vonatkozásában:</w:t>
            </w:r>
          </w:p>
          <w:p w14:paraId="69AFDE80" w14:textId="0F8607F5"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Késedelmi kötbér: alapja a </w:t>
            </w:r>
            <w:r w:rsidR="00674B95" w:rsidRPr="008426F8">
              <w:rPr>
                <w:rFonts w:asciiTheme="minorHAnsi" w:hAnsiTheme="minorHAnsi"/>
                <w:bCs/>
                <w:color w:val="FF0000"/>
                <w:sz w:val="26"/>
                <w:szCs w:val="26"/>
              </w:rPr>
              <w:t>teljes nettó szerződéses vételár,</w:t>
            </w:r>
            <w:r w:rsidRPr="008426F8">
              <w:rPr>
                <w:rFonts w:asciiTheme="minorHAnsi" w:hAnsiTheme="minorHAnsi"/>
                <w:bCs/>
                <w:color w:val="FF0000"/>
                <w:sz w:val="26"/>
                <w:szCs w:val="26"/>
              </w:rPr>
              <w:t xml:space="preserve"> mértéke a késedelem minden naptári napja után napi 1 %, összesen max 20 nap késedelemig. Azt követően az ajánlatkérő jogosult a szerződéstől elállni, felmondani az adott részteljesítés esetében, érvényesítheti a meghiúsulási kötbért.</w:t>
            </w:r>
          </w:p>
          <w:p w14:paraId="1AF7B8AF" w14:textId="23EBFD6D"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Meghiúsulási kötbér: Ajánlattevő </w:t>
            </w:r>
            <w:r w:rsidR="00674B95" w:rsidRPr="008426F8">
              <w:rPr>
                <w:rFonts w:asciiTheme="minorHAnsi" w:hAnsiTheme="minorHAnsi"/>
                <w:bCs/>
                <w:color w:val="FF0000"/>
                <w:sz w:val="26"/>
                <w:szCs w:val="26"/>
              </w:rPr>
              <w:t>teljes szerződéses vételár</w:t>
            </w:r>
            <w:r w:rsidRPr="008426F8">
              <w:rPr>
                <w:rFonts w:asciiTheme="minorHAnsi" w:hAnsiTheme="minorHAnsi"/>
                <w:bCs/>
                <w:color w:val="FF0000"/>
                <w:sz w:val="26"/>
                <w:szCs w:val="26"/>
              </w:rPr>
              <w:t xml:space="preserve"> nettó értékének 30%-a, mértékű kötbér megfizetésére köteles. </w:t>
            </w:r>
            <w:r w:rsidRPr="008426F8">
              <w:rPr>
                <w:rFonts w:asciiTheme="minorHAnsi" w:hAnsiTheme="minorHAnsi"/>
                <w:bCs/>
                <w:color w:val="FF0000"/>
                <w:sz w:val="26"/>
                <w:szCs w:val="26"/>
              </w:rPr>
              <w:br/>
            </w:r>
            <w:r w:rsidRPr="008426F8">
              <w:rPr>
                <w:rFonts w:asciiTheme="minorHAnsi" w:hAnsiTheme="minorHAnsi"/>
                <w:bCs/>
                <w:color w:val="FF0000"/>
                <w:sz w:val="26"/>
                <w:szCs w:val="26"/>
              </w:rPr>
              <w:lastRenderedPageBreak/>
              <w:t xml:space="preserve">Figyelemmel: Ptk. 6:187. §  (1) – (3).  </w:t>
            </w:r>
            <w:r w:rsidR="00674B95" w:rsidRPr="008426F8">
              <w:rPr>
                <w:rFonts w:asciiTheme="minorHAnsi" w:hAnsiTheme="minorHAnsi"/>
                <w:bCs/>
                <w:color w:val="FF0000"/>
                <w:sz w:val="26"/>
                <w:szCs w:val="26"/>
              </w:rPr>
              <w:t>Késedelmi kötbér ér és a meghiúsulási kötbér egyidejűleg nem érvényesíthető.</w:t>
            </w:r>
          </w:p>
          <w:p w14:paraId="2C74BF6F" w14:textId="77777777" w:rsidR="00692EB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 xml:space="preserve">A Kbt. 135. § (1), (6) szerint igazolt teljesítést követően kiállított számla ellenértékét a Ptk. 6:130. § (1), (2) bekezdése szerint 30 naptári napon belül átutalással fizeti meg Ajánlatkérő az Art. 36/A § és az Áht. rendelkezéseinek megfelelően. Ajánlatkérő előleget nem ad. A késedelmi kamatra vonatkozóan a Ptk. 6:155. § (1) irányadó. Ajánlatkérő ajánlati biztosítékot nem ír elő. </w:t>
            </w:r>
          </w:p>
          <w:p w14:paraId="15E0BF19" w14:textId="77777777" w:rsidR="00EF2F2A" w:rsidRPr="008426F8" w:rsidRDefault="00692EBA" w:rsidP="00B63DED">
            <w:pPr>
              <w:autoSpaceDE w:val="0"/>
              <w:autoSpaceDN w:val="0"/>
              <w:adjustRightInd w:val="0"/>
              <w:spacing w:after="120"/>
              <w:jc w:val="both"/>
              <w:rPr>
                <w:rFonts w:asciiTheme="minorHAnsi" w:hAnsiTheme="minorHAnsi"/>
                <w:bCs/>
                <w:color w:val="FF0000"/>
                <w:sz w:val="26"/>
                <w:szCs w:val="26"/>
              </w:rPr>
            </w:pPr>
            <w:r w:rsidRPr="008426F8">
              <w:rPr>
                <w:rFonts w:asciiTheme="minorHAnsi" w:hAnsiTheme="minorHAnsi"/>
                <w:bCs/>
                <w:color w:val="FF0000"/>
                <w:sz w:val="26"/>
                <w:szCs w:val="26"/>
              </w:rPr>
              <w:t>A részletes feltételeket a közbeszerzési dokumentum tart</w:t>
            </w:r>
            <w:r w:rsidR="00595690" w:rsidRPr="008426F8">
              <w:rPr>
                <w:rFonts w:asciiTheme="minorHAnsi" w:hAnsiTheme="minorHAnsi"/>
                <w:bCs/>
                <w:color w:val="FF0000"/>
                <w:sz w:val="26"/>
                <w:szCs w:val="26"/>
              </w:rPr>
              <w:t>almazza.</w:t>
            </w:r>
          </w:p>
          <w:p w14:paraId="6A0FD747" w14:textId="77777777" w:rsidR="00674B95" w:rsidRPr="008426F8" w:rsidRDefault="00674B95" w:rsidP="00B63DED">
            <w:pPr>
              <w:autoSpaceDE w:val="0"/>
              <w:autoSpaceDN w:val="0"/>
              <w:adjustRightInd w:val="0"/>
              <w:spacing w:after="120"/>
              <w:jc w:val="both"/>
              <w:rPr>
                <w:rFonts w:asciiTheme="minorHAnsi" w:hAnsiTheme="minorHAnsi"/>
                <w:b/>
                <w:bCs/>
                <w:color w:val="FF0000"/>
                <w:sz w:val="26"/>
                <w:szCs w:val="26"/>
                <w:u w:val="single"/>
              </w:rPr>
            </w:pPr>
          </w:p>
        </w:tc>
      </w:tr>
      <w:tr w:rsidR="00EF2F2A" w:rsidRPr="008426F8" w14:paraId="10018AEF" w14:textId="77777777" w:rsidTr="0032073A">
        <w:tc>
          <w:tcPr>
            <w:tcW w:w="9778" w:type="dxa"/>
          </w:tcPr>
          <w:p w14:paraId="55F250A3"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III.2.3) A szerződés teljesítésében közreműködő személyekkel kapcsolatos információ</w:t>
            </w:r>
          </w:p>
          <w:p w14:paraId="4C0C540E"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hAnsiTheme="minorHAnsi"/>
                <w:bCs/>
                <w:sz w:val="26"/>
                <w:szCs w:val="26"/>
              </w:rPr>
              <w:fldChar w:fldCharType="begin">
                <w:ffData>
                  <w:name w:val="Check16"/>
                  <w:enabled/>
                  <w:calcOnExit w:val="0"/>
                  <w:checkBox>
                    <w:sizeAuto/>
                    <w:default w:val="0"/>
                  </w:checkBox>
                </w:ffData>
              </w:fldChar>
            </w:r>
            <w:r w:rsidRPr="008426F8">
              <w:rPr>
                <w:rFonts w:asciiTheme="minorHAnsi" w:hAnsiTheme="minorHAnsi"/>
                <w:bCs/>
                <w:sz w:val="26"/>
                <w:szCs w:val="26"/>
              </w:rPr>
              <w:instrText xml:space="preserve"> FORMCHECKBOX </w:instrText>
            </w:r>
            <w:r w:rsidR="00762DCF">
              <w:rPr>
                <w:rFonts w:asciiTheme="minorHAnsi" w:hAnsiTheme="minorHAnsi"/>
                <w:bCs/>
                <w:sz w:val="26"/>
                <w:szCs w:val="26"/>
              </w:rPr>
            </w:r>
            <w:r w:rsidR="00762DCF">
              <w:rPr>
                <w:rFonts w:asciiTheme="minorHAnsi" w:hAnsiTheme="minorHAnsi"/>
                <w:bCs/>
                <w:sz w:val="26"/>
                <w:szCs w:val="26"/>
              </w:rPr>
              <w:fldChar w:fldCharType="separate"/>
            </w:r>
            <w:r w:rsidRPr="008426F8">
              <w:rPr>
                <w:rFonts w:asciiTheme="minorHAnsi" w:hAnsiTheme="minorHAnsi"/>
                <w:bCs/>
                <w:sz w:val="26"/>
                <w:szCs w:val="26"/>
              </w:rPr>
              <w:fldChar w:fldCharType="end"/>
            </w:r>
            <w:r w:rsidRPr="008426F8">
              <w:rPr>
                <w:rFonts w:asciiTheme="minorHAnsi" w:hAnsiTheme="minorHAnsi"/>
                <w:bCs/>
                <w:sz w:val="26"/>
                <w:szCs w:val="26"/>
              </w:rPr>
              <w:t xml:space="preserve"> </w:t>
            </w:r>
            <w:r w:rsidRPr="008426F8">
              <w:rPr>
                <w:rFonts w:asciiTheme="minorHAnsi" w:eastAsia="MyriadPro-Light" w:hAnsiTheme="minorHAnsi"/>
                <w:sz w:val="26"/>
                <w:szCs w:val="26"/>
              </w:rPr>
              <w:t>Az ajánlattevőknek közölniük kell a szerződés teljesítésében közreműködő személyek nevét és szakképzettségét</w:t>
            </w:r>
          </w:p>
        </w:tc>
      </w:tr>
    </w:tbl>
    <w:p w14:paraId="263BB13E" w14:textId="77777777" w:rsidR="00EF2F2A" w:rsidRPr="008426F8" w:rsidRDefault="00EF2F2A" w:rsidP="00B63DED">
      <w:pPr>
        <w:spacing w:after="120"/>
        <w:rPr>
          <w:rFonts w:asciiTheme="minorHAnsi" w:eastAsia="MyriadPro-Semibold" w:hAnsiTheme="minorHAnsi"/>
          <w:sz w:val="26"/>
          <w:szCs w:val="26"/>
        </w:rPr>
      </w:pPr>
    </w:p>
    <w:p w14:paraId="5B0B56C3"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 szakasz: Eljárás</w:t>
      </w:r>
    </w:p>
    <w:p w14:paraId="5D0C5C5E" w14:textId="77777777" w:rsidR="00EF2F2A" w:rsidRPr="008426F8" w:rsidRDefault="00EF2F2A" w:rsidP="00B63DED">
      <w:pPr>
        <w:spacing w:after="120"/>
        <w:rPr>
          <w:rFonts w:asciiTheme="minorHAnsi" w:eastAsia="MyriadPro-Semibold" w:hAnsiTheme="minorHAnsi"/>
          <w:sz w:val="26"/>
          <w:szCs w:val="26"/>
        </w:rPr>
      </w:pPr>
    </w:p>
    <w:p w14:paraId="3E4060B5"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 Meghatározás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1CA0F6C0" w14:textId="77777777" w:rsidTr="0032073A">
        <w:tc>
          <w:tcPr>
            <w:tcW w:w="9778" w:type="dxa"/>
          </w:tcPr>
          <w:p w14:paraId="46CAE26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IV.1.1) Az eljárás fajtája</w:t>
            </w:r>
          </w:p>
          <w:p w14:paraId="705D9EA1"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Pr="008426F8">
              <w:rPr>
                <w:rFonts w:asciiTheme="minorHAnsi" w:eastAsia="MyriadPro-Light" w:hAnsiTheme="minorHAnsi"/>
                <w:sz w:val="26"/>
                <w:szCs w:val="26"/>
              </w:rPr>
              <w:t xml:space="preserve"> Nyílt eljárás</w:t>
            </w:r>
          </w:p>
          <w:p w14:paraId="529B6C51" w14:textId="2F65F3A6" w:rsidR="00EF2F2A" w:rsidRPr="008426F8" w:rsidRDefault="00436B96"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color w:val="FF0000"/>
                <w:sz w:val="26"/>
                <w:szCs w:val="26"/>
              </w:rPr>
              <w:t>X</w:t>
            </w:r>
            <w:r w:rsidR="00EF2F2A" w:rsidRPr="008426F8">
              <w:rPr>
                <w:rFonts w:asciiTheme="minorHAnsi" w:eastAsia="MyriadPro-Light" w:hAnsiTheme="minorHAnsi"/>
                <w:sz w:val="26"/>
                <w:szCs w:val="26"/>
              </w:rPr>
              <w:t xml:space="preserve"> Gyorsított eljárás</w:t>
            </w:r>
          </w:p>
          <w:p w14:paraId="2F973392" w14:textId="0DFF3176" w:rsidR="00EF2F2A" w:rsidRPr="008426F8" w:rsidRDefault="00EF2F2A" w:rsidP="007D2271">
            <w:pPr>
              <w:autoSpaceDE w:val="0"/>
              <w:autoSpaceDN w:val="0"/>
              <w:adjustRightInd w:val="0"/>
              <w:spacing w:after="120"/>
              <w:ind w:left="567"/>
              <w:jc w:val="both"/>
              <w:rPr>
                <w:rFonts w:asciiTheme="minorHAnsi" w:hAnsiTheme="minorHAnsi"/>
                <w:bCs/>
                <w:color w:val="FF0000"/>
                <w:sz w:val="26"/>
                <w:szCs w:val="26"/>
              </w:rPr>
            </w:pPr>
            <w:r w:rsidRPr="008426F8">
              <w:rPr>
                <w:rFonts w:asciiTheme="minorHAnsi" w:eastAsia="MyriadPro-Light" w:hAnsiTheme="minorHAnsi"/>
                <w:sz w:val="26"/>
                <w:szCs w:val="26"/>
              </w:rPr>
              <w:t>Indokolás:</w:t>
            </w:r>
            <w:r w:rsidR="00436B96" w:rsidRPr="008426F8">
              <w:rPr>
                <w:rFonts w:ascii="Arial" w:hAnsi="Arial" w:cs="Arial"/>
                <w:color w:val="336699"/>
                <w:sz w:val="21"/>
                <w:szCs w:val="21"/>
                <w:shd w:val="clear" w:color="auto" w:fill="FFFFFF"/>
              </w:rPr>
              <w:t xml:space="preserve"> </w:t>
            </w:r>
            <w:r w:rsidR="00436B96" w:rsidRPr="008426F8">
              <w:rPr>
                <w:rFonts w:asciiTheme="minorHAnsi" w:hAnsiTheme="minorHAnsi"/>
                <w:bCs/>
                <w:color w:val="FF0000"/>
                <w:sz w:val="26"/>
                <w:szCs w:val="26"/>
              </w:rPr>
              <w:t>Ajánlatkérő az „</w:t>
            </w:r>
            <w:r w:rsidR="00EC44AF" w:rsidRPr="008426F8">
              <w:rPr>
                <w:rFonts w:asciiTheme="minorHAnsi" w:eastAsia="MyriadPro-Semibold" w:hAnsiTheme="minorHAnsi"/>
                <w:color w:val="FF0000"/>
                <w:sz w:val="26"/>
                <w:szCs w:val="26"/>
              </w:rPr>
              <w:t>ÁEEK_OEP_EMMI-2016/1 </w:t>
            </w:r>
            <w:r w:rsidR="00436B96" w:rsidRPr="008426F8">
              <w:rPr>
                <w:rFonts w:asciiTheme="minorHAnsi" w:hAnsiTheme="minorHAnsi"/>
                <w:bCs/>
                <w:color w:val="FF0000"/>
                <w:sz w:val="26"/>
                <w:szCs w:val="26"/>
              </w:rPr>
              <w:t>” tárgyú pályázaton 2016. december 15-én támogatást nyert, melynek elszámolási határideje 2017. június 30, amely időpontig nemcsak a közbeszerzést, hanem a berendezés</w:t>
            </w:r>
            <w:r w:rsidR="00EC44AF" w:rsidRPr="008426F8">
              <w:rPr>
                <w:rFonts w:asciiTheme="minorHAnsi" w:hAnsiTheme="minorHAnsi"/>
                <w:bCs/>
                <w:color w:val="FF0000"/>
                <w:sz w:val="26"/>
                <w:szCs w:val="26"/>
              </w:rPr>
              <w:t>ek</w:t>
            </w:r>
            <w:r w:rsidR="00436B96" w:rsidRPr="008426F8">
              <w:rPr>
                <w:rFonts w:asciiTheme="minorHAnsi" w:hAnsiTheme="minorHAnsi"/>
                <w:bCs/>
                <w:color w:val="FF0000"/>
                <w:sz w:val="26"/>
                <w:szCs w:val="26"/>
              </w:rPr>
              <w:t xml:space="preserve"> leszállítását, telepítését, üzembe helyezését, az informatikai rendszerrel való illesztést követő rendszerszerű működést is biztosítani kell. Az eljárás lefolytatása, illetve a pénzügyi elszámolás megadott határidőre történő megvalósítása indokolja a gyorsított eljárást.</w:t>
            </w:r>
          </w:p>
          <w:p w14:paraId="56A2413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Meghívásos eljárás</w:t>
            </w:r>
          </w:p>
          <w:p w14:paraId="29AC4793"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Gyorsított eljárás</w:t>
            </w:r>
          </w:p>
          <w:p w14:paraId="5142AA84" w14:textId="77777777" w:rsidR="00EF2F2A" w:rsidRPr="008426F8" w:rsidRDefault="00EF2F2A" w:rsidP="00B63DED">
            <w:pPr>
              <w:autoSpaceDE w:val="0"/>
              <w:autoSpaceDN w:val="0"/>
              <w:adjustRightInd w:val="0"/>
              <w:spacing w:after="120"/>
              <w:ind w:left="567"/>
              <w:rPr>
                <w:rFonts w:asciiTheme="minorHAnsi" w:eastAsia="MyriadPro-Light" w:hAnsiTheme="minorHAnsi"/>
                <w:sz w:val="26"/>
                <w:szCs w:val="26"/>
              </w:rPr>
            </w:pPr>
            <w:r w:rsidRPr="008426F8">
              <w:rPr>
                <w:rFonts w:asciiTheme="minorHAnsi" w:eastAsia="MyriadPro-Light" w:hAnsiTheme="minorHAnsi"/>
                <w:sz w:val="26"/>
                <w:szCs w:val="26"/>
              </w:rPr>
              <w:t>Indokolás:</w:t>
            </w:r>
          </w:p>
          <w:p w14:paraId="05947B2C"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Tárgyalásos eljárás</w:t>
            </w:r>
          </w:p>
          <w:p w14:paraId="2C460C12"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Gyorsított eljárás</w:t>
            </w:r>
          </w:p>
          <w:p w14:paraId="1649D426" w14:textId="77777777" w:rsidR="00EF2F2A" w:rsidRPr="008426F8" w:rsidRDefault="00EF2F2A" w:rsidP="00B63DED">
            <w:pPr>
              <w:autoSpaceDE w:val="0"/>
              <w:autoSpaceDN w:val="0"/>
              <w:adjustRightInd w:val="0"/>
              <w:spacing w:after="120"/>
              <w:ind w:left="567"/>
              <w:rPr>
                <w:rFonts w:asciiTheme="minorHAnsi" w:eastAsia="MyriadPro-Light" w:hAnsiTheme="minorHAnsi"/>
                <w:sz w:val="26"/>
                <w:szCs w:val="26"/>
              </w:rPr>
            </w:pPr>
            <w:r w:rsidRPr="008426F8">
              <w:rPr>
                <w:rFonts w:asciiTheme="minorHAnsi" w:eastAsia="MyriadPro-Light" w:hAnsiTheme="minorHAnsi"/>
                <w:sz w:val="26"/>
                <w:szCs w:val="26"/>
              </w:rPr>
              <w:t>Indokolás:</w:t>
            </w:r>
          </w:p>
          <w:p w14:paraId="295C85D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MS Gothic" w:eastAsia="MS Gothic" w:hAnsi="MS Gothic" w:cs="MS Gothic" w:hint="eastAsia"/>
                <w:sz w:val="26"/>
                <w:szCs w:val="26"/>
              </w:rPr>
              <w:lastRenderedPageBreak/>
              <w:t>◯</w:t>
            </w:r>
            <w:r w:rsidRPr="008426F8">
              <w:rPr>
                <w:rFonts w:asciiTheme="minorHAnsi" w:eastAsia="MyriadPro-Light" w:hAnsiTheme="minorHAnsi"/>
                <w:sz w:val="26"/>
                <w:szCs w:val="26"/>
              </w:rPr>
              <w:t xml:space="preserve"> Versenypárbeszéd</w:t>
            </w:r>
          </w:p>
          <w:p w14:paraId="5D86EF8E"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MS Gothic" w:eastAsia="MS Gothic" w:hAnsi="MS Gothic" w:cs="MS Gothic" w:hint="eastAsia"/>
                <w:sz w:val="26"/>
                <w:szCs w:val="26"/>
              </w:rPr>
              <w:t>◯</w:t>
            </w:r>
            <w:r w:rsidRPr="008426F8">
              <w:rPr>
                <w:rFonts w:asciiTheme="minorHAnsi" w:eastAsia="MyriadPro-Light" w:hAnsiTheme="minorHAnsi"/>
                <w:sz w:val="26"/>
                <w:szCs w:val="26"/>
              </w:rPr>
              <w:t xml:space="preserve"> Innovációs partnerség</w:t>
            </w:r>
          </w:p>
        </w:tc>
      </w:tr>
      <w:tr w:rsidR="00EF2F2A" w:rsidRPr="008426F8" w14:paraId="71496B8A" w14:textId="77777777" w:rsidTr="0032073A">
        <w:tc>
          <w:tcPr>
            <w:tcW w:w="9778" w:type="dxa"/>
          </w:tcPr>
          <w:p w14:paraId="6626E74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lastRenderedPageBreak/>
              <w:t>IV.1.3) Keretmegállapodásra vagy dinamikus beszerzési rendszerre vonatkozó információk</w:t>
            </w:r>
          </w:p>
          <w:p w14:paraId="7D82C210"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hirdetmény keretmegállapodás megkötésére irányul</w:t>
            </w:r>
          </w:p>
          <w:p w14:paraId="1C5BE004"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Keretmegállapodás egy ajánlattevővel</w:t>
            </w:r>
          </w:p>
          <w:p w14:paraId="0BADCB34"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Light" w:hAnsiTheme="minorHAnsi"/>
                <w:sz w:val="26"/>
                <w:szCs w:val="26"/>
              </w:rPr>
              <w:t>Keretmegállapodás több ajánlattevővel</w:t>
            </w:r>
          </w:p>
          <w:p w14:paraId="255943E3" w14:textId="77777777" w:rsidR="00EF2F2A" w:rsidRPr="008426F8" w:rsidRDefault="00EF2F2A" w:rsidP="00B63DED">
            <w:pPr>
              <w:autoSpaceDE w:val="0"/>
              <w:autoSpaceDN w:val="0"/>
              <w:adjustRightInd w:val="0"/>
              <w:spacing w:after="120"/>
              <w:ind w:left="426"/>
              <w:rPr>
                <w:rFonts w:asciiTheme="minorHAnsi" w:eastAsia="MyriadPro-Light" w:hAnsiTheme="minorHAnsi"/>
                <w:sz w:val="26"/>
                <w:szCs w:val="26"/>
              </w:rPr>
            </w:pPr>
            <w:r w:rsidRPr="008426F8">
              <w:rPr>
                <w:rFonts w:asciiTheme="minorHAnsi" w:eastAsia="MyriadPro-Light" w:hAnsiTheme="minorHAnsi"/>
                <w:sz w:val="26"/>
                <w:szCs w:val="26"/>
              </w:rPr>
              <w:t xml:space="preserve">A keretmegállapodás résztvevőinek tervezett maximális létszáma: </w:t>
            </w:r>
            <w:r w:rsidRPr="008426F8">
              <w:rPr>
                <w:rFonts w:asciiTheme="minorHAnsi" w:eastAsia="MyriadPro-Light" w:hAnsiTheme="minorHAnsi"/>
                <w:b/>
                <w:sz w:val="26"/>
                <w:szCs w:val="26"/>
                <w:vertAlign w:val="superscript"/>
              </w:rPr>
              <w:t>2</w:t>
            </w:r>
            <w:r w:rsidRPr="008426F8">
              <w:rPr>
                <w:rFonts w:asciiTheme="minorHAnsi" w:eastAsia="MyriadPro-Light" w:hAnsiTheme="minorHAnsi"/>
                <w:sz w:val="26"/>
                <w:szCs w:val="26"/>
              </w:rPr>
              <w:t xml:space="preserve"> [   ]</w:t>
            </w:r>
          </w:p>
          <w:p w14:paraId="6C8E2591"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hirdetmény dinamikus beszerzési rendszer létrehozására irányul</w:t>
            </w:r>
          </w:p>
          <w:p w14:paraId="24441E2B" w14:textId="77777777" w:rsidR="00EF2F2A" w:rsidRPr="008426F8" w:rsidRDefault="00EF2F2A" w:rsidP="00B63DED">
            <w:pPr>
              <w:autoSpaceDE w:val="0"/>
              <w:autoSpaceDN w:val="0"/>
              <w:adjustRightInd w:val="0"/>
              <w:spacing w:after="120"/>
              <w:ind w:left="284"/>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A dinamikus beszerzési rendszert további beszerzők is alkalmazhatják</w:t>
            </w:r>
          </w:p>
          <w:p w14:paraId="64462013"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t>Keretmegállapodás esetében – a négy évet meghaladó időtartam indoklása:</w:t>
            </w:r>
          </w:p>
        </w:tc>
      </w:tr>
      <w:tr w:rsidR="00EF2F2A" w:rsidRPr="008426F8" w14:paraId="3388DC4C" w14:textId="77777777" w:rsidTr="0032073A">
        <w:tc>
          <w:tcPr>
            <w:tcW w:w="9778" w:type="dxa"/>
          </w:tcPr>
          <w:p w14:paraId="28AF89E4"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IV.1.4) A megoldások, illetve ajánlatok számának a tárgyalásos eljárás vagy a versenypárbeszéd során történő csökkentésére irányuló információ</w:t>
            </w:r>
          </w:p>
          <w:p w14:paraId="7149B3EF"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Igénybe vettek többfordulós eljárást annak érdekében, hogy fokozatosan csökkentsék a megvitatandó megoldások, illetve a megtárgyalandó ajánlatok számát</w:t>
            </w:r>
          </w:p>
        </w:tc>
      </w:tr>
      <w:tr w:rsidR="00EF2F2A" w:rsidRPr="008426F8" w14:paraId="5E61C74B" w14:textId="77777777" w:rsidTr="0032073A">
        <w:tc>
          <w:tcPr>
            <w:tcW w:w="9778" w:type="dxa"/>
          </w:tcPr>
          <w:p w14:paraId="24782ED8" w14:textId="77777777" w:rsidR="00EF2F2A" w:rsidRPr="008426F8" w:rsidRDefault="00EF2F2A" w:rsidP="00B63DED">
            <w:pPr>
              <w:spacing w:after="120"/>
              <w:rPr>
                <w:rFonts w:asciiTheme="minorHAnsi" w:hAnsiTheme="minorHAnsi"/>
                <w:sz w:val="26"/>
                <w:szCs w:val="26"/>
              </w:rPr>
            </w:pPr>
            <w:r w:rsidRPr="008426F8">
              <w:rPr>
                <w:rFonts w:asciiTheme="minorHAnsi" w:eastAsia="MyriadPro-Semibold" w:hAnsiTheme="minorHAnsi"/>
                <w:b/>
                <w:sz w:val="26"/>
                <w:szCs w:val="26"/>
              </w:rPr>
              <w:t xml:space="preserve">IV.1.5) </w:t>
            </w:r>
            <w:r w:rsidRPr="008426F8">
              <w:rPr>
                <w:rFonts w:asciiTheme="minorHAnsi" w:eastAsia="MyriadPro-Semibold" w:hAnsiTheme="minorHAnsi"/>
                <w:b/>
                <w:bCs/>
                <w:iCs/>
                <w:sz w:val="26"/>
                <w:szCs w:val="26"/>
              </w:rPr>
              <w:t>Információ a tárgyalásról</w:t>
            </w:r>
            <w:r w:rsidRPr="008426F8">
              <w:rPr>
                <w:rStyle w:val="Szvegtrzs7FlkvrNemdltTrkz0pt"/>
                <w:rFonts w:asciiTheme="minorHAnsi" w:hAnsiTheme="minorHAnsi"/>
                <w:sz w:val="26"/>
                <w:szCs w:val="26"/>
              </w:rPr>
              <w:t xml:space="preserve"> </w:t>
            </w:r>
            <w:r w:rsidRPr="008426F8">
              <w:rPr>
                <w:rFonts w:asciiTheme="minorHAnsi" w:eastAsia="MyriadPro-Semibold" w:hAnsiTheme="minorHAnsi"/>
                <w:bCs/>
                <w:i/>
                <w:sz w:val="26"/>
                <w:szCs w:val="26"/>
              </w:rPr>
              <w:t>(kizárólag tárgyalásos eljárás esetében)</w:t>
            </w:r>
          </w:p>
          <w:p w14:paraId="31A9E92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Az ajánlatkérő fenntartja a jogot arra, hogy a szerződést az eredeti ajánlat alapján, tárgyalások lefolytatása nélkül ítélje oda.</w:t>
            </w:r>
          </w:p>
        </w:tc>
      </w:tr>
      <w:tr w:rsidR="00EF2F2A" w:rsidRPr="008426F8" w14:paraId="27D18F99" w14:textId="77777777" w:rsidTr="0032073A">
        <w:tc>
          <w:tcPr>
            <w:tcW w:w="9778" w:type="dxa"/>
          </w:tcPr>
          <w:p w14:paraId="6827717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IV.1.6) Elektronikus árlejtésre vonatkozó információk </w:t>
            </w:r>
          </w:p>
          <w:p w14:paraId="4C37FD27"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Elektronikus árlejtést fognak alkalmazni</w:t>
            </w:r>
          </w:p>
          <w:p w14:paraId="1AF799BC"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Light" w:hAnsiTheme="minorHAnsi"/>
                <w:sz w:val="26"/>
                <w:szCs w:val="26"/>
              </w:rPr>
              <w:t>További információk az elektronikus árlejtésről:</w:t>
            </w:r>
          </w:p>
        </w:tc>
      </w:tr>
      <w:tr w:rsidR="00EF2F2A" w:rsidRPr="008426F8" w14:paraId="64695C0E" w14:textId="77777777" w:rsidTr="0032073A">
        <w:tc>
          <w:tcPr>
            <w:tcW w:w="9778" w:type="dxa"/>
          </w:tcPr>
          <w:p w14:paraId="2D7EB34E" w14:textId="77777777" w:rsidR="00EF2F2A" w:rsidRPr="008426F8" w:rsidRDefault="00EF2F2A" w:rsidP="00B63DED">
            <w:pPr>
              <w:autoSpaceDE w:val="0"/>
              <w:autoSpaceDN w:val="0"/>
              <w:adjustRightInd w:val="0"/>
              <w:spacing w:after="120"/>
              <w:rPr>
                <w:rFonts w:asciiTheme="minorHAnsi" w:eastAsia="MyriadPro-Light" w:hAnsiTheme="minorHAnsi"/>
                <w:b/>
                <w:bCs/>
                <w:sz w:val="26"/>
                <w:szCs w:val="26"/>
              </w:rPr>
            </w:pPr>
            <w:r w:rsidRPr="008426F8">
              <w:rPr>
                <w:rFonts w:asciiTheme="minorHAnsi" w:eastAsia="MyriadPro-Light" w:hAnsiTheme="minorHAnsi"/>
                <w:b/>
                <w:bCs/>
                <w:sz w:val="26"/>
                <w:szCs w:val="26"/>
              </w:rPr>
              <w:t>IV.1.8) A közbeszerzési megállapodásra (GPA) vonatkozó információk</w:t>
            </w:r>
          </w:p>
          <w:p w14:paraId="70B17F31" w14:textId="77777777" w:rsidR="00EF2F2A" w:rsidRPr="008426F8" w:rsidRDefault="00EF2F2A" w:rsidP="00B63DED">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A szerződés a közbeszerzési megállapodás (GPA) hatálya alá tartozik </w:t>
            </w:r>
            <w:r w:rsidR="006F56CE" w:rsidRPr="008426F8">
              <w:rPr>
                <w:rFonts w:ascii="MS Gothic" w:eastAsia="MS Gothic" w:hAnsi="MS Gothic" w:cs="MS Gothic" w:hint="eastAsia"/>
                <w:sz w:val="26"/>
                <w:szCs w:val="26"/>
              </w:rPr>
              <w:t>◯</w:t>
            </w:r>
            <w:r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igen</w:t>
            </w:r>
            <w:r w:rsidRPr="008426F8">
              <w:rPr>
                <w:rFonts w:asciiTheme="minorHAnsi" w:eastAsia="MyriadPro-Semibold" w:hAnsiTheme="minorHAnsi"/>
                <w:color w:val="FF0000"/>
                <w:sz w:val="26"/>
                <w:szCs w:val="26"/>
              </w:rPr>
              <w:t xml:space="preserve"> </w:t>
            </w:r>
            <w:r w:rsidR="006F56CE" w:rsidRPr="008426F8">
              <w:rPr>
                <w:rFonts w:asciiTheme="minorHAnsi" w:eastAsia="MS Gothic" w:hAnsiTheme="minorHAnsi" w:cs="MS Gothic"/>
                <w:color w:val="FF0000"/>
                <w:sz w:val="26"/>
                <w:szCs w:val="26"/>
              </w:rPr>
              <w:t>X</w:t>
            </w:r>
            <w:r w:rsidR="006F56CE" w:rsidRPr="008426F8">
              <w:rPr>
                <w:rFonts w:asciiTheme="minorHAnsi" w:eastAsia="HiraKakuPro-W3" w:hAnsiTheme="minorHAnsi"/>
                <w:sz w:val="26"/>
                <w:szCs w:val="26"/>
              </w:rPr>
              <w:t xml:space="preserve"> </w:t>
            </w:r>
            <w:r w:rsidRPr="008426F8">
              <w:rPr>
                <w:rFonts w:asciiTheme="minorHAnsi" w:eastAsia="MyriadPro-Semibold" w:hAnsiTheme="minorHAnsi"/>
                <w:sz w:val="26"/>
                <w:szCs w:val="26"/>
              </w:rPr>
              <w:t>nem</w:t>
            </w:r>
          </w:p>
        </w:tc>
      </w:tr>
    </w:tbl>
    <w:p w14:paraId="38FD7C99" w14:textId="77777777" w:rsidR="00EF2F2A" w:rsidRPr="008426F8" w:rsidRDefault="00EF2F2A" w:rsidP="00B63DED">
      <w:pPr>
        <w:spacing w:after="120"/>
        <w:rPr>
          <w:rFonts w:asciiTheme="minorHAnsi" w:eastAsia="MyriadPro-Semibold" w:hAnsiTheme="minorHAnsi"/>
          <w:sz w:val="26"/>
          <w:szCs w:val="26"/>
        </w:rPr>
      </w:pPr>
    </w:p>
    <w:p w14:paraId="6FA1C88E" w14:textId="77777777" w:rsidR="00EF2F2A" w:rsidRPr="008426F8" w:rsidRDefault="00EF2F2A" w:rsidP="00B63DED">
      <w:pPr>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 Adminisztratív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502ECB41" w14:textId="77777777" w:rsidTr="0032073A">
        <w:tc>
          <w:tcPr>
            <w:tcW w:w="9778" w:type="dxa"/>
          </w:tcPr>
          <w:p w14:paraId="2C97DAA9"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IV.2.1) Az adott eljárásra vonatkozó korábbi közzététel </w:t>
            </w:r>
            <w:r w:rsidRPr="008426F8">
              <w:rPr>
                <w:rFonts w:asciiTheme="minorHAnsi" w:eastAsia="MyriadPro-Semibold" w:hAnsiTheme="minorHAnsi"/>
                <w:b/>
                <w:sz w:val="26"/>
                <w:szCs w:val="26"/>
                <w:vertAlign w:val="superscript"/>
              </w:rPr>
              <w:t>2</w:t>
            </w:r>
          </w:p>
          <w:p w14:paraId="58AC4E99"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Semibold" w:hAnsiTheme="minorHAnsi"/>
                <w:sz w:val="26"/>
                <w:szCs w:val="26"/>
              </w:rPr>
              <w:t>A hirdetmény száma a Hivatalos Lapban: [ ][ ][ ][ ]/S [ ][ ][ ]-[ ][ ][ ][ ][ ][ ][ ]</w:t>
            </w:r>
          </w:p>
          <w:p w14:paraId="65502F2D" w14:textId="77777777" w:rsidR="00EF2F2A" w:rsidRPr="008426F8" w:rsidRDefault="00EF2F2A" w:rsidP="00B63DED">
            <w:pPr>
              <w:spacing w:after="120"/>
              <w:rPr>
                <w:rStyle w:val="Szvegtrzs1"/>
                <w:rFonts w:asciiTheme="minorHAnsi" w:hAnsiTheme="minorHAnsi"/>
                <w:b/>
                <w:i/>
                <w:sz w:val="26"/>
                <w:szCs w:val="26"/>
              </w:rPr>
            </w:pPr>
            <w:r w:rsidRPr="008426F8">
              <w:rPr>
                <w:rFonts w:asciiTheme="minorHAnsi" w:eastAsia="MyriadPro-Semibold" w:hAnsiTheme="minorHAnsi"/>
                <w:i/>
                <w:sz w:val="26"/>
                <w:szCs w:val="26"/>
              </w:rPr>
              <w:t>(Az alábbiak közül: Előzetes tájékoztató; Felhasználói oldalon közzétett hirdetmény)</w:t>
            </w:r>
          </w:p>
        </w:tc>
      </w:tr>
      <w:tr w:rsidR="00EF2F2A" w:rsidRPr="008426F8" w14:paraId="38FA2A53" w14:textId="77777777" w:rsidTr="0032073A">
        <w:tc>
          <w:tcPr>
            <w:tcW w:w="9778" w:type="dxa"/>
          </w:tcPr>
          <w:p w14:paraId="2E386AC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IV.2.2) Ajánlatok vagy részvételi kérelmek benyújtásának határideje</w:t>
            </w:r>
          </w:p>
          <w:p w14:paraId="45646EC4" w14:textId="0C7B4189" w:rsidR="00EF2F2A" w:rsidRPr="008426F8" w:rsidRDefault="00EF2F2A" w:rsidP="00F501A1">
            <w:pPr>
              <w:spacing w:after="120"/>
              <w:rPr>
                <w:rFonts w:asciiTheme="minorHAnsi" w:eastAsia="MyriadPro-Semibold" w:hAnsiTheme="minorHAnsi"/>
                <w:sz w:val="26"/>
                <w:szCs w:val="26"/>
              </w:rPr>
            </w:pPr>
            <w:r w:rsidRPr="008426F8">
              <w:rPr>
                <w:rFonts w:asciiTheme="minorHAnsi" w:eastAsia="MyriadPro-Semibold" w:hAnsiTheme="minorHAnsi"/>
                <w:sz w:val="26"/>
                <w:szCs w:val="26"/>
              </w:rPr>
              <w:t xml:space="preserve">Dátum: </w:t>
            </w:r>
            <w:r w:rsidR="00816088" w:rsidRPr="008426F8">
              <w:rPr>
                <w:rFonts w:asciiTheme="minorHAnsi" w:eastAsia="MyriadPro-Semibold" w:hAnsiTheme="minorHAnsi"/>
                <w:color w:val="FF0000"/>
                <w:sz w:val="26"/>
                <w:szCs w:val="26"/>
              </w:rPr>
              <w:t>2017.05.</w:t>
            </w:r>
            <w:r w:rsidR="00F501A1">
              <w:rPr>
                <w:rFonts w:asciiTheme="minorHAnsi" w:eastAsia="MyriadPro-Semibold" w:hAnsiTheme="minorHAnsi"/>
                <w:color w:val="FF0000"/>
                <w:sz w:val="26"/>
                <w:szCs w:val="26"/>
              </w:rPr>
              <w:t>10</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Helyi idő: </w:t>
            </w:r>
            <w:r w:rsidR="006F56CE" w:rsidRPr="008426F8">
              <w:rPr>
                <w:rFonts w:asciiTheme="minorHAnsi" w:eastAsia="MyriadPro-Semibold" w:hAnsiTheme="minorHAnsi"/>
                <w:i/>
                <w:color w:val="FF0000"/>
                <w:sz w:val="26"/>
                <w:szCs w:val="26"/>
              </w:rPr>
              <w:t>14:00</w:t>
            </w:r>
            <w:r w:rsidRPr="008426F8">
              <w:rPr>
                <w:rFonts w:asciiTheme="minorHAnsi" w:eastAsia="MyriadPro-Semibold" w:hAnsiTheme="minorHAnsi"/>
                <w:i/>
                <w:sz w:val="26"/>
                <w:szCs w:val="26"/>
              </w:rPr>
              <w:t xml:space="preserve"> </w:t>
            </w:r>
          </w:p>
        </w:tc>
      </w:tr>
      <w:tr w:rsidR="00EF2F2A" w:rsidRPr="008426F8" w14:paraId="621A0230" w14:textId="77777777" w:rsidTr="0032073A">
        <w:tc>
          <w:tcPr>
            <w:tcW w:w="9778" w:type="dxa"/>
          </w:tcPr>
          <w:p w14:paraId="703672D0"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vertAlign w:val="superscript"/>
              </w:rPr>
            </w:pPr>
            <w:r w:rsidRPr="008426F8">
              <w:rPr>
                <w:rFonts w:asciiTheme="minorHAnsi" w:eastAsia="MyriadPro-Semibold" w:hAnsiTheme="minorHAnsi"/>
                <w:b/>
                <w:sz w:val="26"/>
                <w:szCs w:val="26"/>
              </w:rPr>
              <w:lastRenderedPageBreak/>
              <w:t xml:space="preserve">IV.2.3) Az ajánlattételi vagy részvételi felhívás kiválasztott jelentkezők részére történő megküldésének becsült dátuma </w:t>
            </w:r>
            <w:r w:rsidRPr="008426F8">
              <w:rPr>
                <w:rFonts w:asciiTheme="minorHAnsi" w:eastAsia="MyriadPro-Semibold" w:hAnsiTheme="minorHAnsi"/>
                <w:b/>
                <w:sz w:val="26"/>
                <w:szCs w:val="26"/>
                <w:vertAlign w:val="superscript"/>
              </w:rPr>
              <w:t>4</w:t>
            </w:r>
          </w:p>
          <w:p w14:paraId="73DF8C6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 xml:space="preserve">Dátum: </w:t>
            </w:r>
            <w:r w:rsidRPr="008426F8">
              <w:rPr>
                <w:rFonts w:asciiTheme="minorHAnsi" w:eastAsia="MyriadPro-Semibold" w:hAnsiTheme="minorHAnsi"/>
                <w:i/>
                <w:sz w:val="26"/>
                <w:szCs w:val="26"/>
              </w:rPr>
              <w:t>(nn/hh/éééé)</w:t>
            </w:r>
          </w:p>
        </w:tc>
      </w:tr>
      <w:tr w:rsidR="00EF2F2A" w:rsidRPr="008426F8" w14:paraId="2764D2BC" w14:textId="77777777" w:rsidTr="0032073A">
        <w:tc>
          <w:tcPr>
            <w:tcW w:w="9778" w:type="dxa"/>
          </w:tcPr>
          <w:p w14:paraId="1AD2E340"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IV.2.4) </w:t>
            </w:r>
            <w:r w:rsidRPr="008426F8">
              <w:rPr>
                <w:rFonts w:asciiTheme="minorHAnsi" w:eastAsia="MyriadPro-Semibold" w:hAnsiTheme="minorHAnsi"/>
                <w:b/>
                <w:bCs/>
                <w:sz w:val="26"/>
                <w:szCs w:val="26"/>
              </w:rPr>
              <w:t>Azok a nyelvek, amelyeken az ajánlatok vagy részvételi jelentkezések benyújthatók:</w:t>
            </w:r>
            <w:r w:rsidRPr="008426F8">
              <w:rPr>
                <w:rFonts w:asciiTheme="minorHAnsi" w:eastAsia="MyriadPro-Semibold" w:hAnsiTheme="minorHAnsi"/>
                <w:b/>
                <w:sz w:val="26"/>
                <w:szCs w:val="26"/>
              </w:rPr>
              <w:t xml:space="preserve"> </w:t>
            </w:r>
            <w:r w:rsidRPr="008426F8">
              <w:rPr>
                <w:rFonts w:asciiTheme="minorHAnsi" w:eastAsia="MyriadPro-Semibold" w:hAnsiTheme="minorHAnsi"/>
                <w:color w:val="FF0000"/>
                <w:sz w:val="26"/>
                <w:szCs w:val="26"/>
              </w:rPr>
              <w:t>HU</w:t>
            </w:r>
            <w:r w:rsidRPr="008426F8">
              <w:rPr>
                <w:rFonts w:asciiTheme="minorHAnsi" w:eastAsia="MyriadPro-Semibold" w:hAnsiTheme="minorHAnsi"/>
                <w:sz w:val="26"/>
                <w:szCs w:val="26"/>
              </w:rPr>
              <w:t xml:space="preserve"> </w:t>
            </w:r>
            <w:r w:rsidRPr="008426F8">
              <w:rPr>
                <w:rFonts w:asciiTheme="minorHAnsi" w:eastAsia="MyriadPro-Semibold" w:hAnsiTheme="minorHAnsi"/>
                <w:b/>
                <w:sz w:val="26"/>
                <w:szCs w:val="26"/>
                <w:vertAlign w:val="superscript"/>
              </w:rPr>
              <w:t>1</w:t>
            </w:r>
          </w:p>
        </w:tc>
      </w:tr>
      <w:tr w:rsidR="00EF2F2A" w:rsidRPr="008426F8" w14:paraId="38674650" w14:textId="77777777" w:rsidTr="0032073A">
        <w:tc>
          <w:tcPr>
            <w:tcW w:w="9778" w:type="dxa"/>
          </w:tcPr>
          <w:p w14:paraId="61F550E2"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IV.2.6) Az ajánlati kötöttség minimális időtartama</w:t>
            </w:r>
          </w:p>
          <w:p w14:paraId="1B2CDF19" w14:textId="77777777" w:rsidR="00EF2F2A" w:rsidRPr="008426F8" w:rsidRDefault="00EF2F2A" w:rsidP="00B63DED">
            <w:pPr>
              <w:autoSpaceDE w:val="0"/>
              <w:autoSpaceDN w:val="0"/>
              <w:adjustRightInd w:val="0"/>
              <w:spacing w:after="120"/>
              <w:rPr>
                <w:rFonts w:asciiTheme="minorHAnsi" w:eastAsia="MyriadPro-Semibold" w:hAnsiTheme="minorHAnsi"/>
                <w:i/>
                <w:sz w:val="26"/>
                <w:szCs w:val="26"/>
              </w:rPr>
            </w:pPr>
            <w:r w:rsidRPr="008426F8">
              <w:rPr>
                <w:rFonts w:asciiTheme="minorHAnsi" w:eastAsia="MyriadPro-Semibold" w:hAnsiTheme="minorHAnsi"/>
                <w:sz w:val="26"/>
                <w:szCs w:val="26"/>
              </w:rPr>
              <w:t>Az ajánlati kötöttség végső dátuma:</w:t>
            </w:r>
            <w:r w:rsidRPr="008426F8">
              <w:rPr>
                <w:rStyle w:val="Szvegtrzs1"/>
                <w:rFonts w:asciiTheme="minorHAnsi" w:hAnsiTheme="minorHAnsi"/>
                <w:sz w:val="26"/>
                <w:szCs w:val="26"/>
              </w:rPr>
              <w:t xml:space="preserve"> </w:t>
            </w:r>
            <w:r w:rsidRPr="008426F8">
              <w:rPr>
                <w:rFonts w:asciiTheme="minorHAnsi" w:eastAsia="MyriadPro-Semibold" w:hAnsiTheme="minorHAnsi"/>
                <w:i/>
                <w:sz w:val="26"/>
                <w:szCs w:val="26"/>
              </w:rPr>
              <w:t>(nn/hh/éééé)</w:t>
            </w:r>
          </w:p>
          <w:p w14:paraId="23777243"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i/>
                <w:iCs/>
                <w:sz w:val="26"/>
                <w:szCs w:val="26"/>
              </w:rPr>
              <w:t>vagy</w:t>
            </w:r>
            <w:r w:rsidRPr="008426F8">
              <w:rPr>
                <w:rFonts w:asciiTheme="minorHAnsi" w:eastAsia="MyriadPro-Semibold" w:hAnsiTheme="minorHAnsi"/>
                <w:b/>
                <w:bCs/>
                <w:sz w:val="26"/>
                <w:szCs w:val="26"/>
              </w:rPr>
              <w:t xml:space="preserve"> </w:t>
            </w:r>
            <w:r w:rsidRPr="008426F8">
              <w:rPr>
                <w:rFonts w:asciiTheme="minorHAnsi" w:eastAsia="MyriadPro-Semibold" w:hAnsiTheme="minorHAnsi"/>
                <w:sz w:val="26"/>
                <w:szCs w:val="26"/>
              </w:rPr>
              <w:t xml:space="preserve">Az időtartam hónapban: </w:t>
            </w:r>
            <w:r w:rsidRPr="008426F8">
              <w:rPr>
                <w:rFonts w:asciiTheme="minorHAnsi" w:eastAsia="MyriadPro-Semibold" w:hAnsiTheme="minorHAnsi"/>
                <w:color w:val="FF0000"/>
                <w:sz w:val="26"/>
                <w:szCs w:val="26"/>
              </w:rPr>
              <w:t>2</w:t>
            </w:r>
            <w:r w:rsidRPr="008426F8">
              <w:rPr>
                <w:rFonts w:asciiTheme="minorHAnsi" w:eastAsia="MyriadPro-Semibold" w:hAnsiTheme="minorHAnsi"/>
                <w:sz w:val="26"/>
                <w:szCs w:val="26"/>
              </w:rPr>
              <w:t xml:space="preserve"> (az ajánlattételi határidő lejártától számítva)</w:t>
            </w:r>
          </w:p>
        </w:tc>
      </w:tr>
      <w:tr w:rsidR="00EF2F2A" w:rsidRPr="008426F8" w14:paraId="31E74E82" w14:textId="77777777" w:rsidTr="0032073A">
        <w:tc>
          <w:tcPr>
            <w:tcW w:w="9778" w:type="dxa"/>
          </w:tcPr>
          <w:p w14:paraId="6D0139F6"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IV.2.7) Az ajánlatok felbontásának feltételei</w:t>
            </w:r>
          </w:p>
          <w:p w14:paraId="63197678" w14:textId="367D8218" w:rsidR="00EF2F2A" w:rsidRPr="008426F8" w:rsidRDefault="006F56CE" w:rsidP="00B63DED">
            <w:pPr>
              <w:autoSpaceDE w:val="0"/>
              <w:autoSpaceDN w:val="0"/>
              <w:adjustRightInd w:val="0"/>
              <w:spacing w:after="120"/>
              <w:rPr>
                <w:rFonts w:asciiTheme="minorHAnsi" w:hAnsiTheme="minorHAnsi"/>
                <w:bCs/>
                <w:color w:val="FF0000"/>
                <w:sz w:val="26"/>
                <w:szCs w:val="26"/>
              </w:rPr>
            </w:pPr>
            <w:r w:rsidRPr="008426F8">
              <w:rPr>
                <w:rFonts w:asciiTheme="minorHAnsi" w:eastAsia="MyriadPro-Semibold" w:hAnsiTheme="minorHAnsi"/>
                <w:sz w:val="26"/>
                <w:szCs w:val="26"/>
              </w:rPr>
              <w:t xml:space="preserve">Dátum: </w:t>
            </w:r>
            <w:r w:rsidR="00816088" w:rsidRPr="008426F8">
              <w:rPr>
                <w:rFonts w:asciiTheme="minorHAnsi" w:eastAsia="MyriadPro-Semibold" w:hAnsiTheme="minorHAnsi"/>
                <w:color w:val="FF0000"/>
                <w:sz w:val="26"/>
                <w:szCs w:val="26"/>
              </w:rPr>
              <w:t>2017.05.</w:t>
            </w:r>
            <w:r w:rsidR="00F501A1">
              <w:rPr>
                <w:rFonts w:asciiTheme="minorHAnsi" w:eastAsia="MyriadPro-Semibold" w:hAnsiTheme="minorHAnsi"/>
                <w:color w:val="FF0000"/>
                <w:sz w:val="26"/>
                <w:szCs w:val="26"/>
              </w:rPr>
              <w:t>10</w:t>
            </w:r>
            <w:r w:rsidR="00816088"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sz w:val="26"/>
                <w:szCs w:val="26"/>
              </w:rPr>
              <w:t xml:space="preserve">Helyi idő: </w:t>
            </w:r>
            <w:r w:rsidRPr="008426F8">
              <w:rPr>
                <w:rFonts w:asciiTheme="minorHAnsi" w:eastAsia="MyriadPro-Semibold" w:hAnsiTheme="minorHAnsi"/>
                <w:i/>
                <w:color w:val="FF0000"/>
                <w:sz w:val="26"/>
                <w:szCs w:val="26"/>
              </w:rPr>
              <w:t>14:00</w:t>
            </w:r>
            <w:r w:rsidRPr="008426F8">
              <w:rPr>
                <w:rFonts w:asciiTheme="minorHAnsi" w:eastAsia="MyriadPro-Semibold" w:hAnsiTheme="minorHAnsi"/>
                <w:i/>
                <w:sz w:val="26"/>
                <w:szCs w:val="26"/>
              </w:rPr>
              <w:t xml:space="preserve"> </w:t>
            </w:r>
            <w:r w:rsidR="00EF2F2A" w:rsidRPr="008426F8">
              <w:rPr>
                <w:rFonts w:asciiTheme="minorHAnsi" w:eastAsia="MyriadPro-Semibold" w:hAnsiTheme="minorHAnsi"/>
                <w:i/>
                <w:sz w:val="26"/>
                <w:szCs w:val="26"/>
              </w:rPr>
              <w:t xml:space="preserve"> </w:t>
            </w:r>
            <w:r w:rsidR="00EF2F2A" w:rsidRPr="008426F8">
              <w:rPr>
                <w:rFonts w:asciiTheme="minorHAnsi" w:eastAsia="MyriadPro-Semibold" w:hAnsiTheme="minorHAnsi"/>
                <w:sz w:val="26"/>
                <w:szCs w:val="26"/>
              </w:rPr>
              <w:t>Hely:</w:t>
            </w:r>
            <w:r w:rsidR="00EF2F2A" w:rsidRPr="008426F8">
              <w:rPr>
                <w:rFonts w:asciiTheme="minorHAnsi" w:hAnsiTheme="minorHAnsi"/>
                <w:sz w:val="26"/>
                <w:szCs w:val="26"/>
              </w:rPr>
              <w:t xml:space="preserve"> </w:t>
            </w:r>
            <w:r w:rsidR="00EF2F2A" w:rsidRPr="008426F8">
              <w:rPr>
                <w:rFonts w:asciiTheme="minorHAnsi" w:hAnsiTheme="minorHAnsi"/>
                <w:bCs/>
                <w:color w:val="FF0000"/>
                <w:sz w:val="26"/>
                <w:szCs w:val="26"/>
              </w:rPr>
              <w:t>Pécsi Tudományegyetem, Kancellária, Közbeszerzési Igazgatóság: 7633 Pécs,</w:t>
            </w:r>
            <w:r w:rsidR="00A01642" w:rsidRPr="008426F8">
              <w:rPr>
                <w:rFonts w:asciiTheme="minorHAnsi" w:hAnsiTheme="minorHAnsi"/>
                <w:bCs/>
                <w:color w:val="FF0000"/>
                <w:sz w:val="26"/>
                <w:szCs w:val="26"/>
              </w:rPr>
              <w:t xml:space="preserve"> Szántó Kovács János u. 1/b, 320</w:t>
            </w:r>
            <w:r w:rsidR="00EF2F2A" w:rsidRPr="008426F8">
              <w:rPr>
                <w:rFonts w:asciiTheme="minorHAnsi" w:hAnsiTheme="minorHAnsi"/>
                <w:bCs/>
                <w:color w:val="FF0000"/>
                <w:sz w:val="26"/>
                <w:szCs w:val="26"/>
              </w:rPr>
              <w:t>. sz. tárgyaló</w:t>
            </w:r>
          </w:p>
          <w:p w14:paraId="62E2CD3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sz w:val="26"/>
                <w:szCs w:val="26"/>
              </w:rPr>
              <w:t>Információk a jogosultakról és a bontási eljárásról:</w:t>
            </w:r>
            <w:r w:rsidRPr="008426F8">
              <w:rPr>
                <w:rFonts w:asciiTheme="minorHAnsi" w:hAnsiTheme="minorHAnsi" w:cs="KHSans"/>
                <w:color w:val="33669A"/>
                <w:sz w:val="26"/>
                <w:szCs w:val="26"/>
              </w:rPr>
              <w:t xml:space="preserve"> </w:t>
            </w:r>
            <w:r w:rsidRPr="008426F8">
              <w:rPr>
                <w:rFonts w:asciiTheme="minorHAnsi" w:hAnsiTheme="minorHAnsi"/>
                <w:bCs/>
                <w:color w:val="FF0000"/>
                <w:sz w:val="26"/>
                <w:szCs w:val="26"/>
              </w:rPr>
              <w:t>Az ajánlatok felbontásánál a Kbt. 68. § (3) bekezdése alapján csak az ajánlatkérő, az ajánlattevők, valamint az általuk meghívott személyek, továbbá - a közbeszerzéshez támogatásban részesülő ajánlatkérő esetében - a külön jogszabályban meghatározott szervek képviselői és személyek lehetnek jelen. A bontási eljárás a Kbt. 68. § rendelkezései szerint történik.</w:t>
            </w:r>
          </w:p>
        </w:tc>
      </w:tr>
    </w:tbl>
    <w:p w14:paraId="11BBAC6B" w14:textId="77777777" w:rsidR="00EF2F2A" w:rsidRPr="008426F8" w:rsidRDefault="00EF2F2A" w:rsidP="00B63DED">
      <w:pPr>
        <w:spacing w:after="120"/>
        <w:rPr>
          <w:rFonts w:asciiTheme="minorHAnsi" w:eastAsia="MyriadPro-Semibold" w:hAnsiTheme="minorHAnsi"/>
          <w:sz w:val="26"/>
          <w:szCs w:val="26"/>
        </w:rPr>
      </w:pPr>
    </w:p>
    <w:p w14:paraId="67D23A8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 szakasz: Kiegészítő információk</w:t>
      </w:r>
    </w:p>
    <w:p w14:paraId="071BDC42" w14:textId="77777777" w:rsidR="00EF2F2A" w:rsidRPr="008426F8" w:rsidRDefault="00EF2F2A" w:rsidP="00B63DED">
      <w:pPr>
        <w:spacing w:after="120"/>
        <w:rPr>
          <w:rFonts w:asciiTheme="minorHAnsi" w:eastAsia="MyriadPro-Semibold" w:hAnsiTheme="minorHAnsi"/>
          <w:sz w:val="26"/>
          <w:szCs w:val="26"/>
        </w:rPr>
      </w:pPr>
    </w:p>
    <w:p w14:paraId="52DD7E9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VI.1) A közbeszerzés ismétlődő jellegére vonatkozó információk</w:t>
      </w:r>
    </w:p>
    <w:tbl>
      <w:tblPr>
        <w:tblStyle w:val="Rcsostblzat"/>
        <w:tblW w:w="0" w:type="auto"/>
        <w:tblLook w:val="04A0" w:firstRow="1" w:lastRow="0" w:firstColumn="1" w:lastColumn="0" w:noHBand="0" w:noVBand="1"/>
      </w:tblPr>
      <w:tblGrid>
        <w:gridCol w:w="9062"/>
      </w:tblGrid>
      <w:tr w:rsidR="00EF2F2A" w:rsidRPr="008426F8" w14:paraId="756F0FAF" w14:textId="77777777" w:rsidTr="0032073A">
        <w:tc>
          <w:tcPr>
            <w:tcW w:w="9778" w:type="dxa"/>
          </w:tcPr>
          <w:p w14:paraId="164DF339" w14:textId="77777777" w:rsidR="00EF2F2A" w:rsidRPr="008426F8" w:rsidRDefault="00EF2F2A" w:rsidP="00B63DED">
            <w:pPr>
              <w:autoSpaceDE w:val="0"/>
              <w:autoSpaceDN w:val="0"/>
              <w:adjustRightInd w:val="0"/>
              <w:spacing w:after="120"/>
              <w:rPr>
                <w:rFonts w:eastAsia="MyriadPro-Semibold"/>
                <w:sz w:val="26"/>
                <w:szCs w:val="26"/>
                <w:lang w:eastAsia="hu-HU"/>
              </w:rPr>
            </w:pPr>
            <w:r w:rsidRPr="008426F8">
              <w:rPr>
                <w:rFonts w:eastAsia="MyriadPro-Semibold"/>
                <w:sz w:val="26"/>
                <w:szCs w:val="26"/>
                <w:lang w:eastAsia="hu-HU"/>
              </w:rPr>
              <w:t xml:space="preserve">A közbeszerzés ismétlődő jellegű </w:t>
            </w:r>
            <w:r w:rsidRPr="008426F8">
              <w:rPr>
                <w:rFonts w:ascii="MS Gothic" w:eastAsia="MS Gothic" w:hAnsi="MS Gothic" w:cs="MS Gothic" w:hint="eastAsia"/>
                <w:sz w:val="26"/>
                <w:szCs w:val="26"/>
                <w:lang w:eastAsia="hu-HU"/>
              </w:rPr>
              <w:t>◯</w:t>
            </w:r>
            <w:r w:rsidRPr="008426F8">
              <w:rPr>
                <w:rFonts w:eastAsia="MyriadPro-Semibold"/>
                <w:sz w:val="26"/>
                <w:szCs w:val="26"/>
                <w:lang w:eastAsia="hu-HU"/>
              </w:rPr>
              <w:t xml:space="preserve"> igen </w:t>
            </w:r>
            <w:r w:rsidRPr="008426F8">
              <w:rPr>
                <w:rFonts w:eastAsia="MyriadPro-Semibold"/>
                <w:b/>
                <w:color w:val="FF0000"/>
                <w:sz w:val="26"/>
                <w:szCs w:val="26"/>
                <w:lang w:eastAsia="hu-HU"/>
              </w:rPr>
              <w:t>X</w:t>
            </w:r>
            <w:r w:rsidRPr="008426F8">
              <w:rPr>
                <w:rFonts w:eastAsia="MyriadPro-Semibold"/>
                <w:sz w:val="26"/>
                <w:szCs w:val="26"/>
                <w:lang w:eastAsia="hu-HU"/>
              </w:rPr>
              <w:t xml:space="preserve"> nem</w:t>
            </w:r>
          </w:p>
          <w:p w14:paraId="4778840F" w14:textId="77777777" w:rsidR="00EF2F2A" w:rsidRPr="008426F8" w:rsidRDefault="00EF2F2A" w:rsidP="00B63DED">
            <w:pPr>
              <w:autoSpaceDE w:val="0"/>
              <w:autoSpaceDN w:val="0"/>
              <w:adjustRightInd w:val="0"/>
              <w:spacing w:after="120"/>
              <w:rPr>
                <w:rFonts w:eastAsia="MyriadPro-Semibold"/>
                <w:sz w:val="26"/>
                <w:szCs w:val="26"/>
                <w:lang w:eastAsia="hu-HU"/>
              </w:rPr>
            </w:pPr>
            <w:r w:rsidRPr="008426F8">
              <w:rPr>
                <w:rFonts w:eastAsia="MyriadPro-Semibold"/>
                <w:sz w:val="26"/>
                <w:szCs w:val="26"/>
                <w:lang w:eastAsia="hu-HU"/>
              </w:rPr>
              <w:t xml:space="preserve">A további hirdetmények közzétételének tervezett ideje: </w:t>
            </w:r>
            <w:r w:rsidRPr="008426F8">
              <w:rPr>
                <w:rFonts w:eastAsia="MyriadPro-Semibold"/>
                <w:b/>
                <w:sz w:val="26"/>
                <w:szCs w:val="26"/>
                <w:vertAlign w:val="superscript"/>
                <w:lang w:eastAsia="hu-HU"/>
              </w:rPr>
              <w:t>2</w:t>
            </w:r>
          </w:p>
        </w:tc>
      </w:tr>
    </w:tbl>
    <w:p w14:paraId="40B99D6B" w14:textId="77777777" w:rsidR="00EF2F2A" w:rsidRPr="008426F8" w:rsidRDefault="00EF2F2A" w:rsidP="00B63DED">
      <w:pPr>
        <w:spacing w:after="120"/>
        <w:rPr>
          <w:rFonts w:asciiTheme="minorHAnsi" w:eastAsia="MyriadPro-Semibold" w:hAnsiTheme="minorHAnsi"/>
          <w:sz w:val="26"/>
          <w:szCs w:val="26"/>
        </w:rPr>
      </w:pPr>
    </w:p>
    <w:p w14:paraId="2BD8DAA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VI.2) Információ az elektronikus munkafolyamatokról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2DC32827" w14:textId="77777777" w:rsidTr="0032073A">
        <w:tc>
          <w:tcPr>
            <w:tcW w:w="9778" w:type="dxa"/>
          </w:tcPr>
          <w:p w14:paraId="39481447"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A megrendelés elektronikus úton történik</w:t>
            </w:r>
          </w:p>
          <w:p w14:paraId="1D3EADB4"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sz w:val="26"/>
                <w:szCs w:val="26"/>
              </w:rPr>
              <w:fldChar w:fldCharType="begin">
                <w:ffData>
                  <w:name w:val="Check16"/>
                  <w:enabled/>
                  <w:calcOnExit w:val="0"/>
                  <w:checkBox>
                    <w:sizeAuto/>
                    <w:default w:val="0"/>
                  </w:checkBox>
                </w:ffData>
              </w:fldChar>
            </w:r>
            <w:r w:rsidRPr="008426F8">
              <w:rPr>
                <w:rFonts w:asciiTheme="minorHAnsi" w:eastAsia="MyriadPro-Light" w:hAnsiTheme="minorHAnsi"/>
                <w:sz w:val="26"/>
                <w:szCs w:val="26"/>
              </w:rPr>
              <w:instrText xml:space="preserve"> FORMCHECKBOX </w:instrText>
            </w:r>
            <w:r w:rsidR="00762DCF">
              <w:rPr>
                <w:rFonts w:asciiTheme="minorHAnsi" w:eastAsia="MyriadPro-Light" w:hAnsiTheme="minorHAnsi"/>
                <w:sz w:val="26"/>
                <w:szCs w:val="26"/>
              </w:rPr>
            </w:r>
            <w:r w:rsidR="00762DCF">
              <w:rPr>
                <w:rFonts w:asciiTheme="minorHAnsi" w:eastAsia="MyriadPro-Light" w:hAnsiTheme="minorHAnsi"/>
                <w:sz w:val="26"/>
                <w:szCs w:val="26"/>
              </w:rPr>
              <w:fldChar w:fldCharType="separate"/>
            </w:r>
            <w:r w:rsidRPr="008426F8">
              <w:rPr>
                <w:rFonts w:asciiTheme="minorHAnsi" w:eastAsia="MyriadPro-Light" w:hAnsiTheme="minorHAnsi"/>
                <w:sz w:val="26"/>
                <w:szCs w:val="26"/>
              </w:rPr>
              <w:fldChar w:fldCharType="end"/>
            </w:r>
            <w:r w:rsidRPr="008426F8">
              <w:rPr>
                <w:rFonts w:asciiTheme="minorHAnsi" w:eastAsia="MyriadPro-Light" w:hAnsiTheme="minorHAnsi"/>
                <w:sz w:val="26"/>
                <w:szCs w:val="26"/>
              </w:rPr>
              <w:t xml:space="preserve"> </w:t>
            </w:r>
            <w:r w:rsidRPr="008426F8">
              <w:rPr>
                <w:rFonts w:asciiTheme="minorHAnsi" w:eastAsia="MyriadPro-Semibold" w:hAnsiTheme="minorHAnsi"/>
                <w:sz w:val="26"/>
                <w:szCs w:val="26"/>
              </w:rPr>
              <w:t>Elektronikusan benyújtott számlákat elfogadnak</w:t>
            </w:r>
          </w:p>
          <w:p w14:paraId="089A97EE" w14:textId="77777777" w:rsidR="00EF2F2A" w:rsidRPr="008426F8" w:rsidRDefault="00EF2F2A" w:rsidP="00B63DED">
            <w:pPr>
              <w:autoSpaceDE w:val="0"/>
              <w:autoSpaceDN w:val="0"/>
              <w:adjustRightInd w:val="0"/>
              <w:spacing w:after="120"/>
              <w:rPr>
                <w:rFonts w:asciiTheme="minorHAnsi" w:eastAsia="MyriadPro-Semibold" w:hAnsiTheme="minorHAnsi"/>
                <w:sz w:val="26"/>
                <w:szCs w:val="26"/>
              </w:rPr>
            </w:pPr>
            <w:r w:rsidRPr="008426F8">
              <w:rPr>
                <w:rFonts w:asciiTheme="minorHAnsi" w:eastAsia="MyriadPro-Light" w:hAnsiTheme="minorHAnsi"/>
                <w:b/>
                <w:color w:val="FF0000"/>
                <w:sz w:val="26"/>
                <w:szCs w:val="26"/>
              </w:rPr>
              <w:t xml:space="preserve">X </w:t>
            </w:r>
            <w:r w:rsidRPr="008426F8">
              <w:rPr>
                <w:rFonts w:asciiTheme="minorHAnsi" w:eastAsia="MyriadPro-Semibold" w:hAnsiTheme="minorHAnsi"/>
                <w:sz w:val="26"/>
                <w:szCs w:val="26"/>
              </w:rPr>
              <w:t>A fizetés elektronikus úton történik</w:t>
            </w:r>
          </w:p>
        </w:tc>
      </w:tr>
    </w:tbl>
    <w:p w14:paraId="32E83DD4" w14:textId="77777777" w:rsidR="00EF2F2A" w:rsidRPr="008426F8" w:rsidRDefault="00EF2F2A" w:rsidP="00B63DED">
      <w:pPr>
        <w:spacing w:after="120"/>
        <w:rPr>
          <w:rFonts w:asciiTheme="minorHAnsi" w:eastAsia="MyriadPro-Semibold" w:hAnsiTheme="minorHAnsi"/>
          <w:sz w:val="26"/>
          <w:szCs w:val="26"/>
        </w:rPr>
      </w:pPr>
    </w:p>
    <w:p w14:paraId="1298C9CE"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VI.3) További információk: </w:t>
      </w:r>
      <w:r w:rsidRPr="008426F8">
        <w:rPr>
          <w:rFonts w:asciiTheme="minorHAnsi" w:eastAsia="MyriadPro-Semibold" w:hAnsiTheme="minorHAnsi"/>
          <w:b/>
          <w:sz w:val="26"/>
          <w:szCs w:val="26"/>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F2F2A" w:rsidRPr="008426F8" w14:paraId="408F698C" w14:textId="77777777" w:rsidTr="0032073A">
        <w:tc>
          <w:tcPr>
            <w:tcW w:w="9778" w:type="dxa"/>
          </w:tcPr>
          <w:p w14:paraId="0A82AADF" w14:textId="35DE22C0"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 A közbeszerzési dokumentumok (KD) elérése Kbt. 57. § (2), mely az eljárásban való részvétel feltétele.</w:t>
            </w:r>
            <w:r w:rsidRPr="008426F8">
              <w:rPr>
                <w:rFonts w:asciiTheme="minorHAnsi" w:eastAsia="MyriadPro-Semibold" w:hAnsiTheme="minorHAnsi"/>
                <w:color w:val="FF0000"/>
                <w:sz w:val="26"/>
                <w:szCs w:val="26"/>
              </w:rPr>
              <w:t xml:space="preserve"> A </w:t>
            </w:r>
            <w:r w:rsidRPr="008426F8">
              <w:rPr>
                <w:rFonts w:asciiTheme="minorHAnsi" w:eastAsia="MyriadPro-Semibold" w:hAnsiTheme="minorHAnsi"/>
                <w:b/>
                <w:color w:val="FF0000"/>
                <w:sz w:val="26"/>
                <w:szCs w:val="26"/>
              </w:rPr>
              <w:t>KD</w:t>
            </w:r>
            <w:r w:rsidRPr="008426F8" w:rsidDel="00D643F7">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másra át nem ruházható és közzé nem tehető,</w:t>
            </w:r>
            <w:r w:rsidR="00595690"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 xml:space="preserve">közös ajánlattétel esetén </w:t>
            </w:r>
            <w:r w:rsidR="00D82A23" w:rsidRPr="008426F8">
              <w:rPr>
                <w:rFonts w:asciiTheme="minorHAnsi" w:eastAsia="MyriadPro-Semibold" w:hAnsiTheme="minorHAnsi"/>
                <w:color w:val="FF0000"/>
                <w:sz w:val="26"/>
                <w:szCs w:val="26"/>
              </w:rPr>
              <w:t>elégő</w:t>
            </w:r>
            <w:r w:rsidRPr="008426F8">
              <w:rPr>
                <w:rFonts w:asciiTheme="minorHAnsi" w:eastAsia="MyriadPro-Semibold" w:hAnsiTheme="minorHAnsi"/>
                <w:color w:val="FF0000"/>
                <w:sz w:val="26"/>
                <w:szCs w:val="26"/>
              </w:rPr>
              <w:t>, ha egyik ajánlattevő</w:t>
            </w:r>
            <w:r w:rsidR="0086452C" w:rsidRPr="008426F8">
              <w:rPr>
                <w:rFonts w:asciiTheme="minorHAnsi" w:eastAsia="MyriadPro-Semibold" w:hAnsiTheme="minorHAnsi"/>
                <w:color w:val="FF0000"/>
                <w:sz w:val="26"/>
                <w:szCs w:val="26"/>
              </w:rPr>
              <w:t xml:space="preserve"> (AT)</w:t>
            </w:r>
            <w:r w:rsidRPr="008426F8">
              <w:rPr>
                <w:rFonts w:asciiTheme="minorHAnsi" w:eastAsia="MyriadPro-Semibold" w:hAnsiTheme="minorHAnsi"/>
                <w:color w:val="FF0000"/>
                <w:sz w:val="26"/>
                <w:szCs w:val="26"/>
              </w:rPr>
              <w:t xml:space="preserve"> eléri:</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lastRenderedPageBreak/>
              <w:t>http://pte.hu/kozbeszerzesi_dokumentumok.</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Regisztráció:</w:t>
            </w:r>
            <w:r w:rsidR="00D82A23" w:rsidRPr="008426F8">
              <w:rPr>
                <w:rFonts w:asciiTheme="minorHAnsi" w:eastAsia="MyriadPro-Semibold" w:hAnsiTheme="minorHAnsi"/>
                <w:color w:val="FF0000"/>
                <w:sz w:val="26"/>
                <w:szCs w:val="26"/>
              </w:rPr>
              <w:t xml:space="preserve"> k</w:t>
            </w:r>
            <w:r w:rsidRPr="008426F8">
              <w:rPr>
                <w:rFonts w:asciiTheme="minorHAnsi" w:eastAsia="MyriadPro-Semibold" w:hAnsiTheme="minorHAnsi"/>
                <w:color w:val="FF0000"/>
                <w:sz w:val="26"/>
                <w:szCs w:val="26"/>
              </w:rPr>
              <w:t xml:space="preserve">ozbeszerzes@pte.hu </w:t>
            </w:r>
            <w:r w:rsidR="00D82A23"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fax: </w:t>
            </w:r>
            <w:r w:rsidRPr="008426F8">
              <w:rPr>
                <w:rFonts w:asciiTheme="minorHAnsi" w:eastAsia="MyriadPro-Light" w:hAnsiTheme="minorHAnsi"/>
                <w:color w:val="FF0000"/>
                <w:sz w:val="26"/>
                <w:szCs w:val="26"/>
              </w:rPr>
              <w:t xml:space="preserve">+36 72536345 </w:t>
            </w:r>
            <w:r w:rsidRPr="008426F8">
              <w:rPr>
                <w:rFonts w:asciiTheme="minorHAnsi" w:eastAsia="MyriadPro-Semibold" w:hAnsiTheme="minorHAnsi"/>
                <w:color w:val="FF0000"/>
                <w:sz w:val="26"/>
                <w:szCs w:val="26"/>
              </w:rPr>
              <w:t xml:space="preserve"> </w:t>
            </w:r>
          </w:p>
          <w:p w14:paraId="51E1E7FB"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2 </w:t>
            </w:r>
            <w:r w:rsidRPr="008426F8">
              <w:rPr>
                <w:rFonts w:asciiTheme="minorHAnsi" w:eastAsia="MyriadPro-Semibold" w:hAnsiTheme="minorHAnsi"/>
                <w:color w:val="FF0000"/>
                <w:sz w:val="26"/>
                <w:szCs w:val="26"/>
              </w:rPr>
              <w:t>Ajánlati biztosíték, helyszíni bejárás, konzultáció nincs.</w:t>
            </w:r>
          </w:p>
          <w:p w14:paraId="628D6026" w14:textId="266FC114"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3 </w:t>
            </w:r>
            <w:r w:rsidR="00D956E4" w:rsidRPr="008426F8">
              <w:rPr>
                <w:rFonts w:asciiTheme="minorHAnsi" w:eastAsia="MyriadPro-Semibold" w:hAnsiTheme="minorHAnsi"/>
                <w:color w:val="FF0000"/>
                <w:sz w:val="26"/>
                <w:szCs w:val="26"/>
              </w:rPr>
              <w:t>Kieg.</w:t>
            </w:r>
            <w:r w:rsidRPr="008426F8">
              <w:rPr>
                <w:rFonts w:asciiTheme="minorHAnsi" w:eastAsia="MyriadPro-Semibold" w:hAnsiTheme="minorHAnsi"/>
                <w:color w:val="FF0000"/>
                <w:sz w:val="26"/>
                <w:szCs w:val="26"/>
              </w:rPr>
              <w:t xml:space="preserve"> táj</w:t>
            </w:r>
            <w:r w:rsidR="00D82A23"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Kbt. 56. § (1)–(6).</w:t>
            </w:r>
            <w:r w:rsidRPr="008426F8" w:rsidDel="00252064">
              <w:rPr>
                <w:rFonts w:asciiTheme="minorHAnsi" w:eastAsia="MyriadPro-Semibold" w:hAnsiTheme="minorHAnsi"/>
                <w:color w:val="FF0000"/>
                <w:sz w:val="26"/>
                <w:szCs w:val="26"/>
              </w:rPr>
              <w:t xml:space="preserve"> </w:t>
            </w:r>
          </w:p>
          <w:p w14:paraId="64AE7515"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4 </w:t>
            </w:r>
            <w:r w:rsidRPr="008426F8">
              <w:rPr>
                <w:rFonts w:asciiTheme="minorHAnsi" w:eastAsia="MyriadPro-Semibold" w:hAnsiTheme="minorHAnsi"/>
                <w:color w:val="FF0000"/>
                <w:sz w:val="26"/>
                <w:szCs w:val="26"/>
              </w:rPr>
              <w:t xml:space="preserve">Minősített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321/2015. (X.30.) Kr. 30. § (3)-(4). Ajánlatkérő</w:t>
            </w:r>
            <w:r w:rsidR="000C039C" w:rsidRPr="008426F8">
              <w:rPr>
                <w:rFonts w:asciiTheme="minorHAnsi" w:eastAsia="MyriadPro-Semibold" w:hAnsiTheme="minorHAnsi"/>
                <w:color w:val="FF0000"/>
                <w:sz w:val="26"/>
                <w:szCs w:val="26"/>
              </w:rPr>
              <w:t xml:space="preserve"> (AK)</w:t>
            </w:r>
            <w:r w:rsidRPr="008426F8">
              <w:rPr>
                <w:rFonts w:asciiTheme="minorHAnsi" w:eastAsia="MyriadPro-Semibold" w:hAnsiTheme="minorHAnsi"/>
                <w:color w:val="FF0000"/>
                <w:sz w:val="26"/>
                <w:szCs w:val="26"/>
              </w:rPr>
              <w:t xml:space="preserve"> III.1.2. és III.1.3.) tekintetében a minősített </w:t>
            </w:r>
            <w:r w:rsidR="0086452C" w:rsidRPr="008426F8">
              <w:rPr>
                <w:rFonts w:asciiTheme="minorHAnsi" w:eastAsia="MyriadPro-Semibold" w:hAnsiTheme="minorHAnsi"/>
                <w:color w:val="FF0000"/>
                <w:sz w:val="26"/>
                <w:szCs w:val="26"/>
              </w:rPr>
              <w:t>ATnél</w:t>
            </w:r>
            <w:r w:rsidRPr="008426F8">
              <w:rPr>
                <w:rFonts w:asciiTheme="minorHAnsi" w:eastAsia="MyriadPro-Semibold" w:hAnsiTheme="minorHAnsi"/>
                <w:color w:val="FF0000"/>
                <w:sz w:val="26"/>
                <w:szCs w:val="26"/>
              </w:rPr>
              <w:t xml:space="preserve"> szigorúbb követelményeket hat. meg.</w:t>
            </w:r>
          </w:p>
          <w:p w14:paraId="13CE9A52" w14:textId="2A26016D"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5 </w:t>
            </w:r>
            <w:r w:rsidRPr="008426F8">
              <w:rPr>
                <w:rFonts w:asciiTheme="minorHAnsi" w:eastAsia="MyriadPro-Semibold" w:hAnsiTheme="minorHAnsi"/>
                <w:color w:val="FF0000"/>
                <w:sz w:val="26"/>
                <w:szCs w:val="26"/>
              </w:rPr>
              <w:t xml:space="preserve">Ajánlatban benyújtani: Kbt. 66. § (2), (4), (6), Kbt. 67. § (1), (3), (4) szerinti nyilatkozatokat a </w:t>
            </w:r>
            <w:r w:rsidRPr="008426F8">
              <w:rPr>
                <w:rFonts w:asciiTheme="minorHAnsi" w:eastAsia="MyriadPro-Semibold" w:hAnsiTheme="minorHAnsi"/>
                <w:b/>
                <w:color w:val="FF0000"/>
                <w:sz w:val="26"/>
                <w:szCs w:val="26"/>
              </w:rPr>
              <w:t>KD-</w:t>
            </w:r>
            <w:r w:rsidRPr="008426F8">
              <w:rPr>
                <w:rFonts w:asciiTheme="minorHAnsi" w:eastAsia="MyriadPro-Semibold" w:hAnsiTheme="minorHAnsi"/>
                <w:color w:val="FF0000"/>
                <w:sz w:val="26"/>
                <w:szCs w:val="26"/>
              </w:rPr>
              <w:t>ban meghat. tarta</w:t>
            </w:r>
            <w:r w:rsidR="008A4F32" w:rsidRPr="008426F8">
              <w:rPr>
                <w:rFonts w:asciiTheme="minorHAnsi" w:eastAsia="MyriadPro-Semibold" w:hAnsiTheme="minorHAnsi"/>
                <w:color w:val="FF0000"/>
                <w:sz w:val="26"/>
                <w:szCs w:val="26"/>
              </w:rPr>
              <w:t xml:space="preserve">lommal, a nemleges </w:t>
            </w:r>
            <w:r w:rsidRPr="008426F8">
              <w:rPr>
                <w:rFonts w:asciiTheme="minorHAnsi" w:eastAsia="MyriadPro-Semibold" w:hAnsiTheme="minorHAnsi"/>
                <w:color w:val="FF0000"/>
                <w:sz w:val="26"/>
                <w:szCs w:val="26"/>
              </w:rPr>
              <w:t>is!  Kbt. 66. § (5) felolvasólapot; a kieg.táj. figyelembe vételére, a fo</w:t>
            </w:r>
            <w:r w:rsidR="000E2CA2" w:rsidRPr="008426F8">
              <w:rPr>
                <w:rFonts w:asciiTheme="minorHAnsi" w:eastAsia="MyriadPro-Semibold" w:hAnsiTheme="minorHAnsi"/>
                <w:color w:val="FF0000"/>
                <w:sz w:val="26"/>
                <w:szCs w:val="26"/>
              </w:rPr>
              <w:t>rdítások hitelességére von.</w:t>
            </w:r>
            <w:r w:rsidRPr="008426F8">
              <w:rPr>
                <w:rFonts w:asciiTheme="minorHAnsi" w:eastAsia="MyriadPro-Semibold" w:hAnsiTheme="minorHAnsi"/>
                <w:color w:val="FF0000"/>
                <w:sz w:val="26"/>
                <w:szCs w:val="26"/>
              </w:rPr>
              <w:t xml:space="preserve"> </w:t>
            </w:r>
            <w:r w:rsidR="00825476" w:rsidRPr="008426F8">
              <w:rPr>
                <w:rFonts w:asciiTheme="minorHAnsi" w:eastAsia="MyriadPro-Semibold" w:hAnsiTheme="minorHAnsi"/>
                <w:color w:val="FF0000"/>
                <w:sz w:val="26"/>
                <w:szCs w:val="26"/>
              </w:rPr>
              <w:t>nyíl.</w:t>
            </w:r>
            <w:r w:rsidRPr="008426F8">
              <w:rPr>
                <w:rFonts w:asciiTheme="minorHAnsi" w:eastAsia="MyriadPro-Semibold" w:hAnsiTheme="minorHAnsi"/>
                <w:color w:val="FF0000"/>
                <w:sz w:val="26"/>
                <w:szCs w:val="26"/>
              </w:rPr>
              <w:t xml:space="preserve">; árazott költségvetést. </w:t>
            </w:r>
            <w:r w:rsidR="00C816D0" w:rsidRPr="008426F8">
              <w:rPr>
                <w:rFonts w:asciiTheme="minorHAnsi" w:eastAsia="MyriadPro-Semibold" w:hAnsiTheme="minorHAnsi"/>
                <w:color w:val="FF0000"/>
                <w:sz w:val="26"/>
                <w:szCs w:val="26"/>
              </w:rPr>
              <w:t xml:space="preserve"> Kbt. 47. § (2)</w:t>
            </w:r>
            <w:r w:rsidR="00D82A23" w:rsidRPr="008426F8">
              <w:rPr>
                <w:rFonts w:asciiTheme="minorHAnsi" w:eastAsia="MyriadPro-Semibold" w:hAnsiTheme="minorHAnsi"/>
                <w:color w:val="FF0000"/>
                <w:sz w:val="26"/>
                <w:szCs w:val="26"/>
              </w:rPr>
              <w:t xml:space="preserve">! </w:t>
            </w:r>
            <w:r w:rsidR="00C816D0" w:rsidRPr="008426F8">
              <w:rPr>
                <w:rFonts w:asciiTheme="minorHAnsi" w:eastAsia="MyriadPro-Semibold" w:hAnsiTheme="minorHAnsi"/>
                <w:color w:val="FF0000"/>
                <w:sz w:val="26"/>
                <w:szCs w:val="26"/>
              </w:rPr>
              <w:t>Kbt. 66.§ (2) szerinti nyíl. eredetiben vagy hiteles másolatban!</w:t>
            </w:r>
          </w:p>
          <w:p w14:paraId="780300A5" w14:textId="7874C5A0"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Ajánlatot 1 eredeti papír, és 2 elektronikus </w:t>
            </w:r>
            <w:r w:rsidR="00825476" w:rsidRPr="008426F8">
              <w:rPr>
                <w:rFonts w:asciiTheme="minorHAnsi" w:eastAsia="MyriadPro-Semibold" w:hAnsiTheme="minorHAnsi"/>
                <w:color w:val="FF0000"/>
                <w:sz w:val="26"/>
                <w:szCs w:val="26"/>
              </w:rPr>
              <w:t xml:space="preserve">pld.ban </w:t>
            </w:r>
            <w:r w:rsidRPr="008426F8">
              <w:rPr>
                <w:rFonts w:asciiTheme="minorHAnsi" w:eastAsia="MyriadPro-Semibold" w:hAnsiTheme="minorHAnsi"/>
                <w:color w:val="FF0000"/>
                <w:sz w:val="26"/>
                <w:szCs w:val="26"/>
              </w:rPr>
              <w:t>is be kell nyújtani; nyilatkozat</w:t>
            </w:r>
            <w:r w:rsidR="00D82A23" w:rsidRPr="008426F8">
              <w:rPr>
                <w:rFonts w:asciiTheme="minorHAnsi" w:eastAsia="MyriadPro-Semibold" w:hAnsiTheme="minorHAnsi"/>
                <w:color w:val="FF0000"/>
                <w:sz w:val="26"/>
                <w:szCs w:val="26"/>
              </w:rPr>
              <w:t>tal</w:t>
            </w:r>
            <w:r w:rsidRPr="008426F8">
              <w:rPr>
                <w:rFonts w:asciiTheme="minorHAnsi" w:eastAsia="MyriadPro-Semibold" w:hAnsiTheme="minorHAnsi"/>
                <w:color w:val="FF0000"/>
                <w:sz w:val="26"/>
                <w:szCs w:val="26"/>
              </w:rPr>
              <w:t xml:space="preserve">, az elektronikus </w:t>
            </w:r>
            <w:r w:rsidR="00D82A23" w:rsidRPr="008426F8">
              <w:rPr>
                <w:rFonts w:asciiTheme="minorHAnsi" w:eastAsia="MyriadPro-Semibold" w:hAnsiTheme="minorHAnsi"/>
                <w:color w:val="FF0000"/>
                <w:sz w:val="26"/>
                <w:szCs w:val="26"/>
              </w:rPr>
              <w:t xml:space="preserve">és </w:t>
            </w:r>
            <w:r w:rsidRPr="008426F8">
              <w:rPr>
                <w:rFonts w:asciiTheme="minorHAnsi" w:eastAsia="MyriadPro-Semibold" w:hAnsiTheme="minorHAnsi"/>
                <w:color w:val="FF0000"/>
                <w:sz w:val="26"/>
                <w:szCs w:val="26"/>
              </w:rPr>
              <w:t>a papír alapú példány</w:t>
            </w:r>
            <w:r w:rsidR="00D82A23" w:rsidRPr="008426F8">
              <w:rPr>
                <w:rFonts w:asciiTheme="minorHAnsi" w:eastAsia="MyriadPro-Semibold" w:hAnsiTheme="minorHAnsi"/>
                <w:color w:val="FF0000"/>
                <w:sz w:val="26"/>
                <w:szCs w:val="26"/>
              </w:rPr>
              <w:t>ok egyezőségéről</w:t>
            </w:r>
            <w:r w:rsidRPr="008426F8">
              <w:rPr>
                <w:rFonts w:asciiTheme="minorHAnsi" w:eastAsia="MyriadPro-Semibold" w:hAnsiTheme="minorHAnsi"/>
                <w:color w:val="FF0000"/>
                <w:sz w:val="26"/>
                <w:szCs w:val="26"/>
              </w:rPr>
              <w:t xml:space="preserve">; eltérés esetén </w:t>
            </w:r>
            <w:r w:rsidR="000E2CA2" w:rsidRPr="008426F8">
              <w:rPr>
                <w:rFonts w:asciiTheme="minorHAnsi" w:eastAsia="MyriadPro-Semibold" w:hAnsiTheme="minorHAnsi"/>
                <w:color w:val="FF0000"/>
                <w:sz w:val="26"/>
                <w:szCs w:val="26"/>
              </w:rPr>
              <w:t>a</w:t>
            </w:r>
            <w:r w:rsidRPr="008426F8">
              <w:rPr>
                <w:rFonts w:asciiTheme="minorHAnsi" w:eastAsia="MyriadPro-Semibold" w:hAnsiTheme="minorHAnsi"/>
                <w:color w:val="FF0000"/>
                <w:sz w:val="26"/>
                <w:szCs w:val="26"/>
              </w:rPr>
              <w:t xml:space="preserve"> papír alapú az irányadó.</w:t>
            </w:r>
          </w:p>
          <w:p w14:paraId="263CB760" w14:textId="5E39A2B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 xml:space="preserve">6 </w:t>
            </w:r>
            <w:r w:rsidRPr="008426F8">
              <w:rPr>
                <w:rFonts w:asciiTheme="minorHAnsi" w:eastAsia="MyriadPro-Semibold" w:hAnsiTheme="minorHAnsi"/>
                <w:color w:val="FF0000"/>
                <w:sz w:val="26"/>
                <w:szCs w:val="26"/>
              </w:rPr>
              <w:t>Értékelési szempontok:</w:t>
            </w:r>
            <w:r w:rsidR="000E2CA2" w:rsidRPr="008426F8">
              <w:rPr>
                <w:rFonts w:asciiTheme="minorHAnsi" w:eastAsia="MyriadPro-Semibold" w:hAnsiTheme="minorHAnsi"/>
                <w:color w:val="FF0000"/>
                <w:sz w:val="26"/>
                <w:szCs w:val="26"/>
              </w:rPr>
              <w:t xml:space="preserve"> </w:t>
            </w:r>
            <w:r w:rsidR="00467DF6">
              <w:rPr>
                <w:rFonts w:asciiTheme="minorHAnsi" w:eastAsia="MyriadPro-Semibold" w:hAnsiTheme="minorHAnsi"/>
                <w:color w:val="FF0000"/>
                <w:sz w:val="26"/>
                <w:szCs w:val="26"/>
              </w:rPr>
              <w:t xml:space="preserve">1 és </w:t>
            </w:r>
            <w:r w:rsidR="00733D9F" w:rsidRPr="008426F8">
              <w:rPr>
                <w:rFonts w:asciiTheme="minorHAnsi" w:eastAsia="MyriadPro-Semibold" w:hAnsiTheme="minorHAnsi"/>
                <w:color w:val="FF0000"/>
                <w:sz w:val="26"/>
                <w:szCs w:val="26"/>
              </w:rPr>
              <w:t xml:space="preserve">3. rész: legalacsonyabb ár. </w:t>
            </w:r>
            <w:r w:rsidR="00467DF6">
              <w:rPr>
                <w:rFonts w:asciiTheme="minorHAnsi" w:eastAsia="MyriadPro-Semibold" w:hAnsiTheme="minorHAnsi"/>
                <w:color w:val="FF0000"/>
                <w:sz w:val="26"/>
                <w:szCs w:val="26"/>
              </w:rPr>
              <w:t xml:space="preserve">2. és </w:t>
            </w:r>
            <w:r w:rsidR="00733D9F" w:rsidRPr="008426F8">
              <w:rPr>
                <w:rFonts w:asciiTheme="minorHAnsi" w:eastAsia="MyriadPro-Semibold" w:hAnsiTheme="minorHAnsi"/>
                <w:color w:val="FF0000"/>
                <w:sz w:val="26"/>
                <w:szCs w:val="26"/>
              </w:rPr>
              <w:t xml:space="preserve">4. rész: </w:t>
            </w:r>
            <w:r w:rsidRPr="008426F8">
              <w:rPr>
                <w:rFonts w:asciiTheme="minorHAnsi" w:eastAsia="MyriadPro-Semibold" w:hAnsiTheme="minorHAnsi"/>
                <w:color w:val="FF0000"/>
                <w:sz w:val="26"/>
                <w:szCs w:val="26"/>
              </w:rPr>
              <w:t>Legjobb ár-érték arány</w:t>
            </w:r>
            <w:r w:rsidR="000E2CA2" w:rsidRPr="008426F8">
              <w:rPr>
                <w:rFonts w:asciiTheme="minorHAnsi" w:eastAsia="MyriadPro-Semibold" w:hAnsiTheme="minorHAnsi"/>
                <w:color w:val="FF0000"/>
                <w:sz w:val="26"/>
                <w:szCs w:val="26"/>
              </w:rPr>
              <w:t xml:space="preserve"> Adható pontszám alsó és felső határa: 1-10. A módszer: </w:t>
            </w:r>
            <w:r w:rsidR="00EB3EC2" w:rsidRPr="008426F8">
              <w:rPr>
                <w:rFonts w:asciiTheme="minorHAnsi" w:eastAsia="MyriadPro-Semibold" w:hAnsiTheme="minorHAnsi"/>
                <w:color w:val="FF0000"/>
                <w:sz w:val="26"/>
                <w:szCs w:val="26"/>
              </w:rPr>
              <w:t xml:space="preserve">fordított </w:t>
            </w:r>
            <w:r w:rsidR="000E2CA2" w:rsidRPr="008426F8">
              <w:rPr>
                <w:rFonts w:asciiTheme="minorHAnsi" w:eastAsia="MyriadPro-Semibold" w:hAnsiTheme="minorHAnsi"/>
                <w:color w:val="FF0000"/>
                <w:sz w:val="26"/>
                <w:szCs w:val="26"/>
              </w:rPr>
              <w:t xml:space="preserve">arányosítás, </w:t>
            </w:r>
            <w:r w:rsidR="00B224EB" w:rsidRPr="008426F8">
              <w:rPr>
                <w:rFonts w:asciiTheme="minorHAnsi" w:eastAsia="MyriadPro-Semibold" w:hAnsiTheme="minorHAnsi"/>
                <w:color w:val="FF0000"/>
                <w:sz w:val="26"/>
                <w:szCs w:val="26"/>
              </w:rPr>
              <w:t>pontkiosztás</w:t>
            </w:r>
            <w:r w:rsidR="00825476" w:rsidRPr="008426F8">
              <w:rPr>
                <w:rFonts w:asciiTheme="minorHAnsi" w:eastAsia="MyriadPro-Semibold" w:hAnsiTheme="minorHAnsi"/>
                <w:color w:val="FF0000"/>
                <w:sz w:val="26"/>
                <w:szCs w:val="26"/>
              </w:rPr>
              <w:t>,</w:t>
            </w:r>
            <w:r w:rsidR="00B224EB" w:rsidRPr="008426F8">
              <w:rPr>
                <w:rFonts w:asciiTheme="minorHAnsi" w:eastAsia="MyriadPro-Semibold" w:hAnsiTheme="minorHAnsi"/>
                <w:color w:val="FF0000"/>
                <w:sz w:val="26"/>
                <w:szCs w:val="26"/>
              </w:rPr>
              <w:t xml:space="preserve"> </w:t>
            </w:r>
            <w:r w:rsidR="000E2CA2" w:rsidRPr="008426F8">
              <w:rPr>
                <w:rFonts w:asciiTheme="minorHAnsi" w:eastAsia="MyriadPro-Semibold" w:hAnsiTheme="minorHAnsi"/>
                <w:color w:val="FF0000"/>
                <w:sz w:val="26"/>
                <w:szCs w:val="26"/>
              </w:rPr>
              <w:t>ismertetés: KD.</w:t>
            </w:r>
          </w:p>
          <w:p w14:paraId="0253940D" w14:textId="77777777" w:rsidR="00B61AFA" w:rsidRPr="008426F8" w:rsidRDefault="00B62E1D"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7</w:t>
            </w:r>
            <w:r w:rsidR="00B61AFA" w:rsidRPr="008426F8">
              <w:rPr>
                <w:rFonts w:asciiTheme="minorHAnsi" w:eastAsia="MyriadPro-Semibold" w:hAnsiTheme="minorHAnsi"/>
                <w:color w:val="FF0000"/>
                <w:sz w:val="26"/>
                <w:szCs w:val="26"/>
              </w:rPr>
              <w:t xml:space="preserve"> Az ajánlatban a dokumentumokat magyar nyelven kell benyújtani. Az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w:t>
            </w:r>
            <w:r w:rsidR="000C039C" w:rsidRPr="008426F8">
              <w:rPr>
                <w:rFonts w:asciiTheme="minorHAnsi" w:eastAsia="MyriadPro-Semibold" w:hAnsiTheme="minorHAnsi"/>
                <w:color w:val="FF0000"/>
                <w:sz w:val="26"/>
                <w:szCs w:val="26"/>
              </w:rPr>
              <w:t>AT</w:t>
            </w:r>
            <w:r w:rsidR="00B61AFA" w:rsidRPr="008426F8">
              <w:rPr>
                <w:rFonts w:asciiTheme="minorHAnsi" w:eastAsia="MyriadPro-Semibold" w:hAnsiTheme="minorHAnsi"/>
                <w:color w:val="FF0000"/>
                <w:sz w:val="26"/>
                <w:szCs w:val="26"/>
              </w:rPr>
              <w:t xml:space="preserve"> általi felelős fordítást elfogad. A fordítás tartalmának helyességéért</w:t>
            </w:r>
            <w:r w:rsidR="0086452C" w:rsidRPr="008426F8">
              <w:rPr>
                <w:rFonts w:asciiTheme="minorHAnsi" w:eastAsia="MyriadPro-Semibold" w:hAnsiTheme="minorHAnsi"/>
                <w:color w:val="FF0000"/>
                <w:sz w:val="26"/>
                <w:szCs w:val="26"/>
              </w:rPr>
              <w:t xml:space="preserve"> AT</w:t>
            </w:r>
            <w:r w:rsidR="00B61AFA" w:rsidRPr="008426F8">
              <w:rPr>
                <w:rFonts w:asciiTheme="minorHAnsi" w:eastAsia="MyriadPro-Semibold" w:hAnsiTheme="minorHAnsi"/>
                <w:color w:val="FF0000"/>
                <w:sz w:val="26"/>
                <w:szCs w:val="26"/>
              </w:rPr>
              <w:t xml:space="preserve"> felel.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csak a fordítást vizsgálja. Eredetileg 2 nyelven készült iratokat is elfogadja.</w:t>
            </w:r>
          </w:p>
          <w:p w14:paraId="5B6376B6" w14:textId="3DA9FFCD"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8</w:t>
            </w:r>
            <w:r w:rsidR="00B61AFA" w:rsidRPr="008426F8">
              <w:rPr>
                <w:rFonts w:asciiTheme="minorHAnsi" w:eastAsia="MyriadPro-Semibold" w:hAnsiTheme="minorHAnsi"/>
                <w:color w:val="FF0000"/>
                <w:sz w:val="26"/>
                <w:szCs w:val="26"/>
              </w:rPr>
              <w:t xml:space="preserve"> Hiánypótlás (HP): a Kbt. 71. §.</w:t>
            </w:r>
            <w:r w:rsidR="00B61AFA" w:rsidRPr="008426F8">
              <w:rPr>
                <w:rFonts w:asciiTheme="minorHAnsi" w:hAnsiTheme="minorHAnsi" w:cs="KHSans"/>
                <w:color w:val="FF0000"/>
                <w:sz w:val="26"/>
                <w:szCs w:val="26"/>
              </w:rPr>
              <w:t xml:space="preserve"> </w:t>
            </w:r>
            <w:r w:rsidR="00B61AFA" w:rsidRPr="008426F8">
              <w:rPr>
                <w:rFonts w:asciiTheme="minorHAnsi" w:eastAsia="MyriadPro-Semibold" w:hAnsiTheme="minorHAnsi"/>
                <w:color w:val="FF0000"/>
                <w:sz w:val="26"/>
                <w:szCs w:val="26"/>
              </w:rPr>
              <w:t xml:space="preserve">Az </w:t>
            </w:r>
            <w:r w:rsidR="000C039C" w:rsidRPr="008426F8">
              <w:rPr>
                <w:rFonts w:asciiTheme="minorHAnsi" w:eastAsia="MyriadPro-Semibold" w:hAnsiTheme="minorHAnsi"/>
                <w:color w:val="FF0000"/>
                <w:sz w:val="26"/>
                <w:szCs w:val="26"/>
              </w:rPr>
              <w:t>AK</w:t>
            </w:r>
            <w:r w:rsidR="00B61AFA" w:rsidRPr="008426F8">
              <w:rPr>
                <w:rFonts w:asciiTheme="minorHAnsi" w:eastAsia="MyriadPro-Semibold" w:hAnsiTheme="minorHAnsi"/>
                <w:color w:val="FF0000"/>
                <w:sz w:val="26"/>
                <w:szCs w:val="26"/>
              </w:rPr>
              <w:t xml:space="preserve"> a Kbt. 71. § (6) bekezdés alapján nem rendel el újabb HPt, ha a HP-al az </w:t>
            </w:r>
            <w:r w:rsidR="0086452C" w:rsidRPr="008426F8">
              <w:rPr>
                <w:rFonts w:asciiTheme="minorHAnsi" w:eastAsia="MyriadPro-Semibold" w:hAnsiTheme="minorHAnsi"/>
                <w:color w:val="FF0000"/>
                <w:sz w:val="26"/>
                <w:szCs w:val="26"/>
              </w:rPr>
              <w:t>AT</w:t>
            </w:r>
            <w:r w:rsidR="00B61AFA" w:rsidRPr="008426F8">
              <w:rPr>
                <w:rFonts w:asciiTheme="minorHAnsi" w:eastAsia="MyriadPro-Semibold" w:hAnsiTheme="minorHAnsi"/>
                <w:color w:val="FF0000"/>
                <w:sz w:val="26"/>
                <w:szCs w:val="26"/>
              </w:rPr>
              <w:t xml:space="preserve"> az ajánlatban korábban nem szereplő gazd</w:t>
            </w:r>
            <w:r w:rsidR="00825476" w:rsidRPr="008426F8">
              <w:rPr>
                <w:rFonts w:asciiTheme="minorHAnsi" w:eastAsia="MyriadPro-Semibold" w:hAnsiTheme="minorHAnsi"/>
                <w:color w:val="FF0000"/>
                <w:sz w:val="26"/>
                <w:szCs w:val="26"/>
              </w:rPr>
              <w:t>.</w:t>
            </w:r>
            <w:r w:rsidR="00B61AFA" w:rsidRPr="008426F8">
              <w:rPr>
                <w:rFonts w:asciiTheme="minorHAnsi" w:eastAsia="MyriadPro-Semibold" w:hAnsiTheme="minorHAnsi"/>
                <w:color w:val="FF0000"/>
                <w:sz w:val="26"/>
                <w:szCs w:val="26"/>
              </w:rPr>
              <w:t>i szereplőt vont be az eljárásba, és e szereplő miatt kellene újabb HP.</w:t>
            </w:r>
          </w:p>
          <w:p w14:paraId="11CE029B" w14:textId="77777777"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9</w:t>
            </w:r>
            <w:r w:rsidR="00B61AFA" w:rsidRPr="008426F8">
              <w:rPr>
                <w:rFonts w:asciiTheme="minorHAnsi" w:eastAsia="MyriadPro-Semibold" w:hAnsiTheme="minorHAnsi"/>
                <w:b/>
                <w:color w:val="FF0000"/>
                <w:sz w:val="26"/>
                <w:szCs w:val="26"/>
              </w:rPr>
              <w:t xml:space="preserve"> </w:t>
            </w:r>
            <w:r w:rsidR="00B61AFA" w:rsidRPr="008426F8">
              <w:rPr>
                <w:rFonts w:asciiTheme="minorHAnsi" w:eastAsia="MyriadPro-Semibold" w:hAnsiTheme="minorHAnsi"/>
                <w:color w:val="FF0000"/>
                <w:sz w:val="26"/>
                <w:szCs w:val="26"/>
              </w:rPr>
              <w:t>Nemzeti elbánás: Kbt. 2. § (5)</w:t>
            </w:r>
          </w:p>
          <w:p w14:paraId="2746C0AA"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0</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Irányadó jog: Kbt.</w:t>
            </w:r>
          </w:p>
          <w:p w14:paraId="6059F0C1" w14:textId="16434C82"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1</w:t>
            </w:r>
            <w:r w:rsidRPr="008426F8">
              <w:rPr>
                <w:rFonts w:asciiTheme="minorHAnsi" w:eastAsia="MyriadPro-Semibold" w:hAnsiTheme="minorHAnsi"/>
                <w:color w:val="FF0000"/>
                <w:sz w:val="26"/>
                <w:szCs w:val="26"/>
              </w:rPr>
              <w:t xml:space="preserve"> További info: KD </w:t>
            </w:r>
          </w:p>
          <w:p w14:paraId="75760263" w14:textId="7777777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2</w:t>
            </w:r>
            <w:r w:rsidRPr="008426F8">
              <w:rPr>
                <w:rFonts w:asciiTheme="minorHAnsi" w:eastAsia="MyriadPro-Semibold" w:hAnsiTheme="minorHAnsi"/>
                <w:b/>
                <w:color w:val="FF0000"/>
                <w:sz w:val="26"/>
                <w:szCs w:val="26"/>
              </w:rPr>
              <w:t xml:space="preserve"> </w:t>
            </w:r>
            <w:r w:rsidR="000C039C" w:rsidRPr="008426F8">
              <w:rPr>
                <w:rFonts w:asciiTheme="minorHAnsi" w:eastAsia="MyriadPro-Semibold" w:hAnsiTheme="minorHAnsi"/>
                <w:color w:val="FF0000"/>
                <w:sz w:val="26"/>
                <w:szCs w:val="26"/>
              </w:rPr>
              <w:t>Az AK</w:t>
            </w:r>
            <w:r w:rsidRPr="008426F8">
              <w:rPr>
                <w:rFonts w:asciiTheme="minorHAnsi" w:eastAsia="MyriadPro-Semibold" w:hAnsiTheme="minorHAnsi"/>
                <w:color w:val="FF0000"/>
                <w:sz w:val="26"/>
                <w:szCs w:val="26"/>
              </w:rPr>
              <w:t xml:space="preserve"> a Kbt. 35. § (8) </w:t>
            </w:r>
            <w:r w:rsidR="0086452C" w:rsidRPr="008426F8">
              <w:rPr>
                <w:rFonts w:asciiTheme="minorHAnsi" w:eastAsia="MyriadPro-Semibold" w:hAnsiTheme="minorHAnsi"/>
                <w:color w:val="FF0000"/>
                <w:sz w:val="26"/>
                <w:szCs w:val="26"/>
              </w:rPr>
              <w:t xml:space="preserve">(9) alapján a nyertes AT </w:t>
            </w:r>
            <w:r w:rsidRPr="008426F8">
              <w:rPr>
                <w:rFonts w:asciiTheme="minorHAnsi" w:eastAsia="MyriadPro-Semibold" w:hAnsiTheme="minorHAnsi"/>
                <w:color w:val="FF0000"/>
                <w:sz w:val="26"/>
                <w:szCs w:val="26"/>
              </w:rPr>
              <w:t>(k)nek nem teszi lehetővé gazdálkodó szervezet alapítását.</w:t>
            </w:r>
          </w:p>
          <w:p w14:paraId="4B468DD8" w14:textId="2EDAC948" w:rsidR="00B61AFA" w:rsidRPr="008426F8" w:rsidRDefault="00B61AFA" w:rsidP="00B63DED">
            <w:pPr>
              <w:autoSpaceDE w:val="0"/>
              <w:autoSpaceDN w:val="0"/>
              <w:adjustRightInd w:val="0"/>
              <w:spacing w:after="120"/>
              <w:jc w:val="both"/>
              <w:rPr>
                <w:rFonts w:asciiTheme="minorHAnsi" w:eastAsia="MyriadPro-Semibold" w:hAnsiTheme="minorHAnsi"/>
                <w:b/>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3</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Az ajánlati kötöttség VI.2.6) pontban megjelölt 2 hónapos időtartamán </w:t>
            </w:r>
            <w:r w:rsidR="00825476" w:rsidRPr="008426F8">
              <w:rPr>
                <w:rFonts w:asciiTheme="minorHAnsi" w:eastAsia="MyriadPro-Semibold" w:hAnsiTheme="minorHAnsi"/>
                <w:color w:val="FF0000"/>
                <w:sz w:val="26"/>
                <w:szCs w:val="26"/>
              </w:rPr>
              <w:t xml:space="preserve">AK </w:t>
            </w:r>
            <w:r w:rsidRPr="008426F8">
              <w:rPr>
                <w:rFonts w:asciiTheme="minorHAnsi" w:eastAsia="MyriadPro-Semibold" w:hAnsiTheme="minorHAnsi"/>
                <w:color w:val="FF0000"/>
                <w:sz w:val="26"/>
                <w:szCs w:val="26"/>
              </w:rPr>
              <w:t>60 naptári napot ért.</w:t>
            </w:r>
          </w:p>
          <w:p w14:paraId="6CBC774D" w14:textId="7B123BA3"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4</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Kbt.73.§(4)-(5):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tájékozódjon a körny</w:t>
            </w:r>
            <w:r w:rsidR="005575A8"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védelmi, szociális és munkajogi követelményekről. </w:t>
            </w:r>
          </w:p>
          <w:p w14:paraId="1539AB07" w14:textId="20DCD0F7"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5</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A különböző devizák forintra történő átszámításánál az eljárást megindító felhívás feladásának napján érvényes MNB devizaárfolyamokat kell alkalmazni, referenciáknál a teljesítés időpontjában érvényes devizaárfolyam irányadó. </w:t>
            </w:r>
          </w:p>
          <w:p w14:paraId="6062EE4D" w14:textId="52496481"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lastRenderedPageBreak/>
              <w:t>1</w:t>
            </w:r>
            <w:r w:rsidR="00C816D0" w:rsidRPr="008426F8">
              <w:rPr>
                <w:rFonts w:asciiTheme="minorHAnsi" w:eastAsia="MyriadPro-Semibold" w:hAnsiTheme="minorHAnsi"/>
                <w:b/>
                <w:color w:val="FF0000"/>
                <w:sz w:val="26"/>
                <w:szCs w:val="26"/>
              </w:rPr>
              <w:t>6</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 xml:space="preserve">Nyertes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 szerződés teljesítésének teljes időtartama alatt tulajdonosi szerkezetét </w:t>
            </w:r>
            <w:r w:rsidR="000C039C" w:rsidRPr="008426F8">
              <w:rPr>
                <w:rFonts w:asciiTheme="minorHAnsi" w:eastAsia="MyriadPro-Semibold" w:hAnsiTheme="minorHAnsi"/>
                <w:color w:val="FF0000"/>
                <w:sz w:val="26"/>
                <w:szCs w:val="26"/>
              </w:rPr>
              <w:t>AK</w:t>
            </w:r>
            <w:r w:rsidRPr="008426F8">
              <w:rPr>
                <w:rFonts w:asciiTheme="minorHAnsi" w:eastAsia="MyriadPro-Semibold" w:hAnsiTheme="minorHAnsi"/>
                <w:color w:val="FF0000"/>
                <w:sz w:val="26"/>
                <w:szCs w:val="26"/>
              </w:rPr>
              <w:t xml:space="preserve"> számára megismerhetővé teszi; a Kbt. 143.§(2)-(3)</w:t>
            </w:r>
            <w:r w:rsidR="00825476" w:rsidRPr="008426F8">
              <w:rPr>
                <w:rFonts w:asciiTheme="minorHAnsi" w:eastAsia="MyriadPro-Semibold" w:hAnsiTheme="minorHAnsi"/>
                <w:color w:val="FF0000"/>
                <w:sz w:val="26"/>
                <w:szCs w:val="26"/>
              </w:rPr>
              <w:t>.</w:t>
            </w:r>
          </w:p>
          <w:p w14:paraId="4E5CFA1B" w14:textId="37999E8C" w:rsidR="00B61AFA" w:rsidRPr="008426F8" w:rsidRDefault="00B61AFA"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w:t>
            </w:r>
            <w:r w:rsidR="00C816D0" w:rsidRPr="008426F8">
              <w:rPr>
                <w:rFonts w:asciiTheme="minorHAnsi" w:eastAsia="MyriadPro-Semibold" w:hAnsiTheme="minorHAnsi"/>
                <w:b/>
                <w:color w:val="FF0000"/>
                <w:sz w:val="26"/>
                <w:szCs w:val="26"/>
              </w:rPr>
              <w:t>7</w:t>
            </w:r>
            <w:r w:rsidRPr="008426F8">
              <w:rPr>
                <w:rFonts w:asciiTheme="minorHAnsi" w:eastAsia="MyriadPro-Semibold" w:hAnsiTheme="minorHAnsi"/>
                <w:b/>
                <w:color w:val="FF0000"/>
                <w:sz w:val="26"/>
                <w:szCs w:val="26"/>
              </w:rPr>
              <w:t xml:space="preserve"> </w:t>
            </w:r>
            <w:r w:rsidRPr="008426F8">
              <w:rPr>
                <w:rFonts w:asciiTheme="minorHAnsi" w:eastAsia="MyriadPro-Semibold" w:hAnsiTheme="minorHAnsi"/>
                <w:color w:val="FF0000"/>
                <w:sz w:val="26"/>
                <w:szCs w:val="26"/>
              </w:rPr>
              <w:t>Az ajánlathoz csatolni kell a megajánlott termék paramétereit, tulajdonságait bemutató műszaki leírást. Csatolni kell minden megajánlott termék 4/2009. (III. 17.) EüM rendelet szerinti bármely EU-n belüli</w:t>
            </w:r>
            <w:r w:rsidRPr="008426F8">
              <w:rPr>
                <w:rFonts w:asciiTheme="minorHAnsi" w:eastAsia="MyriadPro-Semibold" w:hAnsiTheme="minorHAnsi"/>
                <w:color w:val="FF0000"/>
                <w:sz w:val="26"/>
                <w:szCs w:val="26"/>
              </w:rPr>
              <w:br/>
              <w:t>nemzeti rendszerben akkreditált tanúsító szervezettől származó CE megfelelőség értékelési</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tanúsítványát</w:t>
            </w:r>
            <w:r w:rsidR="00DA0700">
              <w:rPr>
                <w:rFonts w:asciiTheme="minorHAnsi" w:eastAsia="MyriadPro-Semibold" w:hAnsiTheme="minorHAnsi"/>
                <w:color w:val="FF0000"/>
                <w:sz w:val="26"/>
                <w:szCs w:val="26"/>
              </w:rPr>
              <w:t>, gyártói megfelelőségi nyilatkozatát</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Amennyiben a termék nem tartozik a 4/2009. (III. 17.) EüM rendelet hatálya alá, úgy a termék forgalomba</w:t>
            </w:r>
            <w:r w:rsidRPr="008426F8">
              <w:rPr>
                <w:rFonts w:asciiTheme="minorHAnsi" w:eastAsia="MyriadPro-Semibold" w:hAnsiTheme="minorHAnsi"/>
                <w:color w:val="FF0000"/>
                <w:sz w:val="26"/>
                <w:szCs w:val="26"/>
              </w:rPr>
              <w:br/>
              <w:t>hozatalához szükséges CE tanúsítványát kell csatolni. Nem kell csatolni abban az esetben,</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ha</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az</w:t>
            </w:r>
            <w:r w:rsidR="00D82A23"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 xml:space="preserve">EK irányelvek a CE tanúsítvány használatát nem teszik lehetővé, be kell nyújtani </w:t>
            </w:r>
            <w:r w:rsidR="0086452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cégszerűen aláírt nyilatkozatát hogy a megajánlott terméken a CE jelölés elhelyezése TILOS!Amennyiben </w:t>
            </w:r>
            <w:r w:rsidR="000C039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 fenti dokumentumot nem csatolja, </w:t>
            </w:r>
            <w:r w:rsidR="000C039C" w:rsidRPr="008426F8">
              <w:rPr>
                <w:rFonts w:asciiTheme="minorHAnsi" w:eastAsia="MyriadPro-Semibold" w:hAnsiTheme="minorHAnsi"/>
                <w:color w:val="FF0000"/>
                <w:sz w:val="26"/>
                <w:szCs w:val="26"/>
              </w:rPr>
              <w:t>AT</w:t>
            </w:r>
            <w:r w:rsidRPr="008426F8">
              <w:rPr>
                <w:rFonts w:asciiTheme="minorHAnsi" w:eastAsia="MyriadPro-Semibold" w:hAnsiTheme="minorHAnsi"/>
                <w:color w:val="FF0000"/>
                <w:sz w:val="26"/>
                <w:szCs w:val="26"/>
              </w:rPr>
              <w:t xml:space="preserve"> ajánlata érvénytelen</w:t>
            </w:r>
            <w:r w:rsidR="00825476" w:rsidRPr="008426F8">
              <w:rPr>
                <w:rFonts w:asciiTheme="minorHAnsi" w:eastAsia="MyriadPro-Semibold" w:hAnsiTheme="minorHAnsi"/>
                <w:color w:val="FF0000"/>
                <w:sz w:val="26"/>
                <w:szCs w:val="26"/>
              </w:rPr>
              <w:t>!</w:t>
            </w:r>
            <w:r w:rsidRPr="008426F8">
              <w:rPr>
                <w:rFonts w:asciiTheme="minorHAnsi" w:eastAsia="MyriadPro-Semibold" w:hAnsiTheme="minorHAnsi"/>
                <w:color w:val="FF0000"/>
                <w:sz w:val="26"/>
                <w:szCs w:val="26"/>
              </w:rPr>
              <w:t xml:space="preserve"> </w:t>
            </w:r>
          </w:p>
          <w:p w14:paraId="36FA3599" w14:textId="059E59DA" w:rsidR="006C02DF" w:rsidRPr="008426F8" w:rsidRDefault="00B61AFA" w:rsidP="006C02DF">
            <w:pPr>
              <w:autoSpaceDE w:val="0"/>
              <w:autoSpaceDN w:val="0"/>
              <w:adjustRightInd w:val="0"/>
              <w:spacing w:after="6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1</w:t>
            </w:r>
            <w:r w:rsidR="00C816D0" w:rsidRPr="008426F8">
              <w:rPr>
                <w:rFonts w:asciiTheme="minorHAnsi" w:eastAsia="MyriadPro-Semibold" w:hAnsiTheme="minorHAnsi"/>
                <w:color w:val="FF0000"/>
                <w:sz w:val="26"/>
                <w:szCs w:val="26"/>
              </w:rPr>
              <w:t>8</w:t>
            </w:r>
            <w:r w:rsidR="00F46894"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Kbt. 61.§.(6)</w:t>
            </w:r>
            <w:r w:rsidR="00D82A23" w:rsidRPr="008426F8">
              <w:rPr>
                <w:rFonts w:asciiTheme="minorHAnsi" w:eastAsia="MyriadPro-Semibold" w:hAnsiTheme="minorHAnsi"/>
                <w:color w:val="FF0000"/>
                <w:sz w:val="26"/>
                <w:szCs w:val="26"/>
              </w:rPr>
              <w:t>:</w:t>
            </w:r>
            <w:r w:rsidR="006C02DF" w:rsidRPr="008426F8">
              <w:rPr>
                <w:rFonts w:asciiTheme="minorHAnsi" w:eastAsia="MyriadPro-Semibold" w:hAnsiTheme="minorHAnsi"/>
                <w:color w:val="FF0000"/>
                <w:sz w:val="26"/>
                <w:szCs w:val="26"/>
              </w:rPr>
              <w:t xml:space="preserve"> az ajánlat minden</w:t>
            </w:r>
            <w:r w:rsidR="003C1A36" w:rsidRPr="008426F8">
              <w:rPr>
                <w:rFonts w:asciiTheme="minorHAnsi" w:eastAsia="MyriadPro-Semibold" w:hAnsiTheme="minorHAnsi"/>
                <w:color w:val="FF0000"/>
                <w:sz w:val="26"/>
                <w:szCs w:val="26"/>
              </w:rPr>
              <w:t xml:space="preserve"> rész tekintetében benyújtható</w:t>
            </w:r>
            <w:r w:rsidR="006C02DF"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AK</w:t>
            </w:r>
            <w:r w:rsidR="006C02DF" w:rsidRPr="008426F8">
              <w:rPr>
                <w:rFonts w:asciiTheme="minorHAnsi" w:eastAsia="MyriadPro-Semibold" w:hAnsiTheme="minorHAnsi"/>
                <w:color w:val="FF0000"/>
                <w:sz w:val="26"/>
                <w:szCs w:val="26"/>
              </w:rPr>
              <w:t xml:space="preserve"> nem korlátozza, hogy </w:t>
            </w:r>
            <w:r w:rsidR="003C1A36" w:rsidRPr="008426F8">
              <w:rPr>
                <w:rFonts w:asciiTheme="minorHAnsi" w:eastAsia="MyriadPro-Semibold" w:hAnsiTheme="minorHAnsi"/>
                <w:color w:val="FF0000"/>
                <w:sz w:val="26"/>
                <w:szCs w:val="26"/>
              </w:rPr>
              <w:t>egy</w:t>
            </w:r>
            <w:r w:rsidR="006C02DF" w:rsidRPr="008426F8">
              <w:rPr>
                <w:rFonts w:asciiTheme="minorHAnsi" w:eastAsia="MyriadPro-Semibold" w:hAnsiTheme="minorHAnsi"/>
                <w:color w:val="FF0000"/>
                <w:sz w:val="26"/>
                <w:szCs w:val="26"/>
              </w:rPr>
              <w:t xml:space="preserve"> </w:t>
            </w:r>
            <w:r w:rsidR="003C1A36" w:rsidRPr="008426F8">
              <w:rPr>
                <w:rFonts w:asciiTheme="minorHAnsi" w:eastAsia="MyriadPro-Semibold" w:hAnsiTheme="minorHAnsi"/>
                <w:color w:val="FF0000"/>
                <w:sz w:val="26"/>
                <w:szCs w:val="26"/>
              </w:rPr>
              <w:t>AT</w:t>
            </w:r>
            <w:r w:rsidR="006C02DF" w:rsidRPr="008426F8">
              <w:rPr>
                <w:rFonts w:asciiTheme="minorHAnsi" w:eastAsia="MyriadPro-Semibold" w:hAnsiTheme="minorHAnsi"/>
                <w:color w:val="FF0000"/>
                <w:sz w:val="26"/>
                <w:szCs w:val="26"/>
              </w:rPr>
              <w:t xml:space="preserve"> hány részben lehet az eljárás nyertese. </w:t>
            </w:r>
          </w:p>
          <w:p w14:paraId="24466810" w14:textId="19C74B57" w:rsidR="00B61AFA" w:rsidRPr="008426F8" w:rsidRDefault="00C816D0"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b/>
                <w:color w:val="FF0000"/>
                <w:sz w:val="26"/>
                <w:szCs w:val="26"/>
              </w:rPr>
              <w:t>19</w:t>
            </w:r>
            <w:r w:rsidR="00B61AFA" w:rsidRPr="008426F8">
              <w:rPr>
                <w:rFonts w:asciiTheme="minorHAnsi" w:eastAsia="MyriadPro-Semibold" w:hAnsiTheme="minorHAnsi"/>
                <w:b/>
                <w:color w:val="FF0000"/>
                <w:sz w:val="26"/>
                <w:szCs w:val="26"/>
              </w:rPr>
              <w:t xml:space="preserve"> </w:t>
            </w:r>
            <w:r w:rsidR="00B61AFA" w:rsidRPr="008426F8">
              <w:rPr>
                <w:rFonts w:asciiTheme="minorHAnsi" w:eastAsia="MyriadPro-Semibold" w:hAnsiTheme="minorHAnsi"/>
                <w:color w:val="FF0000"/>
                <w:sz w:val="26"/>
                <w:szCs w:val="26"/>
              </w:rPr>
              <w:t>FAKSZ: Biróné dr. Czeininger Mariann 00051</w:t>
            </w:r>
            <w:r w:rsidR="00D82A23" w:rsidRPr="008426F8">
              <w:rPr>
                <w:rFonts w:asciiTheme="minorHAnsi" w:eastAsia="MyriadPro-Semibold" w:hAnsiTheme="minorHAnsi"/>
                <w:color w:val="FF0000"/>
                <w:sz w:val="26"/>
                <w:szCs w:val="26"/>
              </w:rPr>
              <w:t xml:space="preserve">, </w:t>
            </w:r>
            <w:r w:rsidR="00C51B79" w:rsidRPr="008426F8">
              <w:rPr>
                <w:rFonts w:asciiTheme="minorHAnsi" w:eastAsia="MyriadPro-Semibold" w:hAnsiTheme="minorHAnsi"/>
                <w:color w:val="FF0000"/>
                <w:sz w:val="26"/>
                <w:szCs w:val="26"/>
              </w:rPr>
              <w:t>dr. Zámbó Balázs</w:t>
            </w:r>
            <w:r w:rsidR="00B61AFA" w:rsidRPr="008426F8">
              <w:rPr>
                <w:rFonts w:asciiTheme="minorHAnsi" w:eastAsia="MyriadPro-Semibold" w:hAnsiTheme="minorHAnsi"/>
                <w:color w:val="FF0000"/>
                <w:sz w:val="26"/>
                <w:szCs w:val="26"/>
              </w:rPr>
              <w:t xml:space="preserve"> 00</w:t>
            </w:r>
            <w:r w:rsidR="00C51B79" w:rsidRPr="008426F8">
              <w:rPr>
                <w:rFonts w:asciiTheme="minorHAnsi" w:eastAsia="MyriadPro-Semibold" w:hAnsiTheme="minorHAnsi"/>
                <w:color w:val="FF0000"/>
                <w:sz w:val="26"/>
                <w:szCs w:val="26"/>
              </w:rPr>
              <w:t>956</w:t>
            </w:r>
          </w:p>
          <w:p w14:paraId="68FFDD17" w14:textId="642436B9" w:rsidR="00EF2F2A" w:rsidRPr="008426F8" w:rsidRDefault="00A406F6" w:rsidP="00B63DED">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20 AK a Kbt. 75.§ (2) </w:t>
            </w:r>
            <w:r w:rsidR="00467DF6">
              <w:rPr>
                <w:rFonts w:asciiTheme="minorHAnsi" w:eastAsia="MyriadPro-Semibold" w:hAnsiTheme="minorHAnsi"/>
                <w:color w:val="FF0000"/>
                <w:sz w:val="26"/>
                <w:szCs w:val="26"/>
              </w:rPr>
              <w:t>e) pontját</w:t>
            </w:r>
            <w:r w:rsidRPr="008426F8">
              <w:rPr>
                <w:rFonts w:asciiTheme="minorHAnsi" w:eastAsia="MyriadPro-Semibold" w:hAnsiTheme="minorHAnsi"/>
                <w:color w:val="FF0000"/>
                <w:sz w:val="26"/>
                <w:szCs w:val="26"/>
              </w:rPr>
              <w:t xml:space="preserve"> nem alkalmazza.</w:t>
            </w:r>
          </w:p>
          <w:p w14:paraId="3C13040E" w14:textId="7A36565F" w:rsidR="003A5732" w:rsidRPr="008426F8" w:rsidRDefault="003C1A36" w:rsidP="00A11975">
            <w:pPr>
              <w:autoSpaceDE w:val="0"/>
              <w:autoSpaceDN w:val="0"/>
              <w:adjustRightInd w:val="0"/>
              <w:spacing w:after="120"/>
              <w:jc w:val="both"/>
              <w:rPr>
                <w:rFonts w:asciiTheme="minorHAnsi" w:eastAsia="MyriadPro-Semibold" w:hAnsiTheme="minorHAnsi"/>
                <w:color w:val="FF0000"/>
                <w:sz w:val="26"/>
                <w:szCs w:val="26"/>
              </w:rPr>
            </w:pPr>
            <w:r w:rsidRPr="008426F8">
              <w:rPr>
                <w:rFonts w:asciiTheme="minorHAnsi" w:eastAsia="MyriadPro-Semibold" w:hAnsiTheme="minorHAnsi"/>
                <w:color w:val="FF0000"/>
                <w:sz w:val="26"/>
                <w:szCs w:val="26"/>
              </w:rPr>
              <w:t xml:space="preserve">21 </w:t>
            </w:r>
            <w:r w:rsidR="00D82A23" w:rsidRPr="008426F8">
              <w:rPr>
                <w:rFonts w:asciiTheme="minorHAnsi" w:eastAsia="MyriadPro-Semibold" w:hAnsiTheme="minorHAnsi"/>
                <w:color w:val="FF0000"/>
                <w:sz w:val="26"/>
                <w:szCs w:val="26"/>
              </w:rPr>
              <w:t>A</w:t>
            </w:r>
            <w:r w:rsidR="003A5732" w:rsidRPr="008426F8">
              <w:rPr>
                <w:rFonts w:asciiTheme="minorHAnsi" w:eastAsia="MyriadPro-Semibold" w:hAnsiTheme="minorHAnsi"/>
                <w:color w:val="FF0000"/>
                <w:sz w:val="26"/>
                <w:szCs w:val="26"/>
              </w:rPr>
              <w:t xml:space="preserve"> Kbt. 53.§ (6) bekezdésében foglaltak szerint jelen eljárás feltételes a közbeszerzési eljárás</w:t>
            </w:r>
            <w:r w:rsidRPr="008426F8">
              <w:rPr>
                <w:rFonts w:asciiTheme="minorHAnsi" w:eastAsia="MyriadPro-Semibold" w:hAnsiTheme="minorHAnsi"/>
                <w:color w:val="FF0000"/>
                <w:sz w:val="26"/>
                <w:szCs w:val="26"/>
              </w:rPr>
              <w:t>.</w:t>
            </w:r>
            <w:r w:rsidR="003A5732"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AK</w:t>
            </w:r>
            <w:r w:rsidR="003A5732" w:rsidRPr="008426F8">
              <w:rPr>
                <w:rFonts w:asciiTheme="minorHAnsi" w:eastAsia="MyriadPro-Semibold" w:hAnsiTheme="minorHAnsi"/>
                <w:color w:val="FF0000"/>
                <w:sz w:val="26"/>
                <w:szCs w:val="26"/>
              </w:rPr>
              <w:t xml:space="preserve"> </w:t>
            </w:r>
            <w:r w:rsidRPr="008426F8">
              <w:rPr>
                <w:rFonts w:asciiTheme="minorHAnsi" w:eastAsia="MyriadPro-Semibold" w:hAnsiTheme="minorHAnsi"/>
                <w:color w:val="FF0000"/>
                <w:sz w:val="26"/>
                <w:szCs w:val="26"/>
              </w:rPr>
              <w:t>támogatási szerződés módosítási kérelmet</w:t>
            </w:r>
            <w:r w:rsidR="003A5732" w:rsidRPr="008426F8">
              <w:rPr>
                <w:rFonts w:asciiTheme="minorHAnsi" w:eastAsia="MyriadPro-Semibold" w:hAnsiTheme="minorHAnsi"/>
                <w:color w:val="FF0000"/>
                <w:sz w:val="26"/>
                <w:szCs w:val="26"/>
              </w:rPr>
              <w:t xml:space="preserve"> nyújtott be </w:t>
            </w:r>
            <w:r w:rsidR="005575A8" w:rsidRPr="008426F8">
              <w:rPr>
                <w:rFonts w:asciiTheme="minorHAnsi" w:eastAsia="MyriadPro-Semibold" w:hAnsiTheme="minorHAnsi"/>
                <w:color w:val="FF0000"/>
                <w:sz w:val="26"/>
                <w:szCs w:val="26"/>
              </w:rPr>
              <w:t>az</w:t>
            </w:r>
            <w:r w:rsidR="005575A8" w:rsidRPr="008426F8" w:rsidDel="005575A8">
              <w:rPr>
                <w:rFonts w:asciiTheme="minorHAnsi" w:eastAsia="MyriadPro-Semibold" w:hAnsiTheme="minorHAnsi"/>
                <w:color w:val="FF0000"/>
                <w:sz w:val="26"/>
                <w:szCs w:val="26"/>
              </w:rPr>
              <w:t xml:space="preserve"> </w:t>
            </w:r>
            <w:r w:rsidR="003A5732" w:rsidRPr="008426F8">
              <w:rPr>
                <w:rFonts w:asciiTheme="minorHAnsi" w:eastAsia="MyriadPro-Semibold" w:hAnsiTheme="minorHAnsi"/>
                <w:color w:val="FF0000"/>
                <w:sz w:val="26"/>
                <w:szCs w:val="26"/>
              </w:rPr>
              <w:t>ÁEEK_OEP_EMMI-2016/1 pályázati felhívás kere</w:t>
            </w:r>
            <w:r w:rsidRPr="008426F8">
              <w:rPr>
                <w:rFonts w:asciiTheme="minorHAnsi" w:eastAsia="MyriadPro-Semibold" w:hAnsiTheme="minorHAnsi"/>
                <w:color w:val="FF0000"/>
                <w:sz w:val="26"/>
                <w:szCs w:val="26"/>
              </w:rPr>
              <w:t>tében. AK a támogatási szerződés módosításra</w:t>
            </w:r>
            <w:r w:rsidR="003A5732" w:rsidRPr="008426F8">
              <w:rPr>
                <w:rFonts w:asciiTheme="minorHAnsi" w:eastAsia="MyriadPro-Semibold" w:hAnsiTheme="minorHAnsi"/>
                <w:color w:val="FF0000"/>
                <w:sz w:val="26"/>
                <w:szCs w:val="26"/>
              </w:rPr>
              <w:t xml:space="preserve"> irányuló igény el nem fogadását</w:t>
            </w:r>
            <w:r w:rsidR="00D82A23" w:rsidRPr="008426F8">
              <w:rPr>
                <w:rFonts w:asciiTheme="minorHAnsi" w:eastAsia="MyriadPro-Semibold" w:hAnsiTheme="minorHAnsi"/>
                <w:color w:val="FF0000"/>
                <w:sz w:val="26"/>
                <w:szCs w:val="26"/>
              </w:rPr>
              <w:t xml:space="preserve"> </w:t>
            </w:r>
            <w:r w:rsidR="003A5732" w:rsidRPr="008426F8">
              <w:rPr>
                <w:rFonts w:asciiTheme="minorHAnsi" w:eastAsia="MyriadPro-Semibold" w:hAnsiTheme="minorHAnsi"/>
                <w:color w:val="FF0000"/>
                <w:sz w:val="26"/>
                <w:szCs w:val="26"/>
              </w:rPr>
              <w:t>olyan körülménynek tekinti, amely miatt az eljárást eredménytelenné nyilváníthatja.</w:t>
            </w:r>
            <w:r w:rsidR="003A5732" w:rsidRPr="008426F8">
              <w:rPr>
                <w:rFonts w:asciiTheme="minorHAnsi" w:eastAsia="MyriadPro-Semibold" w:hAnsiTheme="minorHAnsi"/>
                <w:color w:val="FF0000"/>
                <w:sz w:val="18"/>
                <w:szCs w:val="18"/>
              </w:rPr>
              <w:t> </w:t>
            </w:r>
          </w:p>
        </w:tc>
      </w:tr>
    </w:tbl>
    <w:p w14:paraId="58D0FF3E" w14:textId="77777777" w:rsidR="00EF2F2A" w:rsidRPr="008426F8" w:rsidRDefault="00EF2F2A" w:rsidP="00B63DED">
      <w:pPr>
        <w:spacing w:after="120"/>
        <w:rPr>
          <w:rFonts w:asciiTheme="minorHAnsi" w:eastAsia="MyriadPro-Semibold" w:hAnsiTheme="minorHAnsi"/>
          <w:sz w:val="26"/>
          <w:szCs w:val="26"/>
        </w:rPr>
      </w:pPr>
    </w:p>
    <w:p w14:paraId="64DCD021"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VI.4) Jogorvoslati eljárás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2544"/>
        <w:gridCol w:w="3195"/>
      </w:tblGrid>
      <w:tr w:rsidR="00EF2F2A" w:rsidRPr="008426F8" w14:paraId="7BEE2319" w14:textId="77777777" w:rsidTr="0032073A">
        <w:tc>
          <w:tcPr>
            <w:tcW w:w="9628" w:type="dxa"/>
            <w:gridSpan w:val="3"/>
          </w:tcPr>
          <w:p w14:paraId="06295D54"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Vl.4.1) A jogorvoslati eljárást lebonyolító szerv</w:t>
            </w:r>
          </w:p>
        </w:tc>
      </w:tr>
      <w:tr w:rsidR="00EF2F2A" w:rsidRPr="008426F8" w14:paraId="266BEADF" w14:textId="77777777" w:rsidTr="0032073A">
        <w:tc>
          <w:tcPr>
            <w:tcW w:w="9628" w:type="dxa"/>
            <w:gridSpan w:val="3"/>
          </w:tcPr>
          <w:p w14:paraId="79C5702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Közbeszerzési Hatóság Közbeszerzési Döntőbizottság</w:t>
            </w:r>
          </w:p>
        </w:tc>
      </w:tr>
      <w:tr w:rsidR="00EF2F2A" w:rsidRPr="008426F8" w14:paraId="45742C29" w14:textId="77777777" w:rsidTr="0032073A">
        <w:tc>
          <w:tcPr>
            <w:tcW w:w="9628" w:type="dxa"/>
            <w:gridSpan w:val="3"/>
          </w:tcPr>
          <w:p w14:paraId="151E461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Riadó u. 5.</w:t>
            </w:r>
          </w:p>
        </w:tc>
      </w:tr>
      <w:tr w:rsidR="00EF2F2A" w:rsidRPr="008426F8" w14:paraId="549907C2" w14:textId="77777777" w:rsidTr="0032073A">
        <w:tc>
          <w:tcPr>
            <w:tcW w:w="3588" w:type="dxa"/>
          </w:tcPr>
          <w:p w14:paraId="14CEFD22"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Város: </w:t>
            </w:r>
            <w:r w:rsidRPr="008426F8">
              <w:rPr>
                <w:rFonts w:asciiTheme="minorHAnsi" w:eastAsia="MyriadPro-Semibold" w:hAnsiTheme="minorHAnsi"/>
                <w:color w:val="FF0000"/>
                <w:sz w:val="26"/>
                <w:szCs w:val="26"/>
              </w:rPr>
              <w:t>Budapest</w:t>
            </w:r>
          </w:p>
        </w:tc>
        <w:tc>
          <w:tcPr>
            <w:tcW w:w="2658" w:type="dxa"/>
          </w:tcPr>
          <w:p w14:paraId="63D1CBD4"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1026</w:t>
            </w:r>
          </w:p>
        </w:tc>
        <w:tc>
          <w:tcPr>
            <w:tcW w:w="3382" w:type="dxa"/>
          </w:tcPr>
          <w:p w14:paraId="028572F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Ország: </w:t>
            </w:r>
            <w:r w:rsidRPr="008426F8">
              <w:rPr>
                <w:rFonts w:asciiTheme="minorHAnsi" w:eastAsia="MyriadPro-Light" w:hAnsiTheme="minorHAnsi"/>
                <w:color w:val="FF0000"/>
                <w:sz w:val="26"/>
                <w:szCs w:val="26"/>
              </w:rPr>
              <w:t>Magyarország</w:t>
            </w:r>
          </w:p>
        </w:tc>
      </w:tr>
      <w:tr w:rsidR="00EF2F2A" w:rsidRPr="008426F8" w14:paraId="5978C1D8" w14:textId="77777777" w:rsidTr="0032073A">
        <w:tc>
          <w:tcPr>
            <w:tcW w:w="6246" w:type="dxa"/>
            <w:gridSpan w:val="2"/>
          </w:tcPr>
          <w:p w14:paraId="0DCB91F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hyperlink r:id="rId12" w:history="1">
              <w:r w:rsidRPr="008426F8">
                <w:rPr>
                  <w:rFonts w:asciiTheme="minorHAnsi" w:eastAsia="MyriadPro-Semibold" w:hAnsiTheme="minorHAnsi"/>
                  <w:color w:val="FF0000"/>
                  <w:sz w:val="26"/>
                  <w:szCs w:val="26"/>
                </w:rPr>
                <w:t>dontobizottsag@kt.hu</w:t>
              </w:r>
            </w:hyperlink>
          </w:p>
        </w:tc>
        <w:tc>
          <w:tcPr>
            <w:tcW w:w="3382" w:type="dxa"/>
          </w:tcPr>
          <w:p w14:paraId="55AC990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sz w:val="26"/>
                <w:szCs w:val="26"/>
              </w:rPr>
              <w:t xml:space="preserve"> </w:t>
            </w:r>
            <w:r w:rsidRPr="008426F8">
              <w:rPr>
                <w:rFonts w:asciiTheme="minorHAnsi" w:eastAsia="MyriadPro-Light" w:hAnsiTheme="minorHAnsi"/>
                <w:color w:val="FF0000"/>
                <w:sz w:val="26"/>
                <w:szCs w:val="26"/>
              </w:rPr>
              <w:t>+36 18828594</w:t>
            </w:r>
          </w:p>
        </w:tc>
      </w:tr>
      <w:tr w:rsidR="00EF2F2A" w:rsidRPr="008426F8" w14:paraId="597E37F7" w14:textId="77777777" w:rsidTr="0032073A">
        <w:tc>
          <w:tcPr>
            <w:tcW w:w="6246" w:type="dxa"/>
            <w:gridSpan w:val="2"/>
          </w:tcPr>
          <w:p w14:paraId="08B15CCE" w14:textId="5463CF4F" w:rsidR="00EF2F2A" w:rsidRPr="008426F8" w:rsidRDefault="00EF2F2A" w:rsidP="00467DF6">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r w:rsidR="00467DF6">
              <w:t xml:space="preserve"> </w:t>
            </w:r>
            <w:r w:rsidR="00467DF6" w:rsidRPr="00467DF6">
              <w:rPr>
                <w:rFonts w:asciiTheme="minorHAnsi" w:eastAsia="MyriadPro-Semibold" w:hAnsiTheme="minorHAnsi"/>
                <w:color w:val="FF0000"/>
                <w:sz w:val="26"/>
                <w:szCs w:val="26"/>
              </w:rPr>
              <w:t>www.kozbeszerzes.hu</w:t>
            </w:r>
          </w:p>
        </w:tc>
        <w:tc>
          <w:tcPr>
            <w:tcW w:w="3382" w:type="dxa"/>
          </w:tcPr>
          <w:p w14:paraId="1741FC7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Fax: </w:t>
            </w:r>
            <w:r w:rsidRPr="008426F8">
              <w:rPr>
                <w:rFonts w:asciiTheme="minorHAnsi" w:eastAsia="MyriadPro-Light" w:hAnsiTheme="minorHAnsi"/>
                <w:color w:val="FF0000"/>
                <w:sz w:val="26"/>
                <w:szCs w:val="26"/>
              </w:rPr>
              <w:t>+36 18828593</w:t>
            </w:r>
          </w:p>
        </w:tc>
      </w:tr>
      <w:tr w:rsidR="00EF2F2A" w:rsidRPr="008426F8" w14:paraId="62A1DE17" w14:textId="77777777" w:rsidTr="0032073A">
        <w:tc>
          <w:tcPr>
            <w:tcW w:w="9628" w:type="dxa"/>
            <w:gridSpan w:val="3"/>
          </w:tcPr>
          <w:p w14:paraId="5A35F26B"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 xml:space="preserve">Vl.4.2) A békéltetési eljárást lebonyolító szerv </w:t>
            </w:r>
            <w:r w:rsidRPr="008426F8">
              <w:rPr>
                <w:rStyle w:val="SzvegtrzsFlkvr"/>
                <w:rFonts w:asciiTheme="minorHAnsi" w:hAnsiTheme="minorHAnsi"/>
                <w:sz w:val="26"/>
                <w:szCs w:val="26"/>
                <w:vertAlign w:val="superscript"/>
              </w:rPr>
              <w:t>2</w:t>
            </w:r>
          </w:p>
        </w:tc>
      </w:tr>
      <w:tr w:rsidR="00EF2F2A" w:rsidRPr="008426F8" w14:paraId="749A9C67" w14:textId="77777777" w:rsidTr="0032073A">
        <w:tc>
          <w:tcPr>
            <w:tcW w:w="9628" w:type="dxa"/>
            <w:gridSpan w:val="3"/>
          </w:tcPr>
          <w:p w14:paraId="76D215C8"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p>
        </w:tc>
      </w:tr>
      <w:tr w:rsidR="00EF2F2A" w:rsidRPr="008426F8" w14:paraId="434FB6D6" w14:textId="77777777" w:rsidTr="0032073A">
        <w:tc>
          <w:tcPr>
            <w:tcW w:w="9628" w:type="dxa"/>
            <w:gridSpan w:val="3"/>
          </w:tcPr>
          <w:p w14:paraId="6A6F1A45"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p>
        </w:tc>
      </w:tr>
      <w:tr w:rsidR="00EF2F2A" w:rsidRPr="008426F8" w14:paraId="13036E43" w14:textId="77777777" w:rsidTr="0032073A">
        <w:tc>
          <w:tcPr>
            <w:tcW w:w="3588" w:type="dxa"/>
          </w:tcPr>
          <w:p w14:paraId="64260D8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lastRenderedPageBreak/>
              <w:t>Város:</w:t>
            </w:r>
          </w:p>
        </w:tc>
        <w:tc>
          <w:tcPr>
            <w:tcW w:w="2658" w:type="dxa"/>
          </w:tcPr>
          <w:p w14:paraId="22E2C3F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p>
        </w:tc>
        <w:tc>
          <w:tcPr>
            <w:tcW w:w="3382" w:type="dxa"/>
          </w:tcPr>
          <w:p w14:paraId="7084001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Ország:</w:t>
            </w:r>
          </w:p>
        </w:tc>
      </w:tr>
      <w:tr w:rsidR="00EF2F2A" w:rsidRPr="008426F8" w14:paraId="7B4E39DF" w14:textId="77777777" w:rsidTr="0032073A">
        <w:tc>
          <w:tcPr>
            <w:tcW w:w="6246" w:type="dxa"/>
            <w:gridSpan w:val="2"/>
          </w:tcPr>
          <w:p w14:paraId="05A9AAFA"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p>
        </w:tc>
        <w:tc>
          <w:tcPr>
            <w:tcW w:w="3382" w:type="dxa"/>
          </w:tcPr>
          <w:p w14:paraId="5910F9D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p>
        </w:tc>
      </w:tr>
      <w:tr w:rsidR="00EF2F2A" w:rsidRPr="008426F8" w14:paraId="2575D247" w14:textId="77777777" w:rsidTr="0032073A">
        <w:tc>
          <w:tcPr>
            <w:tcW w:w="6246" w:type="dxa"/>
            <w:gridSpan w:val="2"/>
          </w:tcPr>
          <w:p w14:paraId="030F0EC3"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p>
        </w:tc>
        <w:tc>
          <w:tcPr>
            <w:tcW w:w="3382" w:type="dxa"/>
          </w:tcPr>
          <w:p w14:paraId="73B5EDE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Fax:</w:t>
            </w:r>
          </w:p>
        </w:tc>
      </w:tr>
      <w:tr w:rsidR="00EF2F2A" w:rsidRPr="008426F8" w14:paraId="7F4D5BC8" w14:textId="77777777" w:rsidTr="0032073A">
        <w:tc>
          <w:tcPr>
            <w:tcW w:w="9628" w:type="dxa"/>
            <w:gridSpan w:val="3"/>
          </w:tcPr>
          <w:p w14:paraId="3410C04A" w14:textId="77777777" w:rsidR="00EF2F2A" w:rsidRPr="008426F8" w:rsidRDefault="00EF2F2A" w:rsidP="00B63DED">
            <w:pPr>
              <w:autoSpaceDE w:val="0"/>
              <w:autoSpaceDN w:val="0"/>
              <w:adjustRightInd w:val="0"/>
              <w:spacing w:after="120"/>
              <w:rPr>
                <w:rStyle w:val="SzvegtrzsFlkvr"/>
                <w:rFonts w:asciiTheme="minorHAnsi" w:hAnsiTheme="minorHAnsi"/>
                <w:sz w:val="26"/>
                <w:szCs w:val="26"/>
              </w:rPr>
            </w:pPr>
            <w:r w:rsidRPr="008426F8">
              <w:rPr>
                <w:rStyle w:val="SzvegtrzsFlkvr"/>
                <w:rFonts w:asciiTheme="minorHAnsi" w:hAnsiTheme="minorHAnsi"/>
                <w:sz w:val="26"/>
                <w:szCs w:val="26"/>
              </w:rPr>
              <w:t>Vl.4.3) Jogorvoslati kérelmek benyújtása</w:t>
            </w:r>
          </w:p>
          <w:p w14:paraId="01ADB034" w14:textId="77777777" w:rsidR="00EF2F2A" w:rsidRPr="008426F8" w:rsidRDefault="00EF2F2A" w:rsidP="00B63DED">
            <w:pPr>
              <w:autoSpaceDE w:val="0"/>
              <w:autoSpaceDN w:val="0"/>
              <w:adjustRightInd w:val="0"/>
              <w:spacing w:after="120"/>
              <w:rPr>
                <w:rFonts w:asciiTheme="minorHAnsi" w:eastAsia="MyriadPro-Light" w:hAnsiTheme="minorHAnsi"/>
                <w:sz w:val="26"/>
                <w:szCs w:val="26"/>
              </w:rPr>
            </w:pPr>
            <w:r w:rsidRPr="008426F8">
              <w:rPr>
                <w:rFonts w:asciiTheme="minorHAnsi" w:eastAsia="MyriadPro-Light" w:hAnsiTheme="minorHAnsi"/>
                <w:sz w:val="26"/>
                <w:szCs w:val="26"/>
              </w:rPr>
              <w:t xml:space="preserve">A jogorvoslati kérelmek benyújtásának határidejére vonatkozó pontos információ: </w:t>
            </w:r>
            <w:r w:rsidRPr="008426F8">
              <w:rPr>
                <w:rFonts w:asciiTheme="minorHAnsi" w:hAnsiTheme="minorHAnsi"/>
                <w:color w:val="FF0000"/>
                <w:sz w:val="26"/>
                <w:szCs w:val="26"/>
              </w:rPr>
              <w:t>A Kbt. 148. § szerint.</w:t>
            </w:r>
          </w:p>
        </w:tc>
      </w:tr>
      <w:tr w:rsidR="00EF2F2A" w:rsidRPr="008426F8" w14:paraId="4E071CDF" w14:textId="77777777" w:rsidTr="0032073A">
        <w:tc>
          <w:tcPr>
            <w:tcW w:w="9628" w:type="dxa"/>
            <w:gridSpan w:val="3"/>
          </w:tcPr>
          <w:p w14:paraId="55C6FDE5" w14:textId="77777777"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Style w:val="SzvegtrzsFlkvr"/>
                <w:rFonts w:asciiTheme="minorHAnsi" w:hAnsiTheme="minorHAnsi"/>
                <w:sz w:val="26"/>
                <w:szCs w:val="26"/>
              </w:rPr>
              <w:t xml:space="preserve">Vl.4.4) A jogorvoslati kérelmek benyújtására vonatkozó információ a következő szervtől szerezhető be </w:t>
            </w:r>
            <w:r w:rsidRPr="008426F8">
              <w:rPr>
                <w:rStyle w:val="SzvegtrzsFlkvr"/>
                <w:rFonts w:asciiTheme="minorHAnsi" w:hAnsiTheme="minorHAnsi"/>
                <w:sz w:val="26"/>
                <w:szCs w:val="26"/>
                <w:vertAlign w:val="superscript"/>
              </w:rPr>
              <w:t>2</w:t>
            </w:r>
          </w:p>
        </w:tc>
      </w:tr>
      <w:tr w:rsidR="00EF2F2A" w:rsidRPr="008426F8" w14:paraId="4199FE41" w14:textId="77777777" w:rsidTr="0032073A">
        <w:tc>
          <w:tcPr>
            <w:tcW w:w="9628" w:type="dxa"/>
            <w:gridSpan w:val="3"/>
          </w:tcPr>
          <w:p w14:paraId="01EB7952"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Hivatalos név:</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Közbeszerzési Hatóság Közbeszerzési Döntőbizottság</w:t>
            </w:r>
          </w:p>
        </w:tc>
      </w:tr>
      <w:tr w:rsidR="00EF2F2A" w:rsidRPr="008426F8" w14:paraId="004E3DC7" w14:textId="77777777" w:rsidTr="0032073A">
        <w:tc>
          <w:tcPr>
            <w:tcW w:w="9628" w:type="dxa"/>
            <w:gridSpan w:val="3"/>
          </w:tcPr>
          <w:p w14:paraId="4BBBD7AF"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cím: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Riadó u. 5</w:t>
            </w:r>
            <w:r w:rsidRPr="008426F8">
              <w:rPr>
                <w:rFonts w:asciiTheme="minorHAnsi" w:eastAsia="MyriadPro-Semibold" w:hAnsiTheme="minorHAnsi"/>
                <w:color w:val="0070C0"/>
                <w:sz w:val="26"/>
                <w:szCs w:val="26"/>
              </w:rPr>
              <w:t>.</w:t>
            </w:r>
          </w:p>
        </w:tc>
      </w:tr>
      <w:tr w:rsidR="00EF2F2A" w:rsidRPr="008426F8" w14:paraId="1809370E" w14:textId="77777777" w:rsidTr="0032073A">
        <w:tc>
          <w:tcPr>
            <w:tcW w:w="3588" w:type="dxa"/>
          </w:tcPr>
          <w:p w14:paraId="54A4AFAB"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Város: </w:t>
            </w:r>
            <w:r w:rsidRPr="008426F8">
              <w:rPr>
                <w:rFonts w:asciiTheme="minorHAnsi" w:eastAsia="MyriadPro-Semibold" w:hAnsiTheme="minorHAnsi"/>
                <w:color w:val="FF0000"/>
                <w:sz w:val="26"/>
                <w:szCs w:val="26"/>
              </w:rPr>
              <w:t>Budapest</w:t>
            </w:r>
          </w:p>
        </w:tc>
        <w:tc>
          <w:tcPr>
            <w:tcW w:w="2658" w:type="dxa"/>
          </w:tcPr>
          <w:p w14:paraId="4CF40BB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Postai irányítószám:</w:t>
            </w:r>
            <w:r w:rsidRPr="008426F8">
              <w:rPr>
                <w:rFonts w:asciiTheme="minorHAnsi" w:hAnsiTheme="minorHAnsi"/>
                <w:sz w:val="26"/>
                <w:szCs w:val="26"/>
              </w:rPr>
              <w:t xml:space="preserve"> </w:t>
            </w:r>
            <w:r w:rsidRPr="008426F8">
              <w:rPr>
                <w:rFonts w:asciiTheme="minorHAnsi" w:eastAsia="MyriadPro-Semibold" w:hAnsiTheme="minorHAnsi"/>
                <w:color w:val="FF0000"/>
                <w:sz w:val="26"/>
                <w:szCs w:val="26"/>
              </w:rPr>
              <w:t>1026</w:t>
            </w:r>
          </w:p>
        </w:tc>
        <w:tc>
          <w:tcPr>
            <w:tcW w:w="3382" w:type="dxa"/>
          </w:tcPr>
          <w:p w14:paraId="49713BA0"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Ország: </w:t>
            </w:r>
            <w:r w:rsidRPr="008426F8">
              <w:rPr>
                <w:rFonts w:asciiTheme="minorHAnsi" w:eastAsia="MyriadPro-Light" w:hAnsiTheme="minorHAnsi"/>
                <w:color w:val="FF0000"/>
                <w:sz w:val="26"/>
                <w:szCs w:val="26"/>
              </w:rPr>
              <w:t>Magyarország</w:t>
            </w:r>
          </w:p>
        </w:tc>
      </w:tr>
      <w:tr w:rsidR="00EF2F2A" w:rsidRPr="008426F8" w14:paraId="43DBB22F" w14:textId="77777777" w:rsidTr="0032073A">
        <w:tc>
          <w:tcPr>
            <w:tcW w:w="6246" w:type="dxa"/>
            <w:gridSpan w:val="2"/>
          </w:tcPr>
          <w:p w14:paraId="3491C3F7"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E-mail: </w:t>
            </w:r>
            <w:hyperlink r:id="rId13" w:history="1">
              <w:r w:rsidRPr="008426F8">
                <w:rPr>
                  <w:rFonts w:asciiTheme="minorHAnsi" w:eastAsia="MyriadPro-Semibold" w:hAnsiTheme="minorHAnsi"/>
                  <w:color w:val="FF0000"/>
                  <w:sz w:val="26"/>
                  <w:szCs w:val="26"/>
                </w:rPr>
                <w:t>dontobizottsag@kt.hu</w:t>
              </w:r>
            </w:hyperlink>
          </w:p>
        </w:tc>
        <w:tc>
          <w:tcPr>
            <w:tcW w:w="3382" w:type="dxa"/>
          </w:tcPr>
          <w:p w14:paraId="5717B731"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Telefon:</w:t>
            </w:r>
            <w:r w:rsidRPr="008426F8">
              <w:rPr>
                <w:rFonts w:asciiTheme="minorHAnsi" w:hAnsiTheme="minorHAnsi"/>
                <w:color w:val="FF0000"/>
                <w:sz w:val="26"/>
                <w:szCs w:val="26"/>
              </w:rPr>
              <w:t xml:space="preserve"> </w:t>
            </w:r>
            <w:r w:rsidRPr="008426F8">
              <w:rPr>
                <w:rFonts w:asciiTheme="minorHAnsi" w:eastAsia="MyriadPro-Light" w:hAnsiTheme="minorHAnsi"/>
                <w:color w:val="FF0000"/>
                <w:sz w:val="26"/>
                <w:szCs w:val="26"/>
              </w:rPr>
              <w:t>+36 18828594</w:t>
            </w:r>
          </w:p>
        </w:tc>
      </w:tr>
      <w:tr w:rsidR="00EF2F2A" w:rsidRPr="008426F8" w14:paraId="3792E9CF" w14:textId="77777777" w:rsidTr="0032073A">
        <w:tc>
          <w:tcPr>
            <w:tcW w:w="6246" w:type="dxa"/>
            <w:gridSpan w:val="2"/>
          </w:tcPr>
          <w:p w14:paraId="5E4F97AE" w14:textId="007FC2D4"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Internetcím: </w:t>
            </w:r>
            <w:r w:rsidRPr="008426F8">
              <w:rPr>
                <w:rFonts w:asciiTheme="minorHAnsi" w:eastAsia="MyriadPro-Light" w:hAnsiTheme="minorHAnsi"/>
                <w:i/>
                <w:sz w:val="26"/>
                <w:szCs w:val="26"/>
              </w:rPr>
              <w:t>(URL)</w:t>
            </w:r>
            <w:r w:rsidR="00467DF6" w:rsidRPr="00467DF6">
              <w:rPr>
                <w:rFonts w:asciiTheme="minorHAnsi" w:eastAsia="MyriadPro-Semibold" w:hAnsiTheme="minorHAnsi"/>
                <w:color w:val="FF0000"/>
                <w:sz w:val="26"/>
                <w:szCs w:val="26"/>
              </w:rPr>
              <w:t xml:space="preserve"> www.kozbeszerzes.hu</w:t>
            </w:r>
          </w:p>
        </w:tc>
        <w:tc>
          <w:tcPr>
            <w:tcW w:w="3382" w:type="dxa"/>
          </w:tcPr>
          <w:p w14:paraId="2E7AC98D" w14:textId="77777777" w:rsidR="00EF2F2A" w:rsidRPr="008426F8" w:rsidRDefault="00EF2F2A" w:rsidP="00B63DED">
            <w:pPr>
              <w:spacing w:after="120"/>
              <w:rPr>
                <w:rFonts w:asciiTheme="minorHAnsi" w:eastAsia="MyriadPro-LightIt" w:hAnsiTheme="minorHAnsi"/>
                <w:iCs/>
                <w:sz w:val="26"/>
                <w:szCs w:val="26"/>
              </w:rPr>
            </w:pPr>
            <w:r w:rsidRPr="008426F8">
              <w:rPr>
                <w:rFonts w:asciiTheme="minorHAnsi" w:eastAsia="MyriadPro-Light" w:hAnsiTheme="minorHAnsi"/>
                <w:sz w:val="26"/>
                <w:szCs w:val="26"/>
              </w:rPr>
              <w:t xml:space="preserve">Fax: </w:t>
            </w:r>
            <w:r w:rsidRPr="008426F8">
              <w:rPr>
                <w:rFonts w:asciiTheme="minorHAnsi" w:eastAsia="MyriadPro-Light" w:hAnsiTheme="minorHAnsi"/>
                <w:color w:val="FF0000"/>
                <w:sz w:val="26"/>
                <w:szCs w:val="26"/>
              </w:rPr>
              <w:t>+36 18828593</w:t>
            </w:r>
          </w:p>
        </w:tc>
      </w:tr>
    </w:tbl>
    <w:p w14:paraId="1A207DE6" w14:textId="353731A2" w:rsidR="00EF2F2A" w:rsidRPr="008426F8" w:rsidRDefault="00EF2F2A" w:rsidP="00B63DED">
      <w:pPr>
        <w:autoSpaceDE w:val="0"/>
        <w:autoSpaceDN w:val="0"/>
        <w:adjustRightInd w:val="0"/>
        <w:spacing w:after="120"/>
        <w:rPr>
          <w:rFonts w:asciiTheme="minorHAnsi" w:eastAsia="MyriadPro-Semibold" w:hAnsiTheme="minorHAnsi"/>
          <w:b/>
          <w:sz w:val="26"/>
          <w:szCs w:val="26"/>
        </w:rPr>
      </w:pPr>
      <w:r w:rsidRPr="008426F8">
        <w:rPr>
          <w:rFonts w:asciiTheme="minorHAnsi" w:eastAsia="MyriadPro-Semibold" w:hAnsiTheme="minorHAnsi"/>
          <w:b/>
          <w:sz w:val="26"/>
          <w:szCs w:val="26"/>
        </w:rPr>
        <w:t xml:space="preserve">VI.5) E hirdetmény feladásának dátuma: </w:t>
      </w:r>
      <w:r w:rsidRPr="008426F8">
        <w:rPr>
          <w:rFonts w:asciiTheme="minorHAnsi" w:eastAsia="MyriadPro-Semibold" w:hAnsiTheme="minorHAnsi"/>
          <w:i/>
          <w:sz w:val="26"/>
          <w:szCs w:val="26"/>
        </w:rPr>
        <w:t>(</w:t>
      </w:r>
      <w:r w:rsidR="00A007C8">
        <w:rPr>
          <w:rFonts w:asciiTheme="minorHAnsi" w:eastAsia="MyriadPro-Semibold" w:hAnsiTheme="minorHAnsi"/>
          <w:i/>
          <w:sz w:val="26"/>
          <w:szCs w:val="26"/>
        </w:rPr>
        <w:t>25/04/2017</w:t>
      </w:r>
      <w:r w:rsidRPr="008426F8">
        <w:rPr>
          <w:rFonts w:asciiTheme="minorHAnsi" w:eastAsia="MyriadPro-Semibold" w:hAnsiTheme="minorHAnsi"/>
          <w:i/>
          <w:sz w:val="26"/>
          <w:szCs w:val="26"/>
        </w:rPr>
        <w:t xml:space="preserve"> ) </w:t>
      </w:r>
    </w:p>
    <w:p w14:paraId="6B8A8FE8" w14:textId="77777777" w:rsidR="00EF2F2A" w:rsidRPr="008426F8" w:rsidRDefault="00EF2F2A" w:rsidP="00B63DED">
      <w:pPr>
        <w:spacing w:after="120"/>
        <w:rPr>
          <w:rFonts w:asciiTheme="minorHAnsi" w:eastAsia="MyriadPro-Semibold" w:hAnsiTheme="minorHAnsi"/>
          <w:sz w:val="26"/>
          <w:szCs w:val="26"/>
        </w:rPr>
      </w:pPr>
    </w:p>
    <w:p w14:paraId="3DBFAFB1" w14:textId="77777777" w:rsidR="00EF2F2A" w:rsidRPr="008426F8" w:rsidRDefault="00EF2F2A" w:rsidP="00B63DED">
      <w:pPr>
        <w:autoSpaceDE w:val="0"/>
        <w:autoSpaceDN w:val="0"/>
        <w:adjustRightInd w:val="0"/>
        <w:spacing w:after="120"/>
        <w:jc w:val="center"/>
        <w:rPr>
          <w:rFonts w:asciiTheme="minorHAnsi" w:eastAsia="MyriadPro-Semibold" w:hAnsiTheme="minorHAnsi"/>
          <w:sz w:val="26"/>
          <w:szCs w:val="26"/>
        </w:rPr>
      </w:pPr>
      <w:r w:rsidRPr="008426F8">
        <w:rPr>
          <w:rStyle w:val="Tblzatfelirata2"/>
          <w:rFonts w:asciiTheme="minorHAnsi" w:hAnsiTheme="minorHAnsi"/>
          <w:sz w:val="26"/>
          <w:szCs w:val="26"/>
        </w:rPr>
        <w:t>Az európai uniós és más alkalmazandó jog előírásainak történő megfelelés biztosítása az ajánlatkérő felelőssége.</w:t>
      </w:r>
    </w:p>
    <w:p w14:paraId="7DC3EF3D" w14:textId="77777777" w:rsidR="00EF2F2A" w:rsidRPr="008426F8" w:rsidRDefault="00EF2F2A" w:rsidP="00B63DED">
      <w:pPr>
        <w:autoSpaceDE w:val="0"/>
        <w:autoSpaceDN w:val="0"/>
        <w:adjustRightInd w:val="0"/>
        <w:spacing w:after="120"/>
        <w:jc w:val="center"/>
        <w:rPr>
          <w:rFonts w:asciiTheme="minorHAnsi" w:eastAsia="MyriadPro-Semibold" w:hAnsiTheme="minorHAnsi"/>
          <w:sz w:val="26"/>
          <w:szCs w:val="26"/>
        </w:rPr>
      </w:pPr>
      <w:r w:rsidRPr="008426F8">
        <w:rPr>
          <w:rFonts w:asciiTheme="minorHAnsi" w:eastAsia="MyriadPro-Semibold" w:hAnsiTheme="minorHAnsi"/>
          <w:sz w:val="26"/>
          <w:szCs w:val="26"/>
        </w:rPr>
        <w:t>_________________________________________________________________________________________________________</w:t>
      </w:r>
    </w:p>
    <w:p w14:paraId="60BE0479"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8426F8">
        <w:rPr>
          <w:rFonts w:asciiTheme="minorHAnsi" w:eastAsia="MyriadPro-Semibold" w:hAnsiTheme="minorHAnsi"/>
          <w:sz w:val="26"/>
          <w:szCs w:val="26"/>
          <w:vertAlign w:val="superscript"/>
        </w:rPr>
        <w:t>1</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szükség szerinti számban ismételje meg</w:t>
      </w:r>
    </w:p>
    <w:p w14:paraId="74BE85F9"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
          <w:iCs/>
          <w:sz w:val="26"/>
          <w:szCs w:val="26"/>
        </w:rPr>
      </w:pPr>
      <w:r w:rsidRPr="008426F8">
        <w:rPr>
          <w:rFonts w:asciiTheme="minorHAnsi" w:eastAsia="MyriadPro-Semibold" w:hAnsiTheme="minorHAnsi"/>
          <w:sz w:val="26"/>
          <w:szCs w:val="26"/>
          <w:vertAlign w:val="superscript"/>
        </w:rPr>
        <w:t>2</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adott esetben</w:t>
      </w:r>
    </w:p>
    <w:p w14:paraId="4C269080" w14:textId="77777777" w:rsidR="00EF2F2A" w:rsidRPr="008426F8"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8426F8">
        <w:rPr>
          <w:rFonts w:asciiTheme="minorHAnsi" w:eastAsia="MyriadPro-Semibold" w:hAnsiTheme="minorHAnsi"/>
          <w:sz w:val="26"/>
          <w:szCs w:val="26"/>
          <w:vertAlign w:val="superscript"/>
        </w:rPr>
        <w:t>4</w:t>
      </w:r>
      <w:r w:rsidRPr="008426F8">
        <w:rPr>
          <w:rFonts w:asciiTheme="minorHAnsi" w:eastAsia="MyriadPro-Semibold" w:hAnsiTheme="minorHAnsi"/>
          <w:sz w:val="26"/>
          <w:szCs w:val="26"/>
          <w:vertAlign w:val="superscript"/>
        </w:rPr>
        <w:tab/>
      </w:r>
      <w:r w:rsidRPr="008426F8">
        <w:rPr>
          <w:rStyle w:val="SzvegtrzsDltTrkz0pt"/>
          <w:rFonts w:asciiTheme="minorHAnsi" w:hAnsiTheme="minorHAnsi"/>
          <w:sz w:val="26"/>
          <w:szCs w:val="26"/>
        </w:rPr>
        <w:t>ha az információ ismert</w:t>
      </w:r>
    </w:p>
    <w:p w14:paraId="7E825FD4" w14:textId="77777777" w:rsidR="00EF2F2A" w:rsidRPr="008426F8" w:rsidRDefault="00EF2F2A" w:rsidP="00B63DED">
      <w:pPr>
        <w:tabs>
          <w:tab w:val="left" w:pos="284"/>
        </w:tabs>
        <w:autoSpaceDE w:val="0"/>
        <w:autoSpaceDN w:val="0"/>
        <w:adjustRightInd w:val="0"/>
        <w:spacing w:after="120"/>
        <w:rPr>
          <w:rFonts w:asciiTheme="minorHAnsi" w:eastAsia="MyriadPro-LightIt" w:hAnsiTheme="minorHAnsi"/>
          <w:iCs/>
          <w:sz w:val="26"/>
          <w:szCs w:val="26"/>
          <w:vertAlign w:val="superscript"/>
        </w:rPr>
      </w:pPr>
      <w:r w:rsidRPr="008426F8">
        <w:rPr>
          <w:rFonts w:asciiTheme="minorHAnsi" w:eastAsia="MyriadPro-LightIt" w:hAnsiTheme="minorHAnsi"/>
          <w:iCs/>
          <w:sz w:val="26"/>
          <w:szCs w:val="26"/>
          <w:vertAlign w:val="superscript"/>
        </w:rPr>
        <w:t>20</w:t>
      </w:r>
      <w:r w:rsidRPr="008426F8">
        <w:rPr>
          <w:rFonts w:asciiTheme="minorHAnsi" w:eastAsia="MyriadPro-LightIt" w:hAnsiTheme="minorHAnsi"/>
          <w:iCs/>
          <w:sz w:val="26"/>
          <w:szCs w:val="26"/>
          <w:vertAlign w:val="superscript"/>
        </w:rPr>
        <w:tab/>
      </w:r>
      <w:r w:rsidRPr="008426F8">
        <w:rPr>
          <w:rStyle w:val="SzvegtrzsDltTrkz0pt"/>
          <w:rFonts w:asciiTheme="minorHAnsi" w:hAnsiTheme="minorHAnsi"/>
          <w:sz w:val="26"/>
          <w:szCs w:val="26"/>
        </w:rPr>
        <w:t>a súlyszám helyett a jelentőség is megadható</w:t>
      </w:r>
    </w:p>
    <w:p w14:paraId="6AA34658" w14:textId="77777777" w:rsidR="00EF2F2A" w:rsidRPr="008426F8" w:rsidRDefault="00EF2F2A" w:rsidP="00B63DED">
      <w:pPr>
        <w:tabs>
          <w:tab w:val="left" w:pos="284"/>
        </w:tabs>
        <w:autoSpaceDE w:val="0"/>
        <w:autoSpaceDN w:val="0"/>
        <w:adjustRightInd w:val="0"/>
        <w:spacing w:after="120"/>
        <w:rPr>
          <w:rFonts w:asciiTheme="minorHAnsi" w:eastAsia="MyriadPro-Semibold" w:hAnsiTheme="minorHAnsi"/>
          <w:sz w:val="26"/>
          <w:szCs w:val="26"/>
          <w:vertAlign w:val="superscript"/>
        </w:rPr>
      </w:pPr>
      <w:r w:rsidRPr="008426F8">
        <w:rPr>
          <w:rFonts w:asciiTheme="minorHAnsi" w:eastAsia="MyriadPro-LightIt" w:hAnsiTheme="minorHAnsi"/>
          <w:iCs/>
          <w:sz w:val="26"/>
          <w:szCs w:val="26"/>
          <w:vertAlign w:val="superscript"/>
        </w:rPr>
        <w:t>21</w:t>
      </w:r>
      <w:r w:rsidRPr="008426F8">
        <w:rPr>
          <w:rFonts w:asciiTheme="minorHAnsi" w:eastAsia="MyriadPro-LightIt" w:hAnsiTheme="minorHAnsi"/>
          <w:iCs/>
          <w:sz w:val="26"/>
          <w:szCs w:val="26"/>
          <w:vertAlign w:val="superscript"/>
        </w:rPr>
        <w:tab/>
      </w:r>
      <w:r w:rsidRPr="008426F8">
        <w:rPr>
          <w:rStyle w:val="SzvegtrzsDltTrkz0pt"/>
          <w:rFonts w:asciiTheme="minorHAnsi" w:hAnsiTheme="minorHAnsi"/>
          <w:sz w:val="26"/>
          <w:szCs w:val="26"/>
        </w:rPr>
        <w:t>a súlyszám helyett a jelentőség is megadható; ha az ár az egyetlen bírálati szempont, akkor a súlyszámot nem alkalmazzák</w:t>
      </w:r>
    </w:p>
    <w:p w14:paraId="14CE8167" w14:textId="77777777" w:rsidR="00EF2F2A" w:rsidRPr="008426F8" w:rsidRDefault="00EF2F2A" w:rsidP="00B63DED">
      <w:pPr>
        <w:spacing w:after="120"/>
        <w:rPr>
          <w:rFonts w:asciiTheme="minorHAnsi" w:eastAsia="MyriadPro-Semibold" w:hAnsiTheme="minorHAnsi"/>
          <w:b/>
          <w:sz w:val="26"/>
          <w:szCs w:val="26"/>
        </w:rPr>
      </w:pPr>
    </w:p>
    <w:p w14:paraId="51470151" w14:textId="77777777" w:rsidR="00A01642" w:rsidRPr="008426F8" w:rsidRDefault="00A01642" w:rsidP="00B63DED">
      <w:pPr>
        <w:spacing w:after="120"/>
        <w:rPr>
          <w:rFonts w:asciiTheme="minorHAnsi" w:hAnsiTheme="minorHAnsi"/>
          <w:b/>
          <w:caps/>
          <w:sz w:val="26"/>
          <w:szCs w:val="26"/>
        </w:rPr>
      </w:pPr>
      <w:r w:rsidRPr="008426F8">
        <w:rPr>
          <w:rFonts w:asciiTheme="minorHAnsi" w:hAnsiTheme="minorHAnsi"/>
          <w:b/>
          <w:caps/>
          <w:sz w:val="26"/>
          <w:szCs w:val="26"/>
        </w:rPr>
        <w:br w:type="page"/>
      </w:r>
    </w:p>
    <w:p w14:paraId="2C0A6368" w14:textId="77777777" w:rsidR="006D5B78" w:rsidRPr="008426F8" w:rsidRDefault="006D5B78"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lastRenderedPageBreak/>
        <w:t>II.</w:t>
      </w:r>
    </w:p>
    <w:p w14:paraId="25946499" w14:textId="77777777" w:rsidR="009350AD" w:rsidRPr="008426F8" w:rsidRDefault="009350AD" w:rsidP="00B63DED">
      <w:pPr>
        <w:pStyle w:val="Cmsor11"/>
        <w:numPr>
          <w:ilvl w:val="0"/>
          <w:numId w:val="0"/>
        </w:numPr>
        <w:spacing w:before="0" w:after="120"/>
        <w:jc w:val="center"/>
        <w:rPr>
          <w:rFonts w:asciiTheme="minorHAnsi" w:hAnsiTheme="minorHAnsi"/>
          <w:color w:val="auto"/>
        </w:rPr>
      </w:pPr>
      <w:r w:rsidRPr="008426F8">
        <w:rPr>
          <w:rFonts w:asciiTheme="minorHAnsi" w:hAnsiTheme="minorHAnsi"/>
          <w:color w:val="auto"/>
        </w:rPr>
        <w:t>Ú</w:t>
      </w:r>
      <w:r w:rsidR="00C132FE" w:rsidRPr="008426F8">
        <w:rPr>
          <w:rFonts w:asciiTheme="minorHAnsi" w:hAnsiTheme="minorHAnsi"/>
          <w:color w:val="auto"/>
        </w:rPr>
        <w:t>TMUTATÓ AZ AJÁNLATTEVŐK RÉSZÉRE</w:t>
      </w:r>
    </w:p>
    <w:p w14:paraId="48E416ED" w14:textId="77777777" w:rsidR="009350AD" w:rsidRPr="008426F8" w:rsidRDefault="009350AD" w:rsidP="00B63DED">
      <w:pPr>
        <w:spacing w:after="120"/>
        <w:rPr>
          <w:rFonts w:asciiTheme="minorHAnsi" w:hAnsiTheme="minorHAnsi"/>
          <w:sz w:val="26"/>
          <w:szCs w:val="26"/>
        </w:rPr>
      </w:pPr>
    </w:p>
    <w:p w14:paraId="715057AA" w14:textId="77777777" w:rsidR="009350AD" w:rsidRPr="008426F8" w:rsidRDefault="009350AD" w:rsidP="00B63DED">
      <w:pPr>
        <w:numPr>
          <w:ilvl w:val="0"/>
          <w:numId w:val="1"/>
        </w:numPr>
        <w:spacing w:after="120"/>
        <w:jc w:val="both"/>
        <w:rPr>
          <w:rFonts w:asciiTheme="minorHAnsi" w:hAnsiTheme="minorHAnsi"/>
          <w:sz w:val="26"/>
          <w:szCs w:val="26"/>
        </w:rPr>
      </w:pPr>
      <w:r w:rsidRPr="008426F8">
        <w:rPr>
          <w:rFonts w:asciiTheme="minorHAnsi" w:hAnsiTheme="minorHAnsi"/>
          <w:b/>
          <w:sz w:val="26"/>
          <w:szCs w:val="26"/>
        </w:rPr>
        <w:t>Az ajánlattételi határidő, mely azonos az ajánlatok felbontásának időpontjával</w:t>
      </w:r>
      <w:r w:rsidRPr="008426F8">
        <w:rPr>
          <w:rFonts w:asciiTheme="minorHAnsi" w:hAnsiTheme="minorHAnsi"/>
          <w:sz w:val="26"/>
          <w:szCs w:val="26"/>
        </w:rPr>
        <w:t xml:space="preserve">: </w:t>
      </w:r>
    </w:p>
    <w:p w14:paraId="323FFF3B" w14:textId="717EB249" w:rsidR="009350AD" w:rsidRPr="008426F8" w:rsidRDefault="003E67ED" w:rsidP="00B63DED">
      <w:pPr>
        <w:spacing w:after="120"/>
        <w:ind w:firstLine="360"/>
        <w:rPr>
          <w:rFonts w:asciiTheme="minorHAnsi" w:hAnsiTheme="minorHAnsi"/>
          <w:b/>
          <w:color w:val="FF0000"/>
          <w:sz w:val="26"/>
          <w:szCs w:val="26"/>
        </w:rPr>
      </w:pPr>
      <w:r w:rsidRPr="008426F8">
        <w:rPr>
          <w:rFonts w:asciiTheme="minorHAnsi" w:hAnsiTheme="minorHAnsi"/>
          <w:b/>
          <w:color w:val="FF0000"/>
          <w:sz w:val="26"/>
          <w:szCs w:val="26"/>
        </w:rPr>
        <w:t>2017</w:t>
      </w:r>
      <w:r w:rsidR="00816088" w:rsidRPr="008426F8">
        <w:rPr>
          <w:rFonts w:asciiTheme="minorHAnsi" w:hAnsiTheme="minorHAnsi"/>
          <w:b/>
          <w:color w:val="FF0000"/>
          <w:sz w:val="26"/>
          <w:szCs w:val="26"/>
        </w:rPr>
        <w:t>.05.</w:t>
      </w:r>
      <w:r w:rsidR="00F501A1">
        <w:rPr>
          <w:rFonts w:asciiTheme="minorHAnsi" w:hAnsiTheme="minorHAnsi"/>
          <w:b/>
          <w:color w:val="FF0000"/>
          <w:sz w:val="26"/>
          <w:szCs w:val="26"/>
        </w:rPr>
        <w:t>10</w:t>
      </w:r>
      <w:r w:rsidR="00816088" w:rsidRPr="008426F8">
        <w:rPr>
          <w:rFonts w:asciiTheme="minorHAnsi" w:hAnsiTheme="minorHAnsi"/>
          <w:b/>
          <w:color w:val="FF0000"/>
          <w:sz w:val="26"/>
          <w:szCs w:val="26"/>
        </w:rPr>
        <w:t xml:space="preserve"> </w:t>
      </w:r>
      <w:r w:rsidR="009350AD" w:rsidRPr="008426F8">
        <w:rPr>
          <w:rFonts w:asciiTheme="minorHAnsi" w:hAnsiTheme="minorHAnsi"/>
          <w:b/>
          <w:color w:val="FF0000"/>
          <w:sz w:val="26"/>
          <w:szCs w:val="26"/>
        </w:rPr>
        <w:t>időpont</w:t>
      </w:r>
      <w:r w:rsidRPr="008426F8">
        <w:rPr>
          <w:rFonts w:asciiTheme="minorHAnsi" w:hAnsiTheme="minorHAnsi"/>
          <w:b/>
          <w:color w:val="FF0000"/>
          <w:sz w:val="26"/>
          <w:szCs w:val="26"/>
        </w:rPr>
        <w:t>: 14:00</w:t>
      </w:r>
      <w:r w:rsidR="009350AD" w:rsidRPr="008426F8">
        <w:rPr>
          <w:rFonts w:asciiTheme="minorHAnsi" w:hAnsiTheme="minorHAnsi"/>
          <w:b/>
          <w:color w:val="FF0000"/>
          <w:sz w:val="26"/>
          <w:szCs w:val="26"/>
        </w:rPr>
        <w:t xml:space="preserve"> óra</w:t>
      </w:r>
      <w:r w:rsidR="009350AD" w:rsidRPr="008426F8">
        <w:rPr>
          <w:rFonts w:asciiTheme="minorHAnsi" w:hAnsiTheme="minorHAnsi"/>
          <w:color w:val="FF0000"/>
          <w:sz w:val="26"/>
          <w:szCs w:val="26"/>
        </w:rPr>
        <w:t xml:space="preserve"> </w:t>
      </w:r>
    </w:p>
    <w:p w14:paraId="5C2F589E" w14:textId="77777777" w:rsidR="009350AD" w:rsidRPr="008426F8" w:rsidRDefault="009350AD" w:rsidP="00B63DED">
      <w:pPr>
        <w:spacing w:after="120"/>
        <w:ind w:firstLine="360"/>
        <w:rPr>
          <w:rFonts w:asciiTheme="minorHAnsi" w:hAnsiTheme="minorHAnsi"/>
          <w:sz w:val="26"/>
          <w:szCs w:val="26"/>
        </w:rPr>
      </w:pPr>
    </w:p>
    <w:p w14:paraId="1F678B9A" w14:textId="77777777" w:rsidR="009350AD" w:rsidRPr="008426F8" w:rsidRDefault="009350AD" w:rsidP="00B63DED">
      <w:pPr>
        <w:spacing w:after="120"/>
        <w:ind w:left="360"/>
        <w:rPr>
          <w:rFonts w:asciiTheme="minorHAnsi" w:hAnsiTheme="minorHAnsi"/>
          <w:sz w:val="26"/>
          <w:szCs w:val="26"/>
        </w:rPr>
      </w:pPr>
      <w:r w:rsidRPr="008426F8">
        <w:rPr>
          <w:rFonts w:asciiTheme="minorHAnsi" w:hAnsiTheme="minorHAnsi"/>
          <w:b/>
          <w:sz w:val="26"/>
          <w:szCs w:val="26"/>
        </w:rPr>
        <w:t>Az ajánlatok benyújtásának címe</w:t>
      </w:r>
      <w:r w:rsidRPr="008426F8">
        <w:rPr>
          <w:rFonts w:asciiTheme="minorHAnsi" w:hAnsiTheme="minorHAnsi"/>
          <w:sz w:val="26"/>
          <w:szCs w:val="26"/>
        </w:rPr>
        <w:t>:</w:t>
      </w:r>
    </w:p>
    <w:p w14:paraId="6263637E" w14:textId="77777777" w:rsidR="005218CD" w:rsidRPr="008426F8" w:rsidRDefault="005218CD" w:rsidP="00B63DED">
      <w:pPr>
        <w:pStyle w:val="Standard0"/>
        <w:spacing w:after="120"/>
        <w:ind w:left="360"/>
        <w:rPr>
          <w:rFonts w:asciiTheme="minorHAnsi" w:hAnsiTheme="minorHAnsi"/>
          <w:sz w:val="26"/>
          <w:szCs w:val="26"/>
        </w:rPr>
      </w:pPr>
      <w:r w:rsidRPr="008426F8">
        <w:rPr>
          <w:rFonts w:asciiTheme="minorHAnsi" w:hAnsiTheme="minorHAnsi"/>
          <w:sz w:val="26"/>
          <w:szCs w:val="26"/>
        </w:rPr>
        <w:t>Pécsi Tudományegyetem, Kancellária, Közbeszerzési Igazgatóság: 7633 Pécs, Szántó Kovács János u. 1/b, 31</w:t>
      </w:r>
      <w:r w:rsidR="00C61061" w:rsidRPr="008426F8">
        <w:rPr>
          <w:rFonts w:asciiTheme="minorHAnsi" w:hAnsiTheme="minorHAnsi"/>
          <w:sz w:val="26"/>
          <w:szCs w:val="26"/>
        </w:rPr>
        <w:t>6</w:t>
      </w:r>
      <w:r w:rsidRPr="008426F8">
        <w:rPr>
          <w:rFonts w:asciiTheme="minorHAnsi" w:hAnsiTheme="minorHAnsi"/>
          <w:sz w:val="26"/>
          <w:szCs w:val="26"/>
        </w:rPr>
        <w:t>. iroda</w:t>
      </w:r>
    </w:p>
    <w:p w14:paraId="19ECBCBB" w14:textId="1D7696A6" w:rsidR="009350AD" w:rsidRPr="008426F8" w:rsidRDefault="009350AD" w:rsidP="00B63DED">
      <w:pPr>
        <w:autoSpaceDE w:val="0"/>
        <w:autoSpaceDN w:val="0"/>
        <w:adjustRightInd w:val="0"/>
        <w:spacing w:after="120"/>
        <w:ind w:left="426"/>
        <w:jc w:val="both"/>
        <w:rPr>
          <w:rFonts w:asciiTheme="minorHAnsi" w:hAnsiTheme="minorHAnsi"/>
          <w:sz w:val="26"/>
          <w:szCs w:val="26"/>
        </w:rPr>
      </w:pPr>
      <w:r w:rsidRPr="008426F8">
        <w:rPr>
          <w:rFonts w:asciiTheme="minorHAnsi" w:hAnsiTheme="minorHAnsi"/>
          <w:sz w:val="26"/>
          <w:szCs w:val="26"/>
        </w:rPr>
        <w:t>Az ajánlatok – személyesen történő beadás esetén – munkanapokon 9:00 – 16:00 óráig, pénteken 9:00 – 13:30 óráig adhatók le, az ajánlattételi határidő lejárta napján 8:00 órától az ajánlattételi határidő lejártáig. Az ajánlat személyes benyújtása esetén nem szükséges előzetes egyeztetés. Ajánlatkérő az ajánlat átvételéről átvételi elismervényt ad. Postai úton történő benyújtás esetén az ajánlatnak az ajánlattételi határidő lejártáig (</w:t>
      </w:r>
      <w:r w:rsidR="004F5ACB" w:rsidRPr="008426F8">
        <w:rPr>
          <w:rFonts w:asciiTheme="minorHAnsi" w:hAnsiTheme="minorHAnsi"/>
          <w:b/>
          <w:color w:val="FF0000"/>
          <w:sz w:val="26"/>
          <w:szCs w:val="26"/>
        </w:rPr>
        <w:t>2017</w:t>
      </w:r>
      <w:r w:rsidR="00816088" w:rsidRPr="008426F8">
        <w:rPr>
          <w:rFonts w:asciiTheme="minorHAnsi" w:hAnsiTheme="minorHAnsi"/>
          <w:b/>
          <w:color w:val="FF0000"/>
          <w:sz w:val="26"/>
          <w:szCs w:val="26"/>
        </w:rPr>
        <w:t>.05.</w:t>
      </w:r>
      <w:r w:rsidR="00F501A1">
        <w:rPr>
          <w:rFonts w:asciiTheme="minorHAnsi" w:hAnsiTheme="minorHAnsi"/>
          <w:b/>
          <w:color w:val="FF0000"/>
          <w:sz w:val="26"/>
          <w:szCs w:val="26"/>
        </w:rPr>
        <w:t>10</w:t>
      </w:r>
      <w:r w:rsidR="00816088" w:rsidRPr="008426F8">
        <w:rPr>
          <w:rFonts w:asciiTheme="minorHAnsi" w:hAnsiTheme="minorHAnsi"/>
          <w:b/>
          <w:color w:val="FF0000"/>
          <w:sz w:val="26"/>
          <w:szCs w:val="26"/>
        </w:rPr>
        <w:t xml:space="preserve">. </w:t>
      </w:r>
      <w:r w:rsidR="004F5ACB" w:rsidRPr="008426F8">
        <w:rPr>
          <w:rFonts w:asciiTheme="minorHAnsi" w:hAnsiTheme="minorHAnsi"/>
          <w:b/>
          <w:color w:val="FF0000"/>
          <w:sz w:val="26"/>
          <w:szCs w:val="26"/>
        </w:rPr>
        <w:t>időpont: 14:00 óra</w:t>
      </w:r>
      <w:r w:rsidRPr="008426F8">
        <w:rPr>
          <w:rFonts w:asciiTheme="minorHAnsi" w:hAnsiTheme="minorHAnsi"/>
          <w:sz w:val="26"/>
          <w:szCs w:val="26"/>
        </w:rPr>
        <w:t>) a</w:t>
      </w:r>
      <w:r w:rsidR="00227C0B" w:rsidRPr="008426F8">
        <w:rPr>
          <w:rFonts w:asciiTheme="minorHAnsi" w:eastAsia="MyriadPro-Semibold" w:hAnsiTheme="minorHAnsi"/>
          <w:sz w:val="26"/>
          <w:szCs w:val="26"/>
        </w:rPr>
        <w:t xml:space="preserve"> </w:t>
      </w:r>
      <w:r w:rsidR="00227C0B" w:rsidRPr="008426F8">
        <w:rPr>
          <w:rFonts w:asciiTheme="minorHAnsi" w:hAnsiTheme="minorHAnsi"/>
          <w:sz w:val="26"/>
          <w:szCs w:val="26"/>
        </w:rPr>
        <w:t>Pécsi Tudományegyetem, Kancellária, Közbeszerzési Igazgatóság: 7633 Pécs, Szántó Kovács János u. 1/b, 318</w:t>
      </w:r>
      <w:r w:rsidR="00FE5FB3" w:rsidRPr="008426F8">
        <w:rPr>
          <w:rFonts w:asciiTheme="minorHAnsi" w:hAnsiTheme="minorHAnsi"/>
          <w:sz w:val="26"/>
          <w:szCs w:val="26"/>
        </w:rPr>
        <w:t xml:space="preserve">. </w:t>
      </w:r>
      <w:r w:rsidRPr="008426F8">
        <w:rPr>
          <w:rFonts w:asciiTheme="minorHAnsi" w:hAnsiTheme="minorHAnsi"/>
          <w:sz w:val="26"/>
          <w:szCs w:val="26"/>
        </w:rPr>
        <w:t xml:space="preserve">iroda címre be kell érkeznie, az ezzel kapcsolatos kockázatot </w:t>
      </w:r>
      <w:r w:rsidRPr="008426F8">
        <w:rPr>
          <w:rFonts w:asciiTheme="minorHAnsi" w:hAnsiTheme="minorHAnsi" w:cs="Calibri"/>
          <w:sz w:val="26"/>
          <w:szCs w:val="26"/>
        </w:rPr>
        <w:t xml:space="preserve">Ajánlattevő (közös ajánlattevő) viseli. </w:t>
      </w:r>
      <w:r w:rsidRPr="008426F8">
        <w:rPr>
          <w:rFonts w:asciiTheme="minorHAnsi" w:hAnsiTheme="minorHAnsi"/>
          <w:sz w:val="26"/>
          <w:szCs w:val="26"/>
        </w:rPr>
        <w:t>Az ajánlattételi határidő lejárta után benyújtott ajánlatra a Kbt. 68. § (6) bekezdésben leírtak az irányadók.</w:t>
      </w:r>
    </w:p>
    <w:p w14:paraId="2A111140" w14:textId="77777777" w:rsidR="009350AD" w:rsidRPr="008426F8" w:rsidRDefault="009350AD" w:rsidP="00B63DED">
      <w:pPr>
        <w:spacing w:after="120"/>
        <w:jc w:val="both"/>
        <w:rPr>
          <w:rFonts w:asciiTheme="minorHAnsi" w:hAnsiTheme="minorHAnsi"/>
          <w:sz w:val="26"/>
          <w:szCs w:val="26"/>
        </w:rPr>
      </w:pPr>
    </w:p>
    <w:p w14:paraId="6BCF8A61" w14:textId="77777777" w:rsidR="009350AD" w:rsidRPr="008426F8" w:rsidRDefault="009350AD" w:rsidP="00B63DED">
      <w:pPr>
        <w:spacing w:after="120"/>
        <w:ind w:left="426"/>
        <w:jc w:val="both"/>
        <w:rPr>
          <w:rFonts w:asciiTheme="minorHAnsi" w:hAnsiTheme="minorHAnsi"/>
          <w:b/>
          <w:sz w:val="26"/>
          <w:szCs w:val="26"/>
        </w:rPr>
      </w:pPr>
      <w:r w:rsidRPr="008426F8">
        <w:rPr>
          <w:rFonts w:asciiTheme="minorHAnsi" w:hAnsiTheme="minorHAnsi"/>
          <w:b/>
          <w:sz w:val="26"/>
          <w:szCs w:val="26"/>
        </w:rPr>
        <w:t xml:space="preserve">Ajánlatkérő – figyelemmel a Kbt. 68. § (1) bekezdésében foglaltakra – felhívja Ajánlattevők figyelmét, hogy az ajánlatok benyújtásának helye nem azonos az ajánlatok felbontásának helyszínével! </w:t>
      </w:r>
    </w:p>
    <w:p w14:paraId="13FCAC0B" w14:textId="77777777" w:rsidR="009350AD" w:rsidRPr="008426F8" w:rsidRDefault="009350AD" w:rsidP="00B63DED">
      <w:pPr>
        <w:pStyle w:val="Textbody0"/>
        <w:ind w:left="360"/>
        <w:rPr>
          <w:rFonts w:asciiTheme="minorHAnsi" w:hAnsiTheme="minorHAnsi"/>
          <w:sz w:val="26"/>
          <w:szCs w:val="26"/>
        </w:rPr>
      </w:pPr>
    </w:p>
    <w:p w14:paraId="5F60DEC3" w14:textId="77777777" w:rsidR="009350AD" w:rsidRPr="008426F8" w:rsidRDefault="009350AD" w:rsidP="00B63DED">
      <w:pPr>
        <w:pStyle w:val="Standard0"/>
        <w:numPr>
          <w:ilvl w:val="0"/>
          <w:numId w:val="1"/>
        </w:numPr>
        <w:tabs>
          <w:tab w:val="left" w:pos="720"/>
        </w:tabs>
        <w:spacing w:after="120"/>
        <w:rPr>
          <w:rFonts w:asciiTheme="minorHAnsi" w:hAnsiTheme="minorHAnsi"/>
          <w:sz w:val="26"/>
          <w:szCs w:val="26"/>
        </w:rPr>
      </w:pPr>
      <w:r w:rsidRPr="008426F8">
        <w:rPr>
          <w:rFonts w:asciiTheme="minorHAnsi" w:hAnsiTheme="minorHAnsi"/>
          <w:b/>
          <w:sz w:val="26"/>
          <w:szCs w:val="26"/>
        </w:rPr>
        <w:t>Az ajánlatok felbontásának helye</w:t>
      </w:r>
      <w:r w:rsidRPr="008426F8">
        <w:rPr>
          <w:rFonts w:asciiTheme="minorHAnsi" w:hAnsiTheme="minorHAnsi"/>
          <w:sz w:val="26"/>
          <w:szCs w:val="26"/>
        </w:rPr>
        <w:t>:</w:t>
      </w:r>
    </w:p>
    <w:p w14:paraId="224EC498" w14:textId="77777777" w:rsidR="008219DF" w:rsidRPr="008426F8" w:rsidRDefault="008219DF" w:rsidP="00B63DED">
      <w:pPr>
        <w:pStyle w:val="Standard0"/>
        <w:spacing w:after="120"/>
        <w:ind w:left="360"/>
        <w:rPr>
          <w:rFonts w:asciiTheme="minorHAnsi" w:hAnsiTheme="minorHAnsi"/>
          <w:sz w:val="26"/>
          <w:szCs w:val="26"/>
        </w:rPr>
      </w:pPr>
      <w:r w:rsidRPr="008426F8">
        <w:rPr>
          <w:rFonts w:asciiTheme="minorHAnsi" w:hAnsiTheme="minorHAnsi"/>
          <w:sz w:val="26"/>
          <w:szCs w:val="26"/>
        </w:rPr>
        <w:t>Pécsi Tudományegyetem, Kancellária, Közbeszerzési Igazgatóság: 7633 Pécs,</w:t>
      </w:r>
      <w:r w:rsidR="00A01642" w:rsidRPr="008426F8">
        <w:rPr>
          <w:rFonts w:asciiTheme="minorHAnsi" w:hAnsiTheme="minorHAnsi"/>
          <w:sz w:val="26"/>
          <w:szCs w:val="26"/>
        </w:rPr>
        <w:t xml:space="preserve"> Szántó Kovács János u. 1/b, 32</w:t>
      </w:r>
      <w:r w:rsidR="00C61061" w:rsidRPr="008426F8">
        <w:rPr>
          <w:rFonts w:asciiTheme="minorHAnsi" w:hAnsiTheme="minorHAnsi"/>
          <w:sz w:val="26"/>
          <w:szCs w:val="26"/>
        </w:rPr>
        <w:t>1</w:t>
      </w:r>
      <w:r w:rsidRPr="008426F8">
        <w:rPr>
          <w:rFonts w:asciiTheme="minorHAnsi" w:hAnsiTheme="minorHAnsi"/>
          <w:sz w:val="26"/>
          <w:szCs w:val="26"/>
        </w:rPr>
        <w:t>. sz. tárgyaló</w:t>
      </w:r>
    </w:p>
    <w:p w14:paraId="42D8C852" w14:textId="77777777" w:rsidR="00FF155C" w:rsidRPr="008426F8" w:rsidRDefault="00FF155C" w:rsidP="00B63DED">
      <w:pPr>
        <w:pStyle w:val="Standard0"/>
        <w:spacing w:after="120"/>
        <w:ind w:left="360"/>
        <w:rPr>
          <w:rFonts w:asciiTheme="minorHAnsi" w:hAnsiTheme="minorHAnsi"/>
          <w:sz w:val="26"/>
          <w:szCs w:val="26"/>
        </w:rPr>
      </w:pPr>
    </w:p>
    <w:p w14:paraId="1BA4445E" w14:textId="77777777" w:rsidR="009350AD" w:rsidRPr="008426F8" w:rsidRDefault="009350AD" w:rsidP="00B63DED">
      <w:pPr>
        <w:pStyle w:val="Textbodyindent"/>
        <w:numPr>
          <w:ilvl w:val="0"/>
          <w:numId w:val="1"/>
        </w:numPr>
        <w:tabs>
          <w:tab w:val="left" w:pos="720"/>
        </w:tabs>
        <w:spacing w:line="240" w:lineRule="auto"/>
        <w:jc w:val="both"/>
        <w:rPr>
          <w:rFonts w:asciiTheme="minorHAnsi" w:hAnsiTheme="minorHAnsi" w:cs="Times New Roman"/>
          <w:b/>
          <w:sz w:val="26"/>
          <w:szCs w:val="26"/>
        </w:rPr>
      </w:pPr>
      <w:r w:rsidRPr="008426F8">
        <w:rPr>
          <w:rFonts w:asciiTheme="minorHAnsi" w:hAnsiTheme="minorHAnsi" w:cs="Times New Roman"/>
          <w:b/>
          <w:sz w:val="26"/>
          <w:szCs w:val="26"/>
        </w:rPr>
        <w:t>A közbeszerzési dokumentumokhoz való hozzáférés feltételei:</w:t>
      </w:r>
    </w:p>
    <w:p w14:paraId="07DF898B" w14:textId="77777777" w:rsidR="009350AD" w:rsidRPr="008426F8" w:rsidRDefault="009350AD" w:rsidP="00B63DED">
      <w:pPr>
        <w:pStyle w:val="NormlWeb"/>
        <w:spacing w:before="0" w:beforeAutospacing="0" w:after="120" w:afterAutospacing="0"/>
        <w:ind w:left="360"/>
        <w:jc w:val="both"/>
        <w:rPr>
          <w:rFonts w:asciiTheme="minorHAnsi" w:hAnsiTheme="minorHAnsi"/>
          <w:sz w:val="26"/>
          <w:szCs w:val="26"/>
        </w:rPr>
      </w:pPr>
      <w:r w:rsidRPr="008426F8">
        <w:rPr>
          <w:rFonts w:asciiTheme="minorHAnsi" w:hAnsiTheme="minorHAnsi" w:cs="Calibri"/>
          <w:sz w:val="26"/>
          <w:szCs w:val="26"/>
        </w:rPr>
        <w:t xml:space="preserve">Ajánlatkérő a közbeszerzési dokumentumokat teljes terjedelmében elektronikusan, térítésmentesen a </w:t>
      </w:r>
      <w:r w:rsidR="00FF155C" w:rsidRPr="008426F8">
        <w:rPr>
          <w:rFonts w:asciiTheme="minorHAnsi" w:hAnsiTheme="minorHAnsi" w:cs="Calibri"/>
          <w:sz w:val="26"/>
          <w:szCs w:val="26"/>
        </w:rPr>
        <w:t>http://pte.hu/kozbeszerzesi_dokumentumok</w:t>
      </w:r>
      <w:r w:rsidR="00EA0993" w:rsidRPr="008426F8">
        <w:rPr>
          <w:rFonts w:asciiTheme="minorHAnsi" w:hAnsiTheme="minorHAnsi"/>
          <w:b/>
          <w:color w:val="FF0000"/>
          <w:sz w:val="26"/>
          <w:szCs w:val="26"/>
        </w:rPr>
        <w:t xml:space="preserve"> </w:t>
      </w:r>
      <w:r w:rsidRPr="008426F8">
        <w:rPr>
          <w:rFonts w:asciiTheme="minorHAnsi" w:hAnsiTheme="minorHAnsi" w:cs="Calibri"/>
          <w:sz w:val="26"/>
          <w:szCs w:val="26"/>
        </w:rPr>
        <w:t>honlapon közvetlenül hozzáférhetővé teszi az Ajánlattevők részére a Kbt. 39. § (1) bekezdése és a Kbt. 57. § (1) bekezdése alapján.</w:t>
      </w:r>
    </w:p>
    <w:p w14:paraId="25AC403C" w14:textId="77777777" w:rsidR="009350AD" w:rsidRPr="008426F8" w:rsidRDefault="009350AD" w:rsidP="00B63DED">
      <w:pPr>
        <w:pStyle w:val="NormlWeb"/>
        <w:spacing w:before="0" w:beforeAutospacing="0" w:after="120" w:afterAutospacing="0"/>
        <w:ind w:left="360"/>
        <w:jc w:val="both"/>
        <w:rPr>
          <w:rFonts w:asciiTheme="minorHAnsi" w:eastAsia="Arial Unicode MS" w:hAnsiTheme="minorHAnsi" w:cs="Arial Unicode MS"/>
          <w:sz w:val="26"/>
          <w:szCs w:val="26"/>
        </w:rPr>
      </w:pPr>
      <w:r w:rsidRPr="008426F8">
        <w:rPr>
          <w:rFonts w:asciiTheme="minorHAnsi" w:eastAsia="Arial Unicode MS" w:hAnsiTheme="minorHAnsi" w:cs="Arial Unicode MS"/>
          <w:sz w:val="26"/>
          <w:szCs w:val="26"/>
        </w:rPr>
        <w:t xml:space="preserve">A Kbt. 57. (2) bekezdése alapján Ajánlatkérő előírja, hogy az ajánlattételi határidő lejártáig a közbeszerzési dokumentumokat ajánlatonként legalább egy </w:t>
      </w:r>
      <w:r w:rsidRPr="008426F8">
        <w:rPr>
          <w:rFonts w:asciiTheme="minorHAnsi" w:eastAsia="Arial Unicode MS" w:hAnsiTheme="minorHAnsi" w:cs="Arial Unicode MS"/>
          <w:sz w:val="26"/>
          <w:szCs w:val="26"/>
        </w:rPr>
        <w:lastRenderedPageBreak/>
        <w:t>Ajánlattevőnek, vagy az ajánlatban megnevezett alvállalkozónak elektronikus úton el kell érnie.</w:t>
      </w:r>
    </w:p>
    <w:p w14:paraId="5C29141D" w14:textId="77777777" w:rsidR="00FF155C" w:rsidRPr="008426F8" w:rsidRDefault="00FF155C" w:rsidP="00B63DED">
      <w:pPr>
        <w:pStyle w:val="NormlWeb"/>
        <w:spacing w:before="0" w:beforeAutospacing="0" w:after="120" w:afterAutospacing="0"/>
        <w:ind w:left="360"/>
        <w:jc w:val="both"/>
        <w:rPr>
          <w:rFonts w:asciiTheme="minorHAnsi" w:hAnsiTheme="minorHAnsi"/>
          <w:sz w:val="26"/>
          <w:szCs w:val="26"/>
        </w:rPr>
      </w:pPr>
    </w:p>
    <w:p w14:paraId="2EF57FF7" w14:textId="77777777" w:rsidR="009350AD" w:rsidRPr="008426F8" w:rsidRDefault="009350AD" w:rsidP="00B63DED">
      <w:pPr>
        <w:shd w:val="clear" w:color="auto" w:fill="FFFFFF"/>
        <w:spacing w:after="120"/>
        <w:ind w:left="357"/>
        <w:jc w:val="both"/>
        <w:rPr>
          <w:rFonts w:asciiTheme="minorHAnsi" w:hAnsiTheme="minorHAnsi"/>
          <w:sz w:val="26"/>
          <w:szCs w:val="26"/>
          <w:bdr w:val="none" w:sz="0" w:space="0" w:color="auto" w:frame="1"/>
        </w:rPr>
      </w:pPr>
      <w:r w:rsidRPr="008426F8">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8426F8">
        <w:rPr>
          <w:rFonts w:asciiTheme="minorHAnsi" w:hAnsiTheme="minorHAnsi" w:cs="Calibri"/>
          <w:b/>
          <w:sz w:val="26"/>
          <w:szCs w:val="26"/>
        </w:rPr>
        <w:t xml:space="preserve">küldje meg Ajánlatkérő részére a </w:t>
      </w:r>
      <w:hyperlink r:id="rId14" w:history="1">
        <w:r w:rsidR="00862F25"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b/>
          <w:sz w:val="26"/>
          <w:szCs w:val="26"/>
        </w:rPr>
        <w:t xml:space="preserve"> címre</w:t>
      </w:r>
      <w:r w:rsidR="00736EF9" w:rsidRPr="008426F8">
        <w:rPr>
          <w:rFonts w:asciiTheme="minorHAnsi" w:hAnsiTheme="minorHAnsi" w:cs="Calibri"/>
          <w:b/>
          <w:sz w:val="26"/>
          <w:szCs w:val="26"/>
        </w:rPr>
        <w:t>,</w:t>
      </w:r>
      <w:r w:rsidRPr="008426F8">
        <w:rPr>
          <w:rFonts w:asciiTheme="minorHAnsi" w:hAnsiTheme="minorHAnsi" w:cs="Calibri"/>
          <w:b/>
          <w:sz w:val="26"/>
          <w:szCs w:val="26"/>
        </w:rPr>
        <w:t xml:space="preserve"> vagy faxon a +36 </w:t>
      </w:r>
      <w:r w:rsidR="00442824" w:rsidRPr="008426F8">
        <w:rPr>
          <w:rFonts w:asciiTheme="minorHAnsi" w:hAnsiTheme="minorHAnsi" w:cs="Calibri"/>
          <w:b/>
          <w:sz w:val="26"/>
          <w:szCs w:val="26"/>
        </w:rPr>
        <w:t>72536345</w:t>
      </w:r>
      <w:r w:rsidRPr="008426F8">
        <w:rPr>
          <w:rFonts w:asciiTheme="minorHAnsi" w:hAnsiTheme="minorHAnsi" w:cs="Calibri"/>
          <w:b/>
          <w:sz w:val="26"/>
          <w:szCs w:val="26"/>
        </w:rPr>
        <w:t xml:space="preserve">-es számra. </w:t>
      </w:r>
      <w:r w:rsidR="00736EF9" w:rsidRPr="008426F8">
        <w:rPr>
          <w:rFonts w:asciiTheme="minorHAnsi" w:hAnsiTheme="minorHAnsi" w:cs="Calibri"/>
          <w:b/>
          <w:sz w:val="26"/>
          <w:szCs w:val="26"/>
        </w:rPr>
        <w:t>B</w:t>
      </w:r>
      <w:r w:rsidRPr="008426F8">
        <w:rPr>
          <w:rFonts w:asciiTheme="minorHAnsi" w:hAnsiTheme="minorHAnsi" w:cs="Calibri"/>
          <w:b/>
          <w:sz w:val="26"/>
          <w:szCs w:val="26"/>
        </w:rPr>
        <w:t xml:space="preserve">ármilyen eltérés esetén a </w:t>
      </w:r>
      <w:r w:rsidR="00442824" w:rsidRPr="008426F8">
        <w:rPr>
          <w:rFonts w:asciiTheme="minorHAnsi" w:hAnsiTheme="minorHAnsi" w:cs="Calibri"/>
          <w:b/>
          <w:sz w:val="26"/>
          <w:szCs w:val="26"/>
        </w:rPr>
        <w:t xml:space="preserve">+36 72536345-es </w:t>
      </w:r>
      <w:r w:rsidRPr="008426F8">
        <w:rPr>
          <w:rFonts w:asciiTheme="minorHAnsi" w:hAnsiTheme="minorHAnsi" w:cs="Calibri"/>
          <w:b/>
          <w:sz w:val="26"/>
          <w:szCs w:val="26"/>
        </w:rPr>
        <w:t>faxszámra megküldött dokumentum tartalma az irányadó!</w:t>
      </w:r>
      <w:r w:rsidR="00A01642" w:rsidRPr="008426F8">
        <w:rPr>
          <w:rFonts w:asciiTheme="minorHAnsi" w:hAnsiTheme="minorHAnsi" w:cs="Calibri"/>
          <w:b/>
          <w:sz w:val="26"/>
          <w:szCs w:val="26"/>
        </w:rPr>
        <w:t xml:space="preserve"> </w:t>
      </w:r>
      <w:r w:rsidRPr="008426F8">
        <w:rPr>
          <w:rFonts w:asciiTheme="minorHAnsi" w:hAnsiTheme="minorHAnsi" w:cs="Calibri"/>
          <w:b/>
          <w:color w:val="FF0000"/>
          <w:sz w:val="26"/>
          <w:szCs w:val="26"/>
        </w:rPr>
        <w:t>A Regisztrációs Adatlap megküldése Ajánlatkérő részére az ajánlattétel feltétele</w:t>
      </w:r>
      <w:r w:rsidR="00E63233" w:rsidRPr="008426F8">
        <w:rPr>
          <w:rFonts w:asciiTheme="minorHAnsi" w:hAnsiTheme="minorHAnsi" w:cs="Calibri"/>
          <w:b/>
          <w:color w:val="FF0000"/>
          <w:sz w:val="26"/>
          <w:szCs w:val="26"/>
        </w:rPr>
        <w:t>!</w:t>
      </w:r>
      <w:r w:rsidRPr="008426F8">
        <w:rPr>
          <w:rFonts w:asciiTheme="minorHAnsi" w:hAnsiTheme="minorHAnsi" w:cs="Calibri"/>
          <w:sz w:val="26"/>
          <w:szCs w:val="26"/>
        </w:rPr>
        <w:t xml:space="preserve"> Ajánlatkérő a Regisztrációs Adatlap a </w:t>
      </w:r>
      <w:hyperlink r:id="rId15" w:history="1">
        <w:r w:rsidR="00C01582"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sz w:val="26"/>
          <w:szCs w:val="26"/>
        </w:rPr>
        <w:t xml:space="preserve"> címre, illetőleg a </w:t>
      </w:r>
      <w:r w:rsidR="00442824" w:rsidRPr="008426F8">
        <w:rPr>
          <w:rFonts w:asciiTheme="minorHAnsi" w:hAnsiTheme="minorHAnsi" w:cs="Calibri"/>
          <w:sz w:val="26"/>
          <w:szCs w:val="26"/>
        </w:rPr>
        <w:t xml:space="preserve">+36 72536345-es </w:t>
      </w:r>
      <w:r w:rsidRPr="008426F8">
        <w:rPr>
          <w:rFonts w:asciiTheme="minorHAnsi" w:hAnsiTheme="minorHAnsi" w:cs="Calibri"/>
          <w:sz w:val="26"/>
          <w:szCs w:val="26"/>
        </w:rPr>
        <w:t>fax számra történő beérkezéséről visszaigazolást küld a Regisztrációs Adatlapon megjelölt kapcsolattartó részére.</w:t>
      </w:r>
      <w:r w:rsidRPr="008426F8">
        <w:rPr>
          <w:rFonts w:asciiTheme="minorHAnsi" w:hAnsiTheme="minorHAnsi"/>
          <w:sz w:val="26"/>
          <w:szCs w:val="26"/>
          <w:bdr w:val="none" w:sz="0" w:space="0" w:color="auto" w:frame="1"/>
        </w:rPr>
        <w:t xml:space="preserve"> A Regisztrációs Adatlap megküldésének elmaradásából származó esetleges hátrányos következményekért minden felelősség az Ajánlattevőt terheli!</w:t>
      </w:r>
    </w:p>
    <w:p w14:paraId="1B3B01FF" w14:textId="77777777" w:rsidR="009350AD" w:rsidRPr="008426F8" w:rsidRDefault="009350AD" w:rsidP="00B63DED">
      <w:pPr>
        <w:spacing w:after="120"/>
        <w:ind w:left="360"/>
        <w:rPr>
          <w:rFonts w:asciiTheme="minorHAnsi" w:hAnsiTheme="minorHAnsi" w:cs="Calibri"/>
          <w:b/>
          <w:sz w:val="26"/>
          <w:szCs w:val="26"/>
        </w:rPr>
      </w:pPr>
    </w:p>
    <w:p w14:paraId="41C85041" w14:textId="77777777" w:rsidR="00DC7780" w:rsidRPr="008426F8" w:rsidRDefault="00DC7780" w:rsidP="00B63DED">
      <w:pPr>
        <w:pStyle w:val="Szvegtrzs2"/>
        <w:spacing w:after="120"/>
        <w:rPr>
          <w:rFonts w:asciiTheme="minorHAnsi" w:hAnsiTheme="minorHAnsi"/>
          <w:sz w:val="26"/>
          <w:szCs w:val="26"/>
        </w:rPr>
      </w:pPr>
    </w:p>
    <w:p w14:paraId="3CBBA56E" w14:textId="77777777" w:rsidR="00442C8F" w:rsidRPr="008426F8" w:rsidRDefault="00DC7780"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ALAPVETŐ INFORMÁCIÓK</w:t>
      </w:r>
    </w:p>
    <w:p w14:paraId="05C6424F" w14:textId="77777777" w:rsidR="00DC7780" w:rsidRPr="008426F8" w:rsidRDefault="00DC7780" w:rsidP="00B63DED">
      <w:pPr>
        <w:pStyle w:val="Standard0"/>
        <w:spacing w:after="120"/>
        <w:rPr>
          <w:rFonts w:asciiTheme="minorHAnsi" w:hAnsiTheme="minorHAnsi"/>
          <w:sz w:val="26"/>
          <w:szCs w:val="26"/>
        </w:rPr>
      </w:pPr>
    </w:p>
    <w:p w14:paraId="21EA7FE8" w14:textId="77777777" w:rsidR="00442C8F" w:rsidRPr="008426F8" w:rsidRDefault="00442C8F" w:rsidP="008277D6">
      <w:pPr>
        <w:pStyle w:val="Standard0"/>
        <w:numPr>
          <w:ilvl w:val="0"/>
          <w:numId w:val="9"/>
        </w:numPr>
        <w:spacing w:after="120"/>
        <w:rPr>
          <w:rFonts w:asciiTheme="minorHAnsi" w:hAnsiTheme="minorHAnsi"/>
          <w:sz w:val="26"/>
          <w:szCs w:val="26"/>
        </w:rPr>
      </w:pPr>
      <w:r w:rsidRPr="008426F8">
        <w:rPr>
          <w:rFonts w:asciiTheme="minorHAnsi" w:hAnsiTheme="minorHAnsi"/>
          <w:b/>
          <w:sz w:val="26"/>
          <w:szCs w:val="26"/>
        </w:rPr>
        <w:t>Pénzforrások, szerződéskötési engedély</w:t>
      </w:r>
      <w:r w:rsidR="003B1972" w:rsidRPr="008426F8">
        <w:rPr>
          <w:rFonts w:asciiTheme="minorHAnsi" w:hAnsiTheme="minorHAnsi"/>
          <w:b/>
          <w:sz w:val="26"/>
          <w:szCs w:val="26"/>
        </w:rPr>
        <w:t>:</w:t>
      </w:r>
    </w:p>
    <w:p w14:paraId="3C39AB64" w14:textId="1C5B6025" w:rsidR="00442C8F" w:rsidRPr="008426F8" w:rsidRDefault="00442C8F" w:rsidP="00B63DED">
      <w:pPr>
        <w:pStyle w:val="Standard0"/>
        <w:spacing w:after="120"/>
        <w:rPr>
          <w:rFonts w:asciiTheme="minorHAnsi" w:hAnsiTheme="minorHAnsi"/>
          <w:sz w:val="26"/>
          <w:szCs w:val="26"/>
        </w:rPr>
      </w:pPr>
      <w:r w:rsidRPr="008426F8">
        <w:rPr>
          <w:rFonts w:asciiTheme="minorHAnsi" w:hAnsiTheme="minorHAnsi"/>
          <w:sz w:val="26"/>
          <w:szCs w:val="26"/>
        </w:rPr>
        <w:t>Az Ajánlatkérő kijelenti, hogy a közbeszerzési dokumentumok szerinti szerződés megkötésére vonatkozó jogosultsággal rendelkezik; a beszerzés finanszírozásához szükséges (HUF) fedezet rendelkezésre állását biztosítja.</w:t>
      </w:r>
      <w:r w:rsidR="003C1A36" w:rsidRPr="008426F8">
        <w:rPr>
          <w:rFonts w:asciiTheme="minorHAnsi" w:hAnsiTheme="minorHAnsi"/>
          <w:sz w:val="26"/>
          <w:szCs w:val="26"/>
        </w:rPr>
        <w:t xml:space="preserve"> </w:t>
      </w:r>
    </w:p>
    <w:p w14:paraId="0B70F971" w14:textId="77777777" w:rsidR="00442C8F" w:rsidRPr="008426F8" w:rsidRDefault="00442C8F" w:rsidP="00B63DED">
      <w:pPr>
        <w:pStyle w:val="Standard0"/>
        <w:spacing w:after="120"/>
        <w:rPr>
          <w:rFonts w:asciiTheme="minorHAnsi" w:hAnsiTheme="minorHAnsi"/>
          <w:sz w:val="26"/>
          <w:szCs w:val="26"/>
        </w:rPr>
      </w:pPr>
    </w:p>
    <w:p w14:paraId="081E1CED"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Az ajánlattétel költségei</w:t>
      </w:r>
      <w:r w:rsidR="003B1972" w:rsidRPr="008426F8">
        <w:rPr>
          <w:rFonts w:asciiTheme="minorHAnsi" w:hAnsiTheme="minorHAnsi"/>
          <w:b/>
          <w:sz w:val="26"/>
          <w:szCs w:val="26"/>
        </w:rPr>
        <w:t>:</w:t>
      </w:r>
    </w:p>
    <w:p w14:paraId="06485E68" w14:textId="77777777" w:rsidR="00442C8F" w:rsidRPr="008426F8" w:rsidRDefault="00442C8F" w:rsidP="00B63DED">
      <w:pPr>
        <w:pStyle w:val="Standard0"/>
        <w:spacing w:after="120"/>
        <w:rPr>
          <w:rFonts w:asciiTheme="minorHAnsi" w:hAnsiTheme="minorHAnsi"/>
          <w:sz w:val="26"/>
          <w:szCs w:val="26"/>
        </w:rPr>
      </w:pPr>
      <w:r w:rsidRPr="008426F8">
        <w:rPr>
          <w:rFonts w:asciiTheme="minorHAnsi" w:hAnsiTheme="minorHAnsi"/>
          <w:sz w:val="26"/>
          <w:szCs w:val="26"/>
        </w:rPr>
        <w:t>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215A7900" w14:textId="77777777" w:rsidR="00442C8F" w:rsidRPr="008426F8" w:rsidRDefault="00442C8F" w:rsidP="00B63DED">
      <w:pPr>
        <w:pStyle w:val="Standard0"/>
        <w:spacing w:after="120"/>
        <w:rPr>
          <w:rFonts w:asciiTheme="minorHAnsi" w:hAnsiTheme="minorHAnsi"/>
          <w:sz w:val="26"/>
          <w:szCs w:val="26"/>
        </w:rPr>
      </w:pPr>
    </w:p>
    <w:p w14:paraId="26E0B7D7"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Közbeszerzési Dokumentáció</w:t>
      </w:r>
      <w:r w:rsidR="003B1972" w:rsidRPr="008426F8">
        <w:rPr>
          <w:rFonts w:asciiTheme="minorHAnsi" w:hAnsiTheme="minorHAnsi"/>
          <w:b/>
          <w:sz w:val="26"/>
          <w:szCs w:val="26"/>
        </w:rPr>
        <w:t>:</w:t>
      </w:r>
    </w:p>
    <w:p w14:paraId="15F9677C" w14:textId="77777777" w:rsidR="00442C8F" w:rsidRPr="008426F8" w:rsidRDefault="00442C8F" w:rsidP="008277D6">
      <w:pPr>
        <w:pStyle w:val="Standard0"/>
        <w:numPr>
          <w:ilvl w:val="1"/>
          <w:numId w:val="8"/>
        </w:numPr>
        <w:spacing w:after="120"/>
        <w:rPr>
          <w:rFonts w:asciiTheme="minorHAnsi" w:hAnsiTheme="minorHAnsi"/>
          <w:sz w:val="26"/>
          <w:szCs w:val="26"/>
        </w:rPr>
      </w:pPr>
      <w:r w:rsidRPr="008426F8">
        <w:rPr>
          <w:rFonts w:asciiTheme="minorHAnsi" w:hAnsiTheme="minorHAnsi"/>
          <w:sz w:val="26"/>
          <w:szCs w:val="26"/>
        </w:rPr>
        <w:t>A közbeszerzési dokumentumokban bekért információk benyújtásáért az Ajánlattevő felel, nem kielégítő információk következménye az ajánlat érvénytelenné nyilvánítása lehet, hamis adatok esetén az Ajánlattevő kizárására kerül sor.</w:t>
      </w:r>
    </w:p>
    <w:p w14:paraId="1C03B240" w14:textId="77777777" w:rsidR="00442C8F" w:rsidRPr="008426F8" w:rsidRDefault="00442C8F" w:rsidP="00B63DED">
      <w:pPr>
        <w:pStyle w:val="Standard0"/>
        <w:spacing w:after="120"/>
        <w:ind w:left="360"/>
        <w:rPr>
          <w:rFonts w:asciiTheme="minorHAnsi" w:hAnsiTheme="minorHAnsi"/>
          <w:sz w:val="26"/>
          <w:szCs w:val="26"/>
        </w:rPr>
      </w:pPr>
    </w:p>
    <w:p w14:paraId="54DA0F8D" w14:textId="77777777" w:rsidR="00442C8F" w:rsidRPr="008426F8" w:rsidRDefault="00442C8F" w:rsidP="008277D6">
      <w:pPr>
        <w:pStyle w:val="Standard0"/>
        <w:numPr>
          <w:ilvl w:val="1"/>
          <w:numId w:val="8"/>
        </w:numPr>
        <w:spacing w:after="120"/>
        <w:rPr>
          <w:rFonts w:asciiTheme="minorHAnsi" w:hAnsiTheme="minorHAnsi"/>
          <w:sz w:val="26"/>
          <w:szCs w:val="26"/>
        </w:rPr>
      </w:pPr>
      <w:r w:rsidRPr="008426F8">
        <w:rPr>
          <w:rFonts w:asciiTheme="minorHAnsi" w:hAnsiTheme="minorHAnsi"/>
          <w:sz w:val="26"/>
          <w:szCs w:val="26"/>
        </w:rPr>
        <w:t>Az ajánlatot javasoljuk a közbeszerzési dokumentumok V. fejezet, AD. 1. sz. mellékletében meghatározott sorrendben összeállítani.</w:t>
      </w:r>
    </w:p>
    <w:p w14:paraId="4C9366F1" w14:textId="77777777" w:rsidR="00442C8F" w:rsidRPr="008426F8" w:rsidRDefault="00442C8F" w:rsidP="00B63DED">
      <w:pPr>
        <w:pStyle w:val="Standard0"/>
        <w:spacing w:after="120"/>
        <w:ind w:left="360"/>
        <w:rPr>
          <w:rFonts w:asciiTheme="minorHAnsi" w:hAnsiTheme="minorHAnsi"/>
          <w:b/>
          <w:sz w:val="26"/>
          <w:szCs w:val="26"/>
        </w:rPr>
      </w:pPr>
    </w:p>
    <w:p w14:paraId="4DE119C5"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Kiegészítő tájékoztatás</w:t>
      </w:r>
      <w:r w:rsidR="00616205" w:rsidRPr="008426F8">
        <w:rPr>
          <w:rFonts w:asciiTheme="minorHAnsi" w:hAnsiTheme="minorHAnsi"/>
          <w:b/>
          <w:sz w:val="26"/>
          <w:szCs w:val="26"/>
        </w:rPr>
        <w:t>:</w:t>
      </w:r>
    </w:p>
    <w:p w14:paraId="4FA67BD3"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 xml:space="preserve">Bármely gazdasági szereplő – a megfelelő ajánlattétel érdekében – a közbeszerzési dokumentumokban foglaltakkal kapcsolatban írásban – a </w:t>
      </w:r>
      <w:hyperlink r:id="rId16" w:history="1">
        <w:r w:rsidR="00322D68"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sz w:val="26"/>
          <w:szCs w:val="26"/>
        </w:rPr>
        <w:t xml:space="preserve"> címen , vagy faxon a </w:t>
      </w:r>
      <w:r w:rsidR="00442824" w:rsidRPr="008426F8">
        <w:rPr>
          <w:rFonts w:asciiTheme="minorHAnsi" w:hAnsiTheme="minorHAnsi"/>
          <w:b/>
          <w:sz w:val="26"/>
          <w:szCs w:val="26"/>
        </w:rPr>
        <w:t xml:space="preserve">+36 </w:t>
      </w:r>
      <w:r w:rsidR="00442824" w:rsidRPr="008426F8">
        <w:rPr>
          <w:rFonts w:asciiTheme="minorHAnsi" w:eastAsia="MyriadPro-Light" w:hAnsiTheme="minorHAnsi"/>
          <w:color w:val="0070C0"/>
          <w:sz w:val="26"/>
          <w:szCs w:val="26"/>
          <w:lang w:eastAsia="hu-HU"/>
        </w:rPr>
        <w:t xml:space="preserve"> </w:t>
      </w:r>
      <w:r w:rsidR="00442824" w:rsidRPr="008426F8">
        <w:rPr>
          <w:rFonts w:asciiTheme="minorHAnsi" w:eastAsia="Times New Roman" w:hAnsiTheme="minorHAnsi"/>
          <w:b/>
          <w:sz w:val="26"/>
          <w:szCs w:val="26"/>
          <w:lang w:eastAsia="hu-HU"/>
        </w:rPr>
        <w:t>72536345</w:t>
      </w:r>
      <w:r w:rsidR="00442824" w:rsidRPr="008426F8">
        <w:rPr>
          <w:rFonts w:asciiTheme="minorHAnsi" w:hAnsiTheme="minorHAnsi"/>
          <w:b/>
          <w:sz w:val="26"/>
          <w:szCs w:val="26"/>
        </w:rPr>
        <w:t xml:space="preserve">-es </w:t>
      </w:r>
      <w:r w:rsidRPr="008426F8">
        <w:rPr>
          <w:rFonts w:asciiTheme="minorHAnsi" w:hAnsiTheme="minorHAnsi"/>
          <w:sz w:val="26"/>
          <w:szCs w:val="26"/>
        </w:rPr>
        <w:t xml:space="preserve">számon – kiegészítő (értelmező) tájékoztatást kérhet az Ajánlatkérőtől. </w:t>
      </w:r>
      <w:r w:rsidR="009A143B" w:rsidRPr="008426F8">
        <w:rPr>
          <w:rFonts w:asciiTheme="minorHAnsi" w:hAnsiTheme="minorHAnsi"/>
          <w:sz w:val="26"/>
          <w:szCs w:val="26"/>
        </w:rPr>
        <w:t>Bármilyen eltérés esetén a +36 72536345-es  faxszámra megküldött dokumentum tartalma az irányadó!</w:t>
      </w:r>
      <w:r w:rsidRPr="008426F8">
        <w:rPr>
          <w:rFonts w:asciiTheme="minorHAnsi" w:hAnsiTheme="minorHAnsi"/>
          <w:sz w:val="26"/>
          <w:szCs w:val="26"/>
        </w:rPr>
        <w:t>A kiegészítő tájékoztatást az ajánlattételi határidő lejárta előtt legkésőbb</w:t>
      </w:r>
      <w:r w:rsidR="00317FF3" w:rsidRPr="008426F8">
        <w:rPr>
          <w:rFonts w:asciiTheme="minorHAnsi" w:hAnsiTheme="minorHAnsi"/>
          <w:sz w:val="26"/>
          <w:szCs w:val="26"/>
        </w:rPr>
        <w:t xml:space="preserve"> 6</w:t>
      </w:r>
      <w:r w:rsidRPr="008426F8">
        <w:rPr>
          <w:rFonts w:asciiTheme="minorHAnsi" w:hAnsiTheme="minorHAnsi"/>
          <w:sz w:val="26"/>
          <w:szCs w:val="26"/>
        </w:rPr>
        <w:t xml:space="preserve"> nappal kell megadni a Kbt. 56. §. (2) bekezdés alapján.</w:t>
      </w:r>
    </w:p>
    <w:p w14:paraId="40E91EA6"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Ha a tájékoztatást az Ajánlatkérő nem tudja a</w:t>
      </w:r>
      <w:r w:rsidR="00E57B9A" w:rsidRPr="008426F8">
        <w:rPr>
          <w:rFonts w:asciiTheme="minorHAnsi" w:hAnsiTheme="minorHAnsi"/>
          <w:sz w:val="26"/>
          <w:szCs w:val="26"/>
        </w:rPr>
        <w:t xml:space="preserve"> Kbt. 56.§</w:t>
      </w:r>
      <w:r w:rsidRPr="008426F8">
        <w:rPr>
          <w:rFonts w:asciiTheme="minorHAnsi" w:hAnsiTheme="minorHAnsi"/>
          <w:sz w:val="26"/>
          <w:szCs w:val="26"/>
        </w:rPr>
        <w:t xml:space="preserve"> (2) bekezdés szerinti határidőben megadni, vagy a kiegészítő tájékoztatással egyidejűleg a közbeszerzési dokumentumokat módosítja, Ajánlatkérő köteles meghosszabbítani az ajánlattételi határidőt.</w:t>
      </w:r>
    </w:p>
    <w:p w14:paraId="4A49ADB5" w14:textId="77777777" w:rsidR="00442C8F" w:rsidRPr="008426F8" w:rsidRDefault="00442C8F" w:rsidP="00B63DED">
      <w:pPr>
        <w:pStyle w:val="Textbodyindent"/>
        <w:spacing w:line="240" w:lineRule="auto"/>
        <w:jc w:val="both"/>
        <w:rPr>
          <w:rFonts w:asciiTheme="minorHAnsi" w:hAnsiTheme="minorHAnsi"/>
          <w:sz w:val="26"/>
          <w:szCs w:val="26"/>
        </w:rPr>
      </w:pPr>
      <w:r w:rsidRPr="008426F8">
        <w:rPr>
          <w:rFonts w:asciiTheme="minorHAnsi" w:hAnsiTheme="minorHAnsi"/>
          <w:sz w:val="26"/>
          <w:szCs w:val="26"/>
        </w:rPr>
        <w:t>A Kbt. 56. § (3) bekezdése alapján, ha a kiegészítő tájékoztatás iránti kérelmet a</w:t>
      </w:r>
      <w:r w:rsidR="00E57B9A" w:rsidRPr="008426F8">
        <w:rPr>
          <w:rFonts w:asciiTheme="minorHAnsi" w:hAnsiTheme="minorHAnsi"/>
          <w:sz w:val="26"/>
          <w:szCs w:val="26"/>
        </w:rPr>
        <w:t xml:space="preserve"> Kbt. 56.§</w:t>
      </w:r>
      <w:r w:rsidRPr="008426F8">
        <w:rPr>
          <w:rFonts w:asciiTheme="minorHAnsi" w:hAnsiTheme="minorHAnsi"/>
          <w:sz w:val="26"/>
          <w:szCs w:val="26"/>
        </w:rPr>
        <w:t xml:space="preserve"> (2) bekezdésben foglalt vál</w:t>
      </w:r>
      <w:r w:rsidR="00E57B9A" w:rsidRPr="008426F8">
        <w:rPr>
          <w:rFonts w:asciiTheme="minorHAnsi" w:hAnsiTheme="minorHAnsi"/>
          <w:sz w:val="26"/>
          <w:szCs w:val="26"/>
        </w:rPr>
        <w:t>aszadási határidőt megelőző negyedik</w:t>
      </w:r>
      <w:r w:rsidRPr="008426F8">
        <w:rPr>
          <w:rFonts w:asciiTheme="minorHAnsi" w:hAnsiTheme="minorHAnsi"/>
          <w:sz w:val="26"/>
          <w:szCs w:val="26"/>
        </w:rPr>
        <w:t xml:space="preserve"> napnál később nyújtották be, a kiegészítő tájékoztatást az ajánlatkérőnek nem kötelező megadnia.</w:t>
      </w:r>
    </w:p>
    <w:p w14:paraId="0799C5B6" w14:textId="77777777" w:rsidR="00442C8F" w:rsidRPr="008426F8" w:rsidRDefault="00442C8F" w:rsidP="00B63DED">
      <w:pPr>
        <w:pStyle w:val="Standard0"/>
        <w:spacing w:after="120"/>
        <w:rPr>
          <w:rFonts w:asciiTheme="minorHAnsi" w:hAnsiTheme="minorHAnsi"/>
          <w:sz w:val="26"/>
          <w:szCs w:val="26"/>
        </w:rPr>
      </w:pPr>
    </w:p>
    <w:p w14:paraId="31427923" w14:textId="77777777" w:rsidR="00442C8F" w:rsidRPr="008426F8" w:rsidRDefault="00442C8F" w:rsidP="008277D6">
      <w:pPr>
        <w:pStyle w:val="Standard0"/>
        <w:numPr>
          <w:ilvl w:val="0"/>
          <w:numId w:val="8"/>
        </w:numPr>
        <w:spacing w:after="120"/>
        <w:rPr>
          <w:rFonts w:asciiTheme="minorHAnsi" w:hAnsiTheme="minorHAnsi"/>
          <w:sz w:val="26"/>
          <w:szCs w:val="26"/>
        </w:rPr>
      </w:pPr>
      <w:r w:rsidRPr="008426F8">
        <w:rPr>
          <w:rFonts w:asciiTheme="minorHAnsi" w:hAnsiTheme="minorHAnsi"/>
          <w:b/>
          <w:sz w:val="26"/>
          <w:szCs w:val="26"/>
        </w:rPr>
        <w:t>Az ajánlat elkészítése, pénzneme</w:t>
      </w:r>
      <w:r w:rsidR="00616205" w:rsidRPr="008426F8">
        <w:rPr>
          <w:rFonts w:asciiTheme="minorHAnsi" w:hAnsiTheme="minorHAnsi"/>
          <w:b/>
          <w:sz w:val="26"/>
          <w:szCs w:val="26"/>
        </w:rPr>
        <w:t>:</w:t>
      </w:r>
    </w:p>
    <w:p w14:paraId="5E2DF906" w14:textId="77777777" w:rsidR="00442C8F" w:rsidRPr="008426F8" w:rsidRDefault="00442C8F" w:rsidP="00B63DED">
      <w:pPr>
        <w:pStyle w:val="Standard0"/>
        <w:spacing w:after="120"/>
        <w:ind w:left="284"/>
        <w:rPr>
          <w:rFonts w:asciiTheme="minorHAnsi" w:hAnsiTheme="minorHAnsi"/>
          <w:sz w:val="26"/>
          <w:szCs w:val="26"/>
        </w:rPr>
      </w:pPr>
      <w:r w:rsidRPr="008426F8">
        <w:rPr>
          <w:rFonts w:asciiTheme="minorHAnsi" w:hAnsiTheme="minorHAnsi"/>
          <w:sz w:val="26"/>
          <w:szCs w:val="26"/>
          <w:u w:val="single"/>
        </w:rPr>
        <w:t>Az ajánlattétel nyelve:</w:t>
      </w:r>
      <w:r w:rsidRPr="008426F8">
        <w:rPr>
          <w:rFonts w:asciiTheme="minorHAnsi" w:hAnsiTheme="minorHAnsi"/>
          <w:sz w:val="26"/>
          <w:szCs w:val="26"/>
        </w:rPr>
        <w:t xml:space="preserve"> magyar (HU). Az ajánlathoz és az eljáráshoz kapcsolódó összes levelezést és egyéb anyagokat magyar nyelven kell elkészíteni. A becsatolt idegen nyelvű dokumentumok magyar nyelvű </w:t>
      </w:r>
      <w:r w:rsidRPr="008426F8">
        <w:rPr>
          <w:rFonts w:asciiTheme="minorHAnsi" w:hAnsiTheme="minorHAnsi"/>
          <w:sz w:val="26"/>
          <w:szCs w:val="26"/>
          <w:u w:val="single"/>
        </w:rPr>
        <w:t>felelős fordítás</w:t>
      </w:r>
      <w:r w:rsidRPr="008426F8">
        <w:rPr>
          <w:rFonts w:asciiTheme="minorHAnsi" w:hAnsiTheme="minorHAnsi"/>
          <w:sz w:val="26"/>
          <w:szCs w:val="26"/>
        </w:rPr>
        <w:t>ait az ajánlatnak tartalmaznia kell. Ajánlatkérő nem írja elő hitelesített fordítás csatolását. Elegendő az aláírásra jogosult nyilatkozata arról, hogy a fordítás megegyezik az eredeti dokumentumban foglaltakkal.</w:t>
      </w:r>
    </w:p>
    <w:p w14:paraId="24B735B2" w14:textId="77777777" w:rsidR="00442C8F" w:rsidRPr="008426F8" w:rsidRDefault="00442C8F" w:rsidP="00B63DED">
      <w:pPr>
        <w:pStyle w:val="Textbodyindent"/>
        <w:spacing w:line="240" w:lineRule="auto"/>
        <w:ind w:left="284"/>
        <w:jc w:val="both"/>
        <w:rPr>
          <w:rFonts w:asciiTheme="minorHAnsi" w:hAnsiTheme="minorHAnsi"/>
          <w:sz w:val="26"/>
          <w:szCs w:val="26"/>
        </w:rPr>
      </w:pPr>
    </w:p>
    <w:p w14:paraId="2393B154" w14:textId="77777777" w:rsidR="00442C8F" w:rsidRPr="008426F8" w:rsidRDefault="00442C8F" w:rsidP="00B63DED">
      <w:pPr>
        <w:pStyle w:val="Textbodyindent"/>
        <w:spacing w:line="240" w:lineRule="auto"/>
        <w:ind w:left="284"/>
        <w:jc w:val="both"/>
        <w:rPr>
          <w:rFonts w:asciiTheme="minorHAnsi" w:hAnsiTheme="minorHAnsi"/>
          <w:sz w:val="26"/>
          <w:szCs w:val="26"/>
        </w:rPr>
      </w:pPr>
      <w:r w:rsidRPr="008426F8">
        <w:rPr>
          <w:rFonts w:asciiTheme="minorHAnsi" w:hAnsiTheme="minorHAnsi"/>
          <w:sz w:val="26"/>
          <w:szCs w:val="26"/>
          <w:u w:val="single"/>
        </w:rPr>
        <w:t>Az ajánlat pénzneme:</w:t>
      </w:r>
      <w:r w:rsidRPr="008426F8">
        <w:rPr>
          <w:rFonts w:asciiTheme="minorHAnsi" w:hAnsiTheme="minorHAnsi"/>
          <w:b/>
          <w:sz w:val="26"/>
          <w:szCs w:val="26"/>
        </w:rPr>
        <w:t xml:space="preserve"> </w:t>
      </w:r>
      <w:r w:rsidRPr="008426F8">
        <w:rPr>
          <w:rFonts w:asciiTheme="minorHAnsi" w:hAnsiTheme="minorHAnsi"/>
          <w:sz w:val="26"/>
          <w:szCs w:val="26"/>
        </w:rPr>
        <w:t xml:space="preserve">Magyar forint (HUF). A különböző devizák forintra történő átszámításával összefüggésben az eljárást megindító felhívás feladásának napján érvényes Magyar Nemzeti Bank által meghatározott devizaárfolyamokat kell alkalmazni, </w:t>
      </w:r>
      <w:r w:rsidRPr="008426F8">
        <w:rPr>
          <w:rFonts w:asciiTheme="minorHAnsi" w:hAnsiTheme="minorHAnsi"/>
          <w:bCs/>
          <w:sz w:val="26"/>
          <w:szCs w:val="26"/>
        </w:rPr>
        <w:t>referenciák tekintetében a teljesítés időpontjában érvényes devizaárfolyam az irányadó</w:t>
      </w:r>
      <w:r w:rsidRPr="008426F8">
        <w:rPr>
          <w:rFonts w:asciiTheme="minorHAnsi" w:hAnsiTheme="minorHAnsi"/>
          <w:sz w:val="26"/>
          <w:szCs w:val="26"/>
        </w:rPr>
        <w:t>. Az ajánlatban szereplő, nem magyar forintban megadott összegek tekintetében az átszámítást tartalmazó iratot közvetlenül a kérdéses dokumentum mögé kell csatolni.</w:t>
      </w:r>
    </w:p>
    <w:p w14:paraId="740697D0" w14:textId="77777777" w:rsidR="00616205" w:rsidRPr="008426F8" w:rsidRDefault="00616205" w:rsidP="00B63DED">
      <w:pPr>
        <w:pStyle w:val="Textbodyindent"/>
        <w:spacing w:line="240" w:lineRule="auto"/>
        <w:ind w:left="284"/>
        <w:jc w:val="both"/>
        <w:rPr>
          <w:rFonts w:asciiTheme="minorHAnsi" w:hAnsiTheme="minorHAnsi"/>
          <w:sz w:val="26"/>
          <w:szCs w:val="26"/>
        </w:rPr>
      </w:pPr>
    </w:p>
    <w:p w14:paraId="3BFAFE86" w14:textId="77777777" w:rsidR="00442C8F" w:rsidRPr="008426F8" w:rsidRDefault="00442C8F" w:rsidP="00B63DED">
      <w:pPr>
        <w:pStyle w:val="Textbodyindent"/>
        <w:spacing w:line="240" w:lineRule="auto"/>
        <w:ind w:left="0"/>
        <w:jc w:val="both"/>
        <w:rPr>
          <w:rFonts w:asciiTheme="minorHAnsi" w:hAnsiTheme="minorHAnsi"/>
          <w:b/>
          <w:sz w:val="26"/>
          <w:szCs w:val="26"/>
        </w:rPr>
      </w:pPr>
      <w:r w:rsidRPr="008426F8">
        <w:rPr>
          <w:rFonts w:asciiTheme="minorHAnsi" w:hAnsiTheme="minorHAnsi"/>
          <w:b/>
          <w:sz w:val="26"/>
          <w:szCs w:val="26"/>
        </w:rPr>
        <w:t>6.</w:t>
      </w:r>
      <w:r w:rsidRPr="008426F8">
        <w:rPr>
          <w:rFonts w:asciiTheme="minorHAnsi" w:hAnsiTheme="minorHAnsi"/>
          <w:b/>
          <w:sz w:val="26"/>
          <w:szCs w:val="26"/>
        </w:rPr>
        <w:tab/>
        <w:t>Az ajánlatok benyújtása, lezárása és jelölése</w:t>
      </w:r>
      <w:r w:rsidR="00616205" w:rsidRPr="008426F8">
        <w:rPr>
          <w:rFonts w:asciiTheme="minorHAnsi" w:hAnsiTheme="minorHAnsi"/>
          <w:b/>
          <w:sz w:val="26"/>
          <w:szCs w:val="26"/>
        </w:rPr>
        <w:t>:</w:t>
      </w:r>
    </w:p>
    <w:p w14:paraId="27032D2D"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r w:rsidRPr="008426F8">
        <w:rPr>
          <w:rFonts w:asciiTheme="minorHAnsi" w:hAnsiTheme="minorHAnsi"/>
          <w:sz w:val="26"/>
          <w:szCs w:val="26"/>
        </w:rPr>
        <w:t xml:space="preserve">6.1. </w:t>
      </w:r>
      <w:r w:rsidRPr="008426F8">
        <w:rPr>
          <w:rFonts w:asciiTheme="minorHAnsi" w:hAnsiTheme="minorHAnsi"/>
          <w:sz w:val="26"/>
          <w:szCs w:val="26"/>
        </w:rPr>
        <w:tab/>
        <w:t xml:space="preserve">Az Ajánlattevőknek az ajánlat eredeti papíralapú, valamint 2 db elektronikus példányát egy borítékban kell lezárniuk, a borítékot megfelelő jelzéssel ellátva: </w:t>
      </w:r>
      <w:r w:rsidRPr="008426F8">
        <w:rPr>
          <w:rFonts w:asciiTheme="minorHAnsi" w:hAnsiTheme="minorHAnsi"/>
          <w:b/>
          <w:sz w:val="26"/>
          <w:szCs w:val="26"/>
        </w:rPr>
        <w:t>„eredeti”</w:t>
      </w:r>
      <w:r w:rsidRPr="008426F8">
        <w:rPr>
          <w:rFonts w:asciiTheme="minorHAnsi" w:hAnsiTheme="minorHAnsi"/>
          <w:sz w:val="26"/>
          <w:szCs w:val="26"/>
        </w:rPr>
        <w:t xml:space="preserve">, és </w:t>
      </w:r>
      <w:r w:rsidRPr="008426F8">
        <w:rPr>
          <w:rFonts w:asciiTheme="minorHAnsi" w:hAnsiTheme="minorHAnsi"/>
          <w:b/>
          <w:sz w:val="26"/>
          <w:szCs w:val="26"/>
        </w:rPr>
        <w:t>„Határidő előtt nem felbontandó”</w:t>
      </w:r>
      <w:r w:rsidRPr="008426F8">
        <w:rPr>
          <w:rFonts w:asciiTheme="minorHAnsi" w:hAnsiTheme="minorHAnsi"/>
          <w:sz w:val="26"/>
          <w:szCs w:val="26"/>
        </w:rPr>
        <w:t>.</w:t>
      </w:r>
    </w:p>
    <w:p w14:paraId="3FE8F0AA"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p>
    <w:p w14:paraId="66657103" w14:textId="77777777" w:rsidR="00442C8F" w:rsidRPr="008426F8" w:rsidRDefault="00442C8F" w:rsidP="00B63DED">
      <w:pPr>
        <w:pStyle w:val="Textbodyindent"/>
        <w:spacing w:line="240" w:lineRule="auto"/>
        <w:ind w:left="0"/>
        <w:jc w:val="both"/>
        <w:rPr>
          <w:rFonts w:asciiTheme="minorHAnsi" w:hAnsiTheme="minorHAnsi"/>
          <w:sz w:val="26"/>
          <w:szCs w:val="26"/>
        </w:rPr>
      </w:pPr>
      <w:r w:rsidRPr="008426F8">
        <w:rPr>
          <w:rFonts w:asciiTheme="minorHAnsi" w:hAnsiTheme="minorHAnsi"/>
          <w:bCs/>
          <w:sz w:val="26"/>
          <w:szCs w:val="26"/>
        </w:rPr>
        <w:t xml:space="preserve">6.2. </w:t>
      </w:r>
      <w:r w:rsidRPr="008426F8">
        <w:rPr>
          <w:rFonts w:asciiTheme="minorHAnsi" w:hAnsiTheme="minorHAnsi"/>
          <w:bCs/>
          <w:sz w:val="26"/>
          <w:szCs w:val="26"/>
        </w:rPr>
        <w:tab/>
      </w:r>
      <w:r w:rsidRPr="008426F8">
        <w:rPr>
          <w:rFonts w:asciiTheme="minorHAnsi" w:hAnsiTheme="minorHAnsi"/>
          <w:b/>
          <w:bCs/>
          <w:sz w:val="26"/>
          <w:szCs w:val="26"/>
        </w:rPr>
        <w:t>A</w:t>
      </w:r>
      <w:r w:rsidRPr="008426F8">
        <w:rPr>
          <w:rFonts w:asciiTheme="minorHAnsi" w:hAnsiTheme="minorHAnsi"/>
          <w:bCs/>
          <w:sz w:val="26"/>
          <w:szCs w:val="26"/>
        </w:rPr>
        <w:t xml:space="preserve"> </w:t>
      </w:r>
      <w:r w:rsidRPr="008426F8">
        <w:rPr>
          <w:rFonts w:asciiTheme="minorHAnsi" w:hAnsiTheme="minorHAnsi"/>
          <w:b/>
          <w:bCs/>
          <w:sz w:val="26"/>
          <w:szCs w:val="26"/>
        </w:rPr>
        <w:t>borítékot</w:t>
      </w:r>
    </w:p>
    <w:p w14:paraId="5CAD7653" w14:textId="77777777" w:rsidR="00442C8F" w:rsidRPr="008426F8" w:rsidRDefault="00442C8F" w:rsidP="008277D6">
      <w:pPr>
        <w:pStyle w:val="Textbodyindent"/>
        <w:numPr>
          <w:ilvl w:val="0"/>
          <w:numId w:val="10"/>
        </w:numPr>
        <w:tabs>
          <w:tab w:val="left" w:pos="2136"/>
        </w:tabs>
        <w:spacing w:line="240" w:lineRule="auto"/>
        <w:ind w:left="1068"/>
        <w:jc w:val="both"/>
        <w:rPr>
          <w:rFonts w:asciiTheme="minorHAnsi" w:hAnsiTheme="minorHAnsi"/>
          <w:sz w:val="26"/>
          <w:szCs w:val="26"/>
        </w:rPr>
      </w:pPr>
      <w:r w:rsidRPr="008426F8">
        <w:rPr>
          <w:rFonts w:asciiTheme="minorHAnsi" w:hAnsiTheme="minorHAnsi"/>
          <w:b/>
          <w:sz w:val="26"/>
          <w:szCs w:val="26"/>
        </w:rPr>
        <w:t>az alábbi címre kell címezni:</w:t>
      </w:r>
    </w:p>
    <w:p w14:paraId="05A1401F" w14:textId="77777777" w:rsidR="002E3489" w:rsidRPr="008426F8" w:rsidRDefault="002E3489" w:rsidP="00B63DED">
      <w:pPr>
        <w:pStyle w:val="Textbodyindent"/>
        <w:spacing w:line="240" w:lineRule="auto"/>
        <w:ind w:left="709" w:hanging="709"/>
        <w:jc w:val="center"/>
        <w:rPr>
          <w:rFonts w:asciiTheme="minorHAnsi" w:hAnsiTheme="minorHAnsi"/>
          <w:b/>
          <w:sz w:val="26"/>
          <w:szCs w:val="26"/>
        </w:rPr>
      </w:pPr>
      <w:r w:rsidRPr="008426F8">
        <w:rPr>
          <w:rFonts w:asciiTheme="minorHAnsi" w:hAnsiTheme="minorHAnsi"/>
          <w:b/>
          <w:sz w:val="26"/>
          <w:szCs w:val="26"/>
        </w:rPr>
        <w:t>Pécsi Tudományegyetem, Kancellária, Közbeszerzési Igazgatóság, Közbeszerzési Főosztály.</w:t>
      </w:r>
    </w:p>
    <w:p w14:paraId="1625A34E" w14:textId="77777777" w:rsidR="002E3489" w:rsidRPr="008426F8" w:rsidRDefault="002E3489" w:rsidP="00B63DED">
      <w:pPr>
        <w:pStyle w:val="Textbodyindent"/>
        <w:spacing w:line="240" w:lineRule="auto"/>
        <w:ind w:left="709" w:hanging="709"/>
        <w:jc w:val="center"/>
        <w:rPr>
          <w:rFonts w:asciiTheme="minorHAnsi" w:hAnsiTheme="minorHAnsi"/>
          <w:b/>
          <w:sz w:val="26"/>
          <w:szCs w:val="26"/>
        </w:rPr>
      </w:pPr>
      <w:r w:rsidRPr="008426F8">
        <w:rPr>
          <w:rFonts w:asciiTheme="minorHAnsi" w:hAnsiTheme="minorHAnsi"/>
          <w:b/>
          <w:sz w:val="26"/>
          <w:szCs w:val="26"/>
        </w:rPr>
        <w:t>7633 Pécs, Szántó Kovács János u. 1/b. III. emelet 31</w:t>
      </w:r>
      <w:r w:rsidR="00C61061" w:rsidRPr="008426F8">
        <w:rPr>
          <w:rFonts w:asciiTheme="minorHAnsi" w:hAnsiTheme="minorHAnsi"/>
          <w:b/>
          <w:sz w:val="26"/>
          <w:szCs w:val="26"/>
        </w:rPr>
        <w:t>6</w:t>
      </w:r>
      <w:r w:rsidRPr="008426F8">
        <w:rPr>
          <w:rFonts w:asciiTheme="minorHAnsi" w:hAnsiTheme="minorHAnsi"/>
          <w:b/>
          <w:sz w:val="26"/>
          <w:szCs w:val="26"/>
        </w:rPr>
        <w:t>. iroda</w:t>
      </w:r>
    </w:p>
    <w:p w14:paraId="3CF6AA19" w14:textId="77777777" w:rsidR="00442C8F" w:rsidRPr="008426F8" w:rsidRDefault="00442C8F" w:rsidP="00B63DED">
      <w:pPr>
        <w:pStyle w:val="Textbodyindent"/>
        <w:spacing w:line="240" w:lineRule="auto"/>
        <w:ind w:left="709" w:hanging="709"/>
        <w:jc w:val="center"/>
        <w:rPr>
          <w:rFonts w:asciiTheme="minorHAnsi" w:hAnsiTheme="minorHAnsi"/>
          <w:b/>
          <w:sz w:val="26"/>
          <w:szCs w:val="26"/>
        </w:rPr>
      </w:pPr>
    </w:p>
    <w:p w14:paraId="5DE854DA" w14:textId="77777777" w:rsidR="00442C8F" w:rsidRPr="008426F8" w:rsidRDefault="00442C8F" w:rsidP="00B63DED">
      <w:pPr>
        <w:pStyle w:val="Textbodyindent"/>
        <w:spacing w:line="240" w:lineRule="auto"/>
        <w:ind w:left="1068"/>
        <w:rPr>
          <w:rFonts w:asciiTheme="minorHAnsi" w:hAnsiTheme="minorHAnsi"/>
          <w:sz w:val="26"/>
          <w:szCs w:val="26"/>
        </w:rPr>
      </w:pPr>
      <w:r w:rsidRPr="008426F8">
        <w:rPr>
          <w:rFonts w:asciiTheme="minorHAnsi" w:hAnsiTheme="minorHAnsi"/>
          <w:b/>
          <w:sz w:val="26"/>
          <w:szCs w:val="26"/>
        </w:rPr>
        <w:t>A borítékon fel kell tüntetni az eljárás megnevezését:</w:t>
      </w:r>
    </w:p>
    <w:p w14:paraId="350C0BE2" w14:textId="77777777" w:rsidR="00442C8F" w:rsidRPr="008426F8" w:rsidRDefault="00442C8F" w:rsidP="00B63DED">
      <w:pPr>
        <w:pStyle w:val="Textbodyindent"/>
        <w:spacing w:line="240" w:lineRule="auto"/>
        <w:ind w:left="1068"/>
        <w:rPr>
          <w:rFonts w:asciiTheme="minorHAnsi" w:hAnsiTheme="minorHAnsi"/>
          <w:sz w:val="26"/>
          <w:szCs w:val="26"/>
        </w:rPr>
      </w:pPr>
    </w:p>
    <w:p w14:paraId="2A30AB07" w14:textId="400392B1"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8426F8">
        <w:rPr>
          <w:rFonts w:asciiTheme="minorHAnsi" w:hAnsiTheme="minorHAnsi"/>
          <w:b/>
          <w:sz w:val="26"/>
          <w:szCs w:val="26"/>
        </w:rPr>
        <w:t>„</w:t>
      </w:r>
      <w:r w:rsidR="00E17520" w:rsidRPr="008426F8">
        <w:rPr>
          <w:rFonts w:asciiTheme="minorHAnsi" w:hAnsiTheme="minorHAnsi" w:cs="Calibri"/>
          <w:b/>
          <w:sz w:val="26"/>
          <w:szCs w:val="26"/>
        </w:rPr>
        <w:t>D</w:t>
      </w:r>
      <w:r w:rsidR="004A5732" w:rsidRPr="008426F8">
        <w:rPr>
          <w:rFonts w:asciiTheme="minorHAnsi" w:hAnsiTheme="minorHAnsi" w:cs="Calibri"/>
          <w:b/>
          <w:sz w:val="26"/>
          <w:szCs w:val="26"/>
        </w:rPr>
        <w:t>iagnosztikai eszközök beszerzése a PTE részére</w:t>
      </w:r>
      <w:r w:rsidR="00C61061" w:rsidRPr="008426F8">
        <w:rPr>
          <w:rFonts w:asciiTheme="minorHAnsi" w:hAnsiTheme="minorHAnsi" w:cs="Calibri"/>
          <w:b/>
          <w:sz w:val="26"/>
          <w:szCs w:val="26"/>
        </w:rPr>
        <w:t xml:space="preserve"> </w:t>
      </w:r>
      <w:r w:rsidRPr="008426F8">
        <w:rPr>
          <w:rFonts w:asciiTheme="minorHAnsi" w:hAnsiTheme="minorHAnsi"/>
          <w:b/>
          <w:sz w:val="26"/>
          <w:szCs w:val="26"/>
        </w:rPr>
        <w:t>”</w:t>
      </w:r>
    </w:p>
    <w:p w14:paraId="281E01CA" w14:textId="77777777"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p>
    <w:p w14:paraId="2237587C" w14:textId="77777777" w:rsidR="00442C8F" w:rsidRPr="008426F8" w:rsidRDefault="00442C8F" w:rsidP="00B63DED">
      <w:pPr>
        <w:pStyle w:val="Standard0"/>
        <w:tabs>
          <w:tab w:val="left" w:pos="2268"/>
          <w:tab w:val="right" w:leader="dot" w:pos="10490"/>
        </w:tabs>
        <w:spacing w:after="120"/>
        <w:ind w:left="1134" w:hanging="594"/>
        <w:jc w:val="center"/>
        <w:outlineLvl w:val="0"/>
        <w:rPr>
          <w:rFonts w:asciiTheme="minorHAnsi" w:hAnsiTheme="minorHAnsi"/>
          <w:sz w:val="26"/>
          <w:szCs w:val="26"/>
        </w:rPr>
      </w:pPr>
      <w:r w:rsidRPr="008426F8">
        <w:rPr>
          <w:rFonts w:asciiTheme="minorHAnsi" w:hAnsiTheme="minorHAnsi"/>
          <w:b/>
          <w:sz w:val="26"/>
          <w:szCs w:val="26"/>
        </w:rPr>
        <w:t>AJÁNLAT</w:t>
      </w:r>
    </w:p>
    <w:p w14:paraId="404A4611" w14:textId="77777777" w:rsidR="00442C8F" w:rsidRPr="008426F8" w:rsidRDefault="00442C8F" w:rsidP="00B63DED">
      <w:pPr>
        <w:pStyle w:val="Standard0"/>
        <w:spacing w:after="120"/>
        <w:jc w:val="center"/>
        <w:rPr>
          <w:rFonts w:asciiTheme="minorHAnsi" w:hAnsiTheme="minorHAnsi"/>
          <w:b/>
          <w:sz w:val="26"/>
          <w:szCs w:val="26"/>
        </w:rPr>
      </w:pPr>
    </w:p>
    <w:p w14:paraId="7C6EDCC7" w14:textId="2594262B" w:rsidR="00442C8F" w:rsidRPr="008426F8" w:rsidRDefault="00442C8F" w:rsidP="00B63DED">
      <w:pPr>
        <w:pStyle w:val="Szvegtrzs3"/>
        <w:spacing w:after="120"/>
        <w:ind w:left="540"/>
        <w:jc w:val="center"/>
        <w:rPr>
          <w:rFonts w:asciiTheme="minorHAnsi" w:hAnsiTheme="minorHAnsi"/>
          <w:sz w:val="26"/>
          <w:szCs w:val="26"/>
        </w:rPr>
      </w:pPr>
      <w:r w:rsidRPr="008426F8">
        <w:rPr>
          <w:rFonts w:asciiTheme="minorHAnsi" w:hAnsiTheme="minorHAnsi"/>
          <w:b/>
          <w:sz w:val="26"/>
          <w:szCs w:val="26"/>
        </w:rPr>
        <w:t>„Ajánlattételi határidő (</w:t>
      </w:r>
      <w:r w:rsidR="004F5ACB" w:rsidRPr="008426F8">
        <w:rPr>
          <w:rFonts w:asciiTheme="minorHAnsi" w:hAnsiTheme="minorHAnsi"/>
          <w:b/>
          <w:color w:val="FF0000"/>
          <w:sz w:val="26"/>
          <w:szCs w:val="26"/>
        </w:rPr>
        <w:t>2017</w:t>
      </w:r>
      <w:r w:rsidR="00816088" w:rsidRPr="008426F8">
        <w:rPr>
          <w:rFonts w:asciiTheme="minorHAnsi" w:hAnsiTheme="minorHAnsi"/>
          <w:b/>
          <w:color w:val="FF0000"/>
          <w:sz w:val="26"/>
          <w:szCs w:val="26"/>
        </w:rPr>
        <w:t>.05.</w:t>
      </w:r>
      <w:r w:rsidR="00F501A1">
        <w:rPr>
          <w:rFonts w:asciiTheme="minorHAnsi" w:hAnsiTheme="minorHAnsi"/>
          <w:b/>
          <w:color w:val="FF0000"/>
          <w:sz w:val="26"/>
          <w:szCs w:val="26"/>
        </w:rPr>
        <w:t>10</w:t>
      </w:r>
      <w:r w:rsidR="00816088" w:rsidRPr="008426F8">
        <w:rPr>
          <w:rFonts w:asciiTheme="minorHAnsi" w:hAnsiTheme="minorHAnsi"/>
          <w:b/>
          <w:color w:val="FF0000"/>
          <w:sz w:val="26"/>
          <w:szCs w:val="26"/>
        </w:rPr>
        <w:t xml:space="preserve">.  </w:t>
      </w:r>
      <w:r w:rsidR="004F5ACB" w:rsidRPr="008426F8">
        <w:rPr>
          <w:rFonts w:asciiTheme="minorHAnsi" w:hAnsiTheme="minorHAnsi"/>
          <w:b/>
          <w:color w:val="FF0000"/>
          <w:sz w:val="26"/>
          <w:szCs w:val="26"/>
        </w:rPr>
        <w:t>14:00 óra</w:t>
      </w:r>
      <w:r w:rsidRPr="008426F8">
        <w:rPr>
          <w:rFonts w:asciiTheme="minorHAnsi" w:hAnsiTheme="minorHAnsi"/>
          <w:b/>
          <w:sz w:val="26"/>
          <w:szCs w:val="26"/>
        </w:rPr>
        <w:t>) előtt nem bontható fel!”</w:t>
      </w:r>
    </w:p>
    <w:p w14:paraId="4418BFFE" w14:textId="77777777" w:rsidR="00442C8F" w:rsidRPr="008426F8" w:rsidRDefault="00442C8F" w:rsidP="00B63DED">
      <w:pPr>
        <w:pStyle w:val="Textbodyindent"/>
        <w:spacing w:line="240" w:lineRule="auto"/>
        <w:ind w:left="1068"/>
        <w:jc w:val="both"/>
        <w:rPr>
          <w:rFonts w:asciiTheme="minorHAnsi" w:hAnsiTheme="minorHAnsi"/>
          <w:sz w:val="26"/>
          <w:szCs w:val="26"/>
        </w:rPr>
      </w:pPr>
    </w:p>
    <w:p w14:paraId="048A5D4D" w14:textId="77777777" w:rsidR="00442C8F" w:rsidRPr="008426F8" w:rsidRDefault="00442C8F" w:rsidP="008277D6">
      <w:pPr>
        <w:pStyle w:val="Textbodyindent"/>
        <w:numPr>
          <w:ilvl w:val="0"/>
          <w:numId w:val="7"/>
        </w:numPr>
        <w:tabs>
          <w:tab w:val="left" w:pos="2136"/>
        </w:tabs>
        <w:spacing w:line="240" w:lineRule="auto"/>
        <w:ind w:left="1068"/>
        <w:jc w:val="both"/>
        <w:rPr>
          <w:rFonts w:asciiTheme="minorHAnsi" w:hAnsiTheme="minorHAnsi"/>
          <w:sz w:val="26"/>
          <w:szCs w:val="26"/>
        </w:rPr>
      </w:pPr>
      <w:r w:rsidRPr="008426F8">
        <w:rPr>
          <w:rFonts w:asciiTheme="minorHAnsi" w:hAnsiTheme="minorHAnsi"/>
          <w:sz w:val="26"/>
          <w:szCs w:val="26"/>
        </w:rPr>
        <w:t xml:space="preserve">a borítékon fel kell tüntetni az </w:t>
      </w:r>
      <w:r w:rsidRPr="008426F8">
        <w:rPr>
          <w:rFonts w:asciiTheme="minorHAnsi" w:hAnsiTheme="minorHAnsi"/>
          <w:b/>
          <w:sz w:val="26"/>
          <w:szCs w:val="26"/>
        </w:rPr>
        <w:t>Ajánlattevő nevét és címét.</w:t>
      </w:r>
    </w:p>
    <w:p w14:paraId="4B2A0746" w14:textId="77777777" w:rsidR="00442C8F" w:rsidRPr="008426F8" w:rsidRDefault="00442C8F" w:rsidP="00B63DED">
      <w:pPr>
        <w:pStyle w:val="Textbodyindent"/>
        <w:spacing w:line="240" w:lineRule="auto"/>
        <w:ind w:left="709" w:hanging="709"/>
        <w:rPr>
          <w:rFonts w:asciiTheme="minorHAnsi" w:hAnsiTheme="minorHAnsi"/>
          <w:sz w:val="26"/>
          <w:szCs w:val="26"/>
        </w:rPr>
      </w:pPr>
    </w:p>
    <w:p w14:paraId="2665DA07"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r w:rsidRPr="008426F8">
        <w:rPr>
          <w:rFonts w:asciiTheme="minorHAnsi" w:hAnsiTheme="minorHAnsi"/>
          <w:bCs/>
          <w:sz w:val="26"/>
          <w:szCs w:val="26"/>
        </w:rPr>
        <w:t>6.3.</w:t>
      </w:r>
      <w:r w:rsidRPr="008426F8">
        <w:rPr>
          <w:rFonts w:asciiTheme="minorHAnsi" w:hAnsiTheme="minorHAnsi"/>
          <w:b/>
          <w:sz w:val="26"/>
          <w:szCs w:val="26"/>
        </w:rPr>
        <w:tab/>
      </w:r>
      <w:r w:rsidRPr="008426F8">
        <w:rPr>
          <w:rFonts w:asciiTheme="minorHAnsi" w:hAnsiTheme="minorHAnsi"/>
          <w:sz w:val="26"/>
          <w:szCs w:val="26"/>
        </w:rPr>
        <w:t>Amennyiben a boríték nincs lezárva és megfelelő jelöléssel ellátva, az Ajánlatkérő nem vállal felelősséget az ajánlat elirányításáért vagy idő előtti felnyitásáért.</w:t>
      </w:r>
    </w:p>
    <w:p w14:paraId="2C6A10F7" w14:textId="77777777" w:rsidR="00442C8F" w:rsidRPr="008426F8" w:rsidRDefault="00442C8F" w:rsidP="00B63DED">
      <w:pPr>
        <w:pStyle w:val="Textbodyindent"/>
        <w:spacing w:line="240" w:lineRule="auto"/>
        <w:ind w:left="709" w:hanging="709"/>
        <w:jc w:val="both"/>
        <w:rPr>
          <w:rFonts w:asciiTheme="minorHAnsi" w:hAnsiTheme="minorHAnsi"/>
          <w:sz w:val="26"/>
          <w:szCs w:val="26"/>
        </w:rPr>
      </w:pPr>
    </w:p>
    <w:p w14:paraId="7C19A613" w14:textId="77777777" w:rsidR="00442C8F" w:rsidRPr="008426F8" w:rsidRDefault="00442C8F" w:rsidP="00B63DED">
      <w:pPr>
        <w:pStyle w:val="Standard0"/>
        <w:spacing w:after="120"/>
        <w:ind w:left="705" w:hanging="705"/>
        <w:rPr>
          <w:rFonts w:asciiTheme="minorHAnsi" w:hAnsiTheme="minorHAnsi"/>
          <w:sz w:val="26"/>
          <w:szCs w:val="26"/>
        </w:rPr>
      </w:pPr>
      <w:r w:rsidRPr="008426F8">
        <w:rPr>
          <w:rFonts w:asciiTheme="minorHAnsi" w:hAnsiTheme="minorHAnsi"/>
          <w:sz w:val="26"/>
          <w:szCs w:val="26"/>
        </w:rPr>
        <w:t>6.4.</w:t>
      </w:r>
      <w:r w:rsidRPr="008426F8">
        <w:rPr>
          <w:rFonts w:asciiTheme="minorHAnsi" w:hAnsiTheme="minorHAnsi"/>
          <w:sz w:val="26"/>
          <w:szCs w:val="26"/>
        </w:rPr>
        <w:tab/>
        <w:t>Az Ajánlattevőnek (közös ajánlattevőnek) az ajánlatot 2 példányban elektronikus formában (CD vagy DVD) is be kell nyújtania (jelszó nélkül olvasható, de nem módosítható .pdf – vagy azzal egyenértékű kiterjesztésű – file-ban).</w:t>
      </w:r>
      <w:r w:rsidR="00C61061" w:rsidRPr="008426F8">
        <w:rPr>
          <w:rFonts w:asciiTheme="minorHAnsi" w:hAnsiTheme="minorHAnsi"/>
          <w:sz w:val="26"/>
          <w:szCs w:val="26"/>
        </w:rPr>
        <w:t xml:space="preserve"> Az elektronikus adathordozóra kérjük elmenteni az árazott költségvetést is, az ajánlatkérő által .xlsx formátumban rendelkezésre bocsátott árazatlan költségvetés kitöltésével.</w:t>
      </w:r>
    </w:p>
    <w:p w14:paraId="7F0518A4" w14:textId="77777777" w:rsidR="00442C8F" w:rsidRPr="008426F8" w:rsidRDefault="00442C8F" w:rsidP="00B63DED">
      <w:pPr>
        <w:pStyle w:val="Standard0"/>
        <w:spacing w:after="120"/>
        <w:ind w:left="705" w:hanging="705"/>
        <w:rPr>
          <w:rFonts w:asciiTheme="minorHAnsi" w:hAnsiTheme="minorHAnsi"/>
          <w:sz w:val="26"/>
          <w:szCs w:val="26"/>
        </w:rPr>
      </w:pPr>
    </w:p>
    <w:p w14:paraId="018F4198" w14:textId="77777777" w:rsidR="00442C8F" w:rsidRPr="008426F8" w:rsidRDefault="00442C8F" w:rsidP="00B63DED">
      <w:pPr>
        <w:pStyle w:val="Standard0"/>
        <w:spacing w:after="120"/>
        <w:ind w:left="705"/>
        <w:rPr>
          <w:rFonts w:asciiTheme="minorHAnsi" w:hAnsiTheme="minorHAnsi"/>
          <w:sz w:val="26"/>
          <w:szCs w:val="26"/>
        </w:rPr>
      </w:pPr>
      <w:r w:rsidRPr="008426F8">
        <w:rPr>
          <w:rFonts w:asciiTheme="minorHAnsi" w:hAnsiTheme="minorHAnsi"/>
          <w:sz w:val="26"/>
          <w:szCs w:val="26"/>
        </w:rPr>
        <w:t>A fentiekkel összefüggésben az Ajánlattevőnek (közös ajánlattevőnek) cégszerűen nyilatkoznia kell, hogy az ajánlat elektronikus formában benyújtott példányai a papír alapú (eredeti) példánnyal megegyeznek és jelszó nélkül olvasható, de nem módosítható .pdf – vagy azzal egyenértékű kiterjesztésű – fájlok.</w:t>
      </w:r>
    </w:p>
    <w:p w14:paraId="6FD41AFD" w14:textId="77777777" w:rsidR="00442C8F" w:rsidRPr="008426F8" w:rsidRDefault="00442C8F" w:rsidP="00B63DED">
      <w:pPr>
        <w:pStyle w:val="Standard0"/>
        <w:spacing w:after="120"/>
        <w:ind w:left="705"/>
        <w:rPr>
          <w:rFonts w:asciiTheme="minorHAnsi" w:hAnsiTheme="minorHAnsi"/>
          <w:b/>
          <w:sz w:val="26"/>
          <w:szCs w:val="26"/>
        </w:rPr>
      </w:pPr>
    </w:p>
    <w:p w14:paraId="371C53A6" w14:textId="77777777" w:rsidR="00442C8F" w:rsidRPr="008426F8" w:rsidRDefault="00442C8F" w:rsidP="00B63DED">
      <w:pPr>
        <w:pStyle w:val="Standard0"/>
        <w:spacing w:after="120"/>
        <w:ind w:left="705"/>
        <w:rPr>
          <w:rFonts w:asciiTheme="minorHAnsi" w:hAnsiTheme="minorHAnsi"/>
          <w:sz w:val="26"/>
          <w:szCs w:val="26"/>
        </w:rPr>
      </w:pPr>
      <w:r w:rsidRPr="008426F8">
        <w:rPr>
          <w:rFonts w:asciiTheme="minorHAnsi" w:hAnsiTheme="minorHAnsi" w:cs="Calibri"/>
          <w:sz w:val="26"/>
          <w:szCs w:val="26"/>
        </w:rPr>
        <w:t>Amennyiben az egyes példányok között eltérés van az eredeti papíralapú példány az irányadó.</w:t>
      </w:r>
    </w:p>
    <w:p w14:paraId="54C1D05C" w14:textId="77777777" w:rsidR="00442C8F" w:rsidRPr="008426F8" w:rsidRDefault="00442C8F" w:rsidP="00B63DED">
      <w:pPr>
        <w:pStyle w:val="Textbodyindent"/>
        <w:spacing w:line="240" w:lineRule="auto"/>
        <w:ind w:left="709" w:hanging="709"/>
        <w:rPr>
          <w:rFonts w:asciiTheme="minorHAnsi" w:hAnsiTheme="minorHAnsi"/>
          <w:b/>
          <w:sz w:val="26"/>
          <w:szCs w:val="26"/>
        </w:rPr>
      </w:pPr>
    </w:p>
    <w:p w14:paraId="2A633715" w14:textId="77777777" w:rsidR="00442C8F" w:rsidRPr="008426F8" w:rsidRDefault="00442C8F" w:rsidP="00B63DED">
      <w:pPr>
        <w:pStyle w:val="Textbodyindent"/>
        <w:spacing w:line="240" w:lineRule="auto"/>
        <w:ind w:left="705" w:hanging="705"/>
        <w:jc w:val="both"/>
        <w:rPr>
          <w:rFonts w:asciiTheme="minorHAnsi" w:hAnsiTheme="minorHAnsi"/>
          <w:sz w:val="26"/>
          <w:szCs w:val="26"/>
          <w:u w:val="single"/>
        </w:rPr>
      </w:pPr>
      <w:r w:rsidRPr="008426F8">
        <w:rPr>
          <w:rFonts w:asciiTheme="minorHAnsi" w:hAnsiTheme="minorHAnsi"/>
          <w:sz w:val="26"/>
          <w:szCs w:val="26"/>
        </w:rPr>
        <w:t>6.5.</w:t>
      </w:r>
      <w:r w:rsidRPr="008426F8">
        <w:rPr>
          <w:rFonts w:asciiTheme="minorHAnsi" w:hAnsiTheme="minorHAnsi"/>
          <w:sz w:val="26"/>
          <w:szCs w:val="26"/>
        </w:rPr>
        <w:tab/>
      </w:r>
      <w:r w:rsidRPr="008426F8">
        <w:rPr>
          <w:rFonts w:asciiTheme="minorHAnsi" w:hAnsiTheme="minorHAnsi"/>
          <w:sz w:val="26"/>
          <w:szCs w:val="26"/>
          <w:u w:val="single"/>
        </w:rPr>
        <w:t>A Kbt. 66. § (1) bekezdése, valamint a 68. § (2) bekezdése alapján</w:t>
      </w:r>
      <w:r w:rsidRPr="008426F8">
        <w:rPr>
          <w:rFonts w:asciiTheme="minorHAnsi" w:hAnsiTheme="minorHAnsi"/>
          <w:sz w:val="26"/>
          <w:szCs w:val="26"/>
        </w:rPr>
        <w:t xml:space="preserve"> – a tárgybani közbeszerzési eljárásban – </w:t>
      </w:r>
      <w:r w:rsidRPr="008426F8">
        <w:rPr>
          <w:rFonts w:asciiTheme="minorHAnsi" w:hAnsiTheme="minorHAnsi"/>
          <w:sz w:val="26"/>
          <w:szCs w:val="26"/>
          <w:u w:val="single"/>
        </w:rPr>
        <w:t>a nem elektronikusan beadott ajánlat formai követelményei a következők:</w:t>
      </w:r>
    </w:p>
    <w:p w14:paraId="3B44FC6B" w14:textId="77777777" w:rsidR="00442C8F" w:rsidRPr="008426F8" w:rsidRDefault="00442C8F" w:rsidP="00B63DED">
      <w:pPr>
        <w:pStyle w:val="Textbodyindent"/>
        <w:spacing w:line="240" w:lineRule="auto"/>
        <w:ind w:left="705" w:hanging="705"/>
        <w:jc w:val="both"/>
        <w:rPr>
          <w:rFonts w:asciiTheme="minorHAnsi" w:hAnsiTheme="minorHAnsi"/>
          <w:sz w:val="26"/>
          <w:szCs w:val="26"/>
        </w:rPr>
      </w:pPr>
    </w:p>
    <w:p w14:paraId="60945BE7"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968E40" w14:textId="77777777" w:rsidR="00442C8F" w:rsidRPr="008426F8" w:rsidRDefault="00442C8F" w:rsidP="00B63DED">
      <w:pPr>
        <w:pStyle w:val="Textbodyindent"/>
        <w:spacing w:line="240" w:lineRule="auto"/>
        <w:ind w:left="720"/>
        <w:jc w:val="both"/>
        <w:rPr>
          <w:rFonts w:asciiTheme="minorHAnsi" w:hAnsiTheme="minorHAnsi"/>
          <w:sz w:val="26"/>
          <w:szCs w:val="26"/>
        </w:rPr>
      </w:pPr>
    </w:p>
    <w:p w14:paraId="48DC0537"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Az ajánlatkérő a kismértékben hiányos számozást kiegészítheti, ha ez az ajánlatban való tájékozódása, illetve az ajánlatra való hivatkozása érdekében szükséges;</w:t>
      </w:r>
    </w:p>
    <w:p w14:paraId="3BC0F243" w14:textId="77777777" w:rsidR="00442C8F" w:rsidRPr="008426F8" w:rsidRDefault="00442C8F" w:rsidP="00B63DED">
      <w:pPr>
        <w:pStyle w:val="Textbodyindent"/>
        <w:spacing w:line="240" w:lineRule="auto"/>
        <w:ind w:left="0"/>
        <w:rPr>
          <w:rFonts w:asciiTheme="minorHAnsi" w:hAnsiTheme="minorHAnsi"/>
          <w:sz w:val="26"/>
          <w:szCs w:val="26"/>
        </w:rPr>
      </w:pPr>
    </w:p>
    <w:p w14:paraId="741AC1AA"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ajánlatnak az elején tartalomjegyzéket kell tartalmaznia, mely alapján az ajánlatban szereplő dokumentumok oldalszám alapján megtalálhatóak;</w:t>
      </w:r>
    </w:p>
    <w:p w14:paraId="418481FB" w14:textId="77777777" w:rsidR="00442C8F" w:rsidRPr="008426F8" w:rsidRDefault="00442C8F" w:rsidP="00B63DED">
      <w:pPr>
        <w:pStyle w:val="Textbodyindent"/>
        <w:spacing w:line="240" w:lineRule="auto"/>
        <w:ind w:left="0"/>
        <w:jc w:val="both"/>
        <w:rPr>
          <w:rFonts w:asciiTheme="minorHAnsi" w:hAnsiTheme="minorHAnsi"/>
          <w:sz w:val="26"/>
          <w:szCs w:val="26"/>
        </w:rPr>
      </w:pPr>
    </w:p>
    <w:p w14:paraId="137B5154"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ajánlatban lévő, minden – az ajánlattevő vagy a Kbt. 65. §. (7) bekezdés szerinti szervezet által készített – dokumentumot (nyilatkozatot) a végén alá kell írnia az adott gazdálkodó szervezetnél erre jogosult(ak)nak vagy olyan személynek, vagy személyeknek aki(k) erre a jogosult személy(ek)től írásos felhatalmazást kaptak.</w:t>
      </w:r>
    </w:p>
    <w:p w14:paraId="7CEBC081" w14:textId="77777777" w:rsidR="00442C8F" w:rsidRPr="008426F8" w:rsidRDefault="00442C8F" w:rsidP="00B63DED">
      <w:pPr>
        <w:pStyle w:val="Textbodyindent"/>
        <w:spacing w:line="240" w:lineRule="auto"/>
        <w:ind w:left="0"/>
        <w:rPr>
          <w:rFonts w:asciiTheme="minorHAnsi" w:hAnsiTheme="minorHAnsi"/>
          <w:sz w:val="26"/>
          <w:szCs w:val="26"/>
        </w:rPr>
      </w:pPr>
    </w:p>
    <w:p w14:paraId="7B450F85" w14:textId="77777777" w:rsidR="00442C8F" w:rsidRPr="008426F8" w:rsidRDefault="00442C8F" w:rsidP="008277D6">
      <w:pPr>
        <w:pStyle w:val="Textbodyindent"/>
        <w:numPr>
          <w:ilvl w:val="0"/>
          <w:numId w:val="17"/>
        </w:numPr>
        <w:spacing w:line="240" w:lineRule="auto"/>
        <w:jc w:val="both"/>
        <w:rPr>
          <w:rFonts w:asciiTheme="minorHAnsi" w:hAnsiTheme="minorHAnsi"/>
          <w:sz w:val="26"/>
          <w:szCs w:val="26"/>
        </w:rPr>
      </w:pPr>
      <w:r w:rsidRPr="008426F8">
        <w:rPr>
          <w:rFonts w:asciiTheme="minorHAnsi" w:hAnsiTheme="minorHAnsi"/>
          <w:sz w:val="26"/>
          <w:szCs w:val="26"/>
        </w:rPr>
        <w:t>Az ajánlat minden olyan oldalát, amelyen – az ajánlat beadása előtt – módosítást hajtottak végre, az adott dokumentumot aláíró személynek vagy személyeknek a módosításnál is kézjeggyel kell ellátni.</w:t>
      </w:r>
    </w:p>
    <w:p w14:paraId="2371487F" w14:textId="77777777" w:rsidR="000D35D5" w:rsidRPr="008426F8" w:rsidRDefault="000D35D5" w:rsidP="00B63DED">
      <w:pPr>
        <w:pStyle w:val="Listaszerbekezds"/>
        <w:spacing w:after="120"/>
        <w:rPr>
          <w:rFonts w:asciiTheme="minorHAnsi" w:hAnsiTheme="minorHAnsi"/>
          <w:sz w:val="26"/>
          <w:szCs w:val="26"/>
        </w:rPr>
      </w:pPr>
    </w:p>
    <w:p w14:paraId="4BF6E842" w14:textId="77777777" w:rsidR="00442C8F" w:rsidRPr="008426F8" w:rsidRDefault="00442C8F" w:rsidP="00B63DED">
      <w:pPr>
        <w:pStyle w:val="Textbodyindent"/>
        <w:spacing w:line="240" w:lineRule="auto"/>
        <w:ind w:left="0"/>
        <w:jc w:val="both"/>
        <w:rPr>
          <w:rFonts w:asciiTheme="minorHAnsi" w:hAnsiTheme="minorHAnsi"/>
          <w:sz w:val="26"/>
          <w:szCs w:val="26"/>
        </w:rPr>
      </w:pPr>
      <w:r w:rsidRPr="008426F8">
        <w:rPr>
          <w:rFonts w:asciiTheme="minorHAnsi" w:hAnsiTheme="minorHAnsi"/>
          <w:b/>
          <w:sz w:val="26"/>
          <w:szCs w:val="26"/>
        </w:rPr>
        <w:t>7.</w:t>
      </w:r>
      <w:r w:rsidRPr="008426F8">
        <w:rPr>
          <w:rFonts w:asciiTheme="minorHAnsi" w:hAnsiTheme="minorHAnsi"/>
          <w:b/>
          <w:sz w:val="26"/>
          <w:szCs w:val="26"/>
        </w:rPr>
        <w:tab/>
        <w:t>Késedelmes ajánlatok</w:t>
      </w:r>
      <w:r w:rsidR="00C56C11" w:rsidRPr="008426F8">
        <w:rPr>
          <w:rFonts w:asciiTheme="minorHAnsi" w:hAnsiTheme="minorHAnsi"/>
          <w:b/>
          <w:sz w:val="26"/>
          <w:szCs w:val="26"/>
        </w:rPr>
        <w:t>:</w:t>
      </w:r>
    </w:p>
    <w:p w14:paraId="5A3907B0" w14:textId="77777777" w:rsidR="00442C8F" w:rsidRPr="008426F8" w:rsidRDefault="00442C8F" w:rsidP="00B63DED">
      <w:pPr>
        <w:pStyle w:val="Textbodyindent"/>
        <w:spacing w:line="240" w:lineRule="auto"/>
        <w:ind w:left="709"/>
        <w:jc w:val="both"/>
        <w:rPr>
          <w:rFonts w:asciiTheme="minorHAnsi" w:hAnsiTheme="minorHAnsi"/>
          <w:sz w:val="26"/>
          <w:szCs w:val="26"/>
        </w:rPr>
      </w:pPr>
      <w:r w:rsidRPr="008426F8">
        <w:rPr>
          <w:rFonts w:asciiTheme="minorHAnsi" w:hAnsiTheme="minorHAnsi"/>
          <w:sz w:val="26"/>
          <w:szCs w:val="26"/>
        </w:rPr>
        <w:lastRenderedPageBreak/>
        <w:t>Ajánlatkérő minden olyan ajánlatot, melyet az általa előírt benyújtási határidőn túl kap meg, érvénytelennek nyilvánít, és a közbeszerzési törvényben foglaltak alapján megőrzi.</w:t>
      </w:r>
    </w:p>
    <w:p w14:paraId="58E8D15D" w14:textId="77777777" w:rsidR="00E572D3" w:rsidRPr="008426F8" w:rsidRDefault="00E572D3" w:rsidP="00B63DED">
      <w:pPr>
        <w:pStyle w:val="Textbodyindent"/>
        <w:spacing w:line="240" w:lineRule="auto"/>
        <w:ind w:left="709"/>
        <w:jc w:val="both"/>
        <w:rPr>
          <w:rFonts w:asciiTheme="minorHAnsi" w:hAnsiTheme="minorHAnsi"/>
          <w:b/>
          <w:bCs/>
          <w:sz w:val="26"/>
          <w:szCs w:val="26"/>
        </w:rPr>
      </w:pPr>
    </w:p>
    <w:p w14:paraId="76B4C23C" w14:textId="77777777" w:rsidR="00E572D3" w:rsidRPr="008426F8" w:rsidRDefault="00E572D3" w:rsidP="008277D6">
      <w:pPr>
        <w:pStyle w:val="Listaszerbekezds"/>
        <w:numPr>
          <w:ilvl w:val="0"/>
          <w:numId w:val="18"/>
        </w:numPr>
        <w:suppressAutoHyphens/>
        <w:autoSpaceDN w:val="0"/>
        <w:spacing w:after="120"/>
        <w:ind w:hanging="720"/>
        <w:jc w:val="left"/>
        <w:textAlignment w:val="baseline"/>
        <w:rPr>
          <w:rFonts w:asciiTheme="minorHAnsi" w:hAnsiTheme="minorHAnsi"/>
          <w:sz w:val="26"/>
          <w:szCs w:val="26"/>
        </w:rPr>
      </w:pPr>
      <w:r w:rsidRPr="008426F8">
        <w:rPr>
          <w:rFonts w:asciiTheme="minorHAnsi" w:hAnsiTheme="minorHAnsi"/>
          <w:b/>
          <w:bCs/>
          <w:sz w:val="26"/>
          <w:szCs w:val="26"/>
        </w:rPr>
        <w:t>A szerződés teljesítésével kapcsolatos feltételek:</w:t>
      </w:r>
      <w:r w:rsidRPr="008426F8">
        <w:rPr>
          <w:rFonts w:asciiTheme="minorHAnsi" w:hAnsiTheme="minorHAnsi"/>
          <w:sz w:val="26"/>
          <w:szCs w:val="26"/>
        </w:rPr>
        <w:t> </w:t>
      </w:r>
    </w:p>
    <w:p w14:paraId="0F8C75C1" w14:textId="77777777" w:rsidR="00E572D3" w:rsidRPr="008426F8" w:rsidRDefault="00E572D3" w:rsidP="00B63DED">
      <w:pPr>
        <w:pStyle w:val="Listaszerbekezds"/>
        <w:spacing w:after="120"/>
        <w:ind w:left="408"/>
        <w:rPr>
          <w:rFonts w:asciiTheme="minorHAnsi" w:hAnsiTheme="minorHAnsi"/>
          <w:b/>
          <w:bCs/>
          <w:sz w:val="26"/>
          <w:szCs w:val="26"/>
        </w:rPr>
      </w:pPr>
    </w:p>
    <w:p w14:paraId="1A8E2DA1" w14:textId="77777777" w:rsidR="00E572D3" w:rsidRPr="008426F8" w:rsidRDefault="00E572D3" w:rsidP="008277D6">
      <w:pPr>
        <w:pStyle w:val="standard"/>
        <w:numPr>
          <w:ilvl w:val="1"/>
          <w:numId w:val="16"/>
        </w:numPr>
        <w:suppressAutoHyphens/>
        <w:autoSpaceDN w:val="0"/>
        <w:spacing w:after="120"/>
        <w:ind w:firstLine="284"/>
        <w:jc w:val="both"/>
        <w:textAlignment w:val="baseline"/>
        <w:rPr>
          <w:rFonts w:asciiTheme="minorHAnsi" w:hAnsiTheme="minorHAnsi"/>
          <w:sz w:val="26"/>
          <w:szCs w:val="26"/>
        </w:rPr>
      </w:pPr>
      <w:r w:rsidRPr="008426F8">
        <w:rPr>
          <w:rFonts w:asciiTheme="minorHAnsi" w:hAnsiTheme="minorHAnsi" w:cs="Calibri"/>
          <w:b/>
          <w:bCs/>
          <w:sz w:val="26"/>
          <w:szCs w:val="26"/>
        </w:rPr>
        <w:t>Fő finanszírozási és fizetési feltételek:</w:t>
      </w:r>
    </w:p>
    <w:p w14:paraId="5B793C06" w14:textId="17CFA6C0" w:rsidR="00E572D3" w:rsidRPr="008426F8" w:rsidRDefault="00970BF6" w:rsidP="00B63DED">
      <w:pPr>
        <w:pStyle w:val="standard"/>
        <w:spacing w:after="120"/>
        <w:ind w:left="360"/>
        <w:jc w:val="both"/>
        <w:rPr>
          <w:rFonts w:asciiTheme="minorHAnsi" w:hAnsiTheme="minorHAnsi" w:cs="Calibri"/>
          <w:sz w:val="26"/>
          <w:szCs w:val="26"/>
        </w:rPr>
      </w:pPr>
      <w:r w:rsidRPr="008426F8">
        <w:rPr>
          <w:rFonts w:asciiTheme="minorHAnsi" w:hAnsiTheme="minorHAnsi" w:cs="Calibri"/>
          <w:sz w:val="26"/>
          <w:szCs w:val="26"/>
        </w:rPr>
        <w:t>Valamennyi rész tekintetében:</w:t>
      </w:r>
    </w:p>
    <w:p w14:paraId="55009768" w14:textId="77777777" w:rsidR="00E572D3" w:rsidRPr="008426F8" w:rsidRDefault="00E572D3" w:rsidP="00B63DED">
      <w:pPr>
        <w:pStyle w:val="standard"/>
        <w:spacing w:after="120"/>
        <w:ind w:left="360"/>
        <w:jc w:val="both"/>
        <w:rPr>
          <w:rFonts w:asciiTheme="minorHAnsi" w:hAnsiTheme="minorHAnsi" w:cs="Calibri"/>
          <w:sz w:val="26"/>
          <w:szCs w:val="26"/>
        </w:rPr>
      </w:pPr>
      <w:r w:rsidRPr="008426F8">
        <w:rPr>
          <w:rFonts w:asciiTheme="minorHAnsi" w:hAnsiTheme="minorHAnsi" w:cs="Calibri"/>
          <w:sz w:val="26"/>
          <w:szCs w:val="26"/>
        </w:rPr>
        <w:t>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(adott esetben) havonta történik, a Kbt. 135. § (1), valamint (5)-(6) bekezdéseiben, továbbá a Ptk. 6:155. §-ában foglaltakra figyelemmel.</w:t>
      </w:r>
    </w:p>
    <w:p w14:paraId="12BD59D5" w14:textId="77777777" w:rsidR="00E572D3" w:rsidRPr="008426F8" w:rsidRDefault="00E572D3" w:rsidP="00B63DED">
      <w:pPr>
        <w:pStyle w:val="standard"/>
        <w:spacing w:after="120"/>
        <w:ind w:left="360"/>
        <w:jc w:val="both"/>
        <w:rPr>
          <w:rFonts w:asciiTheme="minorHAnsi" w:hAnsiTheme="minorHAnsi" w:cs="Calibri"/>
          <w:sz w:val="26"/>
          <w:szCs w:val="26"/>
        </w:rPr>
      </w:pPr>
    </w:p>
    <w:p w14:paraId="052C0D2F" w14:textId="77777777" w:rsidR="00E572D3" w:rsidRPr="008426F8" w:rsidRDefault="00E572D3" w:rsidP="00B63DED">
      <w:pPr>
        <w:pStyle w:val="standard"/>
        <w:spacing w:after="120"/>
        <w:ind w:left="360"/>
        <w:jc w:val="both"/>
        <w:rPr>
          <w:rFonts w:asciiTheme="minorHAnsi" w:hAnsiTheme="minorHAnsi"/>
          <w:sz w:val="26"/>
          <w:szCs w:val="26"/>
        </w:rPr>
      </w:pPr>
      <w:r w:rsidRPr="008426F8">
        <w:rPr>
          <w:rFonts w:asciiTheme="minorHAnsi" w:hAnsiTheme="minorHAnsi" w:cs="Calibri"/>
          <w:sz w:val="26"/>
          <w:szCs w:val="26"/>
        </w:rPr>
        <w:t xml:space="preserve">A részletes fizetési feltételeket </w:t>
      </w:r>
      <w:r w:rsidR="00E57B9A" w:rsidRPr="008426F8">
        <w:rPr>
          <w:rFonts w:asciiTheme="minorHAnsi" w:hAnsiTheme="minorHAnsi" w:cs="Calibri"/>
          <w:sz w:val="26"/>
          <w:szCs w:val="26"/>
        </w:rPr>
        <w:t>a</w:t>
      </w:r>
      <w:r w:rsidRPr="008426F8">
        <w:rPr>
          <w:rFonts w:asciiTheme="minorHAnsi" w:hAnsiTheme="minorHAnsi" w:cs="Calibri"/>
          <w:sz w:val="26"/>
          <w:szCs w:val="26"/>
        </w:rPr>
        <w:t xml:space="preserve"> szerződés</w:t>
      </w:r>
      <w:r w:rsidR="00BE3FA9" w:rsidRPr="008426F8">
        <w:rPr>
          <w:rFonts w:asciiTheme="minorHAnsi" w:hAnsiTheme="minorHAnsi" w:cs="Calibri"/>
          <w:sz w:val="26"/>
          <w:szCs w:val="26"/>
        </w:rPr>
        <w:t xml:space="preserve"> </w:t>
      </w:r>
      <w:r w:rsidRPr="008426F8">
        <w:rPr>
          <w:rFonts w:asciiTheme="minorHAnsi" w:hAnsiTheme="minorHAnsi" w:cs="Calibri"/>
          <w:sz w:val="26"/>
          <w:szCs w:val="26"/>
        </w:rPr>
        <w:t>tervezet</w:t>
      </w:r>
      <w:r w:rsidR="00E63233" w:rsidRPr="008426F8">
        <w:rPr>
          <w:rFonts w:asciiTheme="minorHAnsi" w:hAnsiTheme="minorHAnsi" w:cs="Calibri"/>
          <w:sz w:val="26"/>
          <w:szCs w:val="26"/>
        </w:rPr>
        <w:t xml:space="preserve"> 3-5.</w:t>
      </w:r>
      <w:r w:rsidR="00BE3FA9" w:rsidRPr="008426F8">
        <w:rPr>
          <w:rFonts w:asciiTheme="minorHAnsi" w:hAnsiTheme="minorHAnsi" w:cs="Calibri"/>
          <w:sz w:val="26"/>
          <w:szCs w:val="26"/>
        </w:rPr>
        <w:t xml:space="preserve"> </w:t>
      </w:r>
      <w:r w:rsidR="00FC252E" w:rsidRPr="008426F8">
        <w:rPr>
          <w:rFonts w:asciiTheme="minorHAnsi" w:hAnsiTheme="minorHAnsi" w:cs="Calibri"/>
          <w:sz w:val="26"/>
          <w:szCs w:val="26"/>
        </w:rPr>
        <w:t>pontja</w:t>
      </w:r>
      <w:r w:rsidR="00BE3FA9" w:rsidRPr="008426F8">
        <w:rPr>
          <w:rFonts w:asciiTheme="minorHAnsi" w:hAnsiTheme="minorHAnsi" w:cs="Calibri"/>
          <w:sz w:val="26"/>
          <w:szCs w:val="26"/>
        </w:rPr>
        <w:t>i</w:t>
      </w:r>
      <w:r w:rsidR="00FC252E" w:rsidRPr="008426F8">
        <w:rPr>
          <w:rFonts w:asciiTheme="minorHAnsi" w:hAnsiTheme="minorHAnsi" w:cs="Calibri"/>
          <w:sz w:val="26"/>
          <w:szCs w:val="26"/>
        </w:rPr>
        <w:t xml:space="preserve"> </w:t>
      </w:r>
      <w:r w:rsidRPr="008426F8">
        <w:rPr>
          <w:rFonts w:asciiTheme="minorHAnsi" w:hAnsiTheme="minorHAnsi" w:cs="Calibri"/>
          <w:sz w:val="26"/>
          <w:szCs w:val="26"/>
        </w:rPr>
        <w:t>tartalmazz</w:t>
      </w:r>
      <w:r w:rsidR="00BE3FA9" w:rsidRPr="008426F8">
        <w:rPr>
          <w:rFonts w:asciiTheme="minorHAnsi" w:hAnsiTheme="minorHAnsi" w:cs="Calibri"/>
          <w:sz w:val="26"/>
          <w:szCs w:val="26"/>
        </w:rPr>
        <w:t>ák</w:t>
      </w:r>
      <w:r w:rsidRPr="008426F8">
        <w:rPr>
          <w:rFonts w:asciiTheme="minorHAnsi" w:hAnsiTheme="minorHAnsi" w:cs="Calibri"/>
          <w:sz w:val="26"/>
          <w:szCs w:val="26"/>
        </w:rPr>
        <w:t>.</w:t>
      </w:r>
    </w:p>
    <w:p w14:paraId="06027E86" w14:textId="77777777" w:rsidR="00E572D3" w:rsidRPr="008426F8" w:rsidRDefault="00E572D3" w:rsidP="00B63DED">
      <w:pPr>
        <w:pStyle w:val="standard"/>
        <w:spacing w:after="120"/>
        <w:ind w:left="360"/>
        <w:jc w:val="both"/>
        <w:rPr>
          <w:rFonts w:asciiTheme="minorHAnsi" w:hAnsiTheme="minorHAnsi" w:cs="Calibri"/>
          <w:bCs/>
          <w:sz w:val="26"/>
          <w:szCs w:val="26"/>
        </w:rPr>
      </w:pPr>
    </w:p>
    <w:p w14:paraId="28BC81DE" w14:textId="77777777" w:rsidR="00E572D3" w:rsidRPr="008426F8" w:rsidRDefault="00E572D3" w:rsidP="008277D6">
      <w:pPr>
        <w:pStyle w:val="standard"/>
        <w:numPr>
          <w:ilvl w:val="1"/>
          <w:numId w:val="16"/>
        </w:numPr>
        <w:suppressAutoHyphens/>
        <w:autoSpaceDN w:val="0"/>
        <w:spacing w:after="120"/>
        <w:ind w:firstLine="284"/>
        <w:jc w:val="both"/>
        <w:textAlignment w:val="baseline"/>
        <w:rPr>
          <w:rFonts w:asciiTheme="minorHAnsi" w:hAnsiTheme="minorHAnsi"/>
          <w:sz w:val="26"/>
          <w:szCs w:val="26"/>
        </w:rPr>
      </w:pPr>
      <w:r w:rsidRPr="008426F8">
        <w:rPr>
          <w:rFonts w:asciiTheme="minorHAnsi" w:hAnsiTheme="minorHAnsi" w:cs="Calibri"/>
          <w:b/>
          <w:bCs/>
          <w:sz w:val="26"/>
          <w:szCs w:val="26"/>
        </w:rPr>
        <w:t>A szerződést biztosító mellékkötelezettségek:</w:t>
      </w:r>
    </w:p>
    <w:p w14:paraId="62CEFB69" w14:textId="143CE101" w:rsidR="00E572D3" w:rsidRPr="008426F8" w:rsidRDefault="00970BF6" w:rsidP="00B63DED">
      <w:pPr>
        <w:pStyle w:val="standard"/>
        <w:spacing w:after="120"/>
        <w:ind w:left="408"/>
        <w:jc w:val="both"/>
        <w:rPr>
          <w:rFonts w:asciiTheme="minorHAnsi" w:eastAsia="Calibri" w:hAnsiTheme="minorHAnsi" w:cs="Calibri"/>
          <w:sz w:val="26"/>
          <w:szCs w:val="26"/>
        </w:rPr>
      </w:pPr>
      <w:r w:rsidRPr="008426F8">
        <w:rPr>
          <w:rFonts w:asciiTheme="minorHAnsi" w:eastAsia="Calibri" w:hAnsiTheme="minorHAnsi" w:cs="Calibri"/>
          <w:sz w:val="26"/>
          <w:szCs w:val="26"/>
        </w:rPr>
        <w:t>Valamennyi rész vonatkozásában:</w:t>
      </w:r>
    </w:p>
    <w:p w14:paraId="398FDC36" w14:textId="77777777" w:rsidR="004E72CA" w:rsidRPr="008426F8" w:rsidRDefault="004E72CA" w:rsidP="00B63DED">
      <w:pPr>
        <w:spacing w:after="120"/>
        <w:jc w:val="both"/>
        <w:rPr>
          <w:rFonts w:asciiTheme="minorHAnsi" w:hAnsiTheme="minorHAnsi" w:cs="Calibri"/>
          <w:sz w:val="26"/>
          <w:szCs w:val="26"/>
        </w:rPr>
      </w:pPr>
      <w:r w:rsidRPr="008426F8">
        <w:rPr>
          <w:rFonts w:asciiTheme="minorHAnsi" w:hAnsiTheme="minorHAnsi" w:cs="Calibri"/>
          <w:sz w:val="26"/>
          <w:szCs w:val="26"/>
        </w:rPr>
        <w:t>Késedelmi kötbér: a késedelmi kötbér alapja a késedelmesen szállított termék nettó ellenértéke, mértéke a késedelem minden naptári napja után napi 1 % a kötbéralapra vetítetten, de összesen legfeljebb a késedelmesen szállított termék maximum 20 nap késedelemig érvényesíti. Azt követően az ajánlatkérő jogosult a szerződéstől elállni vagy azt felmondani, valamint érvényesítheti a meghiúsulási kötbért az Ajánlatkérő.</w:t>
      </w:r>
    </w:p>
    <w:p w14:paraId="5EFFE120" w14:textId="77777777" w:rsidR="00C61061" w:rsidRPr="008426F8" w:rsidRDefault="004E72CA" w:rsidP="00B63DED">
      <w:pPr>
        <w:spacing w:after="120"/>
        <w:jc w:val="both"/>
        <w:rPr>
          <w:rFonts w:asciiTheme="minorHAnsi" w:hAnsiTheme="minorHAnsi" w:cs="Calibri"/>
          <w:sz w:val="26"/>
          <w:szCs w:val="26"/>
        </w:rPr>
      </w:pPr>
      <w:r w:rsidRPr="008426F8">
        <w:rPr>
          <w:rFonts w:asciiTheme="minorHAnsi" w:hAnsiTheme="minorHAnsi" w:cs="Calibri"/>
          <w:sz w:val="26"/>
          <w:szCs w:val="26"/>
        </w:rPr>
        <w:t>Meghiúsulási kötbér: Ajánlattevő a le nem szállított termékek nettó értékének 30%-a,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w:t>
      </w:r>
    </w:p>
    <w:p w14:paraId="196C7CD7" w14:textId="77777777" w:rsidR="00E572D3" w:rsidRPr="008426F8" w:rsidRDefault="00E572D3" w:rsidP="00B63DED">
      <w:pPr>
        <w:spacing w:after="120"/>
        <w:jc w:val="both"/>
        <w:rPr>
          <w:rFonts w:asciiTheme="minorHAnsi" w:hAnsiTheme="minorHAnsi" w:cs="Calibri"/>
          <w:sz w:val="26"/>
          <w:szCs w:val="26"/>
        </w:rPr>
      </w:pPr>
      <w:r w:rsidRPr="008426F8">
        <w:rPr>
          <w:rFonts w:asciiTheme="minorHAnsi" w:hAnsiTheme="minorHAnsi" w:cs="Calibri"/>
          <w:sz w:val="26"/>
          <w:szCs w:val="26"/>
        </w:rPr>
        <w:t>A Ptk. 6:186. § (1) bekezdése alapján a kötelezett pénz fizetésére kötelezheti magát arra az esetre, ha olyan okból, amelyért felelős, megszegi a szerződést.</w:t>
      </w:r>
    </w:p>
    <w:p w14:paraId="71FE1360" w14:textId="77777777" w:rsidR="00E572D3" w:rsidRPr="008426F8" w:rsidRDefault="00E572D3" w:rsidP="00B63DED">
      <w:pPr>
        <w:spacing w:after="120"/>
        <w:jc w:val="both"/>
        <w:rPr>
          <w:rFonts w:asciiTheme="minorHAnsi" w:hAnsiTheme="minorHAnsi" w:cs="Calibri"/>
          <w:sz w:val="26"/>
          <w:szCs w:val="26"/>
        </w:rPr>
      </w:pPr>
    </w:p>
    <w:p w14:paraId="3B3A50D2" w14:textId="77777777" w:rsidR="00E572D3" w:rsidRPr="008426F8" w:rsidRDefault="00E572D3" w:rsidP="00B63DED">
      <w:pPr>
        <w:spacing w:after="120"/>
        <w:jc w:val="both"/>
        <w:rPr>
          <w:rFonts w:asciiTheme="minorHAnsi" w:hAnsiTheme="minorHAnsi" w:cs="Calibri"/>
          <w:sz w:val="26"/>
          <w:szCs w:val="26"/>
        </w:rPr>
      </w:pPr>
      <w:r w:rsidRPr="008426F8">
        <w:rPr>
          <w:rFonts w:asciiTheme="minorHAnsi" w:hAnsiTheme="minorHAnsi" w:cs="Calibri"/>
          <w:sz w:val="26"/>
          <w:szCs w:val="26"/>
        </w:rPr>
        <w:lastRenderedPageBreak/>
        <w:t>Nyertes Ajánlattevő kártérítési felelőssége</w:t>
      </w:r>
      <w:r w:rsidR="005C52AC" w:rsidRPr="008426F8">
        <w:rPr>
          <w:rFonts w:asciiTheme="minorHAnsi" w:hAnsiTheme="minorHAnsi" w:cs="Calibri"/>
          <w:sz w:val="26"/>
          <w:szCs w:val="26"/>
        </w:rPr>
        <w:t xml:space="preserve"> körében köteles megtéríteni a PTE </w:t>
      </w:r>
      <w:r w:rsidRPr="008426F8">
        <w:rPr>
          <w:rFonts w:asciiTheme="minorHAnsi" w:hAnsiTheme="minorHAnsi" w:cs="Calibri"/>
          <w:sz w:val="26"/>
          <w:szCs w:val="26"/>
        </w:rPr>
        <w:t xml:space="preserve">valamennyi, a </w:t>
      </w:r>
      <w:r w:rsidR="00EF6ADC" w:rsidRPr="008426F8">
        <w:rPr>
          <w:rFonts w:asciiTheme="minorHAnsi" w:hAnsiTheme="minorHAnsi" w:cs="Calibri"/>
          <w:sz w:val="26"/>
          <w:szCs w:val="26"/>
        </w:rPr>
        <w:t xml:space="preserve"> </w:t>
      </w:r>
      <w:r w:rsidRPr="008426F8">
        <w:rPr>
          <w:rFonts w:asciiTheme="minorHAnsi" w:hAnsiTheme="minorHAnsi" w:cs="Calibri"/>
          <w:sz w:val="26"/>
          <w:szCs w:val="26"/>
        </w:rPr>
        <w:t>szerződés</w:t>
      </w:r>
      <w:r w:rsidR="00DB0235" w:rsidRPr="008426F8">
        <w:rPr>
          <w:rFonts w:asciiTheme="minorHAnsi" w:hAnsiTheme="minorHAnsi" w:cs="Calibri"/>
          <w:sz w:val="26"/>
          <w:szCs w:val="26"/>
        </w:rPr>
        <w:t xml:space="preserve"> </w:t>
      </w:r>
      <w:r w:rsidRPr="008426F8">
        <w:rPr>
          <w:rFonts w:asciiTheme="minorHAnsi" w:hAnsiTheme="minorHAnsi" w:cs="Calibri"/>
          <w:sz w:val="26"/>
          <w:szCs w:val="26"/>
        </w:rPr>
        <w:t>tervezet</w:t>
      </w:r>
      <w:r w:rsidR="00BE3FA9" w:rsidRPr="008426F8">
        <w:rPr>
          <w:rFonts w:asciiTheme="minorHAnsi" w:hAnsiTheme="minorHAnsi" w:cs="Calibri"/>
          <w:sz w:val="26"/>
          <w:szCs w:val="26"/>
        </w:rPr>
        <w:t xml:space="preserve">ben </w:t>
      </w:r>
      <w:r w:rsidRPr="008426F8">
        <w:rPr>
          <w:rFonts w:asciiTheme="minorHAnsi" w:hAnsiTheme="minorHAnsi" w:cs="Calibri"/>
          <w:sz w:val="26"/>
          <w:szCs w:val="26"/>
        </w:rPr>
        <w:t>vállaltak megsértésére visszavezethető vagyoni kár</w:t>
      </w:r>
      <w:r w:rsidR="005C52AC" w:rsidRPr="008426F8">
        <w:rPr>
          <w:rFonts w:asciiTheme="minorHAnsi" w:hAnsiTheme="minorHAnsi" w:cs="Calibri"/>
          <w:sz w:val="26"/>
          <w:szCs w:val="26"/>
        </w:rPr>
        <w:t xml:space="preserve">át. </w:t>
      </w:r>
    </w:p>
    <w:p w14:paraId="473B675F" w14:textId="77777777" w:rsidR="00E572D3" w:rsidRPr="008426F8" w:rsidRDefault="00E572D3" w:rsidP="00B63DED">
      <w:pPr>
        <w:spacing w:after="120"/>
        <w:jc w:val="both"/>
        <w:rPr>
          <w:rFonts w:asciiTheme="minorHAnsi" w:hAnsiTheme="minorHAnsi" w:cs="Calibri"/>
          <w:sz w:val="26"/>
          <w:szCs w:val="26"/>
        </w:rPr>
      </w:pPr>
    </w:p>
    <w:p w14:paraId="4CF9949B" w14:textId="77777777" w:rsidR="00E572D3" w:rsidRPr="008426F8" w:rsidRDefault="00E572D3" w:rsidP="00B63DED">
      <w:pPr>
        <w:pStyle w:val="standard"/>
        <w:spacing w:after="120"/>
        <w:jc w:val="both"/>
        <w:rPr>
          <w:rFonts w:asciiTheme="minorHAnsi" w:hAnsiTheme="minorHAnsi" w:cs="Calibri"/>
          <w:bCs/>
          <w:sz w:val="26"/>
          <w:szCs w:val="26"/>
        </w:rPr>
      </w:pPr>
      <w:r w:rsidRPr="008426F8">
        <w:rPr>
          <w:rFonts w:asciiTheme="minorHAnsi" w:hAnsiTheme="minorHAnsi" w:cs="Calibri"/>
          <w:bCs/>
          <w:sz w:val="26"/>
          <w:szCs w:val="26"/>
        </w:rPr>
        <w:t>Felmondás: Kbt. 143. § (1)-(3); Ptk. 6:213. § szerint.</w:t>
      </w:r>
    </w:p>
    <w:p w14:paraId="1DC6EA22" w14:textId="77777777" w:rsidR="00E572D3" w:rsidRPr="008426F8" w:rsidRDefault="00E572D3" w:rsidP="00B63DED">
      <w:pPr>
        <w:pStyle w:val="standard"/>
        <w:spacing w:after="120"/>
        <w:ind w:left="425"/>
        <w:jc w:val="both"/>
        <w:rPr>
          <w:rFonts w:asciiTheme="minorHAnsi" w:hAnsiTheme="minorHAnsi" w:cs="Calibri"/>
          <w:bCs/>
          <w:sz w:val="26"/>
          <w:szCs w:val="26"/>
        </w:rPr>
      </w:pPr>
    </w:p>
    <w:p w14:paraId="7310DC6F" w14:textId="77777777" w:rsidR="00E572D3" w:rsidRPr="008426F8" w:rsidRDefault="00E572D3" w:rsidP="00B63DED">
      <w:pPr>
        <w:pStyle w:val="Textbodyindent"/>
        <w:spacing w:line="240" w:lineRule="auto"/>
        <w:ind w:left="0"/>
        <w:jc w:val="both"/>
        <w:rPr>
          <w:rFonts w:asciiTheme="minorHAnsi" w:hAnsiTheme="minorHAnsi"/>
          <w:sz w:val="26"/>
          <w:szCs w:val="26"/>
        </w:rPr>
      </w:pPr>
      <w:r w:rsidRPr="008426F8">
        <w:rPr>
          <w:rFonts w:asciiTheme="minorHAnsi" w:hAnsiTheme="minorHAnsi"/>
          <w:sz w:val="26"/>
          <w:szCs w:val="26"/>
        </w:rPr>
        <w:t xml:space="preserve">A szerződést biztosító mellékkötelezettségek és a szerződés teljesítésére vonatkozó különleges feltételek részletes szabályait </w:t>
      </w:r>
      <w:r w:rsidR="00C20700" w:rsidRPr="008426F8">
        <w:rPr>
          <w:rFonts w:asciiTheme="minorHAnsi" w:hAnsiTheme="minorHAnsi"/>
          <w:sz w:val="26"/>
          <w:szCs w:val="26"/>
        </w:rPr>
        <w:t xml:space="preserve">a </w:t>
      </w:r>
      <w:r w:rsidRPr="008426F8">
        <w:rPr>
          <w:rFonts w:asciiTheme="minorHAnsi" w:hAnsiTheme="minorHAnsi"/>
          <w:sz w:val="26"/>
          <w:szCs w:val="26"/>
        </w:rPr>
        <w:t>szerződéstervezet tartalmazza.</w:t>
      </w:r>
    </w:p>
    <w:p w14:paraId="68E59677" w14:textId="77777777" w:rsidR="00DB405B" w:rsidRPr="008426F8" w:rsidRDefault="00DB405B" w:rsidP="00B63DED">
      <w:pPr>
        <w:pStyle w:val="Textbodyindent"/>
        <w:spacing w:line="240" w:lineRule="auto"/>
        <w:ind w:left="0"/>
        <w:jc w:val="both"/>
        <w:rPr>
          <w:rFonts w:asciiTheme="minorHAnsi" w:hAnsiTheme="minorHAnsi"/>
          <w:b/>
          <w:sz w:val="26"/>
          <w:szCs w:val="26"/>
        </w:rPr>
      </w:pPr>
    </w:p>
    <w:p w14:paraId="4ACA5515" w14:textId="77777777" w:rsidR="00E572D3" w:rsidRPr="008426F8" w:rsidRDefault="00E572D3" w:rsidP="008277D6">
      <w:pPr>
        <w:pStyle w:val="Textbodyindent"/>
        <w:numPr>
          <w:ilvl w:val="0"/>
          <w:numId w:val="18"/>
        </w:numPr>
        <w:spacing w:line="240" w:lineRule="auto"/>
        <w:ind w:hanging="720"/>
        <w:jc w:val="both"/>
        <w:rPr>
          <w:rFonts w:asciiTheme="minorHAnsi" w:hAnsiTheme="minorHAnsi"/>
          <w:sz w:val="26"/>
          <w:szCs w:val="26"/>
        </w:rPr>
      </w:pPr>
      <w:r w:rsidRPr="008426F8">
        <w:rPr>
          <w:rFonts w:asciiTheme="minorHAnsi" w:hAnsiTheme="minorHAnsi"/>
          <w:b/>
          <w:sz w:val="26"/>
          <w:szCs w:val="26"/>
        </w:rPr>
        <w:t>További információk:</w:t>
      </w:r>
    </w:p>
    <w:p w14:paraId="4F2ED826"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1.) Ajánlatkérő a Kbt. 71. §-ában foglaltak szerint az összes Ajánlattevő számára azonos feltételekkel, teljes körben hiánypótlási lehetőséget biztosít, figyelemmel a Kbt. 71. § (5)-(6) bekezdésében foglaltakra.</w:t>
      </w:r>
    </w:p>
    <w:p w14:paraId="53271B9F" w14:textId="77777777" w:rsidR="00E572D3" w:rsidRPr="008426F8" w:rsidRDefault="00E572D3" w:rsidP="00B63DED">
      <w:pPr>
        <w:pStyle w:val="Listaszerbekezds"/>
        <w:tabs>
          <w:tab w:val="right" w:leader="underscore" w:pos="9480"/>
        </w:tabs>
        <w:spacing w:after="120"/>
        <w:ind w:left="408"/>
        <w:rPr>
          <w:rFonts w:asciiTheme="minorHAnsi" w:hAnsiTheme="minorHAnsi"/>
          <w:sz w:val="26"/>
          <w:szCs w:val="26"/>
        </w:rPr>
      </w:pPr>
    </w:p>
    <w:p w14:paraId="1E5B793B"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2.) Több ajánlattevő közösen is benyújthat ajánlatot. Az ajánlattevők képviseletében tett minden nyilatkozatnak egyértelműen tartalmaznia kell a közös ajánlattevők megjelölését. A közösen benyújtott ajánlatban rögzíteni kell, hogy a szerződés aláírására az Ajánlattevők közül melyikük bír felhatalmazással. Közös ajánlattevőknek az ajánlathoz csatolni kell az együttműködésükről szóló megállapodást, melynek kötelező erejűen tartalmaznia kell azt, hogy a közös ajánlattevők egyetemleges kötelezettséget vállalnak a közbeszerzési eljárással és szerződés megkötésével és teljesítésével kapcsolatosan. Tartalmaznia kell továbbá azt, hogy a benyújtott együttműködési megállapodás a közös ajánlattevőknek az együttműködésre vonatkozó teljes megállapodását hiánytalanul tartalmazza, továbbá közös ajánlattevők kötelesek maguk közül egy, a közbeszerzési eljárásban a közös ajánlattevők nevében eljárni jogosult képviselőt megjelölni.</w:t>
      </w:r>
    </w:p>
    <w:p w14:paraId="36469770" w14:textId="77777777" w:rsidR="00E572D3" w:rsidRPr="008426F8" w:rsidRDefault="00E572D3" w:rsidP="00B63DED">
      <w:pPr>
        <w:pStyle w:val="standard"/>
        <w:spacing w:after="120"/>
        <w:ind w:left="408"/>
        <w:jc w:val="both"/>
        <w:rPr>
          <w:rFonts w:asciiTheme="minorHAnsi" w:hAnsiTheme="minorHAnsi"/>
          <w:sz w:val="26"/>
          <w:szCs w:val="26"/>
        </w:rPr>
      </w:pPr>
    </w:p>
    <w:p w14:paraId="4D2C76B5"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 xml:space="preserve">3.) </w:t>
      </w:r>
      <w:r w:rsidRPr="008426F8">
        <w:rPr>
          <w:rFonts w:asciiTheme="minorHAnsi" w:hAnsiTheme="minorHAnsi" w:cs="Calibri"/>
          <w:sz w:val="26"/>
          <w:szCs w:val="26"/>
          <w:u w:val="single"/>
        </w:rPr>
        <w:t>Egységes európai közbeszerzési dokumentum benyújtására vonatkozó információk:</w:t>
      </w:r>
    </w:p>
    <w:p w14:paraId="3DD2E17C"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 közbeszerzési eljárásokban az alkalmasság és a kizáró okok igazolásának, valamint a közbeszerzési műszaki leírás meghatározásának módjáról szóló 321/2015. (X. 30.) Korm. rendelet (a továbbiakban: </w:t>
      </w:r>
      <w:r w:rsidRPr="008426F8">
        <w:rPr>
          <w:rFonts w:asciiTheme="minorHAnsi" w:hAnsiTheme="minorHAnsi" w:cs="Calibri"/>
          <w:sz w:val="26"/>
          <w:szCs w:val="26"/>
        </w:rPr>
        <w:t xml:space="preserve">321/2015. (X. 30.) </w:t>
      </w:r>
      <w:r w:rsidRPr="008426F8">
        <w:rPr>
          <w:rFonts w:asciiTheme="minorHAnsi" w:eastAsia="Arial Unicode MS" w:hAnsiTheme="minorHAnsi" w:cs="Arial Unicode MS"/>
          <w:sz w:val="26"/>
          <w:szCs w:val="26"/>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5E2122D1"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lastRenderedPageBreak/>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3841A4C9" w14:textId="77777777" w:rsidR="00E572D3" w:rsidRPr="008426F8" w:rsidRDefault="00E572D3" w:rsidP="00B63DED">
      <w:pPr>
        <w:pStyle w:val="Standard0"/>
        <w:spacing w:after="120"/>
        <w:ind w:left="426" w:hanging="18"/>
        <w:rPr>
          <w:rFonts w:asciiTheme="minorHAnsi" w:hAnsiTheme="minorHAnsi"/>
          <w:sz w:val="26"/>
          <w:szCs w:val="26"/>
        </w:rPr>
      </w:pPr>
      <w:r w:rsidRPr="008426F8">
        <w:rPr>
          <w:rFonts w:asciiTheme="minorHAnsi" w:eastAsia="Arial Unicode MS" w:hAnsiTheme="minorHAnsi" w:cs="Arial Unicode MS"/>
          <w:sz w:val="26"/>
          <w:szCs w:val="26"/>
        </w:rPr>
        <w:t xml:space="preserve">b) </w:t>
      </w:r>
      <w:r w:rsidRPr="008426F8">
        <w:rPr>
          <w:rFonts w:asciiTheme="minorHAnsi" w:eastAsia="Arial Unicode MS" w:hAnsiTheme="minorHAnsi" w:cs="Arial Unicode MS"/>
          <w:sz w:val="26"/>
          <w:szCs w:val="26"/>
        </w:rPr>
        <w:tab/>
        <w:t>az eljárás során alkalmazandó kizáró okokat (Kbt. 62. § (1)-(2) bekezdés).</w:t>
      </w:r>
    </w:p>
    <w:p w14:paraId="495B8C55"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 Kbt. 62. § (1) bekezdés a) pont ag) alpontjában, illetve e), f), g), k), l) és p) </w:t>
      </w:r>
      <w:r w:rsidR="00C61061" w:rsidRPr="008426F8">
        <w:rPr>
          <w:rFonts w:asciiTheme="minorHAnsi" w:eastAsia="Arial Unicode MS" w:hAnsiTheme="minorHAnsi" w:cs="Arial Unicode MS"/>
          <w:sz w:val="26"/>
          <w:szCs w:val="26"/>
        </w:rPr>
        <w:t xml:space="preserve">és q) </w:t>
      </w:r>
      <w:r w:rsidRPr="008426F8">
        <w:rPr>
          <w:rFonts w:asciiTheme="minorHAnsi" w:eastAsia="Arial Unicode MS" w:hAnsiTheme="minorHAnsi" w:cs="Arial Unicode MS"/>
          <w:sz w:val="26"/>
          <w:szCs w:val="26"/>
        </w:rPr>
        <w:t>pontjában említett kizáró okokat a formanyomtatvány III. részének „D” szakaszában kell feltüntetni.</w:t>
      </w:r>
    </w:p>
    <w:p w14:paraId="5823867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Ajánlatkérő a fentiekben meghatározott információkon kívül kéri, hogy az Ajánlattevő a formanyomtatványon tüntesse fel:</w:t>
      </w:r>
    </w:p>
    <w:p w14:paraId="65EBAC5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az ajánlat benyújtásakor már ismert alvállalkozókat, amelyeknek a kapacitásaira nem támaszkodik.</w:t>
      </w:r>
    </w:p>
    <w:p w14:paraId="1D40AA7B"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eastAsia="Arial Unicode MS" w:hAnsiTheme="minorHAnsi" w:cs="Arial Unicode MS"/>
          <w:sz w:val="26"/>
          <w:szCs w:val="26"/>
        </w:rPr>
        <w:t xml:space="preserve">Ajánlatkérő a </w:t>
      </w:r>
      <w:r w:rsidRPr="008426F8">
        <w:rPr>
          <w:rFonts w:asciiTheme="minorHAnsi" w:hAnsiTheme="minorHAnsi" w:cs="Calibri"/>
          <w:sz w:val="26"/>
          <w:szCs w:val="26"/>
        </w:rPr>
        <w:t xml:space="preserve">321/2015. (X. 30.) </w:t>
      </w:r>
      <w:r w:rsidRPr="008426F8">
        <w:rPr>
          <w:rFonts w:asciiTheme="minorHAnsi" w:eastAsia="Arial Unicode MS" w:hAnsiTheme="minorHAnsi" w:cs="Arial Unicode MS"/>
          <w:sz w:val="26"/>
          <w:szCs w:val="26"/>
        </w:rPr>
        <w:t>Kr. 2. § (5) bekezdésében foglaltak alapján tájékoztatja a</w:t>
      </w:r>
      <w:r w:rsidR="00CF0F39" w:rsidRPr="008426F8">
        <w:rPr>
          <w:rFonts w:asciiTheme="minorHAnsi" w:eastAsia="Arial Unicode MS" w:hAnsiTheme="minorHAnsi" w:cs="Arial Unicode MS"/>
          <w:sz w:val="26"/>
          <w:szCs w:val="26"/>
        </w:rPr>
        <w:t>z</w:t>
      </w:r>
      <w:r w:rsidRPr="008426F8">
        <w:rPr>
          <w:rFonts w:asciiTheme="minorHAnsi" w:eastAsia="Arial Unicode MS" w:hAnsiTheme="minorHAnsi" w:cs="Arial Unicode MS"/>
          <w:sz w:val="26"/>
          <w:szCs w:val="26"/>
        </w:rPr>
        <w:t xml:space="preserve"> Ajánlattevőket (közös ajánlattevőket), hogy a formanyomtatványban megjelölten az alkalmassági követelmények előzetes igazolására elfogadja az érintett gazdasági szereplő egyszerű nyilatkozatát </w:t>
      </w:r>
      <w:r w:rsidRPr="008426F8">
        <w:rPr>
          <w:rFonts w:asciiTheme="minorHAnsi" w:hAnsiTheme="minorHAnsi"/>
          <w:sz w:val="26"/>
          <w:szCs w:val="26"/>
        </w:rPr>
        <w:t xml:space="preserve">(IV. rész: </w:t>
      </w:r>
      <w:r w:rsidR="00C61061" w:rsidRPr="008426F8">
        <w:rPr>
          <w:rFonts w:asciiTheme="minorHAnsi" w:hAnsiTheme="minorHAnsi"/>
          <w:sz w:val="26"/>
          <w:szCs w:val="26"/>
        </w:rPr>
        <w:t>ALFA</w:t>
      </w:r>
      <w:r w:rsidRPr="008426F8">
        <w:rPr>
          <w:rFonts w:asciiTheme="minorHAnsi" w:hAnsiTheme="minorHAnsi"/>
          <w:sz w:val="26"/>
          <w:szCs w:val="26"/>
        </w:rPr>
        <w:t>),</w:t>
      </w:r>
      <w:r w:rsidRPr="008426F8">
        <w:rPr>
          <w:rFonts w:asciiTheme="minorHAnsi" w:eastAsia="Arial Unicode MS" w:hAnsiTheme="minorHAnsi" w:cs="Arial Unicode MS"/>
          <w:sz w:val="26"/>
          <w:szCs w:val="26"/>
        </w:rPr>
        <w:t xml:space="preserve"> azaz az alkalmassági követelményekre vonatkozó részt nem kell a formanyomtatványban kitölteni.</w:t>
      </w:r>
    </w:p>
    <w:p w14:paraId="54D8EEB9" w14:textId="77777777" w:rsidR="00E572D3" w:rsidRPr="008426F8" w:rsidRDefault="00E572D3" w:rsidP="00B63DED">
      <w:pPr>
        <w:pStyle w:val="standard"/>
        <w:spacing w:after="120"/>
        <w:ind w:left="408"/>
        <w:jc w:val="both"/>
        <w:rPr>
          <w:rFonts w:asciiTheme="minorHAnsi" w:hAnsiTheme="minorHAnsi"/>
          <w:sz w:val="26"/>
          <w:szCs w:val="26"/>
        </w:rPr>
      </w:pPr>
    </w:p>
    <w:p w14:paraId="214B1855"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4.) Ajánlatkérő tájékoztatja a gazdasági szereplőket, hogy a Kbt. 69. § (4) bekezdésében foglaltak alapján az eljárás eredményéről szóló döntés meghozatalát megelőzően az értékelési szempontokra figyelemmel legkedvezőbbnek tekinthető Ajánlattevőt öt munkanapos határidő tűzésével felhívja a kizáró okok, az alkalmassági követelmények tekintetében az eljárást megindító felhívásban előírt igazolások benyújtására. A kapacitásait rendelkezésre bocsátó szervezetnek (adott esetben) csak az alkalmassági követelmények tekintetében kell az igazolásokat benyújtani.</w:t>
      </w:r>
    </w:p>
    <w:p w14:paraId="58F148A6" w14:textId="77777777" w:rsidR="00E572D3" w:rsidRPr="008426F8" w:rsidRDefault="00E572D3"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tájékoztatja a gazdasági szereplőket, hogy </w:t>
      </w:r>
      <w:r w:rsidRPr="008426F8">
        <w:rPr>
          <w:rFonts w:asciiTheme="minorHAnsi" w:eastAsia="Arial Unicode MS" w:hAnsiTheme="minorHAnsi" w:cs="Arial Unicode MS"/>
          <w:sz w:val="26"/>
          <w:szCs w:val="26"/>
        </w:rPr>
        <w:t>a Kbt. 69. § (6) bekezdésére tekintettel az eljárást lezáró döntés meghozatalát megelőzően dönthet úgy, hogy a</w:t>
      </w:r>
      <w:r w:rsidRPr="008426F8">
        <w:rPr>
          <w:rFonts w:asciiTheme="minorHAnsi" w:hAnsiTheme="minorHAnsi"/>
          <w:sz w:val="26"/>
          <w:szCs w:val="26"/>
        </w:rPr>
        <w:t xml:space="preserve"> Kbt. 69. § </w:t>
      </w:r>
      <w:r w:rsidRPr="008426F8">
        <w:rPr>
          <w:rFonts w:asciiTheme="minorHAnsi" w:eastAsia="Arial Unicode MS" w:hAnsiTheme="minorHAnsi" w:cs="Arial Unicode MS"/>
          <w:sz w:val="26"/>
          <w:szCs w:val="26"/>
        </w:rPr>
        <w:t>(4) bekezdésben foglaltak szerint nemcsak a legkedvezőbb, hanem az értékelési sorrendben azt követő (azaz második) legkedvezőbb ajánlattevőt is felhívja az igazolások benyújtására. Ajánlatkérő ez esetben az összegezésben megnevezheti a második legkedvezőbb ajánlattevőt is. Ajánlatkérő ezzel a lehetőséggel akkor élhet, ha az értékelés módszerét figyelembe véve valamelyik ajánlat figyelmen kívül hagyása esetén az ajánlattevők egymáshoz viszonyított sorrendje nem változik.</w:t>
      </w:r>
    </w:p>
    <w:p w14:paraId="3B7CE4FE" w14:textId="77777777" w:rsidR="00E572D3" w:rsidRPr="008426F8" w:rsidRDefault="00E572D3"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felhívja a gazdasági szereplők figyelmét, hogy a Kbt. 69. § </w:t>
      </w:r>
      <w:r w:rsidRPr="008426F8">
        <w:rPr>
          <w:rFonts w:asciiTheme="minorHAnsi" w:eastAsia="Arial Unicode MS" w:hAnsiTheme="minorHAnsi" w:cs="Arial Unicode MS"/>
          <w:sz w:val="26"/>
          <w:szCs w:val="26"/>
        </w:rPr>
        <w:t xml:space="preserve">(7) bekezdésében foglaltak alapján, ha az ajánlatok bírálata során alapos kétsége </w:t>
      </w:r>
      <w:r w:rsidRPr="008426F8">
        <w:rPr>
          <w:rFonts w:asciiTheme="minorHAnsi" w:eastAsia="Arial Unicode MS" w:hAnsiTheme="minorHAnsi" w:cs="Arial Unicode MS"/>
          <w:sz w:val="26"/>
          <w:szCs w:val="26"/>
        </w:rPr>
        <w:lastRenderedPageBreak/>
        <w:t>merül fel valamely gazdasági szereplő nyilatkozatának valóságtartalmára vonatkozóan, bármikor öt munkanapos határidő tűzésével kérheti az érintett ajánlattevőt, hogy nyújtsa be a Kbt. 69. § (4) bekezdés szerinti igazolásokat.</w:t>
      </w:r>
    </w:p>
    <w:p w14:paraId="4169B233" w14:textId="77777777" w:rsidR="00E572D3" w:rsidRPr="008426F8" w:rsidRDefault="00E572D3" w:rsidP="00B63DED">
      <w:pPr>
        <w:pStyle w:val="standard"/>
        <w:spacing w:after="120"/>
        <w:ind w:left="408"/>
        <w:jc w:val="both"/>
        <w:rPr>
          <w:rFonts w:asciiTheme="minorHAnsi" w:hAnsiTheme="minorHAnsi"/>
          <w:sz w:val="26"/>
          <w:szCs w:val="26"/>
        </w:rPr>
      </w:pPr>
    </w:p>
    <w:p w14:paraId="0EE624C6"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5.) Ajánlatkérő az egységes európai közbeszerzési dokumentum benyújtásán kívül előírt, csatolt nyilatkozatmintáknak, illetőleg a Kbt. és a 321/2015. (X. 30.) Korm. rendelet vonatkozó előírásainak megfelelő tartalmú nyilatkozatokat elfogad.</w:t>
      </w:r>
    </w:p>
    <w:p w14:paraId="2E1D7608" w14:textId="77777777" w:rsidR="00E572D3" w:rsidRPr="008426F8" w:rsidRDefault="00E572D3" w:rsidP="00B63DED">
      <w:pPr>
        <w:pStyle w:val="standard"/>
        <w:spacing w:after="120"/>
        <w:ind w:left="408"/>
        <w:jc w:val="both"/>
        <w:rPr>
          <w:rFonts w:asciiTheme="minorHAnsi" w:hAnsiTheme="minorHAnsi" w:cs="Calibri"/>
          <w:sz w:val="26"/>
          <w:szCs w:val="26"/>
        </w:rPr>
      </w:pPr>
    </w:p>
    <w:p w14:paraId="3B45C9ED"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6.) Tekintettel 321/2015. (X. 30.) </w:t>
      </w:r>
      <w:r w:rsidRPr="008426F8">
        <w:rPr>
          <w:rFonts w:asciiTheme="minorHAnsi" w:hAnsiTheme="minorHAnsi"/>
          <w:sz w:val="26"/>
          <w:szCs w:val="26"/>
        </w:rPr>
        <w:t>Kr.</w:t>
      </w:r>
      <w:r w:rsidRPr="008426F8">
        <w:rPr>
          <w:rFonts w:asciiTheme="minorHAnsi" w:hAnsiTheme="minorHAnsi" w:cs="Calibri"/>
          <w:sz w:val="26"/>
          <w:szCs w:val="26"/>
        </w:rPr>
        <w:t xml:space="preserve"> 30. § (4) bekezdés bekezdésében foglaltakra, az Ajánlatkérő felhívja a figyelmet, hogy a szerződés teljesítésére vonatkozó alkalmassági feltételeket a minősített ajánlattevők jegyzékéhez képest, az </w:t>
      </w:r>
      <w:r w:rsidR="00561150" w:rsidRPr="008426F8">
        <w:rPr>
          <w:rFonts w:asciiTheme="minorHAnsi" w:hAnsiTheme="minorHAnsi" w:cs="Calibri"/>
          <w:sz w:val="26"/>
          <w:szCs w:val="26"/>
        </w:rPr>
        <w:t>eljárást meg</w:t>
      </w:r>
      <w:r w:rsidRPr="008426F8">
        <w:rPr>
          <w:rFonts w:asciiTheme="minorHAnsi" w:hAnsiTheme="minorHAnsi" w:cs="Calibri"/>
          <w:sz w:val="26"/>
          <w:szCs w:val="26"/>
        </w:rPr>
        <w:t>i</w:t>
      </w:r>
      <w:r w:rsidR="00561150" w:rsidRPr="008426F8">
        <w:rPr>
          <w:rFonts w:asciiTheme="minorHAnsi" w:hAnsiTheme="minorHAnsi" w:cs="Calibri"/>
          <w:sz w:val="26"/>
          <w:szCs w:val="26"/>
        </w:rPr>
        <w:t>ndító</w:t>
      </w:r>
      <w:r w:rsidRPr="008426F8">
        <w:rPr>
          <w:rFonts w:asciiTheme="minorHAnsi" w:hAnsiTheme="minorHAnsi" w:cs="Calibri"/>
          <w:sz w:val="26"/>
          <w:szCs w:val="26"/>
        </w:rPr>
        <w:t xml:space="preserve"> felhívás III.1.2) és III.1.3) pontjaiban szigorúbban határozta meg, ezért a minősített ajánlattevőnek is külön kell igazolnia a szerződés teljesítésére való alkalmasságát azon alkalmassági követelmények tekintetében, amelyeknél az ajánlatkérő a közbeszerzési eljárásban vagy az előminősítési rendszerében - a 321/2015. (X. 30.) </w:t>
      </w:r>
      <w:r w:rsidRPr="008426F8">
        <w:rPr>
          <w:rFonts w:asciiTheme="minorHAnsi" w:hAnsiTheme="minorHAnsi"/>
          <w:sz w:val="26"/>
          <w:szCs w:val="26"/>
        </w:rPr>
        <w:t xml:space="preserve">Kr.) </w:t>
      </w:r>
      <w:r w:rsidRPr="008426F8">
        <w:rPr>
          <w:rFonts w:asciiTheme="minorHAnsi" w:hAnsiTheme="minorHAnsi" w:cs="Calibri"/>
          <w:sz w:val="26"/>
          <w:szCs w:val="26"/>
        </w:rPr>
        <w:t>Kr. 28. § (3) bekezdése alapján meghatározott minősítési szempontokhoz képest - szigorúbban állapítja meg az Ajánlattevő pénzügyi és gazdasági, valamint műszaki, illetve szakmai alkalmasságának feltételeit és igazolását.</w:t>
      </w:r>
    </w:p>
    <w:p w14:paraId="7F606BB3" w14:textId="77777777" w:rsidR="00E572D3" w:rsidRPr="008426F8" w:rsidRDefault="00E572D3" w:rsidP="00B63DED">
      <w:pPr>
        <w:pStyle w:val="standard"/>
        <w:spacing w:after="120"/>
        <w:ind w:left="408"/>
        <w:jc w:val="both"/>
        <w:rPr>
          <w:rFonts w:asciiTheme="minorHAnsi" w:hAnsiTheme="minorHAnsi" w:cs="Calibri"/>
          <w:sz w:val="26"/>
          <w:szCs w:val="26"/>
        </w:rPr>
      </w:pPr>
    </w:p>
    <w:p w14:paraId="3110B3BB" w14:textId="77777777" w:rsidR="00E572D3" w:rsidRPr="008426F8" w:rsidRDefault="00E572D3" w:rsidP="00B63DED">
      <w:pPr>
        <w:pStyle w:val="standard"/>
        <w:spacing w:after="120"/>
        <w:ind w:left="408"/>
        <w:jc w:val="both"/>
        <w:rPr>
          <w:rFonts w:asciiTheme="minorHAnsi" w:hAnsiTheme="minorHAnsi" w:cs="Calibri"/>
          <w:sz w:val="26"/>
          <w:szCs w:val="26"/>
        </w:rPr>
      </w:pPr>
      <w:r w:rsidRPr="008426F8">
        <w:rPr>
          <w:rFonts w:asciiTheme="minorHAnsi" w:hAnsiTheme="minorHAnsi" w:cs="Calibri"/>
          <w:sz w:val="26"/>
          <w:szCs w:val="26"/>
        </w:rPr>
        <w:t xml:space="preserve">7.) Ajánlatkérő – figyelemmel a Kbt. 69. § (11) bekezdésében foglaltakra – nem kéri igazolás benyújtását, ha az Európai Unió bármely tagállamában működő, - az adott tagállam által az e-Certis rendszerben igazolásra alkalmas adatbázisként feltüntetett - ingyenes elektronikus adatbázisba belépve közvetlenül hozzájuthat az igazoláshoz vagy egyéb releváns információhoz. </w:t>
      </w:r>
    </w:p>
    <w:p w14:paraId="68CBD097"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6E0E31E1" w14:textId="77777777" w:rsidR="00E572D3" w:rsidRPr="008426F8" w:rsidRDefault="00E572D3" w:rsidP="00B63DED">
      <w:pPr>
        <w:pStyle w:val="standard"/>
        <w:spacing w:after="120"/>
        <w:ind w:left="408"/>
        <w:jc w:val="both"/>
        <w:rPr>
          <w:rFonts w:asciiTheme="minorHAnsi" w:hAnsiTheme="minorHAnsi" w:cs="Calibri"/>
          <w:sz w:val="26"/>
          <w:szCs w:val="26"/>
        </w:rPr>
      </w:pPr>
    </w:p>
    <w:p w14:paraId="319C7CB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8.) Tekintettel a 321/2015. (X. 30.) Kr. 13. § - 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5B68B186" w14:textId="77777777" w:rsidR="00E572D3" w:rsidRPr="008426F8" w:rsidRDefault="00E572D3" w:rsidP="00B63DED">
      <w:pPr>
        <w:pStyle w:val="Listaszerbekezds"/>
        <w:spacing w:after="120"/>
        <w:ind w:left="408"/>
        <w:rPr>
          <w:rFonts w:asciiTheme="minorHAnsi" w:hAnsiTheme="minorHAnsi"/>
          <w:sz w:val="26"/>
          <w:szCs w:val="26"/>
          <w:shd w:val="clear" w:color="auto" w:fill="FFFFFF"/>
        </w:rPr>
      </w:pPr>
    </w:p>
    <w:p w14:paraId="5A6F3AFE" w14:textId="77777777" w:rsidR="00E572D3" w:rsidRPr="008426F8" w:rsidRDefault="00D56B16" w:rsidP="00B63DED">
      <w:pPr>
        <w:pStyle w:val="Listaszerbekezds"/>
        <w:spacing w:after="120"/>
        <w:ind w:left="408"/>
        <w:rPr>
          <w:rFonts w:asciiTheme="minorHAnsi" w:hAnsiTheme="minorHAnsi"/>
          <w:sz w:val="26"/>
          <w:szCs w:val="26"/>
        </w:rPr>
      </w:pPr>
      <w:r w:rsidRPr="008426F8">
        <w:rPr>
          <w:rFonts w:asciiTheme="minorHAnsi" w:hAnsiTheme="minorHAnsi"/>
          <w:sz w:val="26"/>
          <w:szCs w:val="26"/>
          <w:shd w:val="clear" w:color="auto" w:fill="FFFFFF"/>
        </w:rPr>
        <w:lastRenderedPageBreak/>
        <w:t>9</w:t>
      </w:r>
      <w:r w:rsidR="00E572D3" w:rsidRPr="008426F8">
        <w:rPr>
          <w:rFonts w:asciiTheme="minorHAnsi" w:hAnsiTheme="minorHAnsi"/>
          <w:sz w:val="26"/>
          <w:szCs w:val="26"/>
          <w:shd w:val="clear" w:color="auto" w:fill="FFFFFF"/>
        </w:rPr>
        <w:t xml:space="preserve">.) </w:t>
      </w:r>
      <w:r w:rsidR="00E572D3" w:rsidRPr="008426F8">
        <w:rPr>
          <w:rFonts w:asciiTheme="minorHAnsi" w:hAnsiTheme="minorHAnsi"/>
          <w:sz w:val="26"/>
          <w:szCs w:val="26"/>
        </w:rPr>
        <w:t>A közbeszerzési dokumentumokban nem szabályozottak vonatkozásában a közbeszerzésekről szóló 2015. évi CXLIII. törvény előírásai szerint kell eljárni.</w:t>
      </w:r>
    </w:p>
    <w:p w14:paraId="78370FE4" w14:textId="77777777" w:rsidR="00E572D3" w:rsidRPr="008426F8" w:rsidRDefault="00E572D3" w:rsidP="00B63DED">
      <w:pPr>
        <w:pStyle w:val="Listaszerbekezds"/>
        <w:spacing w:after="120"/>
        <w:ind w:left="408"/>
        <w:rPr>
          <w:rFonts w:asciiTheme="minorHAnsi" w:hAnsiTheme="minorHAnsi"/>
          <w:sz w:val="26"/>
          <w:szCs w:val="26"/>
        </w:rPr>
      </w:pPr>
    </w:p>
    <w:p w14:paraId="73699410" w14:textId="77777777" w:rsidR="007105B8" w:rsidRPr="008426F8" w:rsidRDefault="00E572D3" w:rsidP="00B63DED">
      <w:pPr>
        <w:pStyle w:val="Standard0"/>
        <w:spacing w:after="120"/>
        <w:ind w:left="408"/>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0</w:t>
      </w:r>
      <w:r w:rsidRPr="008426F8">
        <w:rPr>
          <w:rFonts w:asciiTheme="minorHAnsi" w:hAnsiTheme="minorHAnsi"/>
          <w:sz w:val="26"/>
          <w:szCs w:val="26"/>
        </w:rPr>
        <w:t xml:space="preserve">.) </w:t>
      </w:r>
      <w:r w:rsidR="009A3F1D" w:rsidRPr="008426F8">
        <w:rPr>
          <w:rFonts w:asciiTheme="minorHAnsi" w:hAnsiTheme="minorHAnsi"/>
          <w:sz w:val="26"/>
          <w:szCs w:val="26"/>
        </w:rPr>
        <w:t>Értékelési szempont</w:t>
      </w:r>
      <w:r w:rsidR="007E22AF" w:rsidRPr="008426F8">
        <w:rPr>
          <w:rFonts w:asciiTheme="minorHAnsi" w:hAnsiTheme="minorHAnsi"/>
          <w:sz w:val="26"/>
          <w:szCs w:val="26"/>
        </w:rPr>
        <w:t>ok</w:t>
      </w:r>
      <w:r w:rsidR="009A3F1D" w:rsidRPr="008426F8">
        <w:rPr>
          <w:rFonts w:asciiTheme="minorHAnsi" w:hAnsiTheme="minorHAnsi"/>
          <w:sz w:val="26"/>
          <w:szCs w:val="26"/>
        </w:rPr>
        <w:t xml:space="preserve">: </w:t>
      </w:r>
    </w:p>
    <w:p w14:paraId="3A0E2850" w14:textId="3E70336F" w:rsidR="00F419D5" w:rsidRDefault="00F419D5" w:rsidP="00B63DED">
      <w:pPr>
        <w:pStyle w:val="Standard0"/>
        <w:spacing w:after="120"/>
        <w:ind w:left="408"/>
        <w:rPr>
          <w:rFonts w:asciiTheme="minorHAnsi" w:hAnsiTheme="minorHAnsi"/>
          <w:sz w:val="26"/>
          <w:szCs w:val="26"/>
        </w:rPr>
      </w:pPr>
      <w:r w:rsidRPr="008426F8">
        <w:rPr>
          <w:rFonts w:asciiTheme="minorHAnsi" w:hAnsiTheme="minorHAnsi"/>
          <w:sz w:val="26"/>
          <w:szCs w:val="26"/>
        </w:rPr>
        <w:t>1.</w:t>
      </w:r>
      <w:r w:rsidR="008250D2">
        <w:rPr>
          <w:rFonts w:asciiTheme="minorHAnsi" w:hAnsiTheme="minorHAnsi"/>
          <w:sz w:val="26"/>
          <w:szCs w:val="26"/>
        </w:rPr>
        <w:t xml:space="preserve"> és </w:t>
      </w:r>
      <w:r w:rsidRPr="008426F8">
        <w:rPr>
          <w:rFonts w:asciiTheme="minorHAnsi" w:hAnsiTheme="minorHAnsi"/>
          <w:sz w:val="26"/>
          <w:szCs w:val="26"/>
        </w:rPr>
        <w:t>3. rész esetében az ajánlatok értékelési szempontja a legalacsonyabb ár.</w:t>
      </w:r>
    </w:p>
    <w:p w14:paraId="34621BEE" w14:textId="3C694585" w:rsidR="00986727" w:rsidRPr="008426F8" w:rsidRDefault="00986727"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w:t>
      </w:r>
      <w:r w:rsidR="00F419D5" w:rsidRPr="008426F8">
        <w:rPr>
          <w:rFonts w:asciiTheme="minorHAnsi" w:hAnsiTheme="minorHAnsi"/>
          <w:sz w:val="26"/>
          <w:szCs w:val="26"/>
        </w:rPr>
        <w:t xml:space="preserve"> </w:t>
      </w:r>
      <w:r w:rsidR="008250D2">
        <w:rPr>
          <w:rFonts w:asciiTheme="minorHAnsi" w:hAnsiTheme="minorHAnsi"/>
          <w:sz w:val="26"/>
          <w:szCs w:val="26"/>
        </w:rPr>
        <w:t xml:space="preserve">2. és </w:t>
      </w:r>
      <w:r w:rsidR="00F419D5" w:rsidRPr="008426F8">
        <w:rPr>
          <w:rFonts w:asciiTheme="minorHAnsi" w:hAnsiTheme="minorHAnsi"/>
          <w:sz w:val="26"/>
          <w:szCs w:val="26"/>
        </w:rPr>
        <w:t>4. rész esetében</w:t>
      </w:r>
      <w:r w:rsidRPr="008426F8">
        <w:rPr>
          <w:rFonts w:asciiTheme="minorHAnsi" w:hAnsiTheme="minorHAnsi"/>
          <w:sz w:val="26"/>
          <w:szCs w:val="26"/>
        </w:rPr>
        <w:t xml:space="preserve"> ajánlatok értékelési szempontja: legjobb ár-érték arányt megjelenítő szempontrendszer.</w:t>
      </w:r>
    </w:p>
    <w:p w14:paraId="311FEDD9" w14:textId="77777777" w:rsidR="008250D2" w:rsidRDefault="008250D2" w:rsidP="008250D2">
      <w:pPr>
        <w:pStyle w:val="Listaszerbekezds"/>
        <w:spacing w:after="120"/>
        <w:ind w:left="408"/>
        <w:rPr>
          <w:rFonts w:asciiTheme="minorHAnsi" w:hAnsiTheme="minorHAnsi"/>
          <w:sz w:val="26"/>
          <w:szCs w:val="26"/>
        </w:rPr>
      </w:pPr>
    </w:p>
    <w:p w14:paraId="7F0CD017" w14:textId="45037803" w:rsidR="008250D2" w:rsidRPr="008426F8" w:rsidRDefault="008250D2" w:rsidP="008250D2">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Az ajánlatok értékelése a </w:t>
      </w:r>
      <w:r>
        <w:rPr>
          <w:rFonts w:asciiTheme="minorHAnsi" w:hAnsiTheme="minorHAnsi"/>
          <w:sz w:val="26"/>
          <w:szCs w:val="26"/>
        </w:rPr>
        <w:t>2</w:t>
      </w:r>
      <w:r w:rsidRPr="008426F8">
        <w:rPr>
          <w:rFonts w:asciiTheme="minorHAnsi" w:hAnsiTheme="minorHAnsi"/>
          <w:sz w:val="26"/>
          <w:szCs w:val="26"/>
        </w:rPr>
        <w:t>. rész esetben az alábbi részszempontok alapján történik:</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FE0394" w:rsidRPr="008426F8" w14:paraId="75B01A93" w14:textId="77777777" w:rsidTr="00FE0394">
        <w:trPr>
          <w:trHeight w:val="512"/>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4704BFAB" w14:textId="77777777" w:rsidR="00FE0394" w:rsidRPr="008426F8" w:rsidRDefault="00FE0394" w:rsidP="005A208B">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1C39EFC5" w14:textId="77777777" w:rsidR="00FE0394" w:rsidRPr="008426F8" w:rsidRDefault="00FE0394" w:rsidP="005A208B">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Súlyszám</w:t>
            </w:r>
          </w:p>
        </w:tc>
      </w:tr>
      <w:tr w:rsidR="00FE0394" w:rsidRPr="008426F8" w14:paraId="1CEBD73B" w14:textId="77777777" w:rsidTr="005A208B">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FF87A93" w14:textId="7DE050DA" w:rsidR="00FE0394" w:rsidRPr="00FE0394" w:rsidRDefault="00FE0394" w:rsidP="00FE0394">
            <w:pPr>
              <w:pStyle w:val="Listaszerbekezds"/>
              <w:numPr>
                <w:ilvl w:val="1"/>
                <w:numId w:val="92"/>
              </w:numPr>
              <w:rPr>
                <w:rFonts w:asciiTheme="minorHAnsi" w:hAnsiTheme="minorHAnsi" w:cs="Calibri"/>
                <w:sz w:val="26"/>
                <w:szCs w:val="26"/>
              </w:rPr>
            </w:pPr>
            <w:r w:rsidRPr="00FE0394">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A835F4C" w14:textId="40927CD5" w:rsidR="00FE0394" w:rsidRPr="008426F8" w:rsidRDefault="00FE0394" w:rsidP="005A208B">
            <w:pPr>
              <w:jc w:val="center"/>
              <w:rPr>
                <w:rFonts w:asciiTheme="minorHAnsi" w:eastAsia="Calibri" w:hAnsiTheme="minorHAnsi"/>
                <w:b/>
                <w:sz w:val="26"/>
                <w:szCs w:val="26"/>
                <w:lang w:eastAsia="en-US"/>
              </w:rPr>
            </w:pPr>
            <w:r>
              <w:rPr>
                <w:rFonts w:asciiTheme="minorHAnsi" w:eastAsia="Calibri" w:hAnsiTheme="minorHAnsi"/>
                <w:b/>
                <w:sz w:val="26"/>
                <w:szCs w:val="26"/>
                <w:lang w:eastAsia="en-US"/>
              </w:rPr>
              <w:t>90</w:t>
            </w:r>
          </w:p>
        </w:tc>
      </w:tr>
      <w:tr w:rsidR="00FE0394" w:rsidRPr="008426F8" w14:paraId="70D07D60" w14:textId="77777777" w:rsidTr="005A208B">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EACA636" w14:textId="1C2DB60C" w:rsidR="00FE0394" w:rsidRPr="00FE0394" w:rsidRDefault="00FE0394" w:rsidP="00FE0394">
            <w:pPr>
              <w:pStyle w:val="Listaszerbekezds"/>
              <w:numPr>
                <w:ilvl w:val="1"/>
                <w:numId w:val="93"/>
              </w:numPr>
              <w:rPr>
                <w:rFonts w:asciiTheme="minorHAnsi" w:hAnsiTheme="minorHAnsi" w:cs="Calibri"/>
                <w:sz w:val="26"/>
                <w:szCs w:val="26"/>
              </w:rPr>
            </w:pPr>
            <w:r w:rsidRPr="008426F8">
              <w:rPr>
                <w:sz w:val="26"/>
                <w:szCs w:val="26"/>
              </w:rPr>
              <w:t>Beépített hordfül, amellyel együtt a moduláris monitorba helyezhető</w:t>
            </w:r>
            <w:r>
              <w:rPr>
                <w:sz w:val="26"/>
                <w:szCs w:val="26"/>
              </w:rPr>
              <w:t xml:space="preserve"> (előny a megléte)</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0712CCC" w14:textId="7ABF4C1E" w:rsidR="00FE0394" w:rsidRPr="008426F8" w:rsidRDefault="00FE0394" w:rsidP="005A208B">
            <w:pPr>
              <w:jc w:val="center"/>
              <w:rPr>
                <w:rFonts w:asciiTheme="minorHAnsi" w:eastAsia="Calibri" w:hAnsiTheme="minorHAnsi"/>
                <w:b/>
                <w:sz w:val="26"/>
                <w:szCs w:val="26"/>
                <w:lang w:eastAsia="en-US"/>
              </w:rPr>
            </w:pPr>
            <w:r>
              <w:rPr>
                <w:rFonts w:asciiTheme="minorHAnsi" w:eastAsia="Calibri" w:hAnsiTheme="minorHAnsi"/>
                <w:b/>
                <w:sz w:val="26"/>
                <w:szCs w:val="26"/>
                <w:lang w:eastAsia="en-US"/>
              </w:rPr>
              <w:t>10</w:t>
            </w:r>
          </w:p>
        </w:tc>
      </w:tr>
    </w:tbl>
    <w:p w14:paraId="32D64584" w14:textId="77777777" w:rsidR="00986727" w:rsidRPr="008426F8" w:rsidRDefault="00986727" w:rsidP="00B63DED">
      <w:pPr>
        <w:pStyle w:val="Listaszerbekezds"/>
        <w:spacing w:after="120"/>
        <w:ind w:left="408"/>
        <w:rPr>
          <w:rFonts w:asciiTheme="minorHAnsi" w:hAnsiTheme="minorHAnsi"/>
          <w:sz w:val="26"/>
          <w:szCs w:val="26"/>
        </w:rPr>
      </w:pPr>
    </w:p>
    <w:p w14:paraId="61359A70" w14:textId="371FB05D" w:rsidR="00986727" w:rsidRPr="008426F8" w:rsidRDefault="00986727"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Az ajánlatok értékelése </w:t>
      </w:r>
      <w:r w:rsidR="00F419D5" w:rsidRPr="008426F8">
        <w:rPr>
          <w:rFonts w:asciiTheme="minorHAnsi" w:hAnsiTheme="minorHAnsi"/>
          <w:sz w:val="26"/>
          <w:szCs w:val="26"/>
        </w:rPr>
        <w:t xml:space="preserve">a 4. rész esetben </w:t>
      </w:r>
      <w:r w:rsidRPr="008426F8">
        <w:rPr>
          <w:rFonts w:asciiTheme="minorHAnsi" w:hAnsiTheme="minorHAnsi"/>
          <w:sz w:val="26"/>
          <w:szCs w:val="26"/>
        </w:rPr>
        <w:t>az alábbi részszempontok alapján történik:</w:t>
      </w:r>
    </w:p>
    <w:p w14:paraId="6072B172" w14:textId="77777777" w:rsidR="00126098" w:rsidRPr="008426F8" w:rsidRDefault="00126098" w:rsidP="00B63DED">
      <w:pPr>
        <w:pStyle w:val="Listaszerbekezds"/>
        <w:spacing w:after="120"/>
        <w:ind w:left="408"/>
        <w:rPr>
          <w:rFonts w:asciiTheme="minorHAnsi" w:hAnsiTheme="minorHAnsi"/>
          <w:sz w:val="26"/>
          <w:szCs w:val="2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017224" w:rsidRPr="008426F8" w14:paraId="74C9888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2B0E5ECC" w14:textId="77777777" w:rsidR="00017224" w:rsidRPr="008426F8" w:rsidRDefault="00017224">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1577FAA" w14:textId="77777777" w:rsidR="00017224" w:rsidRPr="008426F8" w:rsidRDefault="00017224">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Súlyszám</w:t>
            </w:r>
          </w:p>
        </w:tc>
      </w:tr>
      <w:tr w:rsidR="00017224" w:rsidRPr="008426F8" w14:paraId="0320D500"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2869E58" w14:textId="66BA18BA" w:rsidR="00017224" w:rsidRPr="008426F8" w:rsidRDefault="00017224" w:rsidP="008277D6">
            <w:pPr>
              <w:pStyle w:val="Listaszerbekezds"/>
              <w:numPr>
                <w:ilvl w:val="1"/>
                <w:numId w:val="83"/>
              </w:numPr>
              <w:rPr>
                <w:rFonts w:asciiTheme="minorHAnsi" w:hAnsiTheme="minorHAnsi" w:cs="Calibri"/>
                <w:sz w:val="26"/>
                <w:szCs w:val="26"/>
              </w:rPr>
            </w:pPr>
            <w:r w:rsidRPr="008426F8">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31757BF3" w14:textId="1CD08B6A" w:rsidR="00017224"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65</w:t>
            </w:r>
          </w:p>
        </w:tc>
      </w:tr>
      <w:tr w:rsidR="00017224" w:rsidRPr="008426F8" w14:paraId="3FA590A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D980B90" w14:textId="0C53972D" w:rsidR="00017224" w:rsidRPr="008426F8" w:rsidRDefault="00F46894" w:rsidP="008277D6">
            <w:pPr>
              <w:pStyle w:val="Listaszerbekezds"/>
              <w:numPr>
                <w:ilvl w:val="1"/>
                <w:numId w:val="83"/>
              </w:numPr>
              <w:rPr>
                <w:rFonts w:asciiTheme="minorHAnsi" w:hAnsiTheme="minorHAnsi" w:cs="Calibri"/>
                <w:sz w:val="26"/>
                <w:szCs w:val="26"/>
              </w:rPr>
            </w:pPr>
            <w:r w:rsidRPr="008426F8">
              <w:rPr>
                <w:rFonts w:asciiTheme="minorHAnsi" w:eastAsia="MyriadPro-Semibold" w:hAnsiTheme="minorHAnsi"/>
                <w:sz w:val="26"/>
                <w:szCs w:val="26"/>
              </w:rPr>
              <w:t xml:space="preserve">Felnőtt és gyermek mód beállítása, melynek hatására az elemző algoritmusok, riasztási értékek, defibrillátor energia szintek, NIBP beállítások az előre konfigurált, páciens korcsoportnak megfelelő értékekre váltanak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6D004D62" w14:textId="704DBBCE" w:rsidR="00017224"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4DEDEC19"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07C80F2C" w14:textId="517C738D"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Mellkaskompressziók által az EKG görbén generált műtermék kiszűrése és a szűrt EKG görbe megjelenítése a monitoron</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20FABB3E" w14:textId="03EB2DEE"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10</w:t>
            </w:r>
          </w:p>
        </w:tc>
      </w:tr>
      <w:tr w:rsidR="00F419D5" w:rsidRPr="008426F8" w14:paraId="6DE13B33"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C671A2A" w14:textId="7D0261FE"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Impedancia alapú légzésszám megjelenítés ha kapnográf nem aktív</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4A63B345" w14:textId="07813163"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4A0DA11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49C1BDE" w14:textId="73EBB79E"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A mellkaskompressziók mélységének mérése TFI technológiával vagy impedancia mérés módszerrel</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23E602FE" w14:textId="02504835"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r w:rsidR="00F419D5" w:rsidRPr="008426F8" w14:paraId="093DBB99"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0CA2900F" w14:textId="4EC24C90" w:rsidR="00F419D5" w:rsidRPr="008426F8" w:rsidRDefault="00F46894" w:rsidP="008277D6">
            <w:pPr>
              <w:pStyle w:val="Listaszerbekezds"/>
              <w:numPr>
                <w:ilvl w:val="1"/>
                <w:numId w:val="82"/>
              </w:numPr>
              <w:rPr>
                <w:rFonts w:asciiTheme="minorHAnsi" w:hAnsiTheme="minorHAnsi" w:cs="Calibri"/>
                <w:sz w:val="26"/>
                <w:szCs w:val="26"/>
              </w:rPr>
            </w:pPr>
            <w:r w:rsidRPr="008426F8">
              <w:rPr>
                <w:rFonts w:asciiTheme="minorHAnsi" w:eastAsia="MyriadPro-Semibold" w:hAnsiTheme="minorHAnsi"/>
                <w:sz w:val="26"/>
                <w:szCs w:val="26"/>
              </w:rPr>
              <w:t xml:space="preserve">Lehetőség mechanikus kompressziós készülék csatlakoztatására, melynél képes a </w:t>
            </w:r>
            <w:r w:rsidRPr="008426F8">
              <w:rPr>
                <w:rFonts w:asciiTheme="minorHAnsi" w:eastAsia="MyriadPro-Semibold" w:hAnsiTheme="minorHAnsi"/>
                <w:sz w:val="26"/>
                <w:szCs w:val="26"/>
              </w:rPr>
              <w:lastRenderedPageBreak/>
              <w:t>sokk leadást automatikusan a készülék által leadott mellkasi kompressziókhoz igazítani</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37D4E9D" w14:textId="5CEED74B" w:rsidR="00F419D5" w:rsidRPr="008426F8" w:rsidRDefault="00F419D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lastRenderedPageBreak/>
              <w:t>5</w:t>
            </w:r>
          </w:p>
        </w:tc>
      </w:tr>
      <w:tr w:rsidR="00F46894" w:rsidRPr="008426F8" w14:paraId="0083506D" w14:textId="77777777" w:rsidTr="00017224">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0127F21" w14:textId="40ECAC9F" w:rsidR="00F46894" w:rsidRPr="008426F8" w:rsidRDefault="00F46894" w:rsidP="008277D6">
            <w:pPr>
              <w:pStyle w:val="Listaszerbekezds"/>
              <w:numPr>
                <w:ilvl w:val="1"/>
                <w:numId w:val="82"/>
              </w:numPr>
              <w:rPr>
                <w:rFonts w:asciiTheme="minorHAnsi" w:eastAsia="MyriadPro-Semibold" w:hAnsiTheme="minorHAnsi"/>
                <w:sz w:val="26"/>
                <w:szCs w:val="26"/>
              </w:rPr>
            </w:pPr>
            <w:r w:rsidRPr="008426F8">
              <w:rPr>
                <w:rFonts w:asciiTheme="minorHAnsi" w:eastAsia="MyriadPro-Semibold" w:hAnsiTheme="minorHAnsi"/>
                <w:sz w:val="26"/>
                <w:szCs w:val="26"/>
              </w:rPr>
              <w:t>Beépített töltő az újratölthető akkumulátorhoz vagy egyszerre két független akkumulátor helyezhető a készülékbe</w:t>
            </w:r>
            <w:r w:rsidRPr="008426F8">
              <w:rPr>
                <w:rFonts w:asciiTheme="minorHAnsi" w:hAnsiTheme="minorHAnsi"/>
                <w:sz w:val="22"/>
                <w:szCs w:val="22"/>
              </w:rPr>
              <w: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10A40C94" w14:textId="36A3CF32" w:rsidR="00F46894" w:rsidRPr="008426F8" w:rsidRDefault="00F46894">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5</w:t>
            </w:r>
          </w:p>
        </w:tc>
      </w:tr>
    </w:tbl>
    <w:p w14:paraId="4DAC223A" w14:textId="77777777" w:rsidR="00126098" w:rsidRPr="008426F8" w:rsidRDefault="00126098" w:rsidP="00B63DED">
      <w:pPr>
        <w:pStyle w:val="Listaszerbekezds"/>
        <w:spacing w:after="120"/>
        <w:ind w:left="408"/>
        <w:rPr>
          <w:rFonts w:asciiTheme="minorHAnsi" w:hAnsiTheme="minorHAnsi"/>
          <w:sz w:val="26"/>
          <w:szCs w:val="26"/>
        </w:rPr>
      </w:pPr>
    </w:p>
    <w:p w14:paraId="5FA9DBB1"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Az ajánlatok részszempontok szerinti tartalmi elemeinek értékelése során adható pontszám alsó és</w:t>
      </w:r>
      <w:r w:rsidRPr="008426F8">
        <w:rPr>
          <w:rFonts w:asciiTheme="minorHAnsi" w:hAnsiTheme="minorHAnsi"/>
          <w:bCs/>
          <w:sz w:val="26"/>
          <w:szCs w:val="26"/>
        </w:rPr>
        <w:t xml:space="preserve"> </w:t>
      </w:r>
      <w:r w:rsidRPr="008426F8">
        <w:rPr>
          <w:rFonts w:asciiTheme="minorHAnsi" w:hAnsiTheme="minorHAnsi"/>
          <w:sz w:val="26"/>
          <w:szCs w:val="26"/>
        </w:rPr>
        <w:t>felső határa: 1-10.</w:t>
      </w:r>
    </w:p>
    <w:p w14:paraId="125E003A" w14:textId="77777777" w:rsidR="00AF47F8" w:rsidRPr="008426F8" w:rsidRDefault="00AF47F8" w:rsidP="00B63DED">
      <w:pPr>
        <w:pStyle w:val="Listaszerbekezds"/>
        <w:spacing w:after="120"/>
        <w:ind w:left="408"/>
        <w:rPr>
          <w:rFonts w:asciiTheme="minorHAnsi" w:hAnsiTheme="minorHAnsi"/>
          <w:sz w:val="26"/>
          <w:szCs w:val="26"/>
        </w:rPr>
      </w:pPr>
    </w:p>
    <w:p w14:paraId="3B3B6C44" w14:textId="2C3CE4BB" w:rsidR="00AF47F8" w:rsidRPr="008426F8" w:rsidRDefault="00AF47F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Ajánlatkérő az </w:t>
      </w:r>
      <w:r w:rsidR="00007D9F" w:rsidRPr="008426F8">
        <w:rPr>
          <w:rFonts w:asciiTheme="minorHAnsi" w:hAnsiTheme="minorHAnsi"/>
          <w:b/>
          <w:sz w:val="26"/>
          <w:szCs w:val="26"/>
        </w:rPr>
        <w:t>1.1</w:t>
      </w:r>
      <w:r w:rsidR="00F419D5" w:rsidRPr="008426F8">
        <w:rPr>
          <w:rFonts w:asciiTheme="minorHAnsi" w:hAnsiTheme="minorHAnsi"/>
          <w:b/>
          <w:sz w:val="26"/>
          <w:szCs w:val="26"/>
        </w:rPr>
        <w:t>, 2.1, 3.1, 4.1</w:t>
      </w:r>
      <w:r w:rsidR="000814F3" w:rsidRPr="008426F8">
        <w:rPr>
          <w:rFonts w:asciiTheme="minorHAnsi" w:hAnsiTheme="minorHAnsi"/>
          <w:b/>
          <w:sz w:val="26"/>
          <w:szCs w:val="26"/>
        </w:rPr>
        <w:t xml:space="preserve"> </w:t>
      </w:r>
      <w:r w:rsidRPr="008426F8">
        <w:rPr>
          <w:rFonts w:asciiTheme="minorHAnsi" w:hAnsiTheme="minorHAnsi"/>
          <w:sz w:val="26"/>
          <w:szCs w:val="26"/>
        </w:rPr>
        <w:t xml:space="preserve">értékelési részszempont esetén a </w:t>
      </w:r>
      <w:r w:rsidRPr="008426F8">
        <w:rPr>
          <w:rFonts w:asciiTheme="minorHAnsi" w:hAnsiTheme="minorHAnsi"/>
          <w:b/>
          <w:sz w:val="26"/>
          <w:szCs w:val="26"/>
        </w:rPr>
        <w:t>fordított arányosítás</w:t>
      </w:r>
      <w:r w:rsidRPr="008426F8">
        <w:rPr>
          <w:rFonts w:asciiTheme="minorHAnsi" w:hAnsiTheme="minorHAnsi"/>
          <w:sz w:val="26"/>
          <w:szCs w:val="26"/>
        </w:rPr>
        <w:t xml:space="preserve"> módszerét</w:t>
      </w:r>
      <w:r w:rsidR="00145A26" w:rsidRPr="008426F8">
        <w:rPr>
          <w:rFonts w:asciiTheme="minorHAnsi" w:hAnsiTheme="minorHAnsi"/>
          <w:sz w:val="26"/>
          <w:szCs w:val="26"/>
        </w:rPr>
        <w:t xml:space="preserve"> alkalmazza</w:t>
      </w:r>
      <w:r w:rsidR="009D2C8A" w:rsidRPr="008426F8">
        <w:rPr>
          <w:rFonts w:asciiTheme="minorHAnsi" w:hAnsiTheme="minorHAnsi"/>
          <w:sz w:val="26"/>
          <w:szCs w:val="26"/>
        </w:rPr>
        <w:t xml:space="preserve"> az alábbiak szerint:</w:t>
      </w:r>
    </w:p>
    <w:p w14:paraId="71B53335"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 xml:space="preserve">A legkedvezőbb ajánlat - a legalacsonyabb </w:t>
      </w:r>
      <w:r w:rsidR="00060B90" w:rsidRPr="008426F8">
        <w:rPr>
          <w:rFonts w:asciiTheme="minorHAnsi" w:hAnsiTheme="minorHAnsi"/>
          <w:sz w:val="26"/>
          <w:szCs w:val="26"/>
        </w:rPr>
        <w:t>értéket</w:t>
      </w:r>
      <w:r w:rsidRPr="008426F8">
        <w:rPr>
          <w:rFonts w:asciiTheme="minorHAnsi" w:hAnsiTheme="minorHAnsi"/>
          <w:sz w:val="26"/>
          <w:szCs w:val="26"/>
        </w:rPr>
        <w:t xml:space="preserve"> tartalmazó ajánlat - maximális pontszámmal (10) kerül értékelésre, a többi ajánlat pontszáma pedig a legkedvezőbb tartalmi elemhez viszonyítva a fordított arányosítás módszerével, az alábbiakban rögzített képlet alapján kerül kiszámításra. </w:t>
      </w:r>
    </w:p>
    <w:p w14:paraId="4F7A7589"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bírálat módszere képletekkel (arányosítás):</w:t>
      </w:r>
    </w:p>
    <w:p w14:paraId="27FBD739"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 (A legjobb / A vizsgált) × (P max - P min) + P min</w:t>
      </w:r>
    </w:p>
    <w:p w14:paraId="037C6001"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ahol:</w:t>
      </w:r>
    </w:p>
    <w:p w14:paraId="557BC5FA"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w:t>
      </w:r>
      <w:r w:rsidRPr="008426F8">
        <w:rPr>
          <w:rFonts w:asciiTheme="minorHAnsi" w:hAnsiTheme="minorHAnsi"/>
          <w:sz w:val="26"/>
          <w:szCs w:val="26"/>
        </w:rPr>
        <w:tab/>
        <w:t>a vizsgált ajánlati elem adott szempontra vonatkozó pontszáma</w:t>
      </w:r>
    </w:p>
    <w:p w14:paraId="0866E9D5"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max:</w:t>
      </w:r>
      <w:r w:rsidRPr="008426F8">
        <w:rPr>
          <w:rFonts w:asciiTheme="minorHAnsi" w:hAnsiTheme="minorHAnsi"/>
          <w:sz w:val="26"/>
          <w:szCs w:val="26"/>
        </w:rPr>
        <w:tab/>
        <w:t>a pontskála felső határa</w:t>
      </w:r>
    </w:p>
    <w:p w14:paraId="6F2533F8"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P min:</w:t>
      </w:r>
      <w:r w:rsidRPr="008426F8">
        <w:rPr>
          <w:rFonts w:asciiTheme="minorHAnsi" w:hAnsiTheme="minorHAnsi"/>
          <w:sz w:val="26"/>
          <w:szCs w:val="26"/>
        </w:rPr>
        <w:tab/>
        <w:t>a pontskála alsó határa</w:t>
      </w:r>
    </w:p>
    <w:p w14:paraId="014795A7"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legjobb:</w:t>
      </w:r>
      <w:r w:rsidRPr="008426F8">
        <w:rPr>
          <w:rFonts w:asciiTheme="minorHAnsi" w:hAnsiTheme="minorHAnsi"/>
          <w:sz w:val="26"/>
          <w:szCs w:val="26"/>
        </w:rPr>
        <w:tab/>
        <w:t>a legelőnyösebb ajánlat tartalmi eleme</w:t>
      </w:r>
    </w:p>
    <w:p w14:paraId="3244D227"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 vizsgált:</w:t>
      </w:r>
      <w:r w:rsidRPr="008426F8">
        <w:rPr>
          <w:rFonts w:asciiTheme="minorHAnsi" w:hAnsiTheme="minorHAnsi"/>
          <w:sz w:val="26"/>
          <w:szCs w:val="26"/>
        </w:rPr>
        <w:tab/>
        <w:t>a vizsgált ajánlat tartalmi eleme</w:t>
      </w:r>
    </w:p>
    <w:p w14:paraId="153EFBA3"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Amennyiben a részpontszámok értékelésekor törtszám keletkezik, úgy két tizedes jegyig történik a kerekítés.</w:t>
      </w:r>
    </w:p>
    <w:p w14:paraId="2C48568C" w14:textId="77777777" w:rsidR="009D2C8A" w:rsidRPr="008426F8" w:rsidRDefault="009D2C8A" w:rsidP="00B63DED">
      <w:pPr>
        <w:pStyle w:val="Listaszerbekezds"/>
        <w:spacing w:after="120"/>
        <w:ind w:left="408"/>
        <w:rPr>
          <w:rFonts w:asciiTheme="minorHAnsi" w:hAnsiTheme="minorHAnsi"/>
          <w:sz w:val="26"/>
          <w:szCs w:val="26"/>
        </w:rPr>
      </w:pPr>
    </w:p>
    <w:p w14:paraId="6E2D0F23" w14:textId="77777777" w:rsidR="009D2C8A" w:rsidRPr="008426F8" w:rsidRDefault="009D2C8A" w:rsidP="00B63DED">
      <w:pPr>
        <w:pStyle w:val="Listaszerbekezds"/>
        <w:spacing w:after="120"/>
        <w:ind w:left="408"/>
        <w:rPr>
          <w:rFonts w:asciiTheme="minorHAnsi" w:hAnsiTheme="minorHAnsi"/>
          <w:sz w:val="26"/>
          <w:szCs w:val="26"/>
        </w:rPr>
      </w:pPr>
      <w:r w:rsidRPr="008426F8">
        <w:rPr>
          <w:rFonts w:asciiTheme="minorHAnsi" w:hAnsiTheme="minorHAnsi"/>
          <w:b/>
          <w:sz w:val="26"/>
          <w:szCs w:val="26"/>
        </w:rPr>
        <w:t>Nettó ajánlati ár:</w:t>
      </w:r>
      <w:r w:rsidRPr="008426F8">
        <w:rPr>
          <w:rFonts w:asciiTheme="minorHAnsi" w:hAnsiTheme="minorHAnsi"/>
          <w:sz w:val="26"/>
          <w:szCs w:val="26"/>
        </w:rPr>
        <w:t xml:space="preserve"> Az Ajánlattevőnek az ajánlattétel során figyelembe kell vennie, hogy minden olyan műszaki tartalmat meg kell valósítani, amely bármely dokumentumban szerepel, vagy a közbeszerzés alapján kötendő adásvételi szerződés eredményének rendeltetésszerű használatához szükséges. Az Ajánlattevőnek ajánlati árat forintban (HUF) kell megadnia. A nettó ajánlati árnak tartalmaznia kell a készülék(ek) beüzemelési és a felhasználói szintű oktatás költségeit is.</w:t>
      </w:r>
    </w:p>
    <w:p w14:paraId="51AAA4D7" w14:textId="77777777" w:rsidR="009D2C8A" w:rsidRPr="008426F8" w:rsidRDefault="009D2C8A" w:rsidP="00B63DED">
      <w:pPr>
        <w:pStyle w:val="Listaszerbekezds"/>
        <w:spacing w:after="120"/>
        <w:ind w:left="408"/>
        <w:rPr>
          <w:rFonts w:asciiTheme="minorHAnsi" w:hAnsiTheme="minorHAnsi"/>
          <w:sz w:val="26"/>
          <w:szCs w:val="26"/>
        </w:rPr>
      </w:pPr>
    </w:p>
    <w:p w14:paraId="1A82BCBA" w14:textId="77777777" w:rsidR="009D2C8A" w:rsidRPr="008426F8" w:rsidRDefault="009D2C8A"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lastRenderedPageBreak/>
        <w:t>Amennyiben a „nettó ajánlati ár” értékelési szempont vonatkozásában megadott ár aránytalanul alacsony összeget tartalmaz Ajánlatkérő írásban indoklást kér az érintett Ajánlattevőtől az ajánlati elem(ek) vonatkozásában. Az indoklás kérés elbírálására a Kbt. 72. § irányadó.</w:t>
      </w:r>
    </w:p>
    <w:p w14:paraId="248EDF46" w14:textId="77777777" w:rsidR="009D2C8A" w:rsidRPr="008426F8" w:rsidRDefault="009D2C8A" w:rsidP="00B63DED">
      <w:pPr>
        <w:pStyle w:val="Listaszerbekezds"/>
        <w:spacing w:after="120"/>
        <w:ind w:left="408"/>
        <w:rPr>
          <w:rFonts w:asciiTheme="minorHAnsi" w:hAnsiTheme="minorHAnsi"/>
          <w:sz w:val="26"/>
          <w:szCs w:val="26"/>
        </w:rPr>
      </w:pPr>
    </w:p>
    <w:p w14:paraId="181840A5" w14:textId="09FE13EB" w:rsidR="00EF4568" w:rsidRPr="008426F8" w:rsidRDefault="00007D9F"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Ajánlatkérő az</w:t>
      </w:r>
      <w:r w:rsidRPr="008426F8">
        <w:rPr>
          <w:rFonts w:asciiTheme="minorHAnsi" w:hAnsiTheme="minorHAnsi"/>
          <w:b/>
          <w:sz w:val="26"/>
          <w:szCs w:val="26"/>
        </w:rPr>
        <w:t xml:space="preserve"> </w:t>
      </w:r>
      <w:r w:rsidR="00F32A2F">
        <w:rPr>
          <w:rFonts w:asciiTheme="minorHAnsi" w:hAnsiTheme="minorHAnsi"/>
          <w:b/>
          <w:sz w:val="26"/>
          <w:szCs w:val="26"/>
        </w:rPr>
        <w:t xml:space="preserve">2.2., </w:t>
      </w:r>
      <w:r w:rsidR="00F419D5" w:rsidRPr="008426F8">
        <w:rPr>
          <w:rFonts w:asciiTheme="minorHAnsi" w:hAnsiTheme="minorHAnsi"/>
          <w:b/>
          <w:sz w:val="26"/>
          <w:szCs w:val="26"/>
        </w:rPr>
        <w:t>4</w:t>
      </w:r>
      <w:r w:rsidRPr="008426F8">
        <w:rPr>
          <w:rFonts w:asciiTheme="minorHAnsi" w:hAnsiTheme="minorHAnsi"/>
          <w:b/>
          <w:sz w:val="26"/>
          <w:szCs w:val="26"/>
        </w:rPr>
        <w:t>.2.</w:t>
      </w:r>
      <w:r w:rsidR="00F419D5" w:rsidRPr="008426F8">
        <w:rPr>
          <w:rFonts w:asciiTheme="minorHAnsi" w:hAnsiTheme="minorHAnsi"/>
          <w:b/>
          <w:sz w:val="26"/>
          <w:szCs w:val="26"/>
        </w:rPr>
        <w:t>, 4.3, 4.4, 4.5, 4.6,</w:t>
      </w:r>
      <w:r w:rsidR="00F46894" w:rsidRPr="008426F8">
        <w:rPr>
          <w:rFonts w:asciiTheme="minorHAnsi" w:hAnsiTheme="minorHAnsi"/>
          <w:b/>
          <w:sz w:val="26"/>
          <w:szCs w:val="26"/>
        </w:rPr>
        <w:t xml:space="preserve"> 4.7</w:t>
      </w:r>
      <w:r w:rsidR="00710958" w:rsidRPr="008426F8">
        <w:rPr>
          <w:rFonts w:asciiTheme="minorHAnsi" w:hAnsiTheme="minorHAnsi"/>
          <w:b/>
          <w:sz w:val="26"/>
          <w:szCs w:val="26"/>
        </w:rPr>
        <w:t xml:space="preserve"> </w:t>
      </w:r>
      <w:r w:rsidRPr="008426F8">
        <w:rPr>
          <w:rFonts w:asciiTheme="minorHAnsi" w:hAnsiTheme="minorHAnsi"/>
          <w:sz w:val="26"/>
          <w:szCs w:val="26"/>
        </w:rPr>
        <w:t>értékelési szempont</w:t>
      </w:r>
      <w:r w:rsidR="00EF4568" w:rsidRPr="008426F8">
        <w:rPr>
          <w:rFonts w:asciiTheme="minorHAnsi" w:hAnsiTheme="minorHAnsi"/>
          <w:sz w:val="26"/>
          <w:szCs w:val="26"/>
        </w:rPr>
        <w:t xml:space="preserve"> esetében</w:t>
      </w:r>
      <w:r w:rsidR="00B63DED" w:rsidRPr="008426F8">
        <w:rPr>
          <w:rFonts w:asciiTheme="minorHAnsi" w:hAnsiTheme="minorHAnsi"/>
          <w:sz w:val="26"/>
          <w:szCs w:val="26"/>
        </w:rPr>
        <w:t xml:space="preserve"> </w:t>
      </w:r>
      <w:r w:rsidR="00B63DED" w:rsidRPr="008426F8">
        <w:rPr>
          <w:rFonts w:asciiTheme="minorHAnsi" w:hAnsiTheme="minorHAnsi"/>
          <w:b/>
          <w:sz w:val="26"/>
          <w:szCs w:val="26"/>
        </w:rPr>
        <w:t>pontkiosztás</w:t>
      </w:r>
      <w:r w:rsidR="00EF4568" w:rsidRPr="008426F8">
        <w:rPr>
          <w:rFonts w:asciiTheme="minorHAnsi" w:hAnsiTheme="minorHAnsi"/>
          <w:sz w:val="26"/>
          <w:szCs w:val="26"/>
        </w:rPr>
        <w:t>, ha Ajánlattevő vállalja az előírt m</w:t>
      </w:r>
      <w:r w:rsidRPr="008426F8">
        <w:rPr>
          <w:rFonts w:asciiTheme="minorHAnsi" w:hAnsiTheme="minorHAnsi"/>
          <w:sz w:val="26"/>
          <w:szCs w:val="26"/>
        </w:rPr>
        <w:t xml:space="preserve">űszaki paraméter megvalósítását </w:t>
      </w:r>
      <w:r w:rsidR="00EF4568" w:rsidRPr="008426F8">
        <w:rPr>
          <w:rFonts w:asciiTheme="minorHAnsi" w:hAnsiTheme="minorHAnsi"/>
          <w:sz w:val="26"/>
          <w:szCs w:val="26"/>
        </w:rPr>
        <w:t>10 pontot, amennyiben nem vállalja az előírt műszaki paraméter megvalósítását 1 pontot kap.</w:t>
      </w:r>
    </w:p>
    <w:p w14:paraId="1C01E772" w14:textId="77777777" w:rsidR="007105B8" w:rsidRPr="008426F8" w:rsidRDefault="007105B8" w:rsidP="00B63DED">
      <w:pPr>
        <w:pStyle w:val="Listaszerbekezds"/>
        <w:spacing w:after="120"/>
        <w:ind w:left="408"/>
        <w:rPr>
          <w:rFonts w:asciiTheme="minorHAnsi" w:hAnsiTheme="minorHAnsi"/>
          <w:sz w:val="26"/>
          <w:szCs w:val="26"/>
        </w:rPr>
      </w:pPr>
      <w:r w:rsidRPr="008426F8">
        <w:rPr>
          <w:rFonts w:asciiTheme="minorHAnsi" w:hAnsiTheme="minorHAnsi"/>
          <w:sz w:val="26"/>
          <w:szCs w:val="26"/>
        </w:rPr>
        <w:t>Ajánlatkérő, a számítást követően, a Kbt. 77.§ (2) bekezdése alapján, az egyes tartalmi elemekre adott értékelési pontszámot megszorozza a súlyszámmal, a szorzatokat pedig ajánlatonként összeadja. Ajánlatkérő azt az ajánlatot tekinti a legkedvezőbbnek, amelynek összpontszáma a legmagasabb.</w:t>
      </w:r>
    </w:p>
    <w:p w14:paraId="1018C1AE" w14:textId="77777777" w:rsidR="00E572D3" w:rsidRPr="008426F8" w:rsidRDefault="00E572D3" w:rsidP="00B63DED">
      <w:pPr>
        <w:pStyle w:val="Listaszerbekezds"/>
        <w:spacing w:after="120"/>
        <w:ind w:left="408" w:right="143"/>
        <w:rPr>
          <w:rFonts w:asciiTheme="minorHAnsi" w:hAnsiTheme="minorHAnsi"/>
          <w:sz w:val="26"/>
          <w:szCs w:val="26"/>
        </w:rPr>
      </w:pPr>
    </w:p>
    <w:p w14:paraId="20CAEBB5" w14:textId="77777777" w:rsidR="00706DF5" w:rsidRPr="008426F8" w:rsidRDefault="00E572D3" w:rsidP="00B63DED">
      <w:pPr>
        <w:pStyle w:val="Listaszerbekezds"/>
        <w:suppressAutoHyphens/>
        <w:autoSpaceDN w:val="0"/>
        <w:spacing w:after="120"/>
        <w:ind w:left="426"/>
        <w:textAlignment w:val="baseline"/>
        <w:rPr>
          <w:rFonts w:asciiTheme="minorHAnsi" w:eastAsia="Calibri" w:hAnsiTheme="minorHAnsi"/>
          <w:kern w:val="3"/>
          <w:sz w:val="26"/>
          <w:szCs w:val="26"/>
          <w:lang w:eastAsia="en-US"/>
        </w:rPr>
      </w:pPr>
      <w:r w:rsidRPr="008426F8">
        <w:rPr>
          <w:rFonts w:asciiTheme="minorHAnsi" w:eastAsia="Calibri" w:hAnsiTheme="minorHAnsi"/>
          <w:kern w:val="3"/>
          <w:sz w:val="26"/>
          <w:szCs w:val="26"/>
          <w:lang w:eastAsia="en-US"/>
        </w:rPr>
        <w:t>1</w:t>
      </w:r>
      <w:r w:rsidR="00FE72D0" w:rsidRPr="008426F8">
        <w:rPr>
          <w:rFonts w:asciiTheme="minorHAnsi" w:eastAsia="Calibri" w:hAnsiTheme="minorHAnsi"/>
          <w:kern w:val="3"/>
          <w:sz w:val="26"/>
          <w:szCs w:val="26"/>
          <w:lang w:eastAsia="en-US"/>
        </w:rPr>
        <w:t>1</w:t>
      </w:r>
      <w:r w:rsidRPr="008426F8">
        <w:rPr>
          <w:rFonts w:asciiTheme="minorHAnsi" w:eastAsia="Calibri" w:hAnsiTheme="minorHAnsi"/>
          <w:kern w:val="3"/>
          <w:sz w:val="26"/>
          <w:szCs w:val="26"/>
          <w:lang w:eastAsia="en-US"/>
        </w:rPr>
        <w:t>.) Ajánlatkérő</w:t>
      </w:r>
      <w:r w:rsidR="00706DF5" w:rsidRPr="008426F8">
        <w:rPr>
          <w:rFonts w:asciiTheme="minorHAnsi" w:eastAsia="Calibri" w:hAnsiTheme="minorHAnsi"/>
          <w:kern w:val="3"/>
          <w:sz w:val="26"/>
          <w:szCs w:val="26"/>
          <w:lang w:eastAsia="en-US"/>
        </w:rPr>
        <w:t xml:space="preserve"> az ajánlati kötöttség minimális időtartamát az ajánlattételi határidő lejártától számítva 60 napban határozta meg, tekintettel arra, hogy a közbeszerzési eljárást külön jogszabályban előírt folyamatba épített ellenőrzés (320/2015. (X. 30.) Korm. rendelet) mellett folytatja le</w:t>
      </w:r>
      <w:r w:rsidR="00E57B9A" w:rsidRPr="008426F8">
        <w:rPr>
          <w:rFonts w:asciiTheme="minorHAnsi" w:eastAsia="Calibri" w:hAnsiTheme="minorHAnsi"/>
          <w:kern w:val="3"/>
          <w:sz w:val="26"/>
          <w:szCs w:val="26"/>
          <w:lang w:eastAsia="en-US"/>
        </w:rPr>
        <w:t>.</w:t>
      </w:r>
    </w:p>
    <w:p w14:paraId="23C13AC6"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6F8845D" w14:textId="77777777" w:rsidR="009E5F68" w:rsidRPr="008426F8" w:rsidRDefault="00FE72D0" w:rsidP="00B63DED">
      <w:pPr>
        <w:pStyle w:val="Textbodyindent"/>
        <w:spacing w:line="240" w:lineRule="auto"/>
        <w:ind w:left="408"/>
        <w:jc w:val="both"/>
        <w:rPr>
          <w:rFonts w:asciiTheme="minorHAnsi" w:hAnsiTheme="minorHAnsi"/>
          <w:sz w:val="26"/>
          <w:szCs w:val="26"/>
          <w:shd w:val="clear" w:color="auto" w:fill="FFFFFF"/>
        </w:rPr>
      </w:pPr>
      <w:r w:rsidRPr="008426F8">
        <w:rPr>
          <w:rFonts w:asciiTheme="minorHAnsi" w:hAnsiTheme="minorHAnsi"/>
          <w:sz w:val="26"/>
          <w:szCs w:val="26"/>
        </w:rPr>
        <w:t>12</w:t>
      </w:r>
      <w:r w:rsidR="00E572D3" w:rsidRPr="008426F8">
        <w:rPr>
          <w:rFonts w:asciiTheme="minorHAnsi" w:hAnsiTheme="minorHAnsi"/>
          <w:sz w:val="26"/>
          <w:szCs w:val="26"/>
        </w:rPr>
        <w:t xml:space="preserve">.) </w:t>
      </w:r>
      <w:r w:rsidR="009E5F68" w:rsidRPr="008426F8">
        <w:rPr>
          <w:rFonts w:asciiTheme="minorHAnsi" w:hAnsiTheme="minorHAnsi"/>
          <w:sz w:val="26"/>
          <w:szCs w:val="26"/>
          <w:shd w:val="clear" w:color="auto" w:fill="FFFFFF"/>
        </w:rPr>
        <w:t>Jelen eljárásban irányadó idő: A közbeszerzési dokumentumokban valamennyi órában megadott határidő magyarországi helyi idő szerint értendő.</w:t>
      </w:r>
    </w:p>
    <w:p w14:paraId="46FAB3BC" w14:textId="77777777" w:rsidR="00E57B9A" w:rsidRPr="008426F8" w:rsidRDefault="00E57B9A" w:rsidP="00B63DED">
      <w:pPr>
        <w:pStyle w:val="Textbodyindent"/>
        <w:spacing w:line="240" w:lineRule="auto"/>
        <w:ind w:left="408"/>
        <w:jc w:val="both"/>
        <w:rPr>
          <w:rFonts w:asciiTheme="minorHAnsi" w:hAnsiTheme="minorHAnsi"/>
          <w:sz w:val="26"/>
          <w:szCs w:val="26"/>
          <w:shd w:val="clear" w:color="auto" w:fill="FFFFFF"/>
        </w:rPr>
      </w:pPr>
    </w:p>
    <w:p w14:paraId="1ACE05DF" w14:textId="77777777" w:rsidR="00E572D3" w:rsidRPr="008426F8" w:rsidRDefault="00FE72D0"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shd w:val="clear" w:color="auto" w:fill="FFFFFF"/>
        </w:rPr>
        <w:t>13</w:t>
      </w:r>
      <w:r w:rsidR="009E5F68" w:rsidRPr="008426F8">
        <w:rPr>
          <w:rFonts w:asciiTheme="minorHAnsi" w:hAnsiTheme="minorHAnsi"/>
          <w:sz w:val="26"/>
          <w:szCs w:val="26"/>
          <w:shd w:val="clear" w:color="auto" w:fill="FFFFFF"/>
        </w:rPr>
        <w:t xml:space="preserve">.) </w:t>
      </w:r>
      <w:r w:rsidR="00E572D3" w:rsidRPr="008426F8">
        <w:rPr>
          <w:rFonts w:asciiTheme="minorHAnsi" w:hAnsiTheme="minorHAnsi"/>
          <w:sz w:val="26"/>
          <w:szCs w:val="26"/>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6CC3F5EE"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34BE94F6"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4</w:t>
      </w:r>
      <w:r w:rsidRPr="008426F8">
        <w:rPr>
          <w:rFonts w:asciiTheme="minorHAnsi" w:hAnsiTheme="minorHAnsi"/>
          <w:sz w:val="26"/>
          <w:szCs w:val="26"/>
        </w:rPr>
        <w:t xml:space="preserve">.) A beszerzés becsült értéke a Kbt. 19. § (2)-(3) bekezdésében foglalt egybeszámítási szabályoknak megfelelően került megállapításra – figyelemmel a Kbt. 28. § (2) bekezdés </w:t>
      </w:r>
      <w:r w:rsidR="0037043D" w:rsidRPr="008426F8">
        <w:rPr>
          <w:rFonts w:asciiTheme="minorHAnsi" w:hAnsiTheme="minorHAnsi"/>
          <w:sz w:val="26"/>
          <w:szCs w:val="26"/>
        </w:rPr>
        <w:t>b</w:t>
      </w:r>
      <w:r w:rsidRPr="008426F8">
        <w:rPr>
          <w:rFonts w:asciiTheme="minorHAnsi" w:hAnsiTheme="minorHAnsi"/>
          <w:sz w:val="26"/>
          <w:szCs w:val="26"/>
        </w:rPr>
        <w:t>) pontjában foglaltakra.</w:t>
      </w:r>
    </w:p>
    <w:p w14:paraId="0E65719E"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64C4827A"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5</w:t>
      </w:r>
      <w:r w:rsidRPr="008426F8">
        <w:rPr>
          <w:rFonts w:asciiTheme="minorHAnsi" w:hAnsiTheme="minorHAnsi"/>
          <w:sz w:val="26"/>
          <w:szCs w:val="26"/>
        </w:rPr>
        <w:t>.) Ajánlatkérő nem írja elő ajánlati biztosíték benyújtását.</w:t>
      </w:r>
    </w:p>
    <w:p w14:paraId="61CE787B"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8F0F1AE"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6</w:t>
      </w:r>
      <w:r w:rsidRPr="008426F8">
        <w:rPr>
          <w:rFonts w:asciiTheme="minorHAnsi" w:hAnsiTheme="minorHAnsi"/>
          <w:sz w:val="26"/>
          <w:szCs w:val="26"/>
        </w:rPr>
        <w:t>.) A szerződés nem európai uniós alapokból finanszírozott projekttel és/vagy programmal kapcsolatos.</w:t>
      </w:r>
    </w:p>
    <w:p w14:paraId="5E7488BC" w14:textId="77777777" w:rsidR="00DE0C9A" w:rsidRPr="008426F8" w:rsidRDefault="00DE0C9A" w:rsidP="00B63DED">
      <w:pPr>
        <w:pStyle w:val="Textbodyindent"/>
        <w:spacing w:line="240" w:lineRule="auto"/>
        <w:ind w:left="408"/>
        <w:jc w:val="both"/>
        <w:rPr>
          <w:rFonts w:asciiTheme="minorHAnsi" w:hAnsiTheme="minorHAnsi"/>
          <w:sz w:val="26"/>
          <w:szCs w:val="26"/>
        </w:rPr>
      </w:pPr>
    </w:p>
    <w:p w14:paraId="37AE7D0C" w14:textId="77777777" w:rsidR="00E572D3" w:rsidRPr="008426F8" w:rsidRDefault="00A27B0A"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7</w:t>
      </w:r>
      <w:r w:rsidR="00E572D3" w:rsidRPr="008426F8">
        <w:rPr>
          <w:rFonts w:asciiTheme="minorHAnsi" w:hAnsiTheme="minorHAnsi"/>
          <w:sz w:val="26"/>
          <w:szCs w:val="26"/>
        </w:rPr>
        <w:t>.) Nyertes Ajánlattevő a szerződés teljesítésének teljes időtartama alatt tulajdonosi szerkezetét Ajánlatkérő (Vevő) számára megismerhetővé teszi és a Kbt. 143. § (2)-(3) bekezdés szerinti ügyletekről Ajánlatkérőt (Vevőt) haladéktalanul értesíti.</w:t>
      </w:r>
    </w:p>
    <w:p w14:paraId="3C000CA7"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68F22D98"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w:t>
      </w:r>
      <w:r w:rsidR="00FE72D0" w:rsidRPr="008426F8">
        <w:rPr>
          <w:rFonts w:asciiTheme="minorHAnsi" w:hAnsiTheme="minorHAnsi"/>
          <w:sz w:val="26"/>
          <w:szCs w:val="26"/>
        </w:rPr>
        <w:t>8</w:t>
      </w:r>
      <w:r w:rsidRPr="008426F8">
        <w:rPr>
          <w:rFonts w:asciiTheme="minorHAnsi" w:hAnsiTheme="minorHAnsi"/>
          <w:sz w:val="26"/>
          <w:szCs w:val="26"/>
        </w:rPr>
        <w:t>.) A kizáró okok igazolásának módja és folyamata:</w:t>
      </w:r>
    </w:p>
    <w:p w14:paraId="2DCC12A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Az eljárásban nem lehet Ajánlattevő (közös ajánlattevő), alvállalkozó, és nem vehet részt az alkalmasság igazolásában olyan gazdasági szereplő, aki a Kbt. 62. § (1)-(2) bekezdésében meghatározott kizáró okok hatálya alá tartozik.</w:t>
      </w:r>
    </w:p>
    <w:p w14:paraId="08F3B8B5" w14:textId="77777777" w:rsidR="00E572D3" w:rsidRPr="008426F8" w:rsidRDefault="00E572D3" w:rsidP="00B63DED">
      <w:pPr>
        <w:pStyle w:val="standard"/>
        <w:spacing w:after="120"/>
        <w:ind w:left="408"/>
        <w:jc w:val="both"/>
        <w:rPr>
          <w:rFonts w:asciiTheme="minorHAnsi" w:hAnsiTheme="minorHAnsi" w:cs="Calibri"/>
          <w:sz w:val="26"/>
          <w:szCs w:val="26"/>
        </w:rPr>
      </w:pPr>
    </w:p>
    <w:p w14:paraId="0901A1CB" w14:textId="77777777" w:rsidR="00E572D3" w:rsidRPr="008426F8" w:rsidRDefault="00E572D3" w:rsidP="00B63DED">
      <w:pPr>
        <w:pStyle w:val="Textbodyindent"/>
        <w:spacing w:line="240" w:lineRule="auto"/>
        <w:ind w:left="408"/>
        <w:jc w:val="both"/>
        <w:rPr>
          <w:rFonts w:asciiTheme="minorHAnsi" w:hAnsiTheme="minorHAnsi"/>
          <w:sz w:val="26"/>
          <w:szCs w:val="26"/>
        </w:rPr>
      </w:pPr>
      <w:r w:rsidRPr="008426F8">
        <w:rPr>
          <w:rFonts w:asciiTheme="minorHAnsi" w:hAnsiTheme="minorHAnsi"/>
          <w:b/>
          <w:bCs/>
          <w:sz w:val="26"/>
          <w:szCs w:val="26"/>
        </w:rPr>
        <w:t xml:space="preserve">A kizáró okok igazolásának módja tekintetében irányadó: a Kbt. 67. § (1)-(3) bekezdése, a 321/2015. (X.30.) Korm. rendelet </w:t>
      </w:r>
      <w:r w:rsidR="00CF5F5C" w:rsidRPr="008426F8">
        <w:rPr>
          <w:rFonts w:asciiTheme="minorHAnsi" w:hAnsiTheme="minorHAnsi"/>
          <w:b/>
          <w:bCs/>
          <w:sz w:val="26"/>
          <w:szCs w:val="26"/>
        </w:rPr>
        <w:t xml:space="preserve">1.§, </w:t>
      </w:r>
      <w:r w:rsidRPr="008426F8">
        <w:rPr>
          <w:rFonts w:asciiTheme="minorHAnsi" w:hAnsiTheme="minorHAnsi"/>
          <w:b/>
          <w:bCs/>
          <w:sz w:val="26"/>
          <w:szCs w:val="26"/>
        </w:rPr>
        <w:t>3. §-a és a 4. § (1) bekezdése.</w:t>
      </w:r>
    </w:p>
    <w:p w14:paraId="1EA89867" w14:textId="77777777" w:rsidR="00E572D3" w:rsidRPr="008426F8" w:rsidRDefault="00E572D3" w:rsidP="00B63DED">
      <w:pPr>
        <w:pStyle w:val="standard"/>
        <w:spacing w:after="120"/>
        <w:ind w:left="408"/>
        <w:jc w:val="both"/>
        <w:rPr>
          <w:rFonts w:asciiTheme="minorHAnsi" w:hAnsiTheme="minorHAnsi" w:cs="Calibri"/>
          <w:sz w:val="26"/>
          <w:szCs w:val="26"/>
        </w:rPr>
      </w:pPr>
    </w:p>
    <w:p w14:paraId="44EB6EF9" w14:textId="77777777" w:rsidR="00E572D3" w:rsidRPr="008426F8" w:rsidRDefault="00E572D3" w:rsidP="00B63DED">
      <w:pPr>
        <w:pStyle w:val="standard"/>
        <w:spacing w:after="120"/>
        <w:ind w:left="408"/>
        <w:jc w:val="both"/>
        <w:rPr>
          <w:rFonts w:asciiTheme="minorHAnsi" w:hAnsiTheme="minorHAnsi"/>
          <w:b/>
          <w:sz w:val="26"/>
          <w:szCs w:val="26"/>
        </w:rPr>
      </w:pPr>
      <w:r w:rsidRPr="008426F8">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170D3235" w14:textId="77777777" w:rsidR="00E572D3" w:rsidRPr="008426F8" w:rsidRDefault="00E572D3" w:rsidP="00B63DED">
      <w:pPr>
        <w:pStyle w:val="Standard0"/>
        <w:spacing w:after="120"/>
        <w:ind w:left="408"/>
        <w:rPr>
          <w:rFonts w:asciiTheme="minorHAnsi" w:hAnsiTheme="minorHAnsi" w:cs="Calibri"/>
          <w:sz w:val="26"/>
          <w:szCs w:val="26"/>
        </w:rPr>
      </w:pPr>
    </w:p>
    <w:p w14:paraId="704BD65F" w14:textId="77777777" w:rsidR="00E572D3" w:rsidRPr="008426F8" w:rsidRDefault="00E572D3" w:rsidP="00B63DED">
      <w:pPr>
        <w:pStyle w:val="Standard0"/>
        <w:spacing w:after="120"/>
        <w:ind w:left="408"/>
        <w:rPr>
          <w:rFonts w:asciiTheme="minorHAnsi" w:hAnsiTheme="minorHAnsi"/>
          <w:sz w:val="26"/>
          <w:szCs w:val="26"/>
        </w:rPr>
      </w:pPr>
      <w:r w:rsidRPr="008426F8">
        <w:rPr>
          <w:rFonts w:asciiTheme="minorHAnsi" w:hAnsiTheme="minorHAnsi" w:cs="Calibri"/>
          <w:sz w:val="26"/>
          <w:szCs w:val="26"/>
        </w:rPr>
        <w:t>A Kbt. 62. § (1) bekezdés k) pont kb) pontja tekintetében az igazolás módja: a Kr. 8. § i) pont ib) alpontjában, valamint a 10. § g) pont gb) alpontjában foglaltak szerint.</w:t>
      </w:r>
    </w:p>
    <w:p w14:paraId="286BE06A" w14:textId="77777777" w:rsidR="00E572D3" w:rsidRPr="008426F8" w:rsidRDefault="00E572D3" w:rsidP="00B63DED">
      <w:pPr>
        <w:pStyle w:val="standard"/>
        <w:spacing w:after="120"/>
        <w:ind w:left="408"/>
        <w:jc w:val="both"/>
        <w:rPr>
          <w:rFonts w:asciiTheme="minorHAnsi" w:hAnsiTheme="minorHAnsi" w:cs="Calibri"/>
          <w:sz w:val="26"/>
          <w:szCs w:val="26"/>
        </w:rPr>
      </w:pPr>
    </w:p>
    <w:p w14:paraId="4D8D1D8C"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Ajánlattevőnek (közös ajánlattevőnek) nyilatkoznia kell továbbá a Kbt. 67. § (4) bekezdése alapján, hogy a szerződés teljesítéséhez nem vesz igénybe a Kbt. </w:t>
      </w:r>
      <w:r w:rsidRPr="008426F8">
        <w:rPr>
          <w:rFonts w:asciiTheme="minorHAnsi" w:hAnsiTheme="minorHAnsi"/>
          <w:sz w:val="26"/>
          <w:szCs w:val="26"/>
        </w:rPr>
        <w:t xml:space="preserve">62. § (1)-(2) </w:t>
      </w:r>
      <w:r w:rsidRPr="008426F8">
        <w:rPr>
          <w:rFonts w:asciiTheme="minorHAnsi" w:hAnsiTheme="minorHAnsi" w:cs="Calibri"/>
          <w:sz w:val="26"/>
          <w:szCs w:val="26"/>
        </w:rPr>
        <w:t>bekezdés szerinti kizáró okok hatálya alá eső alvállalkozót.</w:t>
      </w:r>
    </w:p>
    <w:p w14:paraId="39B351EF" w14:textId="77777777" w:rsidR="00E572D3" w:rsidRPr="008426F8" w:rsidRDefault="00E572D3" w:rsidP="00B63DED">
      <w:pPr>
        <w:pStyle w:val="standard"/>
        <w:spacing w:after="120"/>
        <w:ind w:left="408"/>
        <w:jc w:val="both"/>
        <w:rPr>
          <w:rFonts w:asciiTheme="minorHAnsi" w:hAnsiTheme="minorHAnsi" w:cs="Calibri"/>
          <w:sz w:val="26"/>
          <w:szCs w:val="26"/>
        </w:rPr>
      </w:pPr>
    </w:p>
    <w:p w14:paraId="2F5B2201"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Az igazolások, nyilatkozatok dátuma nem lehet korábbi keltezésű az Ajánlati felhívás feladásának dátumánál.</w:t>
      </w:r>
    </w:p>
    <w:p w14:paraId="56345495" w14:textId="77777777" w:rsidR="00E572D3" w:rsidRPr="008426F8" w:rsidRDefault="00E572D3" w:rsidP="00B63DED">
      <w:pPr>
        <w:pStyle w:val="standard"/>
        <w:spacing w:after="120"/>
        <w:ind w:left="408"/>
        <w:jc w:val="both"/>
        <w:rPr>
          <w:rFonts w:asciiTheme="minorHAnsi" w:hAnsiTheme="minorHAnsi" w:cs="Calibri"/>
          <w:sz w:val="26"/>
          <w:szCs w:val="26"/>
        </w:rPr>
      </w:pPr>
    </w:p>
    <w:p w14:paraId="309DB843"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cs="Calibri"/>
          <w:sz w:val="26"/>
          <w:szCs w:val="26"/>
        </w:rPr>
        <w:t xml:space="preserve">Ajánlatkérő felhívja a figyelmet arra, hogy csak az adott közbeszerzési eljárásra vonatkozóan tett nyilatkozat, igazolás alkalmas arra, hogy az Ajánlattevő, illetőleg </w:t>
      </w:r>
      <w:r w:rsidRPr="008426F8">
        <w:rPr>
          <w:rFonts w:asciiTheme="minorHAnsi" w:hAnsiTheme="minorHAnsi"/>
          <w:sz w:val="26"/>
          <w:szCs w:val="26"/>
        </w:rPr>
        <w:t>a szerződés teljesítéséhez igénybe vett alvállalkozó</w:t>
      </w:r>
      <w:r w:rsidRPr="008426F8">
        <w:rPr>
          <w:rFonts w:asciiTheme="minorHAnsi" w:hAnsiTheme="minorHAnsi" w:cs="Calibri"/>
          <w:sz w:val="26"/>
          <w:szCs w:val="26"/>
        </w:rPr>
        <w:t xml:space="preserve"> nem áll a kizáró okok hatálya alatt.</w:t>
      </w:r>
    </w:p>
    <w:p w14:paraId="2DB2BDE7"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3D2C1F69" w14:textId="77777777" w:rsidR="00E572D3" w:rsidRPr="008426F8" w:rsidRDefault="00E572D3" w:rsidP="00B63DED">
      <w:pPr>
        <w:shd w:val="clear" w:color="auto" w:fill="FFFFFF"/>
        <w:spacing w:after="120"/>
        <w:ind w:left="408"/>
        <w:jc w:val="both"/>
        <w:rPr>
          <w:rFonts w:asciiTheme="minorHAnsi" w:eastAsia="Arial Unicode MS" w:hAnsiTheme="minorHAnsi" w:cs="Calibri"/>
          <w:sz w:val="26"/>
          <w:szCs w:val="26"/>
        </w:rPr>
      </w:pPr>
      <w:r w:rsidRPr="008426F8">
        <w:rPr>
          <w:rFonts w:asciiTheme="minorHAnsi" w:eastAsia="Arial Unicode MS" w:hAnsiTheme="minorHAnsi" w:cs="Calibri"/>
          <w:b/>
          <w:sz w:val="26"/>
          <w:szCs w:val="26"/>
        </w:rPr>
        <w:t xml:space="preserve">A Kbt. 74. § (1) bekezdése értelmében: </w:t>
      </w:r>
      <w:r w:rsidRPr="008426F8">
        <w:rPr>
          <w:rFonts w:asciiTheme="minorHAnsi" w:eastAsia="Arial Unicode MS" w:hAnsiTheme="minorHAnsi" w:cs="Calibri"/>
          <w:sz w:val="26"/>
          <w:szCs w:val="26"/>
        </w:rPr>
        <w:t xml:space="preserve">Az ajánlatkérőnek ki kell zárnia az eljárásból azt az ajánlattevőt, alvállalkozót vagy az alkalmasság igazolásában részt vevő </w:t>
      </w:r>
      <w:r w:rsidRPr="008426F8">
        <w:rPr>
          <w:rFonts w:asciiTheme="minorHAnsi" w:eastAsia="Arial Unicode MS" w:hAnsiTheme="minorHAnsi" w:cs="Calibri"/>
          <w:sz w:val="26"/>
          <w:szCs w:val="26"/>
        </w:rPr>
        <w:lastRenderedPageBreak/>
        <w:t xml:space="preserve">szervezetet, aki a kizáró okok [62. § (1)-(2) bekezdés] hatálya alá tartozik; illetőleg akinek a részéről a kizáró ok az eljárás során következett be; </w:t>
      </w:r>
      <w:r w:rsidRPr="008426F8">
        <w:rPr>
          <w:rFonts w:asciiTheme="minorHAnsi" w:eastAsia="Arial Unicode MS" w:hAnsiTheme="minorHAnsi" w:cs="Calibri"/>
          <w:b/>
          <w:sz w:val="26"/>
          <w:szCs w:val="26"/>
        </w:rPr>
        <w:t>figyelemmel a Kbt. 64. §-ában foglaltakra.</w:t>
      </w:r>
    </w:p>
    <w:p w14:paraId="60BDC679" w14:textId="77777777" w:rsidR="00E572D3" w:rsidRPr="008426F8" w:rsidRDefault="00E572D3" w:rsidP="00B63DED">
      <w:pPr>
        <w:pStyle w:val="Textbodyindent"/>
        <w:spacing w:line="240" w:lineRule="auto"/>
        <w:ind w:left="408"/>
        <w:jc w:val="both"/>
        <w:rPr>
          <w:rFonts w:asciiTheme="minorHAnsi" w:hAnsiTheme="minorHAnsi"/>
          <w:sz w:val="26"/>
          <w:szCs w:val="26"/>
        </w:rPr>
      </w:pPr>
    </w:p>
    <w:p w14:paraId="413A61A1" w14:textId="16F6F5C4" w:rsidR="00F46894" w:rsidRPr="008426F8" w:rsidRDefault="00FE72D0" w:rsidP="00F46894">
      <w:pPr>
        <w:pStyle w:val="Textbodyindent"/>
        <w:spacing w:line="240" w:lineRule="auto"/>
        <w:ind w:left="408"/>
        <w:jc w:val="both"/>
        <w:rPr>
          <w:rFonts w:asciiTheme="minorHAnsi" w:hAnsiTheme="minorHAnsi"/>
          <w:sz w:val="26"/>
          <w:szCs w:val="26"/>
        </w:rPr>
      </w:pPr>
      <w:r w:rsidRPr="008426F8">
        <w:rPr>
          <w:rFonts w:asciiTheme="minorHAnsi" w:hAnsiTheme="minorHAnsi"/>
          <w:sz w:val="26"/>
          <w:szCs w:val="26"/>
        </w:rPr>
        <w:t>19</w:t>
      </w:r>
      <w:r w:rsidR="00E572D3" w:rsidRPr="008426F8">
        <w:rPr>
          <w:rFonts w:asciiTheme="minorHAnsi" w:hAnsiTheme="minorHAnsi"/>
          <w:sz w:val="26"/>
          <w:szCs w:val="26"/>
        </w:rPr>
        <w:t xml:space="preserve">.) </w:t>
      </w:r>
      <w:r w:rsidR="00F46894" w:rsidRPr="008426F8">
        <w:rPr>
          <w:rFonts w:asciiTheme="minorHAnsi" w:hAnsiTheme="minorHAnsi"/>
          <w:sz w:val="26"/>
          <w:szCs w:val="26"/>
        </w:rPr>
        <w:t xml:space="preserve">Kbt. 61.§.(6) alapján az ajánlat minden rész tekintetében benyújtható. Ajánlatkérő nem korlátozza, hogy egy Ajánlattevő hány részben lehet az eljárás nyertese. </w:t>
      </w:r>
    </w:p>
    <w:p w14:paraId="5E29CBBD" w14:textId="41C51819" w:rsidR="00CF5F5C" w:rsidRPr="008426F8" w:rsidRDefault="00CF5F5C" w:rsidP="00F46894">
      <w:pPr>
        <w:pStyle w:val="Textbodyindent"/>
        <w:spacing w:line="240" w:lineRule="auto"/>
        <w:ind w:left="408"/>
        <w:jc w:val="both"/>
        <w:rPr>
          <w:rFonts w:asciiTheme="minorHAnsi" w:hAnsiTheme="minorHAnsi"/>
          <w:sz w:val="26"/>
          <w:szCs w:val="26"/>
        </w:rPr>
      </w:pPr>
    </w:p>
    <w:p w14:paraId="0479F698" w14:textId="77777777" w:rsidR="00E572D3" w:rsidRPr="008426F8" w:rsidRDefault="00E572D3" w:rsidP="00B63DED">
      <w:pPr>
        <w:pStyle w:val="standard"/>
        <w:spacing w:after="120"/>
        <w:ind w:left="408"/>
        <w:jc w:val="both"/>
        <w:rPr>
          <w:rFonts w:asciiTheme="minorHAnsi" w:hAnsiTheme="minorHAnsi"/>
          <w:sz w:val="26"/>
          <w:szCs w:val="26"/>
        </w:rPr>
      </w:pPr>
      <w:r w:rsidRPr="008426F8">
        <w:rPr>
          <w:rFonts w:asciiTheme="minorHAnsi" w:hAnsiTheme="minorHAnsi"/>
          <w:sz w:val="26"/>
          <w:szCs w:val="26"/>
        </w:rPr>
        <w:t>2</w:t>
      </w:r>
      <w:r w:rsidR="00FE72D0" w:rsidRPr="008426F8">
        <w:rPr>
          <w:rFonts w:asciiTheme="minorHAnsi" w:hAnsiTheme="minorHAnsi"/>
          <w:sz w:val="26"/>
          <w:szCs w:val="26"/>
        </w:rPr>
        <w:t>0</w:t>
      </w:r>
      <w:r w:rsidRPr="008426F8">
        <w:rPr>
          <w:rFonts w:asciiTheme="minorHAnsi" w:hAnsiTheme="minorHAnsi"/>
          <w:sz w:val="26"/>
          <w:szCs w:val="26"/>
        </w:rPr>
        <w:t>.) Az ajánlathoz csatolni kell:</w:t>
      </w:r>
    </w:p>
    <w:p w14:paraId="55F5CC08" w14:textId="77777777" w:rsidR="00B63DED" w:rsidRPr="008426F8" w:rsidRDefault="00B63DED" w:rsidP="00B63DED">
      <w:pPr>
        <w:pStyle w:val="standard"/>
        <w:spacing w:after="120"/>
        <w:ind w:left="408"/>
        <w:jc w:val="both"/>
        <w:rPr>
          <w:rFonts w:asciiTheme="minorHAnsi" w:hAnsiTheme="minorHAnsi"/>
          <w:sz w:val="26"/>
          <w:szCs w:val="26"/>
        </w:rPr>
      </w:pPr>
    </w:p>
    <w:p w14:paraId="51A12C31" w14:textId="77777777" w:rsidR="00892AAE"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Felolvasólapot (AD. 2. sz. melléklet)</w:t>
      </w:r>
    </w:p>
    <w:p w14:paraId="2F29331C" w14:textId="77777777" w:rsidR="008D3D6B" w:rsidRPr="008426F8" w:rsidRDefault="00CC66F8" w:rsidP="008277D6">
      <w:pPr>
        <w:pStyle w:val="NormlWeb"/>
        <w:numPr>
          <w:ilvl w:val="0"/>
          <w:numId w:val="80"/>
        </w:numPr>
        <w:shd w:val="clear" w:color="auto" w:fill="FFFFFF"/>
        <w:spacing w:before="0" w:beforeAutospacing="0" w:after="120" w:afterAutospacing="0"/>
        <w:jc w:val="both"/>
        <w:rPr>
          <w:rFonts w:asciiTheme="minorHAnsi" w:hAnsiTheme="minorHAnsi"/>
          <w:sz w:val="26"/>
          <w:szCs w:val="26"/>
        </w:rPr>
      </w:pPr>
      <w:r w:rsidRPr="008426F8">
        <w:rPr>
          <w:rFonts w:asciiTheme="minorHAnsi" w:eastAsia="Arial Unicode MS" w:hAnsiTheme="minorHAnsi" w:cs="Arial Unicode MS"/>
          <w:sz w:val="26"/>
          <w:szCs w:val="26"/>
        </w:rPr>
        <w:t>Szakmai - kereskedelmi ajánlat</w:t>
      </w:r>
      <w:r w:rsidRPr="008426F8">
        <w:rPr>
          <w:rFonts w:asciiTheme="minorHAnsi" w:hAnsiTheme="minorHAnsi"/>
          <w:sz w:val="26"/>
          <w:szCs w:val="26"/>
        </w:rPr>
        <w:t xml:space="preserve"> </w:t>
      </w:r>
      <w:r w:rsidR="008D3D6B" w:rsidRPr="008426F8">
        <w:rPr>
          <w:rFonts w:asciiTheme="minorHAnsi" w:hAnsiTheme="minorHAnsi"/>
          <w:sz w:val="26"/>
          <w:szCs w:val="26"/>
        </w:rPr>
        <w:t>(AD. 2/A. sz. melléklet)</w:t>
      </w:r>
    </w:p>
    <w:p w14:paraId="5A9A94CF"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Nyilatkozatot a Kbt. 66. § (2) bekezdésre vonatkozóan (AD 3. sz. melléklet),</w:t>
      </w:r>
    </w:p>
    <w:p w14:paraId="774BA8A8"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sz w:val="26"/>
          <w:szCs w:val="26"/>
        </w:rPr>
        <w:t>az Ajánlattevő (közös ajánlattevő) megfelelő képviseleti jogosultsággal rendelkező személye(i) által aláírt egységes európai közbeszerzési dokumentumot; a 321/2015. (X. 30.) Korm. rendelet 4-6. §-ának és a Kr. 2. §-nak megfelelően részletezett kért módon kitöltve – a közbeszerzési dokumentumokban részletezettek szerint (AD. 4. sz. melléklet),</w:t>
      </w:r>
    </w:p>
    <w:p w14:paraId="2C921E9B"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bCs/>
          <w:iCs/>
          <w:sz w:val="26"/>
          <w:szCs w:val="26"/>
        </w:rPr>
        <w:t xml:space="preserve">Nyilatkozatot </w:t>
      </w:r>
      <w:r w:rsidRPr="008426F8">
        <w:rPr>
          <w:rFonts w:asciiTheme="minorHAnsi" w:hAnsiTheme="minorHAnsi"/>
          <w:spacing w:val="-6"/>
          <w:sz w:val="26"/>
          <w:szCs w:val="26"/>
        </w:rPr>
        <w:t xml:space="preserve">a Kbt. 62. § (2) bekezdésében meghatározott kizáró okokról – </w:t>
      </w:r>
      <w:r w:rsidRPr="008426F8">
        <w:rPr>
          <w:rFonts w:asciiTheme="minorHAnsi" w:hAnsiTheme="minorHAnsi" w:cs="Calibri"/>
          <w:sz w:val="26"/>
          <w:szCs w:val="26"/>
        </w:rPr>
        <w:t xml:space="preserve">Ajánlatkérő Kbt. 69. § (4) bekezdése szerinti felhívásra szükséges benyújtani. </w:t>
      </w:r>
      <w:r w:rsidRPr="008426F8">
        <w:rPr>
          <w:rFonts w:asciiTheme="minorHAnsi" w:hAnsiTheme="minorHAnsi"/>
          <w:sz w:val="26"/>
          <w:szCs w:val="26"/>
        </w:rPr>
        <w:t>(AD. 4/A. sz. melléklet),</w:t>
      </w:r>
    </w:p>
    <w:p w14:paraId="7CACF799" w14:textId="77777777" w:rsidR="00E572D3" w:rsidRPr="008426F8" w:rsidRDefault="00E572D3" w:rsidP="008277D6">
      <w:pPr>
        <w:pStyle w:val="NormlWeb"/>
        <w:numPr>
          <w:ilvl w:val="0"/>
          <w:numId w:val="80"/>
        </w:numPr>
        <w:spacing w:before="0" w:beforeAutospacing="0" w:after="120" w:afterAutospacing="0"/>
        <w:ind w:right="147"/>
        <w:jc w:val="both"/>
        <w:rPr>
          <w:rFonts w:asciiTheme="minorHAnsi" w:hAnsiTheme="minorHAnsi"/>
          <w:sz w:val="26"/>
          <w:szCs w:val="26"/>
        </w:rPr>
      </w:pPr>
      <w:r w:rsidRPr="008426F8">
        <w:rPr>
          <w:rFonts w:asciiTheme="minorHAnsi" w:hAnsiTheme="minorHAnsi"/>
          <w:spacing w:val="-6"/>
          <w:sz w:val="26"/>
          <w:szCs w:val="26"/>
        </w:rPr>
        <w:t xml:space="preserve">Nyilatkozatot a Kbt. 62. § (1) bekezdés </w:t>
      </w:r>
      <w:r w:rsidRPr="008426F8">
        <w:rPr>
          <w:rFonts w:asciiTheme="minorHAnsi" w:hAnsiTheme="minorHAnsi"/>
          <w:sz w:val="26"/>
          <w:szCs w:val="26"/>
        </w:rPr>
        <w:t xml:space="preserve">k) pont kb) és kc) alpontja tekintetében a kizáró okokról – </w:t>
      </w:r>
      <w:r w:rsidRPr="008426F8">
        <w:rPr>
          <w:rFonts w:asciiTheme="minorHAnsi" w:hAnsiTheme="minorHAnsi" w:cs="Calibri"/>
          <w:sz w:val="26"/>
          <w:szCs w:val="26"/>
        </w:rPr>
        <w:t xml:space="preserve">Ajánlatkérő Kbt. 69. § (4) bekezdése szerinti felhívásra szükséges benyújtani. </w:t>
      </w:r>
      <w:r w:rsidRPr="008426F8">
        <w:rPr>
          <w:rFonts w:asciiTheme="minorHAnsi" w:hAnsiTheme="minorHAnsi"/>
          <w:sz w:val="26"/>
          <w:szCs w:val="26"/>
        </w:rPr>
        <w:t>(AD. 4/B. sz. melléklet),</w:t>
      </w:r>
    </w:p>
    <w:p w14:paraId="12A399E0"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Az eljárást megindító felhívásban előírt pénzügyi alkalmassági követelmény igazolását</w:t>
      </w:r>
      <w:r w:rsidRPr="008426F8">
        <w:rPr>
          <w:rFonts w:asciiTheme="minorHAnsi" w:hAnsiTheme="minorHAnsi" w:cs="Calibri"/>
          <w:sz w:val="26"/>
          <w:szCs w:val="26"/>
        </w:rPr>
        <w:t xml:space="preserve"> </w:t>
      </w:r>
      <w:r w:rsidRPr="008426F8">
        <w:rPr>
          <w:rFonts w:asciiTheme="minorHAnsi" w:hAnsiTheme="minorHAnsi"/>
          <w:sz w:val="26"/>
          <w:szCs w:val="26"/>
        </w:rPr>
        <w:t>(</w:t>
      </w:r>
      <w:r w:rsidR="00011490" w:rsidRPr="008426F8">
        <w:rPr>
          <w:rFonts w:asciiTheme="minorHAnsi" w:hAnsiTheme="minorHAnsi"/>
          <w:sz w:val="26"/>
          <w:szCs w:val="26"/>
        </w:rPr>
        <w:t>a felhívás feladását megelőző 3 lezárt üzleti éve</w:t>
      </w:r>
      <w:r w:rsidR="00D6507A" w:rsidRPr="008426F8">
        <w:rPr>
          <w:rFonts w:asciiTheme="minorHAnsi" w:hAnsiTheme="minorHAnsi"/>
          <w:sz w:val="26"/>
          <w:szCs w:val="26"/>
        </w:rPr>
        <w:t xml:space="preserve"> nettó árbevételéről szóló nyilatkozatot</w:t>
      </w:r>
      <w:r w:rsidRPr="008426F8">
        <w:rPr>
          <w:rFonts w:asciiTheme="minorHAnsi" w:hAnsiTheme="minorHAnsi"/>
          <w:sz w:val="26"/>
          <w:szCs w:val="26"/>
        </w:rPr>
        <w:t>) Ajánlatkérő Kbt. 69. § (4) bekezdése szerinti felhívására szükséges benyújtani! (AD. 5. sz. melléklet),</w:t>
      </w:r>
    </w:p>
    <w:p w14:paraId="2952F26E"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Regisztrációs Adatlapot (AD. 6. sz. melléklet),</w:t>
      </w:r>
    </w:p>
    <w:p w14:paraId="6E2B2772"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Az eljárást megindító felhívásban előírt műszaki és szakmai alkalmassági követelmény igazolását</w:t>
      </w:r>
      <w:r w:rsidRPr="008426F8">
        <w:rPr>
          <w:rFonts w:asciiTheme="minorHAnsi" w:hAnsiTheme="minorHAnsi" w:cs="Calibri"/>
          <w:sz w:val="26"/>
          <w:szCs w:val="26"/>
        </w:rPr>
        <w:t xml:space="preserve"> (az eljárást megindító felhívás feladásától visszafelé számított három év (36 hónap) </w:t>
      </w:r>
      <w:r w:rsidR="006B4DF0" w:rsidRPr="008426F8">
        <w:rPr>
          <w:rFonts w:asciiTheme="minorHAnsi" w:hAnsiTheme="minorHAnsi" w:cs="Calibri"/>
          <w:sz w:val="26"/>
          <w:szCs w:val="26"/>
        </w:rPr>
        <w:t xml:space="preserve">legjelentősebb </w:t>
      </w:r>
      <w:r w:rsidR="00011490" w:rsidRPr="008426F8">
        <w:rPr>
          <w:rFonts w:asciiTheme="minorHAnsi" w:hAnsiTheme="minorHAnsi"/>
          <w:sz w:val="26"/>
          <w:szCs w:val="26"/>
        </w:rPr>
        <w:t>szállításairól</w:t>
      </w:r>
      <w:r w:rsidR="00216660" w:rsidRPr="008426F8">
        <w:rPr>
          <w:rFonts w:asciiTheme="minorHAnsi" w:hAnsiTheme="minorHAnsi"/>
          <w:sz w:val="26"/>
          <w:szCs w:val="26"/>
        </w:rPr>
        <w:t xml:space="preserve"> szóló</w:t>
      </w:r>
      <w:r w:rsidR="006B4DF0" w:rsidRPr="008426F8">
        <w:rPr>
          <w:rFonts w:asciiTheme="minorHAnsi" w:hAnsiTheme="minorHAnsi"/>
          <w:sz w:val="26"/>
          <w:szCs w:val="26"/>
        </w:rPr>
        <w:t xml:space="preserve"> </w:t>
      </w:r>
      <w:r w:rsidRPr="008426F8">
        <w:rPr>
          <w:rFonts w:asciiTheme="minorHAnsi" w:hAnsiTheme="minorHAnsi"/>
          <w:sz w:val="26"/>
          <w:szCs w:val="26"/>
        </w:rPr>
        <w:t>referencia nyilatkozatot</w:t>
      </w:r>
      <w:r w:rsidR="00216660" w:rsidRPr="008426F8">
        <w:rPr>
          <w:rFonts w:asciiTheme="minorHAnsi" w:hAnsiTheme="minorHAnsi"/>
          <w:sz w:val="26"/>
          <w:szCs w:val="26"/>
        </w:rPr>
        <w:t>/okat</w:t>
      </w:r>
      <w:r w:rsidRPr="008426F8">
        <w:rPr>
          <w:rFonts w:asciiTheme="minorHAnsi" w:hAnsiTheme="minorHAnsi"/>
          <w:sz w:val="26"/>
          <w:szCs w:val="26"/>
        </w:rPr>
        <w:t>, vagy a szerződést kötő másik fél által adott igazolást) Ajánlatkérő Kbt. 69. § (4) bekezdése szerinti felhívására szükséges benyújtani! (AD. 7. sz. melléklet),</w:t>
      </w:r>
    </w:p>
    <w:p w14:paraId="0895372E"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lastRenderedPageBreak/>
        <w:t>az ajánlatot aláíró cégjegyzésre jogosult személy(ek)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8. sz. melléklet),</w:t>
      </w:r>
    </w:p>
    <w:p w14:paraId="5F728F70" w14:textId="77777777" w:rsidR="00E572D3" w:rsidRPr="008426F8" w:rsidRDefault="00E572D3" w:rsidP="008277D6">
      <w:pPr>
        <w:pStyle w:val="llb"/>
        <w:numPr>
          <w:ilvl w:val="0"/>
          <w:numId w:val="80"/>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Ajánlattevő (közös ajánlattevő) cégszerűen aláírt nyilatkozatát, hogy az ajánlat elektronikus formában benyújtott (jelszó nélkül olvasható, de nem módosítható .pdf – vagy azzal egyenértékű kiterjesztésű – file) példányai a papír alapú (eredeti) példánnyal megegyeznek (AD. 9. sz. melléklet),</w:t>
      </w:r>
    </w:p>
    <w:p w14:paraId="48F5B093" w14:textId="77777777" w:rsidR="00E572D3" w:rsidRPr="008426F8" w:rsidRDefault="00E572D3" w:rsidP="008277D6">
      <w:pPr>
        <w:pStyle w:val="llb"/>
        <w:numPr>
          <w:ilvl w:val="0"/>
          <w:numId w:val="80"/>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Nyilatkozatot változásbejegyzési kérelem tekintetében (nemleges tartalmú nyilatkozat esetében is) (AD. 10. sz. melléklet),</w:t>
      </w:r>
    </w:p>
    <w:p w14:paraId="1483DF08" w14:textId="77777777" w:rsidR="00E572D3" w:rsidRPr="008426F8" w:rsidRDefault="00E572D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felelős fordítást (adott esetben) (AD. 11. sz. melléklet),</w:t>
      </w:r>
    </w:p>
    <w:p w14:paraId="220FF167"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cs="Calibri"/>
          <w:sz w:val="26"/>
          <w:szCs w:val="26"/>
        </w:rPr>
        <w:t>Közös ajánlattétel esetén az együttműködésükről szóló megállapodást (AD. 12. sz. melléklet),</w:t>
      </w:r>
    </w:p>
    <w:p w14:paraId="58ACB86F"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cs="Calibri"/>
          <w:sz w:val="26"/>
          <w:szCs w:val="26"/>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13. sz. melléklet),</w:t>
      </w:r>
    </w:p>
    <w:p w14:paraId="752C671E"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66. § (4) bekezdése alapján </w:t>
      </w:r>
      <w:r w:rsidRPr="008426F8">
        <w:rPr>
          <w:rFonts w:asciiTheme="minorHAnsi" w:hAnsiTheme="minorHAnsi" w:cs="Calibri"/>
          <w:sz w:val="26"/>
          <w:szCs w:val="26"/>
        </w:rPr>
        <w:t>(AD. 14. sz. melléklet),</w:t>
      </w:r>
    </w:p>
    <w:p w14:paraId="437CE036"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67. § (4) bekezdése alapján </w:t>
      </w:r>
      <w:r w:rsidRPr="008426F8">
        <w:rPr>
          <w:rFonts w:asciiTheme="minorHAnsi" w:hAnsiTheme="minorHAnsi" w:cs="Calibri"/>
          <w:sz w:val="26"/>
          <w:szCs w:val="26"/>
        </w:rPr>
        <w:t>(AD. 15. sz. melléklet),</w:t>
      </w:r>
    </w:p>
    <w:p w14:paraId="28B24A44"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hAnsiTheme="minorHAnsi"/>
          <w:sz w:val="26"/>
          <w:szCs w:val="26"/>
        </w:rPr>
        <w:t xml:space="preserve">Nyilatkozatot a Kbt. 73. § (4)-(5) bekezdése alapján </w:t>
      </w:r>
      <w:r w:rsidRPr="008426F8">
        <w:rPr>
          <w:rFonts w:asciiTheme="minorHAnsi" w:hAnsiTheme="minorHAnsi" w:cs="Calibri"/>
          <w:sz w:val="26"/>
          <w:szCs w:val="26"/>
        </w:rPr>
        <w:t>(AD. 16. sz. melléklet).</w:t>
      </w:r>
    </w:p>
    <w:p w14:paraId="5AD7D397" w14:textId="77777777" w:rsidR="00E572D3" w:rsidRPr="008426F8" w:rsidRDefault="00E572D3" w:rsidP="008277D6">
      <w:pPr>
        <w:pStyle w:val="standard"/>
        <w:numPr>
          <w:ilvl w:val="0"/>
          <w:numId w:val="80"/>
        </w:numPr>
        <w:spacing w:after="120"/>
        <w:jc w:val="both"/>
        <w:rPr>
          <w:rFonts w:asciiTheme="minorHAnsi" w:hAnsiTheme="minorHAnsi" w:cs="Calibri"/>
          <w:sz w:val="26"/>
          <w:szCs w:val="26"/>
        </w:rPr>
      </w:pPr>
      <w:r w:rsidRPr="008426F8">
        <w:rPr>
          <w:rFonts w:asciiTheme="minorHAnsi" w:eastAsia="Times New Roman" w:hAnsiTheme="minorHAnsi" w:cs="Calibri"/>
          <w:sz w:val="26"/>
          <w:szCs w:val="26"/>
        </w:rPr>
        <w:t>A műszaki, illetve</w:t>
      </w:r>
      <w:r w:rsidRPr="008426F8">
        <w:rPr>
          <w:rFonts w:asciiTheme="minorHAnsi" w:hAnsiTheme="minorHAnsi" w:cs="Calibri"/>
          <w:sz w:val="26"/>
          <w:szCs w:val="26"/>
        </w:rPr>
        <w:t xml:space="preserve"> szakmai alkalmasság esetén a kapacitásra támaszkodás Kbt. 65 § (7) bekezdése szerinti igazolását (adott esetben) (</w:t>
      </w:r>
      <w:r w:rsidR="000B0150" w:rsidRPr="008426F8">
        <w:rPr>
          <w:rFonts w:asciiTheme="minorHAnsi" w:hAnsiTheme="minorHAnsi" w:cs="Calibri"/>
          <w:sz w:val="26"/>
          <w:szCs w:val="26"/>
        </w:rPr>
        <w:t>AD. 17</w:t>
      </w:r>
      <w:r w:rsidRPr="008426F8">
        <w:rPr>
          <w:rFonts w:asciiTheme="minorHAnsi" w:hAnsiTheme="minorHAnsi" w:cs="Calibri"/>
          <w:sz w:val="26"/>
          <w:szCs w:val="26"/>
        </w:rPr>
        <w:t>. sz. melléklet)</w:t>
      </w:r>
    </w:p>
    <w:p w14:paraId="24DD2D3C" w14:textId="77777777" w:rsidR="00A76E93" w:rsidRPr="008426F8" w:rsidRDefault="00A76E93" w:rsidP="008277D6">
      <w:pPr>
        <w:pStyle w:val="standard"/>
        <w:numPr>
          <w:ilvl w:val="0"/>
          <w:numId w:val="80"/>
        </w:numPr>
        <w:spacing w:after="120"/>
        <w:jc w:val="both"/>
        <w:rPr>
          <w:rFonts w:asciiTheme="minorHAnsi" w:hAnsiTheme="minorHAnsi"/>
          <w:sz w:val="26"/>
          <w:szCs w:val="26"/>
        </w:rPr>
      </w:pPr>
      <w:r w:rsidRPr="008426F8">
        <w:rPr>
          <w:rFonts w:asciiTheme="minorHAnsi" w:hAnsiTheme="minorHAnsi"/>
          <w:sz w:val="26"/>
          <w:szCs w:val="26"/>
        </w:rPr>
        <w:t>Nyilatkozatot üzleti titokról (adott esetben) (AD. 1</w:t>
      </w:r>
      <w:r w:rsidR="000B0150" w:rsidRPr="008426F8">
        <w:rPr>
          <w:rFonts w:asciiTheme="minorHAnsi" w:hAnsiTheme="minorHAnsi"/>
          <w:sz w:val="26"/>
          <w:szCs w:val="26"/>
        </w:rPr>
        <w:t>8</w:t>
      </w:r>
      <w:r w:rsidRPr="008426F8">
        <w:rPr>
          <w:rFonts w:asciiTheme="minorHAnsi" w:hAnsiTheme="minorHAnsi"/>
          <w:sz w:val="26"/>
          <w:szCs w:val="26"/>
        </w:rPr>
        <w:t>. sz. melléklet)</w:t>
      </w:r>
    </w:p>
    <w:p w14:paraId="541D276B" w14:textId="77777777" w:rsidR="008B5C54" w:rsidRPr="008426F8" w:rsidRDefault="00AD5393" w:rsidP="008277D6">
      <w:pPr>
        <w:pStyle w:val="Standard0"/>
        <w:numPr>
          <w:ilvl w:val="0"/>
          <w:numId w:val="80"/>
        </w:numPr>
        <w:spacing w:after="120"/>
        <w:rPr>
          <w:rFonts w:asciiTheme="minorHAnsi" w:hAnsiTheme="minorHAnsi"/>
          <w:b/>
          <w:sz w:val="26"/>
          <w:szCs w:val="26"/>
        </w:rPr>
      </w:pPr>
      <w:r w:rsidRPr="008426F8">
        <w:rPr>
          <w:rFonts w:asciiTheme="minorHAnsi" w:hAnsiTheme="minorHAnsi"/>
          <w:sz w:val="26"/>
          <w:szCs w:val="26"/>
        </w:rPr>
        <w:t xml:space="preserve">Ajánlattevő nyilatkozata nyertesség esetén a Szerződés feltöltéséhez szükséges adatokról </w:t>
      </w:r>
      <w:r w:rsidR="00CC66F8" w:rsidRPr="008426F8">
        <w:rPr>
          <w:rFonts w:asciiTheme="minorHAnsi" w:hAnsiTheme="minorHAnsi"/>
          <w:sz w:val="26"/>
          <w:szCs w:val="26"/>
        </w:rPr>
        <w:t>(AD. 19</w:t>
      </w:r>
      <w:r w:rsidRPr="008426F8">
        <w:rPr>
          <w:rFonts w:asciiTheme="minorHAnsi" w:hAnsiTheme="minorHAnsi"/>
          <w:sz w:val="26"/>
          <w:szCs w:val="26"/>
        </w:rPr>
        <w:t>.sz. melléklet).</w:t>
      </w:r>
    </w:p>
    <w:p w14:paraId="7D7E1ECA" w14:textId="77777777" w:rsidR="008B5C54" w:rsidRPr="008426F8" w:rsidRDefault="008B5C54" w:rsidP="00B63DED">
      <w:pPr>
        <w:pStyle w:val="standard"/>
        <w:spacing w:after="120"/>
        <w:ind w:left="408"/>
        <w:jc w:val="both"/>
        <w:rPr>
          <w:rFonts w:asciiTheme="minorHAnsi" w:hAnsiTheme="minorHAnsi"/>
          <w:sz w:val="26"/>
          <w:szCs w:val="26"/>
        </w:rPr>
      </w:pPr>
    </w:p>
    <w:p w14:paraId="6A70334D" w14:textId="77777777" w:rsidR="006F240A" w:rsidRPr="008426F8" w:rsidRDefault="00E572D3" w:rsidP="00B63DED">
      <w:pPr>
        <w:spacing w:after="120"/>
        <w:ind w:left="408"/>
        <w:jc w:val="both"/>
        <w:rPr>
          <w:rFonts w:asciiTheme="minorHAnsi" w:eastAsia="Arial Unicode MS" w:hAnsiTheme="minorHAnsi" w:cs="Arial Unicode MS"/>
          <w:sz w:val="26"/>
          <w:szCs w:val="26"/>
        </w:rPr>
      </w:pPr>
      <w:r w:rsidRPr="008426F8">
        <w:rPr>
          <w:rFonts w:asciiTheme="minorHAnsi" w:eastAsia="Arial Unicode MS" w:hAnsiTheme="minorHAnsi" w:cs="Arial Unicode MS"/>
          <w:sz w:val="26"/>
          <w:szCs w:val="26"/>
        </w:rPr>
        <w:lastRenderedPageBreak/>
        <w:t>A Kbt. 47. § (2) bekezdése alapján – ha jogszabály eltérően nem rendelkezik – a dokumentumok egyszerű másolatban is benyújthatók! Nem elektronikus úton történő ajánlattétel esetén az ajánlat 68. § (2) bekezdése szerint benyújtott egy eredeti példányának a Kbt. 66. § (2) bekezdése szerinti nyilatkozat eredeti aláírt példányát kell tartalmaznia.</w:t>
      </w:r>
    </w:p>
    <w:p w14:paraId="6D6CFDFE" w14:textId="77777777" w:rsidR="006F240A" w:rsidRPr="008426F8" w:rsidRDefault="006F240A" w:rsidP="00B63DED">
      <w:pPr>
        <w:pStyle w:val="standard"/>
        <w:spacing w:after="120"/>
        <w:ind w:left="408"/>
        <w:jc w:val="both"/>
        <w:rPr>
          <w:rFonts w:asciiTheme="minorHAnsi" w:hAnsiTheme="minorHAnsi" w:cstheme="minorHAnsi"/>
          <w:sz w:val="26"/>
          <w:szCs w:val="26"/>
        </w:rPr>
      </w:pPr>
      <w:r w:rsidRPr="008426F8">
        <w:rPr>
          <w:rFonts w:asciiTheme="minorHAnsi" w:hAnsiTheme="minorHAnsi" w:cstheme="minorHAnsi"/>
          <w:sz w:val="26"/>
          <w:szCs w:val="26"/>
        </w:rPr>
        <w:t>2</w:t>
      </w:r>
      <w:r w:rsidR="00FE72D0" w:rsidRPr="008426F8">
        <w:rPr>
          <w:rFonts w:asciiTheme="minorHAnsi" w:hAnsiTheme="minorHAnsi" w:cstheme="minorHAnsi"/>
          <w:sz w:val="26"/>
          <w:szCs w:val="26"/>
        </w:rPr>
        <w:t>1</w:t>
      </w:r>
      <w:r w:rsidRPr="008426F8">
        <w:rPr>
          <w:rFonts w:asciiTheme="minorHAnsi" w:hAnsiTheme="minorHAnsi" w:cstheme="minorHAnsi"/>
          <w:sz w:val="26"/>
          <w:szCs w:val="26"/>
        </w:rPr>
        <w:t>.) A nyertes Ajánlattevő feladata az átadás-átvétellel kapcsolatos további ügyintézés teljes körű lebonyolítása, a jogszabályi előírásoknak megfelelően!</w:t>
      </w:r>
    </w:p>
    <w:p w14:paraId="0958DE21" w14:textId="77777777" w:rsidR="00E572D3" w:rsidRPr="008426F8" w:rsidRDefault="007B6B87" w:rsidP="00B63DED">
      <w:pPr>
        <w:pStyle w:val="standard"/>
        <w:spacing w:after="120"/>
        <w:ind w:left="408"/>
        <w:jc w:val="both"/>
        <w:rPr>
          <w:rFonts w:asciiTheme="minorHAnsi" w:hAnsiTheme="minorHAnsi"/>
          <w:sz w:val="26"/>
          <w:szCs w:val="26"/>
        </w:rPr>
      </w:pPr>
      <w:r w:rsidRPr="008426F8">
        <w:rPr>
          <w:rFonts w:asciiTheme="minorHAnsi" w:hAnsiTheme="minorHAnsi" w:cstheme="minorHAnsi"/>
          <w:sz w:val="26"/>
          <w:szCs w:val="26"/>
        </w:rPr>
        <w:t>2</w:t>
      </w:r>
      <w:r w:rsidR="00FE72D0" w:rsidRPr="008426F8">
        <w:rPr>
          <w:rFonts w:asciiTheme="minorHAnsi" w:hAnsiTheme="minorHAnsi" w:cstheme="minorHAnsi"/>
          <w:sz w:val="26"/>
          <w:szCs w:val="26"/>
        </w:rPr>
        <w:t>2</w:t>
      </w:r>
      <w:r w:rsidRPr="008426F8">
        <w:rPr>
          <w:rFonts w:asciiTheme="minorHAnsi" w:hAnsiTheme="minorHAnsi" w:cstheme="minorHAnsi"/>
          <w:sz w:val="26"/>
          <w:szCs w:val="26"/>
        </w:rPr>
        <w:t xml:space="preserve">.) </w:t>
      </w:r>
      <w:r w:rsidR="00DF7848" w:rsidRPr="008426F8">
        <w:rPr>
          <w:rFonts w:asciiTheme="minorHAnsi" w:hAnsiTheme="minorHAnsi" w:cstheme="minorHAnsi"/>
          <w:sz w:val="26"/>
          <w:szCs w:val="26"/>
        </w:rPr>
        <w:t>A</w:t>
      </w:r>
      <w:r w:rsidR="00E572D3" w:rsidRPr="008426F8">
        <w:rPr>
          <w:rFonts w:asciiTheme="minorHAnsi" w:hAnsiTheme="minorHAnsi"/>
          <w:sz w:val="26"/>
          <w:szCs w:val="26"/>
        </w:rPr>
        <w:t xml:space="preserve"> Kbt. 73.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a közbeszerzésekről szóló 2015. évi CXLIII. törvény 4. mellékletében felsorolt – környezetvédelmi, szociális és munkajogi követelményekről. A tájékoztatást az illetékes szervek ingyenesen teszik elérhetővé. Ajánlatkérő ellenőrzi, hogy az ajánlatban feltüntetett információk nem mondanak-e ellent a (4) bekezdés szerinti követelményeknek.</w:t>
      </w:r>
    </w:p>
    <w:p w14:paraId="314E5E59" w14:textId="77777777" w:rsidR="00E572D3" w:rsidRPr="008426F8" w:rsidRDefault="00E572D3" w:rsidP="00B63DED">
      <w:pPr>
        <w:pStyle w:val="NormlWeb"/>
        <w:spacing w:before="0" w:beforeAutospacing="0" w:after="120" w:afterAutospacing="0"/>
        <w:ind w:left="425"/>
        <w:rPr>
          <w:rFonts w:asciiTheme="minorHAnsi" w:hAnsiTheme="minorHAnsi"/>
          <w:b/>
          <w:sz w:val="26"/>
          <w:szCs w:val="26"/>
        </w:rPr>
      </w:pPr>
    </w:p>
    <w:p w14:paraId="26864550"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r w:rsidRPr="008426F8">
        <w:rPr>
          <w:rFonts w:asciiTheme="minorHAnsi" w:hAnsiTheme="minorHAnsi"/>
          <w:b/>
          <w:sz w:val="26"/>
          <w:szCs w:val="26"/>
        </w:rPr>
        <w:t>Nemzetgazdasági Minisztérium</w:t>
      </w:r>
    </w:p>
    <w:p w14:paraId="081DE4C2"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1054 Budapest, Kálmán Imre u. 2.</w:t>
      </w:r>
    </w:p>
    <w:p w14:paraId="7DDDA005"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Postacím: 1369 Budapest, Pf.:481.</w:t>
      </w:r>
    </w:p>
    <w:p w14:paraId="3A50CCD6"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r w:rsidRPr="008426F8">
        <w:rPr>
          <w:rFonts w:asciiTheme="minorHAnsi" w:hAnsiTheme="minorHAnsi"/>
          <w:sz w:val="26"/>
          <w:szCs w:val="26"/>
        </w:rPr>
        <w:t>Munkafelügyeleti Főosztály</w:t>
      </w:r>
      <w:r w:rsidRPr="008426F8">
        <w:rPr>
          <w:rFonts w:asciiTheme="minorHAnsi" w:hAnsiTheme="minorHAnsi"/>
          <w:sz w:val="26"/>
          <w:szCs w:val="26"/>
        </w:rPr>
        <w:br/>
        <w:t>E-mail: </w:t>
      </w:r>
      <w:hyperlink r:id="rId17" w:history="1">
        <w:r w:rsidRPr="008426F8">
          <w:rPr>
            <w:rFonts w:asciiTheme="minorHAnsi" w:eastAsia="Lucida Sans Unicode" w:hAnsiTheme="minorHAnsi"/>
            <w:sz w:val="26"/>
            <w:szCs w:val="26"/>
          </w:rPr>
          <w:t>munkafelugyeleti-foo@ngm.gov.hu</w:t>
        </w:r>
      </w:hyperlink>
      <w:r w:rsidRPr="008426F8">
        <w:rPr>
          <w:rFonts w:asciiTheme="minorHAnsi" w:hAnsiTheme="minorHAnsi"/>
          <w:sz w:val="26"/>
          <w:szCs w:val="26"/>
        </w:rPr>
        <w:br/>
        <w:t>Telefon: 06-80-204-292; 06-1-896-3002</w:t>
      </w:r>
      <w:r w:rsidRPr="008426F8">
        <w:rPr>
          <w:rFonts w:asciiTheme="minorHAnsi" w:hAnsiTheme="minorHAnsi"/>
          <w:sz w:val="26"/>
          <w:szCs w:val="26"/>
        </w:rPr>
        <w:br/>
        <w:t>Fax: 06-1-795-0884</w:t>
      </w:r>
    </w:p>
    <w:p w14:paraId="48CF12AC" w14:textId="77777777" w:rsidR="00106259" w:rsidRPr="008426F8" w:rsidRDefault="00106259" w:rsidP="00B63DED">
      <w:pPr>
        <w:pStyle w:val="NormlWeb"/>
        <w:spacing w:before="0" w:beforeAutospacing="0" w:after="120" w:afterAutospacing="0"/>
        <w:ind w:left="425"/>
        <w:rPr>
          <w:rFonts w:asciiTheme="minorHAnsi" w:hAnsiTheme="minorHAnsi"/>
          <w:sz w:val="26"/>
          <w:szCs w:val="26"/>
        </w:rPr>
      </w:pPr>
    </w:p>
    <w:p w14:paraId="4B0C1DA9" w14:textId="77777777" w:rsidR="00106259" w:rsidRPr="008426F8" w:rsidRDefault="00106259" w:rsidP="00B63DED">
      <w:pPr>
        <w:pStyle w:val="Standard0"/>
        <w:spacing w:after="120"/>
        <w:ind w:left="425"/>
        <w:jc w:val="left"/>
        <w:rPr>
          <w:rFonts w:asciiTheme="minorHAnsi" w:eastAsia="Times New Roman" w:hAnsiTheme="minorHAnsi"/>
          <w:b/>
          <w:kern w:val="0"/>
          <w:sz w:val="26"/>
          <w:szCs w:val="26"/>
          <w:lang w:eastAsia="hu-HU"/>
        </w:rPr>
      </w:pPr>
      <w:r w:rsidRPr="008426F8">
        <w:rPr>
          <w:rFonts w:asciiTheme="minorHAnsi" w:eastAsia="Times New Roman" w:hAnsiTheme="minorHAnsi"/>
          <w:b/>
          <w:kern w:val="0"/>
          <w:sz w:val="26"/>
          <w:szCs w:val="26"/>
          <w:lang w:eastAsia="hu-HU"/>
        </w:rPr>
        <w:t>Országos Környezetvédelmi és Természetvédelmi Főfelügyelőség </w:t>
      </w:r>
    </w:p>
    <w:p w14:paraId="2ADAB9AF"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1016 Budapest, Mészáros u. 58/a.</w:t>
      </w:r>
    </w:p>
    <w:p w14:paraId="24122786"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Postacím: 1539 Budapest, Pf.: 675</w:t>
      </w:r>
    </w:p>
    <w:p w14:paraId="6782F4F4"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Telefon: +36 1 224 9100</w:t>
      </w:r>
    </w:p>
    <w:p w14:paraId="25FC141A"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Fax: +36 1 224 9163</w:t>
      </w:r>
    </w:p>
    <w:p w14:paraId="529BECA8"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 xml:space="preserve">E-mail: </w:t>
      </w:r>
      <w:hyperlink r:id="rId18" w:history="1">
        <w:r w:rsidRPr="008426F8">
          <w:rPr>
            <w:rStyle w:val="Hiperhivatkozs"/>
            <w:rFonts w:asciiTheme="minorHAnsi" w:hAnsiTheme="minorHAnsi"/>
            <w:sz w:val="26"/>
            <w:szCs w:val="26"/>
          </w:rPr>
          <w:t>orszagos@zoldhatosag.hu</w:t>
        </w:r>
      </w:hyperlink>
    </w:p>
    <w:p w14:paraId="42D2C03F" w14:textId="77777777" w:rsidR="00106259" w:rsidRPr="008426F8" w:rsidRDefault="00106259" w:rsidP="00B63DED">
      <w:pPr>
        <w:pStyle w:val="NormlWeb"/>
        <w:spacing w:before="0" w:beforeAutospacing="0" w:after="120" w:afterAutospacing="0"/>
        <w:ind w:left="426"/>
        <w:rPr>
          <w:rFonts w:asciiTheme="minorHAnsi" w:hAnsiTheme="minorHAnsi"/>
          <w:sz w:val="26"/>
          <w:szCs w:val="26"/>
        </w:rPr>
      </w:pPr>
    </w:p>
    <w:p w14:paraId="2A261B36" w14:textId="77777777" w:rsidR="00E572D3" w:rsidRPr="008426F8" w:rsidRDefault="00106259" w:rsidP="00B63DED">
      <w:pPr>
        <w:pStyle w:val="Standard0"/>
        <w:spacing w:after="120"/>
        <w:ind w:left="426"/>
        <w:jc w:val="center"/>
        <w:rPr>
          <w:rFonts w:asciiTheme="minorHAnsi" w:hAnsiTheme="minorHAnsi"/>
          <w:i/>
          <w:sz w:val="26"/>
          <w:szCs w:val="26"/>
        </w:rPr>
      </w:pPr>
      <w:r w:rsidRPr="008426F8">
        <w:rPr>
          <w:rFonts w:asciiTheme="minorHAnsi" w:hAnsiTheme="minorHAnsi"/>
          <w:i/>
          <w:sz w:val="26"/>
          <w:szCs w:val="26"/>
        </w:rPr>
        <w:t>Egyéb</w:t>
      </w:r>
      <w:r w:rsidR="00E572D3" w:rsidRPr="008426F8">
        <w:rPr>
          <w:rFonts w:asciiTheme="minorHAnsi" w:hAnsiTheme="minorHAnsi"/>
          <w:i/>
          <w:sz w:val="26"/>
          <w:szCs w:val="26"/>
        </w:rPr>
        <w:t xml:space="preserve"> elérhetőségek:</w:t>
      </w:r>
    </w:p>
    <w:p w14:paraId="12EEB6CB"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b/>
          <w:sz w:val="26"/>
          <w:szCs w:val="26"/>
        </w:rPr>
        <w:t>Munkavédelmi Tanácsadó Szolgálat</w:t>
      </w:r>
    </w:p>
    <w:p w14:paraId="6AE74ADB"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lastRenderedPageBreak/>
        <w:t xml:space="preserve">Email: </w:t>
      </w:r>
      <w:hyperlink r:id="rId19" w:history="1">
        <w:r w:rsidRPr="008426F8">
          <w:rPr>
            <w:rFonts w:asciiTheme="minorHAnsi" w:eastAsia="Lucida Sans Unicode" w:hAnsiTheme="minorHAnsi"/>
            <w:sz w:val="26"/>
            <w:szCs w:val="26"/>
          </w:rPr>
          <w:t>munkafelugy-info@ndm.gov.hu</w:t>
        </w:r>
      </w:hyperlink>
    </w:p>
    <w:p w14:paraId="462FADD7"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Ingyenes (zöld) telefonszám: 06-80-204-292</w:t>
      </w:r>
    </w:p>
    <w:p w14:paraId="2E2CFBBB" w14:textId="77777777" w:rsidR="00E572D3" w:rsidRPr="008426F8" w:rsidRDefault="00E572D3" w:rsidP="00B63DED">
      <w:pPr>
        <w:pStyle w:val="NormlWeb"/>
        <w:spacing w:before="0" w:beforeAutospacing="0" w:after="120" w:afterAutospacing="0"/>
        <w:ind w:left="425"/>
        <w:rPr>
          <w:rFonts w:asciiTheme="minorHAnsi" w:hAnsiTheme="minorHAnsi"/>
          <w:sz w:val="26"/>
          <w:szCs w:val="26"/>
        </w:rPr>
      </w:pPr>
    </w:p>
    <w:p w14:paraId="0EC1FA9F"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b/>
          <w:sz w:val="26"/>
          <w:szCs w:val="26"/>
        </w:rPr>
        <w:t>Munkavédelmi Bizottság</w:t>
      </w:r>
    </w:p>
    <w:p w14:paraId="42B85664" w14:textId="77777777" w:rsidR="00E572D3" w:rsidRPr="008426F8" w:rsidRDefault="00E572D3" w:rsidP="00B63DED">
      <w:pPr>
        <w:pStyle w:val="NormlWeb"/>
        <w:spacing w:before="0" w:beforeAutospacing="0" w:after="120" w:afterAutospacing="0"/>
        <w:ind w:left="426"/>
        <w:rPr>
          <w:rFonts w:asciiTheme="minorHAnsi" w:hAnsiTheme="minorHAnsi"/>
          <w:sz w:val="26"/>
          <w:szCs w:val="26"/>
        </w:rPr>
      </w:pPr>
      <w:r w:rsidRPr="008426F8">
        <w:rPr>
          <w:rFonts w:asciiTheme="minorHAnsi" w:hAnsiTheme="minorHAnsi"/>
          <w:sz w:val="26"/>
          <w:szCs w:val="26"/>
        </w:rPr>
        <w:t xml:space="preserve">Email: </w:t>
      </w:r>
      <w:hyperlink r:id="rId20" w:history="1">
        <w:r w:rsidRPr="008426F8">
          <w:rPr>
            <w:rFonts w:asciiTheme="minorHAnsi" w:eastAsia="Lucida Sans Unicode" w:hAnsiTheme="minorHAnsi"/>
            <w:sz w:val="26"/>
            <w:szCs w:val="26"/>
          </w:rPr>
          <w:t>mvbizottsag@ngm.gov.hu</w:t>
        </w:r>
      </w:hyperlink>
    </w:p>
    <w:p w14:paraId="34D70FBF" w14:textId="77777777" w:rsidR="00E572D3" w:rsidRPr="008426F8" w:rsidRDefault="00E572D3" w:rsidP="008277D6">
      <w:pPr>
        <w:pStyle w:val="Listaszerbekezds"/>
        <w:numPr>
          <w:ilvl w:val="0"/>
          <w:numId w:val="14"/>
        </w:numPr>
        <w:suppressAutoHyphens/>
        <w:autoSpaceDN w:val="0"/>
        <w:spacing w:after="120"/>
        <w:ind w:left="426"/>
        <w:jc w:val="left"/>
        <w:textAlignment w:val="baseline"/>
        <w:rPr>
          <w:rFonts w:asciiTheme="minorHAnsi" w:hAnsiTheme="minorHAnsi"/>
          <w:sz w:val="26"/>
          <w:szCs w:val="26"/>
        </w:rPr>
      </w:pPr>
      <w:r w:rsidRPr="008426F8">
        <w:rPr>
          <w:rFonts w:asciiTheme="minorHAnsi" w:hAnsiTheme="minorHAnsi"/>
          <w:sz w:val="26"/>
          <w:szCs w:val="26"/>
        </w:rPr>
        <w:t>Foglalkoztatás-felügyeleti Főosztály</w:t>
      </w:r>
      <w:r w:rsidRPr="008426F8">
        <w:rPr>
          <w:rFonts w:asciiTheme="minorHAnsi" w:hAnsiTheme="minorHAnsi"/>
          <w:sz w:val="26"/>
          <w:szCs w:val="26"/>
        </w:rPr>
        <w:br/>
        <w:t>E-mail: </w:t>
      </w:r>
      <w:hyperlink r:id="rId21" w:history="1">
        <w:r w:rsidRPr="008426F8">
          <w:rPr>
            <w:rFonts w:asciiTheme="minorHAnsi" w:hAnsiTheme="minorHAnsi"/>
            <w:sz w:val="26"/>
            <w:szCs w:val="26"/>
          </w:rPr>
          <w:t>foglalkoztatas.felugyeleti-foo@ngm.gov.hu</w:t>
        </w:r>
      </w:hyperlink>
      <w:r w:rsidRPr="008426F8">
        <w:rPr>
          <w:rFonts w:asciiTheme="minorHAnsi" w:hAnsiTheme="minorHAnsi"/>
          <w:sz w:val="26"/>
          <w:szCs w:val="26"/>
        </w:rPr>
        <w:br/>
        <w:t>Telefon: 06-1-896-2902</w:t>
      </w:r>
      <w:r w:rsidRPr="008426F8">
        <w:rPr>
          <w:rFonts w:asciiTheme="minorHAnsi" w:hAnsiTheme="minorHAnsi"/>
          <w:sz w:val="26"/>
          <w:szCs w:val="26"/>
        </w:rPr>
        <w:br/>
        <w:t>Fax: 06-1-795-088</w:t>
      </w:r>
    </w:p>
    <w:p w14:paraId="3983EEED" w14:textId="77777777" w:rsidR="00E572D3" w:rsidRPr="008426F8" w:rsidRDefault="00E572D3" w:rsidP="00B63DED">
      <w:pPr>
        <w:pStyle w:val="Standard0"/>
        <w:spacing w:after="120"/>
        <w:ind w:left="426"/>
        <w:jc w:val="center"/>
        <w:rPr>
          <w:rFonts w:asciiTheme="minorHAnsi" w:hAnsiTheme="minorHAnsi"/>
          <w:sz w:val="26"/>
          <w:szCs w:val="26"/>
        </w:rPr>
      </w:pPr>
      <w:r w:rsidRPr="008426F8">
        <w:rPr>
          <w:rFonts w:asciiTheme="minorHAnsi" w:hAnsiTheme="minorHAnsi"/>
          <w:i/>
          <w:sz w:val="26"/>
          <w:szCs w:val="26"/>
        </w:rPr>
        <w:t>Egyéb elérhetőségek:</w:t>
      </w:r>
    </w:p>
    <w:p w14:paraId="1571BA17" w14:textId="77777777" w:rsidR="00E572D3" w:rsidRPr="008426F8" w:rsidRDefault="00E572D3" w:rsidP="00B63DED">
      <w:pPr>
        <w:pStyle w:val="Standard0"/>
        <w:spacing w:after="120"/>
        <w:ind w:left="426"/>
        <w:rPr>
          <w:rFonts w:asciiTheme="minorHAnsi" w:eastAsia="Times New Roman" w:hAnsiTheme="minorHAnsi" w:cs="Tahoma"/>
          <w:b/>
          <w:bCs/>
          <w:sz w:val="26"/>
          <w:szCs w:val="26"/>
        </w:rPr>
      </w:pPr>
    </w:p>
    <w:p w14:paraId="46FCBC7A" w14:textId="77777777" w:rsidR="00E572D3" w:rsidRPr="008426F8" w:rsidRDefault="00E572D3" w:rsidP="00B63DED">
      <w:pPr>
        <w:pStyle w:val="Standard0"/>
        <w:spacing w:after="120"/>
        <w:ind w:left="426"/>
        <w:jc w:val="left"/>
        <w:rPr>
          <w:rFonts w:asciiTheme="minorHAnsi" w:eastAsia="Times New Roman" w:hAnsiTheme="minorHAnsi" w:cs="Tahoma"/>
          <w:color w:val="0066FF"/>
          <w:sz w:val="26"/>
          <w:szCs w:val="26"/>
          <w:u w:val="single"/>
        </w:rPr>
      </w:pPr>
      <w:r w:rsidRPr="008426F8">
        <w:rPr>
          <w:rFonts w:asciiTheme="minorHAnsi" w:eastAsia="Times New Roman" w:hAnsiTheme="minorHAnsi" w:cs="Tahoma"/>
          <w:b/>
          <w:bCs/>
          <w:sz w:val="26"/>
          <w:szCs w:val="26"/>
        </w:rPr>
        <w:t>Baranya Megyei Kormányhivatal Foglalkoztatási Főosztályának Munkavédelmi és Munkaügyi Ellenőrzési Osztálya</w:t>
      </w:r>
      <w:r w:rsidRPr="008426F8">
        <w:rPr>
          <w:rFonts w:asciiTheme="minorHAnsi" w:eastAsia="Times New Roman" w:hAnsiTheme="minorHAnsi" w:cs="Tahoma"/>
          <w:sz w:val="26"/>
          <w:szCs w:val="26"/>
        </w:rPr>
        <w:br/>
        <w:t>7621 Pécs, Király u. 46.</w:t>
      </w:r>
      <w:r w:rsidRPr="008426F8">
        <w:rPr>
          <w:rFonts w:asciiTheme="minorHAnsi" w:eastAsia="Times New Roman" w:hAnsiTheme="minorHAnsi" w:cs="Tahoma"/>
          <w:sz w:val="26"/>
          <w:szCs w:val="26"/>
        </w:rPr>
        <w:br/>
        <w:t>Postacím: 7602 Pécs, Pf. 406/1.</w:t>
      </w:r>
      <w:r w:rsidRPr="008426F8">
        <w:rPr>
          <w:rFonts w:asciiTheme="minorHAnsi" w:eastAsia="Times New Roman" w:hAnsiTheme="minorHAnsi" w:cs="Tahoma"/>
          <w:sz w:val="26"/>
          <w:szCs w:val="26"/>
        </w:rPr>
        <w:br/>
        <w:t>tel: 06-72-513-420</w:t>
      </w:r>
      <w:r w:rsidRPr="008426F8">
        <w:rPr>
          <w:rFonts w:asciiTheme="minorHAnsi" w:eastAsia="Times New Roman" w:hAnsiTheme="minorHAnsi" w:cs="Tahoma"/>
          <w:sz w:val="26"/>
          <w:szCs w:val="26"/>
        </w:rPr>
        <w:br/>
        <w:t>fax: 06-72-539-099</w:t>
      </w:r>
      <w:r w:rsidRPr="008426F8">
        <w:rPr>
          <w:rFonts w:asciiTheme="minorHAnsi" w:eastAsia="Times New Roman" w:hAnsiTheme="minorHAnsi" w:cs="Tahoma"/>
          <w:sz w:val="26"/>
          <w:szCs w:val="26"/>
        </w:rPr>
        <w:br/>
        <w:t>E-mail: </w:t>
      </w:r>
      <w:hyperlink r:id="rId22" w:history="1">
        <w:r w:rsidRPr="008426F8">
          <w:rPr>
            <w:rFonts w:asciiTheme="minorHAnsi" w:eastAsia="Times New Roman" w:hAnsiTheme="minorHAnsi" w:cs="Tahoma"/>
            <w:color w:val="0066FF"/>
            <w:sz w:val="26"/>
            <w:szCs w:val="26"/>
            <w:u w:val="single"/>
          </w:rPr>
          <w:t>baranya-kh-mmszsz-mv@ommf.gov.hu</w:t>
        </w:r>
      </w:hyperlink>
      <w:r w:rsidRPr="008426F8">
        <w:rPr>
          <w:rFonts w:asciiTheme="minorHAnsi" w:eastAsia="Times New Roman" w:hAnsiTheme="minorHAnsi" w:cs="Tahoma"/>
          <w:color w:val="0066FF"/>
          <w:sz w:val="26"/>
          <w:szCs w:val="26"/>
        </w:rPr>
        <w:t>; </w:t>
      </w:r>
      <w:hyperlink r:id="rId23" w:history="1">
        <w:r w:rsidRPr="008426F8">
          <w:rPr>
            <w:rFonts w:asciiTheme="minorHAnsi" w:hAnsiTheme="minorHAnsi"/>
            <w:color w:val="0070C0"/>
            <w:sz w:val="26"/>
            <w:szCs w:val="26"/>
            <w:u w:val="single"/>
          </w:rPr>
          <w:t>baranya-kh-mmszsz-mu@ommf.gov.hu</w:t>
        </w:r>
      </w:hyperlink>
      <w:r w:rsidRPr="008426F8">
        <w:rPr>
          <w:rFonts w:asciiTheme="minorHAnsi" w:hAnsiTheme="minorHAnsi"/>
          <w:color w:val="0066FF"/>
          <w:sz w:val="26"/>
          <w:szCs w:val="26"/>
        </w:rPr>
        <w:t xml:space="preserve">; </w:t>
      </w:r>
      <w:hyperlink r:id="rId24" w:history="1">
        <w:r w:rsidRPr="008426F8">
          <w:rPr>
            <w:rFonts w:asciiTheme="minorHAnsi" w:eastAsia="Times New Roman" w:hAnsiTheme="minorHAnsi" w:cs="Tahoma"/>
            <w:color w:val="0066FF"/>
            <w:sz w:val="26"/>
            <w:szCs w:val="26"/>
            <w:u w:val="single"/>
          </w:rPr>
          <w:t>baranya-kh-mmszsz@ommf.gov.hu</w:t>
        </w:r>
      </w:hyperlink>
    </w:p>
    <w:p w14:paraId="68D77008" w14:textId="77777777" w:rsidR="005C587D" w:rsidRPr="008426F8" w:rsidRDefault="005C587D" w:rsidP="00B63DED">
      <w:pPr>
        <w:pStyle w:val="Standard0"/>
        <w:spacing w:after="120"/>
        <w:ind w:left="426"/>
        <w:jc w:val="left"/>
        <w:rPr>
          <w:rFonts w:asciiTheme="minorHAnsi" w:hAnsiTheme="minorHAnsi"/>
          <w:sz w:val="26"/>
          <w:szCs w:val="26"/>
        </w:rPr>
      </w:pPr>
    </w:p>
    <w:p w14:paraId="2BF1C956" w14:textId="77777777" w:rsidR="00E572D3" w:rsidRPr="008426F8" w:rsidRDefault="005C587D"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b/>
          <w:bCs/>
          <w:sz w:val="26"/>
          <w:szCs w:val="26"/>
        </w:rPr>
        <w:t>Baranya Megyei Kormányhivatal Környezetvédelmi és Természetvédelmi Főosztály</w:t>
      </w:r>
    </w:p>
    <w:p w14:paraId="75C5A754"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r w:rsidRPr="008426F8">
        <w:rPr>
          <w:rFonts w:asciiTheme="minorHAnsi" w:eastAsia="Times New Roman" w:hAnsiTheme="minorHAnsi" w:cs="Tahoma"/>
          <w:sz w:val="26"/>
          <w:szCs w:val="26"/>
        </w:rPr>
        <w:t>7621 Pécs, Papnövelde utca 13-15</w:t>
      </w:r>
    </w:p>
    <w:p w14:paraId="3AB13F79"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r w:rsidRPr="008426F8">
        <w:rPr>
          <w:rFonts w:asciiTheme="minorHAnsi" w:eastAsia="Times New Roman" w:hAnsiTheme="minorHAnsi" w:cs="Tahoma"/>
          <w:sz w:val="26"/>
          <w:szCs w:val="26"/>
        </w:rPr>
        <w:t>Postacím: 7602 Pécs, Pf.: 412.</w:t>
      </w:r>
      <w:r w:rsidRPr="008426F8">
        <w:rPr>
          <w:rFonts w:asciiTheme="minorHAnsi" w:eastAsia="Times New Roman" w:hAnsiTheme="minorHAnsi" w:cs="Tahoma"/>
          <w:sz w:val="26"/>
          <w:szCs w:val="26"/>
        </w:rPr>
        <w:br/>
        <w:t>tel: 06-72-567-100</w:t>
      </w:r>
    </w:p>
    <w:p w14:paraId="3CDCC579" w14:textId="77777777" w:rsidR="009A09A2" w:rsidRPr="008426F8" w:rsidRDefault="009A09A2"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sz w:val="26"/>
          <w:szCs w:val="26"/>
        </w:rPr>
        <w:t>fax: 06-72-567-103</w:t>
      </w:r>
    </w:p>
    <w:p w14:paraId="7C90757D" w14:textId="77777777" w:rsidR="009A09A2" w:rsidRPr="008426F8" w:rsidRDefault="009A09A2" w:rsidP="00B63DED">
      <w:pPr>
        <w:pStyle w:val="Standard0"/>
        <w:spacing w:after="120"/>
        <w:ind w:left="426"/>
        <w:jc w:val="left"/>
        <w:rPr>
          <w:rFonts w:asciiTheme="minorHAnsi" w:eastAsia="Times New Roman" w:hAnsiTheme="minorHAnsi" w:cs="Tahoma"/>
          <w:b/>
          <w:bCs/>
          <w:sz w:val="26"/>
          <w:szCs w:val="26"/>
        </w:rPr>
      </w:pPr>
      <w:r w:rsidRPr="008426F8">
        <w:rPr>
          <w:rFonts w:asciiTheme="minorHAnsi" w:eastAsia="Times New Roman" w:hAnsiTheme="minorHAnsi" w:cs="Tahoma"/>
          <w:sz w:val="26"/>
          <w:szCs w:val="26"/>
        </w:rPr>
        <w:t>E-mail: </w:t>
      </w:r>
      <w:hyperlink r:id="rId25" w:history="1">
        <w:r w:rsidRPr="008426F8">
          <w:rPr>
            <w:rFonts w:asciiTheme="minorHAnsi" w:eastAsia="Times New Roman" w:hAnsiTheme="minorHAnsi" w:cs="Tahoma"/>
            <w:sz w:val="26"/>
            <w:szCs w:val="26"/>
          </w:rPr>
          <w:t>kornyezetvedelem@baranya.gov.hu</w:t>
        </w:r>
      </w:hyperlink>
    </w:p>
    <w:p w14:paraId="4CF84800" w14:textId="77777777" w:rsidR="009A09A2" w:rsidRPr="008426F8" w:rsidRDefault="009A09A2" w:rsidP="00B63DED">
      <w:pPr>
        <w:pStyle w:val="Standard0"/>
        <w:spacing w:after="120"/>
        <w:ind w:left="426"/>
        <w:jc w:val="left"/>
        <w:rPr>
          <w:rFonts w:asciiTheme="minorHAnsi" w:eastAsia="Times New Roman" w:hAnsiTheme="minorHAnsi" w:cs="Tahoma"/>
          <w:sz w:val="26"/>
          <w:szCs w:val="26"/>
        </w:rPr>
      </w:pPr>
    </w:p>
    <w:p w14:paraId="6BEF111F" w14:textId="77777777" w:rsidR="00E572D3" w:rsidRPr="008426F8" w:rsidRDefault="00E43213" w:rsidP="00B63DED">
      <w:pPr>
        <w:pStyle w:val="Standard0"/>
        <w:spacing w:after="120"/>
        <w:ind w:right="143"/>
        <w:rPr>
          <w:rFonts w:asciiTheme="minorHAnsi" w:hAnsiTheme="minorHAnsi"/>
          <w:color w:val="000000"/>
          <w:sz w:val="26"/>
          <w:szCs w:val="26"/>
        </w:rPr>
      </w:pPr>
      <w:r w:rsidRPr="008426F8">
        <w:rPr>
          <w:rFonts w:asciiTheme="minorHAnsi" w:hAnsiTheme="minorHAnsi"/>
          <w:color w:val="000000"/>
          <w:sz w:val="26"/>
          <w:szCs w:val="26"/>
        </w:rPr>
        <w:t>2</w:t>
      </w:r>
      <w:r w:rsidR="00FE72D0" w:rsidRPr="008426F8">
        <w:rPr>
          <w:rFonts w:asciiTheme="minorHAnsi" w:hAnsiTheme="minorHAnsi"/>
          <w:color w:val="000000"/>
          <w:sz w:val="26"/>
          <w:szCs w:val="26"/>
        </w:rPr>
        <w:t>3</w:t>
      </w:r>
      <w:r w:rsidR="00E572D3" w:rsidRPr="008426F8">
        <w:rPr>
          <w:rFonts w:asciiTheme="minorHAnsi" w:hAnsiTheme="minorHAnsi"/>
          <w:color w:val="000000"/>
          <w:sz w:val="26"/>
          <w:szCs w:val="26"/>
        </w:rPr>
        <w:t xml:space="preserve">.) Eljáró felelős akkreditált közbeszerzési szaktanácsadók neve, </w:t>
      </w:r>
      <w:r w:rsidR="00EC0AF9" w:rsidRPr="008426F8">
        <w:rPr>
          <w:rFonts w:asciiTheme="minorHAnsi" w:hAnsiTheme="minorHAnsi"/>
          <w:color w:val="000000"/>
          <w:sz w:val="26"/>
          <w:szCs w:val="26"/>
        </w:rPr>
        <w:t xml:space="preserve">email címe, </w:t>
      </w:r>
      <w:r w:rsidR="00E572D3" w:rsidRPr="008426F8">
        <w:rPr>
          <w:rFonts w:asciiTheme="minorHAnsi" w:hAnsiTheme="minorHAnsi"/>
          <w:color w:val="000000"/>
          <w:sz w:val="26"/>
          <w:szCs w:val="26"/>
        </w:rPr>
        <w:t xml:space="preserve">lajstromszáma: </w:t>
      </w:r>
      <w:r w:rsidR="00DF7848" w:rsidRPr="008426F8">
        <w:rPr>
          <w:rFonts w:asciiTheme="minorHAnsi" w:hAnsiTheme="minorHAnsi"/>
          <w:b/>
          <w:color w:val="000000"/>
          <w:sz w:val="26"/>
          <w:szCs w:val="26"/>
        </w:rPr>
        <w:t>Biróné dr. Czeininger Mariann</w:t>
      </w:r>
      <w:r w:rsidR="00EC0AF9" w:rsidRPr="008426F8">
        <w:rPr>
          <w:rFonts w:asciiTheme="minorHAnsi" w:hAnsiTheme="minorHAnsi"/>
          <w:color w:val="000000"/>
          <w:sz w:val="26"/>
          <w:szCs w:val="26"/>
        </w:rPr>
        <w:t xml:space="preserve">, </w:t>
      </w:r>
      <w:hyperlink r:id="rId26" w:history="1">
        <w:r w:rsidR="00EC0AF9" w:rsidRPr="008426F8">
          <w:rPr>
            <w:rStyle w:val="Hiperhivatkozs"/>
            <w:rFonts w:asciiTheme="minorHAnsi" w:hAnsiTheme="minorHAnsi"/>
            <w:sz w:val="26"/>
            <w:szCs w:val="26"/>
          </w:rPr>
          <w:t>czeininger.mariann@pte.hu</w:t>
        </w:r>
      </w:hyperlink>
      <w:r w:rsidR="00EC0AF9" w:rsidRPr="008426F8">
        <w:rPr>
          <w:rFonts w:asciiTheme="minorHAnsi" w:hAnsiTheme="minorHAnsi"/>
          <w:color w:val="000000"/>
          <w:sz w:val="26"/>
          <w:szCs w:val="26"/>
        </w:rPr>
        <w:t xml:space="preserve">, </w:t>
      </w:r>
      <w:r w:rsidR="00DF7848" w:rsidRPr="008426F8">
        <w:rPr>
          <w:rFonts w:asciiTheme="minorHAnsi" w:hAnsiTheme="minorHAnsi"/>
          <w:color w:val="000000"/>
          <w:sz w:val="26"/>
          <w:szCs w:val="26"/>
        </w:rPr>
        <w:t>lajstromszám 00051</w:t>
      </w:r>
      <w:r w:rsidR="00E572D3" w:rsidRPr="008426F8">
        <w:rPr>
          <w:rFonts w:asciiTheme="minorHAnsi" w:hAnsiTheme="minorHAnsi"/>
          <w:color w:val="000000"/>
          <w:sz w:val="26"/>
          <w:szCs w:val="26"/>
        </w:rPr>
        <w:t xml:space="preserve">.; </w:t>
      </w:r>
      <w:r w:rsidR="00DF7848" w:rsidRPr="008426F8">
        <w:rPr>
          <w:rFonts w:asciiTheme="minorHAnsi" w:hAnsiTheme="minorHAnsi"/>
          <w:b/>
          <w:color w:val="000000"/>
          <w:sz w:val="26"/>
          <w:szCs w:val="26"/>
        </w:rPr>
        <w:t xml:space="preserve">dr. </w:t>
      </w:r>
      <w:r w:rsidR="00C51B79" w:rsidRPr="008426F8">
        <w:rPr>
          <w:rFonts w:asciiTheme="minorHAnsi" w:hAnsiTheme="minorHAnsi"/>
          <w:b/>
          <w:color w:val="000000"/>
          <w:sz w:val="26"/>
          <w:szCs w:val="26"/>
        </w:rPr>
        <w:t>Zámbó Balázs</w:t>
      </w:r>
      <w:r w:rsidR="00EC0AF9" w:rsidRPr="008426F8">
        <w:rPr>
          <w:rFonts w:asciiTheme="minorHAnsi" w:hAnsiTheme="minorHAnsi"/>
          <w:color w:val="000000"/>
          <w:sz w:val="26"/>
          <w:szCs w:val="26"/>
        </w:rPr>
        <w:t xml:space="preserve">, </w:t>
      </w:r>
      <w:hyperlink r:id="rId27" w:history="1">
        <w:r w:rsidR="00C51B79" w:rsidRPr="008426F8">
          <w:rPr>
            <w:rStyle w:val="Hiperhivatkozs"/>
            <w:rFonts w:asciiTheme="minorHAnsi" w:hAnsiTheme="minorHAnsi"/>
            <w:sz w:val="26"/>
            <w:szCs w:val="26"/>
          </w:rPr>
          <w:t>zambo.balazs@pte.hu</w:t>
        </w:r>
      </w:hyperlink>
      <w:r w:rsidR="00EC0AF9" w:rsidRPr="008426F8">
        <w:rPr>
          <w:rFonts w:asciiTheme="minorHAnsi" w:hAnsiTheme="minorHAnsi"/>
          <w:color w:val="000000"/>
          <w:sz w:val="26"/>
          <w:szCs w:val="26"/>
        </w:rPr>
        <w:t xml:space="preserve">, </w:t>
      </w:r>
      <w:r w:rsidR="00FC40F3" w:rsidRPr="008426F8">
        <w:rPr>
          <w:rFonts w:asciiTheme="minorHAnsi" w:hAnsiTheme="minorHAnsi"/>
          <w:color w:val="000000"/>
          <w:sz w:val="26"/>
          <w:szCs w:val="26"/>
        </w:rPr>
        <w:t>lajst</w:t>
      </w:r>
      <w:r w:rsidR="005827B4" w:rsidRPr="008426F8">
        <w:rPr>
          <w:rFonts w:asciiTheme="minorHAnsi" w:hAnsiTheme="minorHAnsi"/>
          <w:color w:val="000000"/>
          <w:sz w:val="26"/>
          <w:szCs w:val="26"/>
        </w:rPr>
        <w:t>r</w:t>
      </w:r>
      <w:r w:rsidR="00FC40F3" w:rsidRPr="008426F8">
        <w:rPr>
          <w:rFonts w:asciiTheme="minorHAnsi" w:hAnsiTheme="minorHAnsi"/>
          <w:color w:val="000000"/>
          <w:sz w:val="26"/>
          <w:szCs w:val="26"/>
        </w:rPr>
        <w:t>omszám:</w:t>
      </w:r>
      <w:r w:rsidR="00F36E00" w:rsidRPr="008426F8">
        <w:rPr>
          <w:rFonts w:asciiTheme="minorHAnsi" w:hAnsiTheme="minorHAnsi"/>
          <w:color w:val="000000"/>
          <w:sz w:val="26"/>
          <w:szCs w:val="26"/>
        </w:rPr>
        <w:t xml:space="preserve"> </w:t>
      </w:r>
      <w:r w:rsidR="00DF7848" w:rsidRPr="008426F8">
        <w:rPr>
          <w:rFonts w:asciiTheme="minorHAnsi" w:hAnsiTheme="minorHAnsi"/>
          <w:color w:val="000000"/>
          <w:sz w:val="26"/>
          <w:szCs w:val="26"/>
        </w:rPr>
        <w:t>00</w:t>
      </w:r>
      <w:r w:rsidR="00C51B79" w:rsidRPr="008426F8">
        <w:rPr>
          <w:rFonts w:asciiTheme="minorHAnsi" w:hAnsiTheme="minorHAnsi"/>
          <w:color w:val="000000"/>
          <w:sz w:val="26"/>
          <w:szCs w:val="26"/>
        </w:rPr>
        <w:t>956</w:t>
      </w:r>
    </w:p>
    <w:p w14:paraId="4D70CC65" w14:textId="77777777" w:rsidR="00816623" w:rsidRPr="008426F8" w:rsidRDefault="00816623" w:rsidP="00B63DED">
      <w:pPr>
        <w:pStyle w:val="Cmsor3"/>
        <w:shd w:val="clear" w:color="auto" w:fill="FFFFFF"/>
        <w:spacing w:after="120"/>
        <w:rPr>
          <w:rFonts w:asciiTheme="minorHAnsi" w:eastAsiaTheme="majorEastAsia" w:hAnsiTheme="minorHAnsi"/>
          <w:sz w:val="26"/>
          <w:szCs w:val="26"/>
        </w:rPr>
      </w:pPr>
    </w:p>
    <w:p w14:paraId="7B5E1B86" w14:textId="77777777" w:rsidR="00816623" w:rsidRPr="008426F8"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8426F8">
        <w:rPr>
          <w:rFonts w:asciiTheme="minorHAnsi" w:eastAsiaTheme="majorEastAsia" w:hAnsiTheme="minorHAnsi" w:cstheme="majorBidi"/>
          <w:color w:val="000000"/>
          <w:kern w:val="0"/>
          <w:sz w:val="26"/>
          <w:szCs w:val="26"/>
          <w:lang w:eastAsia="hu-HU"/>
        </w:rPr>
        <w:t>2</w:t>
      </w:r>
      <w:r w:rsidR="00FE72D0" w:rsidRPr="008426F8">
        <w:rPr>
          <w:rFonts w:asciiTheme="minorHAnsi" w:eastAsiaTheme="majorEastAsia" w:hAnsiTheme="minorHAnsi" w:cstheme="majorBidi"/>
          <w:color w:val="000000"/>
          <w:kern w:val="0"/>
          <w:sz w:val="26"/>
          <w:szCs w:val="26"/>
          <w:lang w:eastAsia="hu-HU"/>
        </w:rPr>
        <w:t>4</w:t>
      </w:r>
      <w:r w:rsidRPr="008426F8">
        <w:rPr>
          <w:rFonts w:asciiTheme="minorHAnsi" w:eastAsiaTheme="majorEastAsia" w:hAnsiTheme="minorHAnsi" w:cstheme="majorBidi"/>
          <w:color w:val="000000"/>
          <w:kern w:val="0"/>
          <w:sz w:val="26"/>
          <w:szCs w:val="26"/>
          <w:lang w:eastAsia="hu-HU"/>
        </w:rPr>
        <w:t>.) Ajánlatkérő tájékoztatja a gazdasági szereplők</w:t>
      </w:r>
      <w:r w:rsidR="00E96D8C" w:rsidRPr="008426F8">
        <w:rPr>
          <w:rFonts w:asciiTheme="minorHAnsi" w:eastAsiaTheme="majorEastAsia" w:hAnsiTheme="minorHAnsi" w:cstheme="majorBidi"/>
          <w:color w:val="000000"/>
          <w:kern w:val="0"/>
          <w:sz w:val="26"/>
          <w:szCs w:val="26"/>
          <w:lang w:eastAsia="hu-HU"/>
        </w:rPr>
        <w:t xml:space="preserve"> figyelmé</w:t>
      </w:r>
      <w:r w:rsidRPr="008426F8">
        <w:rPr>
          <w:rFonts w:asciiTheme="minorHAnsi" w:eastAsiaTheme="majorEastAsia" w:hAnsiTheme="minorHAnsi" w:cstheme="majorBidi"/>
          <w:color w:val="000000"/>
          <w:kern w:val="0"/>
          <w:sz w:val="26"/>
          <w:szCs w:val="26"/>
          <w:lang w:eastAsia="hu-HU"/>
        </w:rPr>
        <w:t xml:space="preserve">t, hogy a Kbt. 44. § (1) bekezdése alapján az ajánlatban, hiánypótlásban, valamint a 72. § szerinti </w:t>
      </w:r>
      <w:r w:rsidRPr="008426F8">
        <w:rPr>
          <w:rFonts w:asciiTheme="minorHAnsi" w:eastAsiaTheme="majorEastAsia" w:hAnsiTheme="minorHAnsi" w:cstheme="majorBidi"/>
          <w:color w:val="000000"/>
          <w:kern w:val="0"/>
          <w:sz w:val="26"/>
          <w:szCs w:val="26"/>
          <w:lang w:eastAsia="hu-HU"/>
        </w:rPr>
        <w:lastRenderedPageBreak/>
        <w:t xml:space="preserve">indokolásban elkülönített módon elhelyezett, üzleti titkot (ideértve a védett ismeretet is) [Ptk. 2:47. §] tartalmazó iratok nyilvánosságra hozatalát megtilthatják. </w:t>
      </w:r>
    </w:p>
    <w:p w14:paraId="6452E5E7" w14:textId="77777777" w:rsidR="0062310A" w:rsidRPr="008426F8"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5B4AC36E" w14:textId="77777777" w:rsidR="00816623" w:rsidRPr="008426F8" w:rsidRDefault="00816623" w:rsidP="00B63DED">
      <w:pPr>
        <w:pStyle w:val="Standard0"/>
        <w:spacing w:after="120"/>
        <w:rPr>
          <w:rFonts w:asciiTheme="minorHAnsi" w:eastAsiaTheme="majorEastAsia" w:hAnsiTheme="minorHAnsi" w:cstheme="majorBidi"/>
          <w:color w:val="000000"/>
          <w:kern w:val="0"/>
          <w:sz w:val="26"/>
          <w:szCs w:val="26"/>
          <w:lang w:eastAsia="hu-HU"/>
        </w:rPr>
      </w:pPr>
      <w:r w:rsidRPr="008426F8">
        <w:rPr>
          <w:rFonts w:asciiTheme="minorHAnsi" w:eastAsiaTheme="majorEastAsia" w:hAnsiTheme="minorHAnsi" w:cstheme="majorBidi"/>
          <w:color w:val="000000"/>
          <w:kern w:val="0"/>
          <w:sz w:val="26"/>
          <w:szCs w:val="26"/>
          <w:lang w:eastAsia="hu-HU"/>
        </w:rPr>
        <w:t>Ajánlatkérő felhívja a gazdasági szereplők figyelmét, hogy amennyiben a Kbt. 44. § (1) bekezdésében előírt, az üzleti titkot tartalmazó, elkülönített irathoz kötelezően csatolandó indokolás nem megfelelő, illetőleg ha a gazdasági szereplő meghatározott információk, adatok üzleti titokká nyilvánítása során a Kbt. 44. § (1)-(3) bekezdésében foglaltakat nem tartotta be, úgy Ajánlatkérő a Kbt. 44. § (4) bekezdésében foglaltak alapján hiánypótlás keretében felhívja az érintett gazdasági szereplőt a megfelelő tartalmú dokumentum benyújtására.</w:t>
      </w:r>
    </w:p>
    <w:p w14:paraId="5E383E1B" w14:textId="77777777" w:rsidR="0062310A" w:rsidRPr="008426F8" w:rsidRDefault="0062310A" w:rsidP="00B63DED">
      <w:pPr>
        <w:pStyle w:val="Standard0"/>
        <w:spacing w:after="120"/>
        <w:rPr>
          <w:rFonts w:asciiTheme="minorHAnsi" w:eastAsiaTheme="majorEastAsia" w:hAnsiTheme="minorHAnsi" w:cstheme="majorBidi"/>
          <w:color w:val="000000"/>
          <w:kern w:val="0"/>
          <w:sz w:val="26"/>
          <w:szCs w:val="26"/>
          <w:lang w:eastAsia="hu-HU"/>
        </w:rPr>
      </w:pPr>
    </w:p>
    <w:p w14:paraId="2EB38846" w14:textId="77777777" w:rsidR="00816623" w:rsidRPr="008426F8" w:rsidRDefault="00816623"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A Kbt. 73. § (1) bekezdés fa) pontja értelmében, ha a gazdasági szereplő valamely adatot a 44. § (2)-(3) bekezdésébe ütköző módon – az (1) bekezdés alkalmazására is figyelemmel – minősít üzleti titoknak és ezt Ajánlatkérő hiánypótlási felhívását követően sem javítja, az az ajánlatban, a Kbt. 72. § szerinti indokolásban elkülönített módon elhelyezett üzleti titok esetén vagy az ajánlathoz tartozó hiánypótlásban elhelyezett üzleti titok esetén az ajánlat érvénytelenségét vonja maga után.</w:t>
      </w:r>
    </w:p>
    <w:p w14:paraId="387F9F93" w14:textId="77777777" w:rsidR="008C2355" w:rsidRPr="008426F8" w:rsidRDefault="008C2355" w:rsidP="00B63DED">
      <w:pPr>
        <w:spacing w:after="120"/>
        <w:jc w:val="both"/>
        <w:rPr>
          <w:rFonts w:asciiTheme="minorHAnsi" w:eastAsiaTheme="majorEastAsia" w:hAnsiTheme="minorHAnsi" w:cstheme="majorBidi"/>
          <w:color w:val="000000"/>
          <w:sz w:val="26"/>
          <w:szCs w:val="26"/>
        </w:rPr>
      </w:pPr>
    </w:p>
    <w:p w14:paraId="1319A272" w14:textId="77777777" w:rsidR="00DC5CEE" w:rsidRPr="008426F8" w:rsidRDefault="00DC5CEE"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 xml:space="preserve">25) 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8426F8">
        <w:rPr>
          <w:rFonts w:asciiTheme="minorHAnsi" w:eastAsiaTheme="majorEastAsia" w:hAnsiTheme="minorHAnsi" w:cstheme="majorBidi"/>
          <w:b/>
          <w:color w:val="000000"/>
          <w:sz w:val="26"/>
          <w:szCs w:val="26"/>
        </w:rPr>
        <w:t>a szerződés aláírására kizárólag Ajánlatkérő következő címén van lehetőség</w:t>
      </w:r>
      <w:r w:rsidRPr="008426F8">
        <w:rPr>
          <w:rFonts w:asciiTheme="minorHAnsi" w:eastAsiaTheme="majorEastAsia" w:hAnsiTheme="minorHAnsi" w:cstheme="majorBidi"/>
          <w:color w:val="000000"/>
          <w:sz w:val="26"/>
          <w:szCs w:val="26"/>
        </w:rPr>
        <w:t>: Pécsi Tudományegyetem Kancellária, Közbeszerzési Igazgatóság, Közbeszerzési Főosztály, 7633 Pécs, Szántó Kovács János u. 1/b. III. emelet 321. tárgyaló. A szerződés aláírásának időpontját Ajánlatkérő az eredményhirdetést követően egyezteti a nyertes ajánlattevővel.</w:t>
      </w:r>
    </w:p>
    <w:p w14:paraId="5979B34C" w14:textId="77777777" w:rsidR="00DC5CEE" w:rsidRPr="008426F8" w:rsidRDefault="00DC5CEE" w:rsidP="00B63DED">
      <w:pPr>
        <w:spacing w:after="120"/>
        <w:jc w:val="both"/>
        <w:rPr>
          <w:rFonts w:asciiTheme="minorHAnsi" w:eastAsiaTheme="majorEastAsia" w:hAnsiTheme="minorHAnsi" w:cstheme="majorBidi"/>
          <w:color w:val="000000"/>
          <w:sz w:val="26"/>
          <w:szCs w:val="26"/>
        </w:rPr>
      </w:pPr>
    </w:p>
    <w:p w14:paraId="2CE05A2E" w14:textId="641F5D7A" w:rsidR="00DC5CEE" w:rsidRPr="008426F8" w:rsidRDefault="003C1A36" w:rsidP="00B63DED">
      <w:pPr>
        <w:spacing w:after="120"/>
        <w:jc w:val="both"/>
        <w:rPr>
          <w:rFonts w:asciiTheme="minorHAnsi" w:eastAsiaTheme="majorEastAsia" w:hAnsiTheme="minorHAnsi" w:cstheme="majorBidi"/>
          <w:color w:val="000000"/>
          <w:sz w:val="26"/>
          <w:szCs w:val="26"/>
        </w:rPr>
      </w:pPr>
      <w:r w:rsidRPr="008426F8">
        <w:rPr>
          <w:rFonts w:asciiTheme="minorHAnsi" w:eastAsiaTheme="majorEastAsia" w:hAnsiTheme="minorHAnsi" w:cstheme="majorBidi"/>
          <w:color w:val="000000"/>
          <w:sz w:val="26"/>
          <w:szCs w:val="26"/>
        </w:rPr>
        <w:t>26) Ajánlatkérő felhívja A</w:t>
      </w:r>
      <w:r w:rsidR="00CE6930" w:rsidRPr="008426F8">
        <w:rPr>
          <w:rFonts w:asciiTheme="minorHAnsi" w:eastAsiaTheme="majorEastAsia" w:hAnsiTheme="minorHAnsi" w:cstheme="majorBidi"/>
          <w:color w:val="000000"/>
          <w:sz w:val="26"/>
          <w:szCs w:val="26"/>
        </w:rPr>
        <w:t>jánlattevő</w:t>
      </w:r>
      <w:r w:rsidRPr="008426F8">
        <w:rPr>
          <w:rFonts w:asciiTheme="minorHAnsi" w:eastAsiaTheme="majorEastAsia" w:hAnsiTheme="minorHAnsi" w:cstheme="majorBidi"/>
          <w:color w:val="000000"/>
          <w:sz w:val="26"/>
          <w:szCs w:val="26"/>
        </w:rPr>
        <w:t xml:space="preserve">k figyelmét, hogy a Kbt. 53.§ (6) bekezdésében foglaltak szerint jelen eljárás feltételes a közbeszerzési eljárás. </w:t>
      </w:r>
      <w:r w:rsidR="00CE6930" w:rsidRPr="008426F8">
        <w:rPr>
          <w:rFonts w:asciiTheme="minorHAnsi" w:eastAsiaTheme="majorEastAsia" w:hAnsiTheme="minorHAnsi" w:cstheme="majorBidi"/>
          <w:color w:val="000000"/>
          <w:sz w:val="26"/>
          <w:szCs w:val="26"/>
        </w:rPr>
        <w:t xml:space="preserve">Ajánlatkérő </w:t>
      </w:r>
      <w:r w:rsidRPr="008426F8">
        <w:rPr>
          <w:rFonts w:asciiTheme="minorHAnsi" w:eastAsiaTheme="majorEastAsia" w:hAnsiTheme="minorHAnsi" w:cstheme="majorBidi"/>
          <w:color w:val="000000"/>
          <w:sz w:val="26"/>
          <w:szCs w:val="26"/>
        </w:rPr>
        <w:t>támogatási szerződés módosítási kérelmet nyújtott be a</w:t>
      </w:r>
      <w:r w:rsidR="0052614A" w:rsidRPr="008426F8">
        <w:rPr>
          <w:rFonts w:asciiTheme="minorHAnsi" w:eastAsiaTheme="majorEastAsia" w:hAnsiTheme="minorHAnsi" w:cstheme="majorBidi"/>
          <w:color w:val="000000"/>
          <w:sz w:val="26"/>
          <w:szCs w:val="26"/>
        </w:rPr>
        <w:t>z</w:t>
      </w:r>
      <w:r w:rsidRPr="008426F8">
        <w:rPr>
          <w:rFonts w:asciiTheme="minorHAnsi" w:eastAsiaTheme="majorEastAsia" w:hAnsiTheme="minorHAnsi" w:cstheme="majorBidi"/>
          <w:color w:val="000000"/>
          <w:sz w:val="26"/>
          <w:szCs w:val="26"/>
        </w:rPr>
        <w:t xml:space="preserve"> ÁEEK_OEP_EMMI-2016/1 pályázati felhívás keretében. </w:t>
      </w:r>
      <w:r w:rsidR="00CE6930" w:rsidRPr="008426F8">
        <w:rPr>
          <w:rFonts w:asciiTheme="minorHAnsi" w:eastAsiaTheme="majorEastAsia" w:hAnsiTheme="minorHAnsi" w:cstheme="majorBidi"/>
          <w:color w:val="000000"/>
          <w:sz w:val="26"/>
          <w:szCs w:val="26"/>
        </w:rPr>
        <w:t>Ajánlatkérő</w:t>
      </w:r>
      <w:r w:rsidRPr="008426F8">
        <w:rPr>
          <w:rFonts w:asciiTheme="minorHAnsi" w:eastAsiaTheme="majorEastAsia" w:hAnsiTheme="minorHAnsi" w:cstheme="majorBidi"/>
          <w:color w:val="000000"/>
          <w:sz w:val="26"/>
          <w:szCs w:val="26"/>
        </w:rPr>
        <w:t xml:space="preserve"> a támogatási szerződés módosításra irányuló igény el nem fogadását, vagy az igényeltnél kisebb összegben történő elfogadását olyan körülménynek tekinti, amely miatt az eljárást eredménytelenné nyilváníthatja. </w:t>
      </w:r>
    </w:p>
    <w:p w14:paraId="35F05BF2" w14:textId="77777777" w:rsidR="00E572D3" w:rsidRPr="008426F8" w:rsidRDefault="00E572D3" w:rsidP="00B63DED">
      <w:pPr>
        <w:pStyle w:val="Listaszerbekezds"/>
        <w:pageBreakBefore/>
        <w:spacing w:after="120"/>
        <w:rPr>
          <w:rFonts w:asciiTheme="minorHAnsi" w:hAnsiTheme="minorHAnsi"/>
          <w:sz w:val="26"/>
          <w:szCs w:val="26"/>
        </w:rPr>
      </w:pPr>
      <w:r w:rsidRPr="008426F8">
        <w:rPr>
          <w:rFonts w:asciiTheme="minorHAnsi" w:hAnsiTheme="minorHAnsi"/>
          <w:b/>
          <w:sz w:val="26"/>
          <w:szCs w:val="26"/>
        </w:rPr>
        <w:lastRenderedPageBreak/>
        <w:t>Az egységes európai közbeszerzési dokumentum kitöltési útmutatója:</w:t>
      </w:r>
    </w:p>
    <w:p w14:paraId="61042675" w14:textId="77777777" w:rsidR="00E572D3" w:rsidRPr="008426F8" w:rsidRDefault="00E572D3" w:rsidP="00B63DED">
      <w:pPr>
        <w:pStyle w:val="Standard0"/>
        <w:spacing w:after="120"/>
        <w:jc w:val="center"/>
        <w:rPr>
          <w:rFonts w:asciiTheme="minorHAnsi" w:hAnsiTheme="minorHAnsi"/>
          <w:sz w:val="26"/>
          <w:szCs w:val="26"/>
        </w:rPr>
      </w:pPr>
    </w:p>
    <w:p w14:paraId="774444A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110A6E99" w14:textId="77777777" w:rsidR="00E572D3" w:rsidRPr="008426F8" w:rsidRDefault="00E572D3" w:rsidP="00B63DED">
      <w:pPr>
        <w:pStyle w:val="Standard0"/>
        <w:spacing w:after="120"/>
        <w:rPr>
          <w:rFonts w:asciiTheme="minorHAnsi" w:hAnsiTheme="minorHAnsi"/>
          <w:sz w:val="26"/>
          <w:szCs w:val="26"/>
        </w:rPr>
      </w:pPr>
    </w:p>
    <w:p w14:paraId="58419269"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8426F8">
        <w:rPr>
          <w:rStyle w:val="Lbjegyzet-hivatkozs"/>
          <w:rFonts w:asciiTheme="minorHAnsi" w:hAnsiTheme="minorHAnsi"/>
          <w:sz w:val="26"/>
          <w:szCs w:val="26"/>
        </w:rPr>
        <w:footnoteReference w:id="2"/>
      </w:r>
      <w:r w:rsidRPr="008426F8">
        <w:rPr>
          <w:rFonts w:asciiTheme="minorHAnsi" w:hAnsiTheme="minorHAnsi"/>
          <w:sz w:val="26"/>
          <w:szCs w:val="26"/>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14:paraId="669AB423" w14:textId="77777777" w:rsidR="00E572D3" w:rsidRPr="008426F8" w:rsidRDefault="00E572D3" w:rsidP="00B63DED">
      <w:pPr>
        <w:pStyle w:val="Standard0"/>
        <w:spacing w:after="120"/>
        <w:rPr>
          <w:rFonts w:asciiTheme="minorHAnsi" w:hAnsiTheme="minorHAnsi"/>
          <w:sz w:val="26"/>
          <w:szCs w:val="26"/>
        </w:rPr>
      </w:pPr>
    </w:p>
    <w:p w14:paraId="57FD956E"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8426F8">
        <w:rPr>
          <w:rStyle w:val="Lbjegyzet-hivatkozs"/>
          <w:rFonts w:asciiTheme="minorHAnsi" w:hAnsiTheme="minorHAnsi"/>
          <w:sz w:val="26"/>
          <w:szCs w:val="26"/>
        </w:rPr>
        <w:footnoteReference w:id="3"/>
      </w:r>
      <w:r w:rsidRPr="008426F8">
        <w:rPr>
          <w:rFonts w:asciiTheme="minorHAnsi" w:hAnsiTheme="minorHAnsi"/>
          <w:sz w:val="26"/>
          <w:szCs w:val="26"/>
        </w:rPr>
        <w:t xml:space="preserve"> meg kell adni vagy nem kell megadni azon alvállalkozók tekintetében, amelyek kapacitásait a gazdasági szereplő </w:t>
      </w:r>
      <w:r w:rsidRPr="008426F8">
        <w:rPr>
          <w:rFonts w:asciiTheme="minorHAnsi" w:hAnsiTheme="minorHAnsi"/>
          <w:b/>
          <w:i/>
          <w:sz w:val="26"/>
          <w:szCs w:val="26"/>
          <w:u w:val="single"/>
        </w:rPr>
        <w:t>nem</w:t>
      </w:r>
      <w:r w:rsidRPr="008426F8">
        <w:rPr>
          <w:rFonts w:asciiTheme="minorHAnsi" w:hAnsiTheme="minorHAnsi"/>
          <w:sz w:val="26"/>
          <w:szCs w:val="26"/>
        </w:rPr>
        <w:t xml:space="preserve"> veszi igénybe</w:t>
      </w:r>
      <w:r w:rsidRPr="008426F8">
        <w:rPr>
          <w:rStyle w:val="Lbjegyzet-hivatkozs"/>
          <w:rFonts w:asciiTheme="minorHAnsi" w:hAnsiTheme="minorHAnsi"/>
          <w:sz w:val="26"/>
          <w:szCs w:val="26"/>
        </w:rPr>
        <w:footnoteReference w:id="4"/>
      </w:r>
      <w:r w:rsidRPr="008426F8">
        <w:rPr>
          <w:rFonts w:asciiTheme="minorHAnsi" w:hAnsiTheme="minorHAnsi"/>
          <w:sz w:val="26"/>
          <w:szCs w:val="26"/>
        </w:rPr>
        <w:t xml:space="preserve">. Azáltal is megkönnyíthetik a gazdasági szereplők feladatát, hogy ezt az információt közvetlenül az egységes európai közbeszerzési dokumentum elektronikus változatában jelzik, például az ESPD-szolgáltatás felhasználásával </w:t>
      </w:r>
      <w:r w:rsidRPr="008426F8">
        <w:rPr>
          <w:rFonts w:asciiTheme="minorHAnsi" w:hAnsiTheme="minorHAnsi"/>
          <w:sz w:val="26"/>
          <w:szCs w:val="26"/>
        </w:rPr>
        <w:lastRenderedPageBreak/>
        <w:t>(https://webgate.acceptance.ec.europa.eu/growth/tools-databases/ecertis2/resources/espd/index.html</w:t>
      </w:r>
      <w:r w:rsidRPr="008426F8">
        <w:rPr>
          <w:rStyle w:val="Lbjegyzet-hivatkozs"/>
          <w:rFonts w:asciiTheme="minorHAnsi" w:hAnsiTheme="minorHAnsi"/>
          <w:sz w:val="26"/>
          <w:szCs w:val="26"/>
        </w:rPr>
        <w:footnoteReference w:id="5"/>
      </w:r>
      <w:r w:rsidRPr="008426F8">
        <w:rPr>
          <w:rFonts w:asciiTheme="minorHAnsi" w:hAnsiTheme="minorHAnsi"/>
          <w:sz w:val="26"/>
          <w:szCs w:val="26"/>
        </w:rPr>
        <w:t>), amelyet a Bizottság szervezeti egységei díjmentesen fognak az ajánlatkérő szervezetek, a közszolgáltató ajánlatkérők, a gazdasági szereplők, az elektronikus szolgáltatók és más érdekelt felek rendelkezésére bocsátani.</w:t>
      </w:r>
    </w:p>
    <w:p w14:paraId="365A7A53" w14:textId="77777777" w:rsidR="00E572D3" w:rsidRPr="008426F8" w:rsidRDefault="00E572D3" w:rsidP="00B63DED">
      <w:pPr>
        <w:pStyle w:val="Standard0"/>
        <w:spacing w:after="120"/>
        <w:rPr>
          <w:rFonts w:asciiTheme="minorHAnsi" w:hAnsiTheme="minorHAnsi"/>
          <w:sz w:val="26"/>
          <w:szCs w:val="26"/>
        </w:rPr>
      </w:pPr>
    </w:p>
    <w:p w14:paraId="4813821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8426F8">
        <w:rPr>
          <w:rStyle w:val="Lbjegyzet-hivatkozs"/>
          <w:rFonts w:asciiTheme="minorHAnsi" w:hAnsiTheme="minorHAnsi"/>
          <w:sz w:val="26"/>
          <w:szCs w:val="26"/>
        </w:rPr>
        <w:footnoteReference w:id="6"/>
      </w:r>
      <w:r w:rsidRPr="008426F8">
        <w:rPr>
          <w:rFonts w:asciiTheme="minorHAnsi" w:hAnsiTheme="minorHAnsi"/>
          <w:sz w:val="26"/>
          <w:szCs w:val="26"/>
        </w:rPr>
        <w:t xml:space="preserve"> A keretmegállapodásokon alapuló egyes szerződések kivételével az eljárás nyerteséül kiválasztott ajánlattevőnek be kell nyújtania a naprakész igazolásokat és kiegészítő dokumentumokat.</w:t>
      </w:r>
    </w:p>
    <w:p w14:paraId="2F719DB2" w14:textId="77777777" w:rsidR="00E572D3" w:rsidRPr="008426F8" w:rsidRDefault="00E572D3" w:rsidP="00B63DED">
      <w:pPr>
        <w:pStyle w:val="Standard0"/>
        <w:spacing w:after="120"/>
        <w:rPr>
          <w:rFonts w:asciiTheme="minorHAnsi" w:hAnsiTheme="minorHAnsi"/>
          <w:sz w:val="26"/>
          <w:szCs w:val="26"/>
        </w:rPr>
      </w:pPr>
    </w:p>
    <w:p w14:paraId="34BB6F23"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8426F8">
        <w:rPr>
          <w:rStyle w:val="Lbjegyzet-hivatkozs"/>
          <w:rFonts w:asciiTheme="minorHAnsi" w:hAnsiTheme="minorHAnsi"/>
          <w:sz w:val="26"/>
          <w:szCs w:val="26"/>
        </w:rPr>
        <w:footnoteReference w:id="7"/>
      </w:r>
      <w:r w:rsidRPr="008426F8">
        <w:rPr>
          <w:rFonts w:asciiTheme="minorHAnsi" w:hAnsiTheme="minorHAnsi"/>
          <w:sz w:val="26"/>
          <w:szCs w:val="26"/>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8426F8">
        <w:rPr>
          <w:rStyle w:val="Lbjegyzet-hivatkozs"/>
          <w:rFonts w:asciiTheme="minorHAnsi" w:hAnsiTheme="minorHAnsi"/>
          <w:sz w:val="26"/>
          <w:szCs w:val="26"/>
        </w:rPr>
        <w:footnoteReference w:id="8"/>
      </w:r>
      <w:r w:rsidRPr="008426F8">
        <w:rPr>
          <w:rFonts w:asciiTheme="minorHAnsi" w:hAnsiTheme="minorHAnsi"/>
          <w:sz w:val="26"/>
          <w:szCs w:val="26"/>
        </w:rPr>
        <w:t xml:space="preserve"> hatálya alá tartoznak-e.</w:t>
      </w:r>
    </w:p>
    <w:p w14:paraId="15A35168" w14:textId="77777777" w:rsidR="00E572D3" w:rsidRPr="008426F8" w:rsidRDefault="00E572D3" w:rsidP="00B63DED">
      <w:pPr>
        <w:pStyle w:val="Standard0"/>
        <w:spacing w:after="120"/>
        <w:rPr>
          <w:rFonts w:asciiTheme="minorHAnsi" w:hAnsiTheme="minorHAnsi"/>
          <w:sz w:val="26"/>
          <w:szCs w:val="26"/>
        </w:rPr>
      </w:pPr>
    </w:p>
    <w:p w14:paraId="3576C56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M1384"/>
      <w:bookmarkStart w:id="4" w:name="_DV_C2109"/>
      <w:bookmarkEnd w:id="3"/>
      <w:bookmarkEnd w:id="4"/>
      <w:r w:rsidRPr="008426F8">
        <w:rPr>
          <w:rFonts w:asciiTheme="minorHAnsi" w:hAnsiTheme="minorHAnsi"/>
          <w:sz w:val="26"/>
          <w:szCs w:val="26"/>
        </w:rPr>
        <w:t>.</w:t>
      </w:r>
    </w:p>
    <w:p w14:paraId="287F7987" w14:textId="77777777" w:rsidR="00E572D3" w:rsidRPr="008426F8" w:rsidRDefault="00E572D3" w:rsidP="00B63DED">
      <w:pPr>
        <w:pStyle w:val="Standard0"/>
        <w:spacing w:after="120"/>
        <w:rPr>
          <w:rFonts w:asciiTheme="minorHAnsi" w:hAnsiTheme="minorHAnsi"/>
          <w:sz w:val="26"/>
          <w:szCs w:val="26"/>
        </w:rPr>
      </w:pPr>
    </w:p>
    <w:p w14:paraId="3D65EE9C"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w:t>
      </w:r>
    </w:p>
    <w:p w14:paraId="0A7FA3DA" w14:textId="77777777" w:rsidR="00E572D3" w:rsidRPr="008426F8" w:rsidRDefault="00E572D3" w:rsidP="00B63DED">
      <w:pPr>
        <w:pStyle w:val="Standard0"/>
        <w:spacing w:after="120"/>
        <w:rPr>
          <w:rFonts w:asciiTheme="minorHAnsi" w:hAnsiTheme="minorHAnsi"/>
          <w:sz w:val="26"/>
          <w:szCs w:val="26"/>
        </w:rPr>
      </w:pPr>
    </w:p>
    <w:p w14:paraId="5DBD991E"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4DA7F335" w14:textId="77777777" w:rsidR="00E572D3" w:rsidRPr="008426F8" w:rsidRDefault="00E572D3" w:rsidP="00B63DED">
      <w:pPr>
        <w:pStyle w:val="Standard0"/>
        <w:spacing w:after="120"/>
        <w:rPr>
          <w:rFonts w:asciiTheme="minorHAnsi" w:hAnsiTheme="minorHAnsi"/>
          <w:sz w:val="26"/>
          <w:szCs w:val="26"/>
        </w:rPr>
      </w:pPr>
    </w:p>
    <w:p w14:paraId="3F2A13E4"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2014/24/EU irányelv 59. cikke (2) bekezdése második albekezdésének megfelelően az egységes európai közbeszerzési dokumentum kizárólag elektronikus formában fog rendelkezésre állni, azonban ez legkésőbb 2018. április 18-ig halasztható</w:t>
      </w:r>
      <w:r w:rsidRPr="008426F8">
        <w:rPr>
          <w:rStyle w:val="Lbjegyzet-hivatkozs"/>
          <w:rFonts w:asciiTheme="minorHAnsi" w:hAnsiTheme="minorHAnsi"/>
          <w:sz w:val="26"/>
          <w:szCs w:val="26"/>
        </w:rPr>
        <w:footnoteReference w:id="9"/>
      </w:r>
      <w:r w:rsidRPr="008426F8">
        <w:rPr>
          <w:rFonts w:asciiTheme="minorHAnsi" w:hAnsiTheme="minorHAnsi"/>
          <w:sz w:val="26"/>
          <w:szCs w:val="26"/>
        </w:rPr>
        <w:t xml:space="preserve">. Ez azt jelenti, hogy legkésőbb 2018. április 18-ig az egységes európai közbeszerzési dokumentumnak mind elektronikus, mind pedig papíralapú változatai felhasználhatók. Az említett ESPD-szolgáltatás </w:t>
      </w:r>
      <w:r w:rsidRPr="008426F8">
        <w:rPr>
          <w:rFonts w:asciiTheme="minorHAnsi" w:hAnsiTheme="minorHAnsi"/>
          <w:b/>
          <w:sz w:val="26"/>
          <w:szCs w:val="26"/>
        </w:rPr>
        <w:t>minden esetben</w:t>
      </w:r>
      <w:r w:rsidRPr="008426F8">
        <w:rPr>
          <w:rFonts w:asciiTheme="minorHAnsi" w:hAnsiTheme="minorHAnsi"/>
          <w:sz w:val="26"/>
          <w:szCs w:val="26"/>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w:t>
      </w:r>
      <w:r w:rsidRPr="008426F8">
        <w:rPr>
          <w:rFonts w:asciiTheme="minorHAnsi" w:hAnsiTheme="minorHAnsi"/>
          <w:sz w:val="26"/>
          <w:szCs w:val="26"/>
        </w:rPr>
        <w:lastRenderedPageBreak/>
        <w:t>elektronikus kommunikációtól eltérő módon eljuttathatnak az ajánlatkérő szervnek vagy a közszolgáltató ajánlatkérőnek</w:t>
      </w:r>
      <w:r w:rsidRPr="008426F8">
        <w:rPr>
          <w:rStyle w:val="Lbjegyzet-hivatkozs"/>
          <w:rFonts w:asciiTheme="minorHAnsi" w:hAnsiTheme="minorHAnsi"/>
          <w:sz w:val="26"/>
          <w:szCs w:val="26"/>
        </w:rPr>
        <w:footnoteReference w:id="10"/>
      </w:r>
      <w:r w:rsidRPr="008426F8">
        <w:rPr>
          <w:rFonts w:asciiTheme="minorHAnsi" w:hAnsiTheme="minorHAnsi"/>
          <w:sz w:val="26"/>
          <w:szCs w:val="26"/>
        </w:rPr>
        <w:t>.</w:t>
      </w:r>
    </w:p>
    <w:p w14:paraId="4C49F149" w14:textId="77777777" w:rsidR="00E572D3" w:rsidRPr="008426F8" w:rsidRDefault="00E572D3" w:rsidP="00B63DED">
      <w:pPr>
        <w:pStyle w:val="Standard0"/>
        <w:spacing w:after="120"/>
        <w:rPr>
          <w:rFonts w:asciiTheme="minorHAnsi" w:hAnsiTheme="minorHAnsi"/>
          <w:sz w:val="26"/>
          <w:szCs w:val="26"/>
        </w:rPr>
      </w:pPr>
    </w:p>
    <w:p w14:paraId="4BBA6718"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w:t>
      </w:r>
    </w:p>
    <w:p w14:paraId="4911DAEF"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Amennyiben a közbeszerzések részekre vannak bontva, és a kiválasztási szempontok</w:t>
      </w:r>
      <w:r w:rsidRPr="008426F8">
        <w:rPr>
          <w:rStyle w:val="Lbjegyzet-hivatkozs"/>
          <w:rFonts w:asciiTheme="minorHAnsi" w:hAnsiTheme="minorHAnsi"/>
          <w:sz w:val="26"/>
          <w:szCs w:val="26"/>
        </w:rPr>
        <w:footnoteReference w:id="11"/>
      </w:r>
      <w:r w:rsidRPr="008426F8">
        <w:rPr>
          <w:rFonts w:asciiTheme="minorHAnsi" w:hAnsiTheme="minorHAnsi"/>
          <w:sz w:val="26"/>
          <w:szCs w:val="26"/>
        </w:rPr>
        <w:t xml:space="preserve"> részenként változnak, az egységes európai közbeszerzési dokumentumot mindegyik részre vonatkozóan ki kell tölteni (vagy a részek olyan csoportjára, amelyekre ugyanazon kiválasztási szempontok vonatkoznak).</w:t>
      </w:r>
    </w:p>
    <w:p w14:paraId="4D08ED26" w14:textId="77777777" w:rsidR="00E572D3" w:rsidRPr="008426F8" w:rsidRDefault="00E572D3" w:rsidP="00B63DED">
      <w:pPr>
        <w:pStyle w:val="Standard0"/>
        <w:spacing w:after="120"/>
        <w:rPr>
          <w:rFonts w:asciiTheme="minorHAnsi" w:hAnsiTheme="minorHAnsi"/>
          <w:sz w:val="26"/>
          <w:szCs w:val="26"/>
        </w:rPr>
      </w:pPr>
    </w:p>
    <w:p w14:paraId="6A7E9AFA"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nyilatkozatnak emellett tartalmaznia kell, hogy a kiegészítő iratok</w:t>
      </w:r>
      <w:r w:rsidRPr="008426F8">
        <w:rPr>
          <w:rStyle w:val="Lbjegyzet-hivatkozs"/>
          <w:rFonts w:asciiTheme="minorHAnsi" w:hAnsiTheme="minorHAnsi"/>
          <w:sz w:val="26"/>
          <w:szCs w:val="26"/>
        </w:rPr>
        <w:footnoteReference w:id="12"/>
      </w:r>
      <w:r w:rsidRPr="008426F8">
        <w:rPr>
          <w:rFonts w:asciiTheme="minorHAnsi" w:hAnsiTheme="minorHAnsi"/>
          <w:sz w:val="26"/>
          <w:szCs w:val="26"/>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160C504D" w14:textId="77777777" w:rsidR="00E572D3" w:rsidRPr="008426F8" w:rsidRDefault="00E572D3" w:rsidP="00B63DED">
      <w:pPr>
        <w:pStyle w:val="Standard0"/>
        <w:spacing w:after="120"/>
        <w:rPr>
          <w:rFonts w:asciiTheme="minorHAnsi" w:hAnsiTheme="minorHAnsi"/>
          <w:sz w:val="26"/>
          <w:szCs w:val="26"/>
        </w:rPr>
      </w:pPr>
    </w:p>
    <w:p w14:paraId="71714787"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ajánlatkérő szervek vagy közszolgáltató ajánlatkérők dönthetnek úgy, vagy a tagállamok előírhatják</w:t>
      </w:r>
      <w:r w:rsidRPr="008426F8">
        <w:rPr>
          <w:rStyle w:val="Lbjegyzet-hivatkozs"/>
          <w:rFonts w:asciiTheme="minorHAnsi" w:hAnsiTheme="minorHAnsi"/>
          <w:sz w:val="26"/>
          <w:szCs w:val="26"/>
        </w:rPr>
        <w:footnoteReference w:id="13"/>
      </w:r>
      <w:r w:rsidRPr="008426F8">
        <w:rPr>
          <w:rFonts w:asciiTheme="minorHAnsi" w:hAnsiTheme="minorHAnsi"/>
          <w:sz w:val="26"/>
          <w:szCs w:val="26"/>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w:t>
      </w:r>
    </w:p>
    <w:p w14:paraId="21D1F0AB" w14:textId="77777777" w:rsidR="00E572D3" w:rsidRPr="008426F8" w:rsidRDefault="00E572D3" w:rsidP="00B63DED">
      <w:pPr>
        <w:pStyle w:val="Standard0"/>
        <w:spacing w:after="120"/>
        <w:rPr>
          <w:rFonts w:asciiTheme="minorHAnsi" w:hAnsiTheme="minorHAnsi"/>
          <w:sz w:val="26"/>
          <w:szCs w:val="26"/>
        </w:rPr>
      </w:pPr>
    </w:p>
    <w:p w14:paraId="0E0A95E2"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w:t>
      </w:r>
      <w:r w:rsidRPr="008426F8">
        <w:rPr>
          <w:rFonts w:asciiTheme="minorHAnsi" w:hAnsiTheme="minorHAnsi"/>
          <w:sz w:val="26"/>
          <w:szCs w:val="26"/>
        </w:rPr>
        <w:lastRenderedPageBreak/>
        <w:t>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w:t>
      </w:r>
    </w:p>
    <w:p w14:paraId="4724B6B3" w14:textId="77777777" w:rsidR="00E572D3" w:rsidRPr="008426F8" w:rsidRDefault="00E572D3" w:rsidP="00B63DED">
      <w:pPr>
        <w:pStyle w:val="Standard0"/>
        <w:spacing w:after="120"/>
        <w:rPr>
          <w:rFonts w:asciiTheme="minorHAnsi" w:hAnsiTheme="minorHAnsi"/>
          <w:sz w:val="26"/>
          <w:szCs w:val="26"/>
        </w:rPr>
      </w:pPr>
    </w:p>
    <w:p w14:paraId="6681C253"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8426F8">
        <w:rPr>
          <w:rFonts w:asciiTheme="minorHAnsi" w:hAnsiTheme="minorHAnsi"/>
          <w:b/>
          <w:i/>
          <w:sz w:val="26"/>
          <w:szCs w:val="26"/>
        </w:rPr>
        <w:t xml:space="preserve"> </w:t>
      </w:r>
      <w:r w:rsidRPr="008426F8">
        <w:rPr>
          <w:rFonts w:asciiTheme="minorHAnsi" w:hAnsiTheme="minorHAnsi"/>
          <w:b/>
          <w:sz w:val="26"/>
          <w:szCs w:val="26"/>
        </w:rPr>
        <w:t>Ennek közlésével a gazdasági szereplő hozzájárul ahhoz, hogy az ajánlatkérő szerv vagy a közszolgáltató ajánlatkérő a személyes adatok feldolgozásáról szóló 95/46/EK irányelvet</w:t>
      </w:r>
      <w:r w:rsidRPr="008426F8">
        <w:rPr>
          <w:rStyle w:val="Lbjegyzet-hivatkozs"/>
          <w:rFonts w:asciiTheme="minorHAnsi" w:hAnsiTheme="minorHAnsi"/>
          <w:sz w:val="26"/>
          <w:szCs w:val="26"/>
        </w:rPr>
        <w:footnoteReference w:id="14"/>
      </w:r>
      <w:r w:rsidRPr="008426F8">
        <w:rPr>
          <w:rFonts w:asciiTheme="minorHAnsi" w:hAnsiTheme="minorHAnsi"/>
          <w:b/>
          <w:sz w:val="26"/>
          <w:szCs w:val="26"/>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8426F8">
        <w:rPr>
          <w:rFonts w:asciiTheme="minorHAnsi" w:hAnsiTheme="minorHAnsi"/>
          <w:b/>
          <w:i/>
          <w:sz w:val="26"/>
          <w:szCs w:val="26"/>
        </w:rPr>
        <w:t>.</w:t>
      </w:r>
    </w:p>
    <w:p w14:paraId="1B08C711" w14:textId="77777777" w:rsidR="00E572D3" w:rsidRPr="008426F8" w:rsidRDefault="00E572D3" w:rsidP="00B63DED">
      <w:pPr>
        <w:pStyle w:val="Standard0"/>
        <w:spacing w:after="120"/>
        <w:rPr>
          <w:rFonts w:asciiTheme="minorHAnsi" w:hAnsiTheme="minorHAnsi"/>
          <w:sz w:val="26"/>
          <w:szCs w:val="26"/>
        </w:rPr>
      </w:pPr>
    </w:p>
    <w:p w14:paraId="3AC993A5"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231EAD2" w14:textId="77777777" w:rsidR="00E572D3" w:rsidRPr="008426F8" w:rsidRDefault="00E572D3" w:rsidP="00B63DED">
      <w:pPr>
        <w:pStyle w:val="Standard0"/>
        <w:spacing w:after="120"/>
        <w:rPr>
          <w:rFonts w:asciiTheme="minorHAnsi" w:hAnsiTheme="minorHAnsi"/>
          <w:sz w:val="26"/>
          <w:szCs w:val="26"/>
        </w:rPr>
      </w:pPr>
    </w:p>
    <w:p w14:paraId="300A57E0"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Azon gazdasági szereplőnek, amely </w:t>
      </w:r>
      <w:r w:rsidRPr="008426F8">
        <w:rPr>
          <w:rFonts w:asciiTheme="minorHAnsi" w:hAnsiTheme="minorHAnsi"/>
          <w:b/>
          <w:sz w:val="26"/>
          <w:szCs w:val="26"/>
        </w:rPr>
        <w:t>egyedül</w:t>
      </w:r>
      <w:r w:rsidRPr="008426F8">
        <w:rPr>
          <w:rFonts w:asciiTheme="minorHAnsi" w:hAnsiTheme="minorHAnsi"/>
          <w:sz w:val="26"/>
          <w:szCs w:val="26"/>
        </w:rPr>
        <w:t xml:space="preserve"> vesz részt és a kiválasztási szempontok teljesítéséhez </w:t>
      </w:r>
      <w:r w:rsidRPr="008426F8">
        <w:rPr>
          <w:rFonts w:asciiTheme="minorHAnsi" w:hAnsiTheme="minorHAnsi"/>
          <w:b/>
          <w:sz w:val="26"/>
          <w:szCs w:val="26"/>
        </w:rPr>
        <w:t>nem veszi igénybe</w:t>
      </w:r>
      <w:r w:rsidRPr="008426F8">
        <w:rPr>
          <w:rFonts w:asciiTheme="minorHAnsi" w:hAnsiTheme="minorHAnsi"/>
          <w:sz w:val="26"/>
          <w:szCs w:val="26"/>
        </w:rPr>
        <w:t xml:space="preserve"> más szervezetek kapacitásait, </w:t>
      </w:r>
      <w:r w:rsidRPr="008426F8">
        <w:rPr>
          <w:rFonts w:asciiTheme="minorHAnsi" w:hAnsiTheme="minorHAnsi"/>
          <w:b/>
          <w:sz w:val="26"/>
          <w:szCs w:val="26"/>
        </w:rPr>
        <w:t>egy</w:t>
      </w:r>
      <w:r w:rsidRPr="008426F8">
        <w:rPr>
          <w:rFonts w:asciiTheme="minorHAnsi" w:hAnsiTheme="minorHAnsi"/>
          <w:sz w:val="26"/>
          <w:szCs w:val="26"/>
        </w:rPr>
        <w:t xml:space="preserve"> egységes európai közbeszerzési dokumentumot kell kitöltenie.</w:t>
      </w:r>
    </w:p>
    <w:p w14:paraId="216CA652"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8426F8">
        <w:rPr>
          <w:rFonts w:asciiTheme="minorHAnsi" w:hAnsiTheme="minorHAnsi"/>
          <w:b/>
          <w:sz w:val="26"/>
          <w:szCs w:val="26"/>
        </w:rPr>
        <w:t>külön</w:t>
      </w:r>
      <w:r w:rsidRPr="008426F8">
        <w:rPr>
          <w:rFonts w:asciiTheme="minorHAnsi" w:hAnsiTheme="minorHAnsi"/>
          <w:sz w:val="26"/>
          <w:szCs w:val="26"/>
        </w:rPr>
        <w:t xml:space="preserve"> egységes európai közbeszerzési dokumentumot is, amely </w:t>
      </w:r>
      <w:r w:rsidRPr="008426F8">
        <w:rPr>
          <w:rFonts w:asciiTheme="minorHAnsi" w:hAnsiTheme="minorHAnsi"/>
          <w:b/>
          <w:sz w:val="26"/>
          <w:szCs w:val="26"/>
        </w:rPr>
        <w:t>minden egyes igénybe vett szervezet</w:t>
      </w:r>
      <w:r w:rsidRPr="008426F8">
        <w:rPr>
          <w:rFonts w:asciiTheme="minorHAnsi" w:hAnsiTheme="minorHAnsi"/>
          <w:sz w:val="26"/>
          <w:szCs w:val="26"/>
        </w:rPr>
        <w:t xml:space="preserve"> vonatkozásában tartalmazza a releváns információkat</w:t>
      </w:r>
      <w:r w:rsidRPr="008426F8">
        <w:rPr>
          <w:rStyle w:val="Lbjegyzet-hivatkozs"/>
          <w:rFonts w:asciiTheme="minorHAnsi" w:hAnsiTheme="minorHAnsi"/>
          <w:sz w:val="26"/>
          <w:szCs w:val="26"/>
        </w:rPr>
        <w:footnoteReference w:id="15"/>
      </w:r>
      <w:r w:rsidRPr="008426F8">
        <w:rPr>
          <w:rFonts w:asciiTheme="minorHAnsi" w:hAnsiTheme="minorHAnsi"/>
          <w:sz w:val="26"/>
          <w:szCs w:val="26"/>
        </w:rPr>
        <w:t>.</w:t>
      </w:r>
    </w:p>
    <w:p w14:paraId="60355262" w14:textId="77777777" w:rsidR="00E572D3" w:rsidRPr="008426F8" w:rsidRDefault="00E572D3" w:rsidP="00B63DED">
      <w:pPr>
        <w:pStyle w:val="Standard0"/>
        <w:spacing w:after="120"/>
        <w:rPr>
          <w:rFonts w:asciiTheme="minorHAnsi" w:hAnsiTheme="minorHAnsi"/>
          <w:sz w:val="26"/>
          <w:szCs w:val="26"/>
        </w:rPr>
      </w:pPr>
    </w:p>
    <w:p w14:paraId="78A65516" w14:textId="1499C341"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Végül, amennyiben a közbeszerzési eljárásban gazdasági szereplők egy csoportja – adott esetben ideiglenes társulás keretében – együttesen vesz részt, a II–V. részben foglalt információk tekintetében </w:t>
      </w:r>
      <w:r w:rsidRPr="008426F8">
        <w:rPr>
          <w:rFonts w:asciiTheme="minorHAnsi" w:hAnsiTheme="minorHAnsi"/>
          <w:b/>
          <w:sz w:val="26"/>
          <w:szCs w:val="26"/>
        </w:rPr>
        <w:t>minden egyes</w:t>
      </w:r>
      <w:r w:rsidRPr="008426F8">
        <w:rPr>
          <w:rFonts w:asciiTheme="minorHAnsi" w:hAnsiTheme="minorHAnsi"/>
          <w:sz w:val="26"/>
          <w:szCs w:val="26"/>
        </w:rPr>
        <w:t xml:space="preserve"> részt vevő gazdasági szereplőnek </w:t>
      </w:r>
      <w:r w:rsidRPr="008426F8">
        <w:rPr>
          <w:rFonts w:asciiTheme="minorHAnsi" w:hAnsiTheme="minorHAnsi"/>
          <w:b/>
          <w:sz w:val="26"/>
          <w:szCs w:val="26"/>
        </w:rPr>
        <w:t>külön egységes euró</w:t>
      </w:r>
      <w:r w:rsidR="008426F8">
        <w:rPr>
          <w:rFonts w:asciiTheme="minorHAnsi" w:hAnsiTheme="minorHAnsi"/>
          <w:b/>
          <w:sz w:val="26"/>
          <w:szCs w:val="26"/>
        </w:rPr>
        <w:t>p</w:t>
      </w:r>
      <w:r w:rsidRPr="008426F8">
        <w:rPr>
          <w:rFonts w:asciiTheme="minorHAnsi" w:hAnsiTheme="minorHAnsi"/>
          <w:b/>
          <w:sz w:val="26"/>
          <w:szCs w:val="26"/>
        </w:rPr>
        <w:t>ai közbeszerzési dokumentumot</w:t>
      </w:r>
      <w:r w:rsidRPr="008426F8">
        <w:rPr>
          <w:rFonts w:asciiTheme="minorHAnsi" w:hAnsiTheme="minorHAnsi"/>
          <w:sz w:val="26"/>
          <w:szCs w:val="26"/>
        </w:rPr>
        <w:t xml:space="preserve"> kell benyújtania.</w:t>
      </w:r>
    </w:p>
    <w:p w14:paraId="4C62973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8426F8">
        <w:rPr>
          <w:rFonts w:asciiTheme="minorHAnsi" w:hAnsiTheme="minorHAnsi"/>
          <w:b/>
          <w:sz w:val="26"/>
          <w:szCs w:val="26"/>
        </w:rPr>
        <w:t>lehetséges</w:t>
      </w:r>
      <w:r w:rsidRPr="008426F8">
        <w:rPr>
          <w:rFonts w:asciiTheme="minorHAnsi" w:hAnsiTheme="minorHAnsi"/>
          <w:sz w:val="26"/>
          <w:szCs w:val="26"/>
        </w:rPr>
        <w:t>, hogy mindegyiküknek alá kell írnia ugyanazon egységes európai közbeszerzési dokumentumot a nemzeti szabályoktól függően, beleértve az adatvédelemre vonatkozó szabályokat.</w:t>
      </w:r>
    </w:p>
    <w:p w14:paraId="5C236711"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8426F8">
        <w:rPr>
          <w:rStyle w:val="Lbjegyzet-hivatkozs"/>
          <w:rFonts w:asciiTheme="minorHAnsi" w:hAnsiTheme="minorHAnsi"/>
          <w:sz w:val="26"/>
          <w:szCs w:val="26"/>
        </w:rPr>
        <w:footnoteReference w:id="16"/>
      </w:r>
      <w:r w:rsidRPr="008426F8">
        <w:rPr>
          <w:rFonts w:asciiTheme="minorHAnsi" w:hAnsiTheme="minorHAnsi"/>
          <w:sz w:val="26"/>
          <w:szCs w:val="26"/>
        </w:rPr>
        <w:t>.</w:t>
      </w:r>
    </w:p>
    <w:p w14:paraId="115D618D" w14:textId="77777777" w:rsidR="00E572D3" w:rsidRPr="008426F8"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sz w:val="26"/>
          <w:szCs w:val="26"/>
        </w:rPr>
        <w:t xml:space="preserve">Olyan közbeszerzési eljárásoknál, amelyekben az eljárást megindító felhívást </w:t>
      </w:r>
      <w:r w:rsidRPr="008426F8">
        <w:rPr>
          <w:rFonts w:asciiTheme="minorHAnsi" w:hAnsiTheme="minorHAnsi"/>
          <w:i/>
          <w:sz w:val="26"/>
          <w:szCs w:val="26"/>
        </w:rPr>
        <w:t>az Európai Unió Hivatalos Lapjában</w:t>
      </w:r>
      <w:r w:rsidRPr="008426F8">
        <w:rPr>
          <w:rFonts w:asciiTheme="minorHAnsi" w:hAnsiTheme="minorHAnsi"/>
          <w:sz w:val="26"/>
          <w:szCs w:val="26"/>
        </w:rPr>
        <w:t xml:space="preserve"> tették közzé, a I. részben előírt információ automatikusan megjelenik, </w:t>
      </w:r>
      <w:r w:rsidRPr="008426F8">
        <w:rPr>
          <w:rFonts w:asciiTheme="minorHAnsi" w:hAnsiTheme="minorHAnsi"/>
          <w:b/>
          <w:sz w:val="26"/>
          <w:szCs w:val="26"/>
        </w:rPr>
        <w:t>feltéve, hogy a fent említett elektronikus ESPD-szolgáltatást használják az egységes európai közbeszerzési dokumentum létrehozásához és kitöltéséhez</w:t>
      </w:r>
      <w:r w:rsidRPr="008426F8">
        <w:rPr>
          <w:rFonts w:asciiTheme="minorHAnsi" w:hAnsiTheme="minorHAnsi"/>
          <w:sz w:val="26"/>
          <w:szCs w:val="26"/>
        </w:rPr>
        <w:t>.</w:t>
      </w:r>
    </w:p>
    <w:p w14:paraId="46742AE0" w14:textId="77777777" w:rsidR="00E572D3" w:rsidRPr="008426F8" w:rsidRDefault="00E572D3"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8426F8">
        <w:rPr>
          <w:rFonts w:asciiTheme="minorHAnsi" w:hAnsiTheme="minorHAnsi"/>
          <w:sz w:val="26"/>
          <w:szCs w:val="26"/>
        </w:rPr>
        <w:t>Az egységes európai közbeszerzési dokumentum minden szakaszában az összes egyéb információt a gazdasági szereplőnek kell kitöltenie.</w:t>
      </w:r>
    </w:p>
    <w:p w14:paraId="32F7B04D" w14:textId="77777777" w:rsidR="00E572D3" w:rsidRPr="008426F8" w:rsidRDefault="00E572D3" w:rsidP="00B63DED">
      <w:pPr>
        <w:pStyle w:val="Standard0"/>
        <w:spacing w:after="120"/>
        <w:rPr>
          <w:rFonts w:asciiTheme="minorHAnsi" w:hAnsiTheme="minorHAnsi"/>
          <w:sz w:val="26"/>
          <w:szCs w:val="26"/>
        </w:rPr>
      </w:pPr>
      <w:r w:rsidRPr="008426F8">
        <w:rPr>
          <w:rFonts w:asciiTheme="minorHAnsi" w:hAnsiTheme="minorHAnsi"/>
          <w:sz w:val="26"/>
          <w:szCs w:val="26"/>
        </w:rPr>
        <w:t>Az egységes európai közbeszerzési dokumentum a következő részekből és szakaszokból áll:</w:t>
      </w:r>
    </w:p>
    <w:p w14:paraId="633352B0"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I. rész: A közbeszerzési eljárásra és az ajánlatkérő szervre vagy a közszolgáltató ajánlatkérőre vonatkozó információk</w:t>
      </w:r>
    </w:p>
    <w:p w14:paraId="42F8062D"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II. rész: A gazdasági szereplőre vonatkozó információk</w:t>
      </w:r>
    </w:p>
    <w:p w14:paraId="4011B6D4"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III. rész: Kizárási okok:</w:t>
      </w:r>
    </w:p>
    <w:p w14:paraId="029FABA0"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A: Büntetőeljárásban hozott ítéletekkel kapcsolatos okok</w:t>
      </w:r>
      <w:r w:rsidRPr="008426F8">
        <w:rPr>
          <w:rFonts w:asciiTheme="minorHAnsi" w:hAnsiTheme="minorHAnsi"/>
          <w:sz w:val="26"/>
          <w:szCs w:val="26"/>
        </w:rPr>
        <w:t xml:space="preserve"> (a 2014/24/EU irányelv 57. cikkének (1) bekezdése értelmében alkalmazásuk kötelező. A 2014/25/EU irányelv 80. cikkének (1) bekezdése értelmében alkalmazásuk az ajánlatkérő szervek számára is </w:t>
      </w:r>
      <w:r w:rsidRPr="008426F8">
        <w:rPr>
          <w:rFonts w:asciiTheme="minorHAnsi" w:hAnsiTheme="minorHAnsi"/>
          <w:sz w:val="26"/>
          <w:szCs w:val="26"/>
        </w:rPr>
        <w:lastRenderedPageBreak/>
        <w:t xml:space="preserve">kötelező, míg azok a közszolgáltató ajánlatkérők, amelyek nem ajánlatkérő szervek, </w:t>
      </w:r>
      <w:r w:rsidRPr="008426F8">
        <w:rPr>
          <w:rFonts w:asciiTheme="minorHAnsi" w:hAnsiTheme="minorHAnsi"/>
          <w:b/>
          <w:sz w:val="26"/>
          <w:szCs w:val="26"/>
        </w:rPr>
        <w:t>dönthetnek</w:t>
      </w:r>
      <w:r w:rsidRPr="008426F8">
        <w:rPr>
          <w:rFonts w:asciiTheme="minorHAnsi" w:hAnsiTheme="minorHAnsi"/>
          <w:sz w:val="26"/>
          <w:szCs w:val="26"/>
        </w:rPr>
        <w:t xml:space="preserve"> úgy, hogy alkalmazzák ezeket a kizárási szempontokat).</w:t>
      </w:r>
    </w:p>
    <w:p w14:paraId="4287CCFA"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B: Adófizetési vagy a társadalombiztosítási járulék fizetésére vonatkozó kötelezettség megszegésével kapcsolatos okok</w:t>
      </w:r>
      <w:r w:rsidRPr="008426F8">
        <w:rPr>
          <w:rFonts w:asciiTheme="minorHAnsi" w:hAnsiTheme="minorHAnsi"/>
          <w:sz w:val="26"/>
          <w:szCs w:val="26"/>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8426F8">
        <w:rPr>
          <w:rFonts w:asciiTheme="minorHAnsi" w:hAnsiTheme="minorHAnsi"/>
          <w:b/>
          <w:sz w:val="26"/>
          <w:szCs w:val="26"/>
        </w:rPr>
        <w:t>dönthetnek</w:t>
      </w:r>
      <w:r w:rsidRPr="008426F8">
        <w:rPr>
          <w:rFonts w:asciiTheme="minorHAnsi" w:hAnsiTheme="minorHAnsi"/>
          <w:sz w:val="26"/>
          <w:szCs w:val="26"/>
        </w:rPr>
        <w:t xml:space="preserve"> úgy, hogy alkalmazzák ezeket a kizárási okokat). Felhívjuk a figyelmet arra, hogy egyes tagállamok nemzeti joga </w:t>
      </w:r>
      <w:r w:rsidRPr="008426F8">
        <w:rPr>
          <w:rStyle w:val="NormalBoldChar"/>
          <w:rFonts w:asciiTheme="minorHAnsi" w:eastAsia="Calibri" w:hAnsiTheme="minorHAnsi"/>
          <w:sz w:val="26"/>
          <w:szCs w:val="26"/>
        </w:rPr>
        <w:t>nem jogerős és kötelező határozatok esetén is kötelezővé teheti alkalmazásukat.).</w:t>
      </w:r>
    </w:p>
    <w:p w14:paraId="6ECF60F8"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C: Fizetésképtelenséggel, összeférhetetlenséggel vagy szakmai kötelességszegéssel kapcsolatos okok (lásd a 2014/24/EU 57. cikkének (4) bekezdését)</w:t>
      </w:r>
      <w:r w:rsidRPr="008426F8">
        <w:rPr>
          <w:rFonts w:asciiTheme="minorHAnsi" w:hAnsiTheme="minorHAnsi"/>
          <w:sz w:val="26"/>
          <w:szCs w:val="26"/>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8426F8">
        <w:rPr>
          <w:rFonts w:asciiTheme="minorHAnsi" w:hAnsiTheme="minorHAnsi"/>
          <w:b/>
          <w:sz w:val="26"/>
          <w:szCs w:val="26"/>
        </w:rPr>
        <w:t>eldöntheti</w:t>
      </w:r>
      <w:r w:rsidRPr="008426F8">
        <w:rPr>
          <w:rFonts w:asciiTheme="minorHAnsi" w:hAnsiTheme="minorHAnsi"/>
          <w:sz w:val="26"/>
          <w:szCs w:val="26"/>
        </w:rPr>
        <w:t>, hogy alkalmazza-e ezeket a kizárási okokat, vagy tagállamuk előírhatja számukra ezek alkalmazását).</w:t>
      </w:r>
    </w:p>
    <w:p w14:paraId="24C80C3F" w14:textId="77777777" w:rsidR="00E572D3" w:rsidRPr="008426F8" w:rsidRDefault="00E572D3" w:rsidP="00B63DED">
      <w:pPr>
        <w:pStyle w:val="Tiret1"/>
        <w:spacing w:before="0"/>
        <w:rPr>
          <w:rFonts w:asciiTheme="minorHAnsi" w:hAnsiTheme="minorHAnsi"/>
          <w:sz w:val="26"/>
          <w:szCs w:val="26"/>
        </w:rPr>
      </w:pPr>
      <w:r w:rsidRPr="008426F8">
        <w:rPr>
          <w:rFonts w:asciiTheme="minorHAnsi" w:hAnsiTheme="minorHAnsi"/>
          <w:b/>
          <w:sz w:val="26"/>
          <w:szCs w:val="26"/>
        </w:rPr>
        <w:t>D: Egyéb, adott esetben az ajánlatkérő szerv vagy a közszolgáltató ajánlatkérő tagállamának nemzeti jogszabályaiban előírt kizárási okok</w:t>
      </w:r>
    </w:p>
    <w:p w14:paraId="298A93FF" w14:textId="77777777" w:rsidR="00E572D3" w:rsidRPr="008426F8" w:rsidRDefault="00E572D3" w:rsidP="00B63DED">
      <w:pPr>
        <w:pStyle w:val="Tiret0"/>
        <w:spacing w:before="0"/>
        <w:rPr>
          <w:rFonts w:asciiTheme="minorHAnsi" w:hAnsiTheme="minorHAnsi"/>
          <w:sz w:val="26"/>
          <w:szCs w:val="26"/>
        </w:rPr>
      </w:pPr>
      <w:r w:rsidRPr="008426F8">
        <w:rPr>
          <w:rFonts w:asciiTheme="minorHAnsi" w:hAnsiTheme="minorHAnsi"/>
          <w:b/>
          <w:sz w:val="26"/>
          <w:szCs w:val="26"/>
        </w:rPr>
        <w:t>IV. rész: Kiválasztási kritériumok</w:t>
      </w:r>
      <w:r w:rsidRPr="008426F8">
        <w:rPr>
          <w:rStyle w:val="Lbjegyzet-hivatkozs"/>
          <w:rFonts w:asciiTheme="minorHAnsi" w:hAnsiTheme="minorHAnsi"/>
          <w:sz w:val="26"/>
          <w:szCs w:val="26"/>
        </w:rPr>
        <w:footnoteReference w:id="17"/>
      </w:r>
      <w:r w:rsidRPr="008426F8">
        <w:rPr>
          <w:rFonts w:asciiTheme="minorHAnsi" w:hAnsiTheme="minorHAnsi"/>
          <w:b/>
          <w:sz w:val="26"/>
          <w:szCs w:val="26"/>
        </w:rPr>
        <w:t>:</w:t>
      </w:r>
    </w:p>
    <w:p w14:paraId="445C5F93" w14:textId="77777777" w:rsidR="00E572D3" w:rsidRPr="008426F8" w:rsidRDefault="00B63DED" w:rsidP="00B63DED">
      <w:pPr>
        <w:pStyle w:val="Tiret1"/>
        <w:spacing w:before="0"/>
        <w:jc w:val="left"/>
        <w:rPr>
          <w:rFonts w:asciiTheme="minorHAnsi" w:hAnsiTheme="minorHAnsi"/>
          <w:sz w:val="26"/>
          <w:szCs w:val="26"/>
        </w:rPr>
      </w:pPr>
      <w:r w:rsidRPr="008426F8">
        <w:rPr>
          <w:rFonts w:asciiTheme="minorHAnsi" w:hAnsiTheme="minorHAnsi"/>
          <w:b/>
          <w:sz w:val="26"/>
          <w:szCs w:val="26"/>
        </w:rPr>
        <w:t>ALFA</w:t>
      </w:r>
      <w:r w:rsidR="00E572D3" w:rsidRPr="008426F8">
        <w:rPr>
          <w:rFonts w:asciiTheme="minorHAnsi" w:hAnsiTheme="minorHAnsi"/>
          <w:b/>
          <w:sz w:val="26"/>
          <w:szCs w:val="26"/>
        </w:rPr>
        <w:t>: Az összes kiválasztási szempont általános jelzése</w:t>
      </w:r>
    </w:p>
    <w:p w14:paraId="26CB5E40"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A: Alkalmasság</w:t>
      </w:r>
    </w:p>
    <w:p w14:paraId="62EB7A8A"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B: Gazdasági és pénzügyi helyzet</w:t>
      </w:r>
    </w:p>
    <w:p w14:paraId="7EC8F04C"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C: Technikai és szakmai alkalmasság</w:t>
      </w:r>
    </w:p>
    <w:p w14:paraId="7DB79096" w14:textId="77777777" w:rsidR="00E572D3" w:rsidRPr="008426F8" w:rsidRDefault="00E572D3" w:rsidP="00B63DED">
      <w:pPr>
        <w:pStyle w:val="Tiret1"/>
        <w:spacing w:before="0"/>
        <w:jc w:val="left"/>
        <w:rPr>
          <w:rFonts w:asciiTheme="minorHAnsi" w:hAnsiTheme="minorHAnsi"/>
          <w:sz w:val="26"/>
          <w:szCs w:val="26"/>
        </w:rPr>
      </w:pPr>
      <w:r w:rsidRPr="008426F8">
        <w:rPr>
          <w:rFonts w:asciiTheme="minorHAnsi" w:hAnsiTheme="minorHAnsi"/>
          <w:b/>
          <w:sz w:val="26"/>
          <w:szCs w:val="26"/>
        </w:rPr>
        <w:t>D: Minőségbiztosítási rendszerek és környezetvédelmi vezetési szabványok</w:t>
      </w:r>
      <w:r w:rsidRPr="008426F8">
        <w:rPr>
          <w:rStyle w:val="Lbjegyzet-hivatkozs"/>
          <w:rFonts w:asciiTheme="minorHAnsi" w:hAnsiTheme="minorHAnsi"/>
          <w:sz w:val="26"/>
          <w:szCs w:val="26"/>
        </w:rPr>
        <w:footnoteReference w:id="18"/>
      </w:r>
      <w:r w:rsidRPr="008426F8">
        <w:rPr>
          <w:rFonts w:asciiTheme="minorHAnsi" w:hAnsiTheme="minorHAnsi"/>
          <w:b/>
          <w:sz w:val="26"/>
          <w:szCs w:val="26"/>
        </w:rPr>
        <w:t xml:space="preserve"> </w:t>
      </w:r>
      <w:r w:rsidRPr="008426F8">
        <w:rPr>
          <w:rStyle w:val="Lbjegyzet-hivatkozs"/>
          <w:rFonts w:asciiTheme="minorHAnsi" w:hAnsiTheme="minorHAnsi"/>
          <w:sz w:val="26"/>
          <w:szCs w:val="26"/>
        </w:rPr>
        <w:footnoteReference w:id="19"/>
      </w:r>
    </w:p>
    <w:p w14:paraId="0632C9CD"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V. rész: Az alkalmasnak minősített részvételre jelentkezők számának csökkentése</w:t>
      </w:r>
      <w:r w:rsidRPr="008426F8">
        <w:rPr>
          <w:rStyle w:val="Lbjegyzet-hivatkozs"/>
          <w:rFonts w:asciiTheme="minorHAnsi" w:hAnsiTheme="minorHAnsi"/>
          <w:sz w:val="26"/>
          <w:szCs w:val="26"/>
        </w:rPr>
        <w:footnoteReference w:id="20"/>
      </w:r>
      <w:r w:rsidRPr="008426F8">
        <w:rPr>
          <w:rFonts w:asciiTheme="minorHAnsi" w:hAnsiTheme="minorHAnsi"/>
          <w:b/>
          <w:sz w:val="26"/>
          <w:szCs w:val="26"/>
        </w:rPr>
        <w:t xml:space="preserve"> </w:t>
      </w:r>
    </w:p>
    <w:p w14:paraId="657461F6" w14:textId="77777777" w:rsidR="00E572D3" w:rsidRPr="008426F8" w:rsidRDefault="00E572D3" w:rsidP="00B63DED">
      <w:pPr>
        <w:pStyle w:val="Tiret0"/>
        <w:spacing w:before="0"/>
        <w:jc w:val="left"/>
        <w:rPr>
          <w:rFonts w:asciiTheme="minorHAnsi" w:hAnsiTheme="minorHAnsi"/>
          <w:sz w:val="26"/>
          <w:szCs w:val="26"/>
        </w:rPr>
      </w:pPr>
      <w:r w:rsidRPr="008426F8">
        <w:rPr>
          <w:rFonts w:asciiTheme="minorHAnsi" w:hAnsiTheme="minorHAnsi"/>
          <w:b/>
          <w:sz w:val="26"/>
          <w:szCs w:val="26"/>
        </w:rPr>
        <w:t>VI. rész: Záró nyilatkozat</w:t>
      </w:r>
    </w:p>
    <w:p w14:paraId="52EEE889" w14:textId="69E44AC9" w:rsidR="006D5B78" w:rsidRPr="008426F8" w:rsidRDefault="00B63DED" w:rsidP="008426F8">
      <w:pPr>
        <w:jc w:val="center"/>
        <w:rPr>
          <w:rFonts w:asciiTheme="minorHAnsi" w:hAnsiTheme="minorHAnsi"/>
        </w:rPr>
      </w:pPr>
      <w:r w:rsidRPr="008426F8">
        <w:rPr>
          <w:rFonts w:asciiTheme="minorHAnsi" w:hAnsiTheme="minorHAnsi"/>
          <w:sz w:val="26"/>
          <w:szCs w:val="26"/>
        </w:rPr>
        <w:br w:type="page"/>
      </w:r>
      <w:r w:rsidRPr="008426F8">
        <w:rPr>
          <w:rFonts w:asciiTheme="minorHAnsi" w:hAnsiTheme="minorHAnsi"/>
        </w:rPr>
        <w:lastRenderedPageBreak/>
        <w:t>I</w:t>
      </w:r>
      <w:r w:rsidR="00442C8F" w:rsidRPr="008426F8">
        <w:rPr>
          <w:rFonts w:asciiTheme="minorHAnsi" w:hAnsiTheme="minorHAnsi"/>
        </w:rPr>
        <w:t>II</w:t>
      </w:r>
      <w:r w:rsidR="006D5B78" w:rsidRPr="008426F8">
        <w:rPr>
          <w:rFonts w:asciiTheme="minorHAnsi" w:hAnsiTheme="minorHAnsi"/>
        </w:rPr>
        <w:t>.</w:t>
      </w:r>
    </w:p>
    <w:p w14:paraId="325B9FCB" w14:textId="77777777" w:rsidR="006D5B78" w:rsidRPr="008426F8" w:rsidRDefault="006D5B78" w:rsidP="00B63DED">
      <w:pPr>
        <w:pStyle w:val="Cmsor11"/>
        <w:numPr>
          <w:ilvl w:val="0"/>
          <w:numId w:val="0"/>
        </w:numPr>
        <w:jc w:val="center"/>
        <w:rPr>
          <w:rFonts w:asciiTheme="minorHAnsi" w:hAnsiTheme="minorHAnsi"/>
          <w:color w:val="000000" w:themeColor="text1"/>
        </w:rPr>
      </w:pPr>
      <w:r w:rsidRPr="008426F8">
        <w:rPr>
          <w:rFonts w:asciiTheme="minorHAnsi" w:hAnsiTheme="minorHAnsi"/>
          <w:color w:val="000000" w:themeColor="text1"/>
        </w:rPr>
        <w:t xml:space="preserve">MŰSZAKI </w:t>
      </w:r>
      <w:r w:rsidR="00497677" w:rsidRPr="008426F8">
        <w:rPr>
          <w:rFonts w:asciiTheme="minorHAnsi" w:hAnsiTheme="minorHAnsi"/>
          <w:color w:val="000000" w:themeColor="text1"/>
        </w:rPr>
        <w:t>LEÍRÁS</w:t>
      </w:r>
    </w:p>
    <w:p w14:paraId="70037268" w14:textId="77777777" w:rsidR="00977E40" w:rsidRPr="008426F8" w:rsidRDefault="00977E40" w:rsidP="00977E40">
      <w:pPr>
        <w:jc w:val="center"/>
        <w:rPr>
          <w:rFonts w:asciiTheme="minorHAnsi" w:hAnsiTheme="minorHAnsi"/>
          <w:b/>
          <w:sz w:val="22"/>
          <w:szCs w:val="22"/>
        </w:rPr>
      </w:pPr>
    </w:p>
    <w:p w14:paraId="6E04443F"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t>1. rész</w:t>
      </w:r>
    </w:p>
    <w:p w14:paraId="34BB1F65" w14:textId="77777777" w:rsidR="00977E40" w:rsidRPr="008426F8" w:rsidRDefault="00977E40" w:rsidP="00977E40">
      <w:pPr>
        <w:jc w:val="center"/>
        <w:rPr>
          <w:rFonts w:asciiTheme="minorHAnsi" w:hAnsiTheme="minorHAnsi"/>
          <w:b/>
          <w:sz w:val="26"/>
          <w:szCs w:val="26"/>
        </w:rPr>
      </w:pPr>
    </w:p>
    <w:p w14:paraId="09B03EEF" w14:textId="77777777"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Központi monitorrendszer 9 db moduláris monitorral (</w:t>
      </w:r>
      <w:r w:rsidRPr="008426F8">
        <w:rPr>
          <w:rFonts w:asciiTheme="minorHAnsi" w:eastAsia="Calibri" w:hAnsiTheme="minorHAnsi"/>
          <w:b/>
          <w:sz w:val="26"/>
          <w:szCs w:val="26"/>
          <w:lang w:eastAsia="ar-SA"/>
        </w:rPr>
        <w:t>Központi monitor + Ágymelletti monitor)</w:t>
      </w:r>
    </w:p>
    <w:p w14:paraId="496B171D" w14:textId="77777777" w:rsidR="00977E40" w:rsidRPr="008426F8" w:rsidRDefault="00977E40" w:rsidP="00977E40">
      <w:pPr>
        <w:rPr>
          <w:rFonts w:asciiTheme="minorHAnsi" w:hAnsiTheme="minorHAnsi"/>
          <w:sz w:val="26"/>
          <w:szCs w:val="26"/>
        </w:rPr>
      </w:pPr>
    </w:p>
    <w:p w14:paraId="2C628788"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Központi monitor</w:t>
      </w:r>
    </w:p>
    <w:p w14:paraId="5AF637A2" w14:textId="77777777" w:rsidR="00977E40" w:rsidRPr="008426F8" w:rsidRDefault="00977E40" w:rsidP="00977E40">
      <w:pPr>
        <w:suppressAutoHyphens/>
        <w:rPr>
          <w:rFonts w:asciiTheme="minorHAnsi" w:eastAsia="Calibri" w:hAnsiTheme="minorHAnsi"/>
          <w:sz w:val="26"/>
          <w:szCs w:val="26"/>
          <w:lang w:eastAsia="ar-SA"/>
        </w:rPr>
      </w:pPr>
    </w:p>
    <w:p w14:paraId="32C129C7"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 db</w:t>
      </w:r>
    </w:p>
    <w:p w14:paraId="376C8EA9" w14:textId="77777777" w:rsidR="00977E40" w:rsidRPr="008426F8" w:rsidRDefault="00977E40" w:rsidP="00977E40">
      <w:pPr>
        <w:rPr>
          <w:rFonts w:asciiTheme="minorHAnsi" w:hAnsiTheme="minorHAnsi"/>
          <w:sz w:val="26"/>
          <w:szCs w:val="26"/>
        </w:rPr>
      </w:pPr>
    </w:p>
    <w:p w14:paraId="5AA9BB4A"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3C82F42E"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06DE4A94"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8DFB648" w14:textId="77777777" w:rsidR="00977E40" w:rsidRPr="008426F8" w:rsidRDefault="00977E40" w:rsidP="00977E40">
      <w:pPr>
        <w:rPr>
          <w:rFonts w:asciiTheme="minorHAnsi" w:hAnsiTheme="minorHAnsi" w:cs="Arial"/>
          <w:sz w:val="26"/>
          <w:szCs w:val="26"/>
          <w:lang w:eastAsia="ar-SA"/>
        </w:rPr>
      </w:pPr>
    </w:p>
    <w:p w14:paraId="5960A991" w14:textId="77777777" w:rsidR="00977E40" w:rsidRPr="008426F8" w:rsidRDefault="00977E40" w:rsidP="00977E40">
      <w:pPr>
        <w:rPr>
          <w:rFonts w:asciiTheme="minorHAnsi" w:hAnsiTheme="minorHAnsi" w:cs="Arial"/>
          <w:b/>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Urológiai Klinika, 7621 Pécs, Munkácsy M. u. 2.</w:t>
      </w:r>
    </w:p>
    <w:p w14:paraId="6C560F77" w14:textId="77777777" w:rsidR="00977E40" w:rsidRPr="008426F8" w:rsidRDefault="00977E40" w:rsidP="00977E40">
      <w:pPr>
        <w:rPr>
          <w:rFonts w:asciiTheme="minorHAnsi" w:hAnsiTheme="minorHAnsi" w:cs="Arial"/>
          <w:b/>
          <w:sz w:val="26"/>
          <w:szCs w:val="26"/>
          <w:lang w:eastAsia="ar-SA"/>
        </w:rPr>
      </w:pPr>
    </w:p>
    <w:p w14:paraId="3C9C48BC" w14:textId="77777777" w:rsidR="00977E40" w:rsidRPr="008426F8" w:rsidRDefault="00977E40" w:rsidP="00977E40">
      <w:pPr>
        <w:pStyle w:val="Jegyzetszveg"/>
        <w:rPr>
          <w:rFonts w:asciiTheme="minorHAnsi" w:hAnsiTheme="minorHAnsi"/>
          <w:sz w:val="26"/>
          <w:szCs w:val="26"/>
        </w:rPr>
      </w:pPr>
      <w:r w:rsidRPr="008426F8">
        <w:rPr>
          <w:rFonts w:asciiTheme="minorHAnsi" w:hAnsiTheme="minorHAnsi"/>
          <w:sz w:val="26"/>
          <w:szCs w:val="26"/>
        </w:rPr>
        <w:t>Nyertes Ajánlattevő feladata a szükséges hálózat kiépítése minden szükséges szoftveres és hardveres kiegészítővel a hálózati végpontoktól a betegágyig és a központi monitorokig.</w:t>
      </w:r>
    </w:p>
    <w:p w14:paraId="529F1B8E" w14:textId="77777777" w:rsidR="00977E40" w:rsidRPr="008426F8" w:rsidRDefault="00977E40" w:rsidP="00977E40">
      <w:pPr>
        <w:rPr>
          <w:rFonts w:asciiTheme="minorHAnsi" w:hAnsiTheme="minorHAnsi" w:cs="Arial"/>
          <w:sz w:val="26"/>
          <w:szCs w:val="26"/>
          <w:lang w:eastAsia="ar-SA"/>
        </w:rPr>
      </w:pPr>
    </w:p>
    <w:p w14:paraId="3CF0E676" w14:textId="77777777" w:rsidR="00977E40" w:rsidRPr="008426F8" w:rsidRDefault="00977E40" w:rsidP="00977E40">
      <w:pPr>
        <w:rPr>
          <w:rFonts w:asciiTheme="minorHAnsi" w:eastAsia="Calibri" w:hAnsiTheme="minorHAnsi"/>
          <w:bCs/>
          <w:sz w:val="26"/>
          <w:szCs w:val="26"/>
          <w:lang w:eastAsia="en-US"/>
        </w:rPr>
      </w:pPr>
    </w:p>
    <w:p w14:paraId="00C60879"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483FC7FF"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1DA1879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E86AC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549A1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A79F93"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6D1EF85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8DCA19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hálózatba kötött betegőrző monitorokról paraméterek, görbék, trendek, riasztások megjelenítése</w:t>
            </w:r>
          </w:p>
        </w:tc>
        <w:tc>
          <w:tcPr>
            <w:tcW w:w="935" w:type="pct"/>
            <w:tcBorders>
              <w:top w:val="single" w:sz="4" w:space="0" w:color="auto"/>
              <w:left w:val="single" w:sz="4" w:space="0" w:color="auto"/>
              <w:bottom w:val="single" w:sz="4" w:space="0" w:color="auto"/>
              <w:right w:val="single" w:sz="4" w:space="0" w:color="auto"/>
            </w:tcBorders>
            <w:vAlign w:val="center"/>
            <w:hideMark/>
          </w:tcPr>
          <w:p w14:paraId="2330455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E033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43678C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82AB42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Egyidejűleg min. 9 ágy adatainak folyamatos, automatikus gyűjtése, tárolása</w:t>
            </w:r>
          </w:p>
        </w:tc>
        <w:tc>
          <w:tcPr>
            <w:tcW w:w="935" w:type="pct"/>
            <w:tcBorders>
              <w:top w:val="single" w:sz="4" w:space="0" w:color="auto"/>
              <w:left w:val="single" w:sz="4" w:space="0" w:color="auto"/>
              <w:bottom w:val="single" w:sz="4" w:space="0" w:color="auto"/>
              <w:right w:val="single" w:sz="4" w:space="0" w:color="auto"/>
            </w:tcBorders>
            <w:vAlign w:val="center"/>
            <w:hideMark/>
          </w:tcPr>
          <w:p w14:paraId="794DB74B"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57DBFD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42BB9F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8C4F916"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 xml:space="preserve">Egy képernyőn megjeleníthető monitorok száma </w:t>
            </w:r>
            <w:r w:rsidRPr="008426F8">
              <w:rPr>
                <w:rFonts w:asciiTheme="minorHAnsi" w:hAnsiTheme="minorHAnsi"/>
                <w:sz w:val="26"/>
                <w:szCs w:val="26"/>
              </w:rPr>
              <w:t>min. 6</w:t>
            </w:r>
          </w:p>
        </w:tc>
        <w:tc>
          <w:tcPr>
            <w:tcW w:w="935" w:type="pct"/>
            <w:tcBorders>
              <w:top w:val="single" w:sz="4" w:space="0" w:color="auto"/>
              <w:left w:val="single" w:sz="4" w:space="0" w:color="auto"/>
              <w:bottom w:val="single" w:sz="4" w:space="0" w:color="auto"/>
              <w:right w:val="single" w:sz="4" w:space="0" w:color="auto"/>
            </w:tcBorders>
            <w:vAlign w:val="center"/>
            <w:hideMark/>
          </w:tcPr>
          <w:p w14:paraId="279485B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7DA138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F08B7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C895095"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Igény esetén a központi monitor tovább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2AE52B8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C4049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A76EF7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241F9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 megajánlott moduláris monitorokkal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7DDBB9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164289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9B0E65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FCD9FBE"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Adatmegjelenítés grafikus és táblázatos</w:t>
            </w:r>
          </w:p>
        </w:tc>
        <w:tc>
          <w:tcPr>
            <w:tcW w:w="935" w:type="pct"/>
            <w:tcBorders>
              <w:top w:val="single" w:sz="4" w:space="0" w:color="auto"/>
              <w:left w:val="single" w:sz="4" w:space="0" w:color="auto"/>
              <w:bottom w:val="single" w:sz="4" w:space="0" w:color="auto"/>
              <w:right w:val="single" w:sz="4" w:space="0" w:color="auto"/>
            </w:tcBorders>
            <w:vAlign w:val="center"/>
          </w:tcPr>
          <w:p w14:paraId="7E760AF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190C3B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ECFBB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280C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vAlign w:val="center"/>
          </w:tcPr>
          <w:p w14:paraId="70D4808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352E9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9434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26A3C5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009967A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2AB5F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31398A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A0A21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 hangereje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7E76B1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A7FC77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32D821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1D47E5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Bármely riasztási paraméter a központról is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6FFF752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63DFD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D2787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3E3C99B" w14:textId="77777777" w:rsidR="00977E40" w:rsidRPr="008426F8" w:rsidRDefault="00977E40" w:rsidP="00F46894">
            <w:pPr>
              <w:rPr>
                <w:rFonts w:asciiTheme="minorHAnsi" w:hAnsiTheme="minorHAnsi"/>
                <w:sz w:val="26"/>
                <w:szCs w:val="26"/>
              </w:rPr>
            </w:pPr>
            <w:r w:rsidRPr="008426F8">
              <w:rPr>
                <w:rFonts w:asciiTheme="minorHAnsi" w:hAnsiTheme="minorHAnsi"/>
                <w:bCs/>
                <w:sz w:val="26"/>
                <w:szCs w:val="26"/>
              </w:rPr>
              <w:t>Adattárolás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4B9E35A"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A53CC5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F19B8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5465932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minden mért paraméterre min. 240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7CB121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482BF4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D8F0B6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DE775F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Teljes hullámforma tárolás min. 72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3A621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75B887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5AB24D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13B47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Trendfrissítés max. 1 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CBB6D1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D53DF5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B284E2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1B0C34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Grafikus trend megjelenítés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53FD0E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C3E3FF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3F55F4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44B183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rendszerelemek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FEBEA76"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88EA8F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B37B82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675411A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Számítógép, egér, billentyűzet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F3754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8C290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D61CE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3A0253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min, 23” monitor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1C10E5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6500B8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5977F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C20410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Lézernyomtató, amely hálózatba köthető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C6BABB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9A692C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F9F75B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15B335E"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Szünetmentes tápegység központi monitor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2CE565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0D251F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BDB3ED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2372DA5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82E5F86"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13421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9099A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05070A9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 2 alkalommal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A2DEAB7"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926098" w14:textId="77777777" w:rsidR="00977E40" w:rsidRPr="008426F8" w:rsidRDefault="00977E40" w:rsidP="00F46894">
            <w:pPr>
              <w:jc w:val="center"/>
              <w:rPr>
                <w:rFonts w:asciiTheme="minorHAnsi" w:eastAsia="Calibri" w:hAnsiTheme="minorHAnsi"/>
                <w:sz w:val="26"/>
                <w:szCs w:val="26"/>
                <w:lang w:eastAsia="ar-SA"/>
              </w:rPr>
            </w:pPr>
          </w:p>
        </w:tc>
      </w:tr>
    </w:tbl>
    <w:p w14:paraId="2662C3B4" w14:textId="77777777" w:rsidR="00977E40" w:rsidRPr="008426F8" w:rsidRDefault="00977E40" w:rsidP="00977E40">
      <w:pPr>
        <w:rPr>
          <w:rFonts w:asciiTheme="minorHAnsi" w:hAnsiTheme="minorHAnsi"/>
          <w:sz w:val="26"/>
          <w:szCs w:val="26"/>
        </w:rPr>
      </w:pPr>
    </w:p>
    <w:p w14:paraId="35FAA0CA" w14:textId="77777777" w:rsidR="00977E40" w:rsidRPr="008426F8" w:rsidRDefault="00977E40" w:rsidP="00977E40">
      <w:pPr>
        <w:rPr>
          <w:rFonts w:asciiTheme="minorHAnsi" w:hAnsiTheme="minorHAnsi"/>
          <w:sz w:val="26"/>
          <w:szCs w:val="26"/>
        </w:rPr>
      </w:pPr>
    </w:p>
    <w:p w14:paraId="6AF73B66" w14:textId="77777777" w:rsidR="00977E40" w:rsidRPr="008426F8" w:rsidRDefault="00977E40" w:rsidP="00977E40">
      <w:pPr>
        <w:rPr>
          <w:rFonts w:asciiTheme="minorHAnsi" w:hAnsiTheme="minorHAnsi"/>
          <w:sz w:val="26"/>
          <w:szCs w:val="26"/>
        </w:rPr>
      </w:pPr>
    </w:p>
    <w:p w14:paraId="29AEA5FA" w14:textId="77777777" w:rsidR="00977E40" w:rsidRPr="008426F8" w:rsidRDefault="00977E40" w:rsidP="00977E40">
      <w:pPr>
        <w:rPr>
          <w:rFonts w:asciiTheme="minorHAnsi" w:hAnsiTheme="minorHAnsi"/>
          <w:sz w:val="26"/>
          <w:szCs w:val="26"/>
        </w:rPr>
      </w:pPr>
    </w:p>
    <w:p w14:paraId="2C222D48"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Ágymelletti monitor</w:t>
      </w:r>
    </w:p>
    <w:p w14:paraId="362FE53E" w14:textId="77777777" w:rsidR="00977E40" w:rsidRPr="008426F8" w:rsidRDefault="00977E40" w:rsidP="00977E40">
      <w:pPr>
        <w:suppressAutoHyphens/>
        <w:rPr>
          <w:rFonts w:asciiTheme="minorHAnsi" w:eastAsia="Calibri" w:hAnsiTheme="minorHAnsi"/>
          <w:sz w:val="26"/>
          <w:szCs w:val="26"/>
          <w:lang w:eastAsia="ar-SA"/>
        </w:rPr>
      </w:pPr>
    </w:p>
    <w:p w14:paraId="667A5D4E"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9 db</w:t>
      </w:r>
    </w:p>
    <w:p w14:paraId="7F5A54BF" w14:textId="77777777" w:rsidR="00977E40" w:rsidRPr="008426F8" w:rsidRDefault="00977E40" w:rsidP="00977E40">
      <w:pPr>
        <w:rPr>
          <w:rFonts w:asciiTheme="minorHAnsi" w:hAnsiTheme="minorHAnsi"/>
          <w:sz w:val="26"/>
          <w:szCs w:val="26"/>
        </w:rPr>
      </w:pPr>
    </w:p>
    <w:p w14:paraId="4772144E"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7E81C3FB"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348779B"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E21663A" w14:textId="77777777" w:rsidR="00977E40" w:rsidRPr="008426F8" w:rsidRDefault="00977E40" w:rsidP="00977E40">
      <w:pPr>
        <w:rPr>
          <w:rFonts w:asciiTheme="minorHAnsi" w:hAnsiTheme="minorHAnsi" w:cs="Arial"/>
          <w:sz w:val="26"/>
          <w:szCs w:val="26"/>
          <w:lang w:eastAsia="ar-SA"/>
        </w:rPr>
      </w:pPr>
    </w:p>
    <w:p w14:paraId="025B8EA6"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Urológiai Klinika, 7621 Pécs, Munkácsy M. u. 2.</w:t>
      </w:r>
    </w:p>
    <w:p w14:paraId="0D7C260A" w14:textId="77777777" w:rsidR="00977E40" w:rsidRPr="008426F8" w:rsidRDefault="00977E40" w:rsidP="00977E40">
      <w:pPr>
        <w:rPr>
          <w:rFonts w:asciiTheme="minorHAnsi" w:eastAsia="Calibri" w:hAnsiTheme="minorHAnsi"/>
          <w:bCs/>
          <w:sz w:val="26"/>
          <w:szCs w:val="26"/>
          <w:lang w:eastAsia="en-US"/>
        </w:rPr>
      </w:pPr>
    </w:p>
    <w:p w14:paraId="6ECBF5CB"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21A16B61"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633AFBB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A11AD1"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8E8EB4"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0573DE"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2C78D15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8D877A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Érintőképernyős kivitel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73DE8B"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2D6B4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6F229F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203D4F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Színes LCD/TFT képernyő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CEF5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34631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2B10F9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341D3E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képernyőméret Minimum 10”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B6BF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1884F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B6787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DAF8E8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lastRenderedPageBreak/>
              <w:t>Magyar nyelvű kezelőfelület és menürendszer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2FBFBA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7F226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A0C5EB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637DC9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Egyidejűleg megjeleníthető görbék száma minimum 5</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816A6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810DD7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7DFF70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79984F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Görbemegjelenítési sebesség Minimum 6,25, 12,5, 25 és 50 mm/s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78DE6D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9DCD4E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D38E5A1"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615D82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Egyidejűleg megjeleníthető paraméterek száma Minimum 10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F1365E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6393F2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94FD02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ACE343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Beépített hálózati tápegység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3B717F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1E8E8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F7D9A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5F137AB"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Akkumulátoros működés Minimum 180 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F16A3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585C58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A5FE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A65E76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Általánosan használt fertőtlenítőkkel szemben ellenálló felület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6B77C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FDE852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8E38C6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9152EA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Konfigurálható képernyő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CABDE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878AF2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F9E660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C8D6E0E"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Informatikai hálózati csatlakozó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8C402D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2AE311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5C84FB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ABBC048"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 xml:space="preserve">Központi monitorhoz </w:t>
            </w:r>
            <w:r w:rsidRPr="008426F8">
              <w:rPr>
                <w:rFonts w:asciiTheme="minorHAnsi" w:hAnsiTheme="minorHAnsi"/>
                <w:sz w:val="26"/>
                <w:szCs w:val="26"/>
              </w:rPr>
              <w:t>kapcsolódó (a kapcsolódás kivitelezése nyertes ajánlattevő feladata)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FCC391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8B5E9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216A37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0A7E365"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Mért paraméterek: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3CB7C72"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0720AD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4A8016"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989B90B"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EKG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38C7FF1"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014E2B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FF780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120C4A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5 elvezetéses EKG mérés, rögzítés, elemzés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124190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0E1C2E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1E0515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6AC896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Egyszerre látható minimum EKG görbék száma: 2 db</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1FD44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41EEF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17152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59C95F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Választható EKG görbék I, II, III, aVR, aVL és aVF monitoron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33158FA"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2F568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42AF26"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692E45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Szívfrekvencia detektálása Minimum 30-250 bpm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C4EA46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00642F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8BFBE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8464D5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Szívfrekvencia riasztás beállítható legyen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C11413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CFEDF0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BF4EF5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F0C75B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Defibrillálás ellen védett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C0C01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3973C6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E4E86D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E8ED81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EKG görbék elektromos zavar szűrése (állítható)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904AB05"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321AF4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709D3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598DC7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ST analízis valamennyi EKG elvezetésen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44DED8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C9E7EB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E21473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64CBD5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Arrhytmia analízis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908BB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F19716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5CDAF0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DB653B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Pace jel felismerése és kijelzése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6B7413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F4DC6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94DE9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C16B9F"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Noninvazív vérnyomásmérés (NIBP)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D4AB429"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5EE7D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FD2E1A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D141F8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Beállítható automatikus mérési idő, kijelzéssel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80B918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EDAED6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141941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826F3DF"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30-240 Hgmm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9667AB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7DB97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D7336E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BDA886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Systoles, diastoles és középnyomás kijelzése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9B08A4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4B48C3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06EF9E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80EF6FE"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Pulzoximetria (SpO2)</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264065"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3813F8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0DF532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C76074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30-100%</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702325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A53187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259962D"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28677B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lastRenderedPageBreak/>
              <w:t>Perifériás pulzusszám kijelzés Minimum 30-250 bpm</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BAB217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307DD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A341B1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1E2FEBB"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Szaturációs érték és pletizmográfiás görbe megjelenítése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C53499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23AF0C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5B05ED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BFF6965"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Állítható hangerősség</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07B08B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B0ABAE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C50A77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A337BA4"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Légzés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41B2BC7"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16B4C0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C49E5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D359B4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5-100 légzés/perc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C9205B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8F16BE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002A3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1FC009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beállított határértékre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BAEB00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7A34E5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B4B9F0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45FF04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Apnoe riasztás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F90752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3EC4C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D56CC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F1FC23A"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Hőmérsékletmérés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06B1566"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72093D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7245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1BA48D6"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1 független csatornán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28904F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90860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2B9A3A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06D4EDF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Mérési tartomány: Minimum 10-45 °C</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1BA31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F058B3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CDF5C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6C90BA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mindegyik értékre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9CFC28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2679B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605A6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759B605"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Invazív nyomásmérés IBP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7A8AD9E"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D194B0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DF0E2F5"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17A16B6"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Megjelenítése hullámformában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3C61B6A"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216561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60D5FC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D3F927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Invazív csatorna címkézésének lehetősége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AE3BC2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DB6BA1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5AADDC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A20B001"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Systoles dyastoles és középnyomás megjelenítése számszerűen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30D1EA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95DFC7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4EC5FF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70B343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 xml:space="preserve">Invazív nyomásmérés egy csatornán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3DF3E2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65F668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40A887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B2B7A26" w14:textId="77777777" w:rsidR="00977E40" w:rsidRPr="008426F8" w:rsidRDefault="00977E40" w:rsidP="00F46894">
            <w:pPr>
              <w:rPr>
                <w:rFonts w:asciiTheme="minorHAnsi" w:hAnsiTheme="minorHAnsi"/>
                <w:bCs/>
                <w:sz w:val="26"/>
                <w:szCs w:val="26"/>
                <w:lang w:eastAsia="ar-SA"/>
              </w:rPr>
            </w:pPr>
            <w:r w:rsidRPr="008426F8">
              <w:rPr>
                <w:rFonts w:asciiTheme="minorHAnsi" w:hAnsiTheme="minorHAnsi"/>
                <w:bCs/>
                <w:sz w:val="26"/>
                <w:szCs w:val="26"/>
                <w:lang w:eastAsia="ar-SA"/>
              </w:rPr>
              <w:t>Trendképzés, adattárolás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2DF9ECB5"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67FA9A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3539C6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3217093"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Táblázatos és grafikus megjelenítés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E8BE9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FE3DAF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8121EA4"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9A40C7C"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Trend ideje Minimum 24 óra</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557FCEA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326F1A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AEC8E7C" w14:textId="77777777" w:rsidTr="00F46894">
        <w:trPr>
          <w:gridAfter w:val="1"/>
          <w:wAfter w:w="1333" w:type="pct"/>
        </w:trPr>
        <w:tc>
          <w:tcPr>
            <w:tcW w:w="2732" w:type="pct"/>
            <w:tcBorders>
              <w:top w:val="single" w:sz="4" w:space="0" w:color="auto"/>
              <w:left w:val="single" w:sz="4" w:space="0" w:color="auto"/>
              <w:bottom w:val="single" w:sz="4" w:space="0" w:color="auto"/>
              <w:right w:val="single" w:sz="4" w:space="0" w:color="auto"/>
            </w:tcBorders>
            <w:shd w:val="clear" w:color="auto" w:fill="auto"/>
          </w:tcPr>
          <w:p w14:paraId="5A2E342C" w14:textId="77777777" w:rsidR="00977E40" w:rsidRPr="008426F8" w:rsidRDefault="00977E40" w:rsidP="00F46894">
            <w:pPr>
              <w:spacing w:before="120" w:after="120"/>
              <w:ind w:left="57" w:right="57"/>
              <w:rPr>
                <w:rFonts w:asciiTheme="minorHAnsi" w:hAnsiTheme="minorHAnsi"/>
                <w:sz w:val="26"/>
                <w:szCs w:val="26"/>
              </w:rPr>
            </w:pPr>
            <w:r w:rsidRPr="008426F8">
              <w:rPr>
                <w:rFonts w:asciiTheme="minorHAnsi" w:hAnsiTheme="minorHAnsi"/>
                <w:sz w:val="26"/>
                <w:szCs w:val="26"/>
              </w:rPr>
              <w:t>Grafikus, táblázatos trend</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9945779" w14:textId="77777777" w:rsidR="00977E40" w:rsidRPr="008426F8" w:rsidRDefault="00977E40" w:rsidP="00F46894">
            <w:pPr>
              <w:spacing w:before="120" w:after="120"/>
              <w:ind w:left="57" w:right="57"/>
              <w:jc w:val="center"/>
              <w:rPr>
                <w:rFonts w:asciiTheme="minorHAnsi" w:hAnsiTheme="minorHAnsi"/>
                <w:sz w:val="26"/>
                <w:szCs w:val="26"/>
              </w:rPr>
            </w:pPr>
            <w:r w:rsidRPr="008426F8">
              <w:rPr>
                <w:rFonts w:asciiTheme="minorHAnsi" w:hAnsiTheme="minorHAnsi"/>
                <w:sz w:val="26"/>
                <w:szCs w:val="26"/>
              </w:rPr>
              <w:t>igen</w:t>
            </w:r>
          </w:p>
        </w:tc>
      </w:tr>
      <w:tr w:rsidR="00977E40" w:rsidRPr="008426F8" w14:paraId="3BEA1D4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022D023" w14:textId="77777777" w:rsidR="00977E40" w:rsidRPr="008426F8" w:rsidRDefault="00977E40" w:rsidP="00F46894">
            <w:pPr>
              <w:spacing w:before="120" w:after="120"/>
              <w:ind w:left="57" w:right="57"/>
              <w:rPr>
                <w:rFonts w:asciiTheme="minorHAnsi" w:hAnsiTheme="minorHAnsi"/>
                <w:sz w:val="26"/>
                <w:szCs w:val="26"/>
              </w:rPr>
            </w:pPr>
            <w:r w:rsidRPr="008426F8">
              <w:rPr>
                <w:rFonts w:asciiTheme="minorHAnsi" w:hAnsiTheme="minorHAnsi"/>
                <w:sz w:val="26"/>
                <w:szCs w:val="26"/>
              </w:rPr>
              <w:t>Eseménytárolás görbével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297A52F" w14:textId="77777777" w:rsidR="00977E40" w:rsidRPr="008426F8" w:rsidRDefault="00977E40" w:rsidP="00F46894">
            <w:pPr>
              <w:spacing w:before="120" w:after="120"/>
              <w:ind w:left="57" w:right="57"/>
              <w:jc w:val="center"/>
              <w:rPr>
                <w:rFonts w:asciiTheme="minorHAnsi" w:hAnsiTheme="minorHAnsi"/>
                <w:sz w:val="26"/>
                <w:szCs w:val="26"/>
              </w:rPr>
            </w:pPr>
            <w:r w:rsidRPr="008426F8">
              <w:rPr>
                <w:rFonts w:asciiTheme="minorHAnsi" w:hAnsiTheme="minorHAnsi"/>
                <w:sz w:val="26"/>
                <w:szCs w:val="26"/>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A8C71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B6172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1F725D40"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170310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81585A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CBE60B2"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0A378FA"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Riasztási szintek száma min 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A64FD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F4C49F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6F67DA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E906FF2"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Riasztás hangereje állítható</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4623643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56C9636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A1814C"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93FE582" w14:textId="77777777" w:rsidR="00977E40" w:rsidRPr="008426F8" w:rsidRDefault="00977E40" w:rsidP="00F46894">
            <w:pPr>
              <w:rPr>
                <w:rFonts w:asciiTheme="minorHAnsi" w:eastAsia="Calibri" w:hAnsiTheme="minorHAnsi"/>
                <w:sz w:val="26"/>
                <w:szCs w:val="26"/>
                <w:lang w:eastAsia="ar-SA"/>
              </w:rPr>
            </w:pPr>
            <w:r w:rsidRPr="008426F8">
              <w:rPr>
                <w:rFonts w:asciiTheme="minorHAnsi" w:eastAsia="Calibri" w:hAnsiTheme="minorHAnsi"/>
                <w:sz w:val="26"/>
                <w:szCs w:val="26"/>
                <w:lang w:eastAsia="ar-SA"/>
              </w:rPr>
              <w:t>Szállítandó tartozékok monitoronként</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35484A4"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C716E4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C4CACF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5CEA2E14"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EKG modul/kábel (min. 5 elvezetéses) törzskábel+pácienskábel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EF69D91"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07978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4717019"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44949669"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SpO2 modul/kábel/sensor</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135B1EB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9B589B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27DD1B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E64C84"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SpO2 érzékelő többször használatos, fertőtleníthető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4125132"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DC1E51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8467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2FE200DD"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t>NIBP modul, tömlővel</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C47F36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F51B47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99B35EB"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3E7753E3" w14:textId="77777777" w:rsidR="00977E40" w:rsidRPr="008426F8" w:rsidRDefault="00977E40" w:rsidP="00F46894">
            <w:pPr>
              <w:tabs>
                <w:tab w:val="left" w:pos="1264"/>
              </w:tabs>
              <w:rPr>
                <w:rFonts w:asciiTheme="minorHAnsi" w:hAnsiTheme="minorHAnsi"/>
                <w:sz w:val="26"/>
                <w:szCs w:val="26"/>
                <w:lang w:eastAsia="ar-SA"/>
              </w:rPr>
            </w:pPr>
            <w:r w:rsidRPr="008426F8">
              <w:rPr>
                <w:rFonts w:asciiTheme="minorHAnsi" w:hAnsiTheme="minorHAnsi"/>
                <w:sz w:val="26"/>
                <w:szCs w:val="26"/>
              </w:rPr>
              <w:t>NIBP mandzsetta 3 méretben</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D9EED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DABF9C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25ECC7"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6270604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Hőmérséklet modul/kábel, 1 felületi szenzorral</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C2B1A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6CB6BAB7" w14:textId="77777777" w:rsidR="00977E40" w:rsidRPr="008426F8" w:rsidRDefault="00977E40" w:rsidP="00F46894">
            <w:pPr>
              <w:rPr>
                <w:rFonts w:asciiTheme="minorHAnsi" w:hAnsiTheme="minorHAnsi"/>
                <w:sz w:val="26"/>
                <w:szCs w:val="26"/>
              </w:rPr>
            </w:pPr>
          </w:p>
        </w:tc>
      </w:tr>
      <w:tr w:rsidR="00977E40" w:rsidRPr="008426F8" w14:paraId="770E531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F9502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rPr>
              <w:lastRenderedPageBreak/>
              <w:t>IBP modul/kábel törzskábellel az aktuálisan trendnyertes (PTE KK) transducerekkel kompatibilis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D84DB6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2CE20CB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A05DE6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B979E28"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029B52E8"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1BC830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4274AD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tcPr>
          <w:p w14:paraId="7E3103E7" w14:textId="77777777" w:rsidR="00977E40" w:rsidRPr="008426F8" w:rsidRDefault="00977E40" w:rsidP="00F46894">
            <w:pPr>
              <w:rPr>
                <w:rFonts w:asciiTheme="minorHAnsi" w:hAnsiTheme="minorHAnsi"/>
                <w:sz w:val="26"/>
                <w:szCs w:val="26"/>
                <w:lang w:eastAsia="ar-SA"/>
              </w:rPr>
            </w:pPr>
            <w:r w:rsidRPr="008426F8">
              <w:rPr>
                <w:rFonts w:asciiTheme="minorHAnsi" w:hAnsiTheme="minorHAnsi"/>
                <w:sz w:val="26"/>
                <w:szCs w:val="26"/>
                <w:lang w:eastAsia="ar-SA"/>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396FBEDD"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EF9E733" w14:textId="77777777" w:rsidR="00977E40" w:rsidRPr="008426F8" w:rsidRDefault="00977E40" w:rsidP="00F46894">
            <w:pPr>
              <w:jc w:val="center"/>
              <w:rPr>
                <w:rFonts w:asciiTheme="minorHAnsi" w:eastAsia="Calibri" w:hAnsiTheme="minorHAnsi"/>
                <w:sz w:val="26"/>
                <w:szCs w:val="26"/>
                <w:lang w:eastAsia="ar-SA"/>
              </w:rPr>
            </w:pPr>
          </w:p>
        </w:tc>
      </w:tr>
    </w:tbl>
    <w:p w14:paraId="12702176" w14:textId="77777777" w:rsidR="00977E40" w:rsidRPr="008426F8" w:rsidRDefault="00977E40" w:rsidP="00977E40">
      <w:pPr>
        <w:spacing w:line="259" w:lineRule="auto"/>
        <w:rPr>
          <w:rFonts w:asciiTheme="minorHAnsi" w:hAnsiTheme="minorHAnsi"/>
          <w:sz w:val="26"/>
          <w:szCs w:val="26"/>
        </w:rPr>
      </w:pPr>
      <w:r w:rsidRPr="008426F8">
        <w:rPr>
          <w:rFonts w:asciiTheme="minorHAnsi" w:hAnsiTheme="minorHAnsi"/>
          <w:sz w:val="26"/>
          <w:szCs w:val="26"/>
        </w:rPr>
        <w:br w:type="page"/>
      </w:r>
    </w:p>
    <w:p w14:paraId="72C0542D"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lastRenderedPageBreak/>
        <w:t>2. rész</w:t>
      </w:r>
    </w:p>
    <w:p w14:paraId="576A37E9" w14:textId="77777777" w:rsidR="00977E40" w:rsidRPr="008426F8" w:rsidRDefault="00977E40" w:rsidP="00977E40">
      <w:pPr>
        <w:jc w:val="center"/>
        <w:rPr>
          <w:rFonts w:asciiTheme="minorHAnsi" w:hAnsiTheme="minorHAnsi"/>
          <w:b/>
          <w:sz w:val="26"/>
          <w:szCs w:val="26"/>
        </w:rPr>
      </w:pPr>
    </w:p>
    <w:p w14:paraId="20EFBF56" w14:textId="381CB1EF"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Központi monitorrendszer 1</w:t>
      </w:r>
      <w:r w:rsidR="001E6E7B">
        <w:rPr>
          <w:rFonts w:asciiTheme="minorHAnsi" w:hAnsiTheme="minorHAnsi"/>
          <w:b/>
          <w:sz w:val="26"/>
          <w:szCs w:val="26"/>
        </w:rPr>
        <w:t>2</w:t>
      </w:r>
      <w:r w:rsidRPr="008426F8">
        <w:rPr>
          <w:rFonts w:asciiTheme="minorHAnsi" w:hAnsiTheme="minorHAnsi"/>
          <w:b/>
          <w:sz w:val="26"/>
          <w:szCs w:val="26"/>
        </w:rPr>
        <w:t xml:space="preserve"> db moduláris monitorral (</w:t>
      </w:r>
      <w:r w:rsidRPr="008426F8">
        <w:rPr>
          <w:rFonts w:asciiTheme="minorHAnsi" w:eastAsia="Calibri" w:hAnsiTheme="minorHAnsi"/>
          <w:b/>
          <w:sz w:val="26"/>
          <w:szCs w:val="26"/>
          <w:lang w:eastAsia="ar-SA"/>
        </w:rPr>
        <w:t>Moduláris monitor + Központi monitor</w:t>
      </w:r>
      <w:r w:rsidRPr="008426F8">
        <w:rPr>
          <w:rFonts w:asciiTheme="minorHAnsi" w:hAnsiTheme="minorHAnsi"/>
          <w:b/>
          <w:sz w:val="26"/>
          <w:szCs w:val="26"/>
        </w:rPr>
        <w:t>)</w:t>
      </w:r>
    </w:p>
    <w:p w14:paraId="288C09FB" w14:textId="77777777" w:rsidR="00977E40" w:rsidRPr="008426F8" w:rsidRDefault="00977E40" w:rsidP="00977E40">
      <w:pPr>
        <w:rPr>
          <w:rFonts w:asciiTheme="minorHAnsi" w:hAnsiTheme="minorHAnsi"/>
          <w:sz w:val="26"/>
          <w:szCs w:val="26"/>
        </w:rPr>
      </w:pPr>
    </w:p>
    <w:p w14:paraId="1F679D74"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Moduláris monitor</w:t>
      </w:r>
    </w:p>
    <w:p w14:paraId="6510389D" w14:textId="77777777" w:rsidR="00977E40" w:rsidRPr="008426F8" w:rsidRDefault="00977E40" w:rsidP="00977E40">
      <w:pPr>
        <w:suppressAutoHyphens/>
        <w:rPr>
          <w:rFonts w:asciiTheme="minorHAnsi" w:eastAsia="Calibri" w:hAnsiTheme="minorHAnsi"/>
          <w:sz w:val="26"/>
          <w:szCs w:val="26"/>
          <w:lang w:eastAsia="ar-SA"/>
        </w:rPr>
      </w:pPr>
    </w:p>
    <w:p w14:paraId="3A58D832" w14:textId="73C9D344"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w:t>
      </w:r>
      <w:r w:rsidR="001E6E7B">
        <w:rPr>
          <w:rFonts w:asciiTheme="minorHAnsi" w:hAnsiTheme="minorHAnsi"/>
          <w:b/>
          <w:sz w:val="26"/>
          <w:szCs w:val="26"/>
        </w:rPr>
        <w:t xml:space="preserve">2 </w:t>
      </w:r>
      <w:r w:rsidRPr="008426F8">
        <w:rPr>
          <w:rFonts w:asciiTheme="minorHAnsi" w:hAnsiTheme="minorHAnsi"/>
          <w:b/>
          <w:sz w:val="26"/>
          <w:szCs w:val="26"/>
        </w:rPr>
        <w:t>db</w:t>
      </w:r>
    </w:p>
    <w:p w14:paraId="7D6AC4FC" w14:textId="77777777" w:rsidR="00977E40" w:rsidRPr="008426F8" w:rsidRDefault="00977E40" w:rsidP="00977E40">
      <w:pPr>
        <w:rPr>
          <w:rFonts w:asciiTheme="minorHAnsi" w:hAnsiTheme="minorHAnsi"/>
          <w:sz w:val="26"/>
          <w:szCs w:val="26"/>
        </w:rPr>
      </w:pPr>
    </w:p>
    <w:p w14:paraId="0413FB0D"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0D92CCCF"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3C7E5AF"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36C3452A" w14:textId="77777777" w:rsidR="00977E40" w:rsidRPr="008426F8" w:rsidRDefault="00977E40" w:rsidP="00977E40">
      <w:pPr>
        <w:rPr>
          <w:rFonts w:asciiTheme="minorHAnsi" w:hAnsiTheme="minorHAnsi" w:cs="Arial"/>
          <w:sz w:val="26"/>
          <w:szCs w:val="26"/>
          <w:lang w:eastAsia="ar-SA"/>
        </w:rPr>
      </w:pPr>
    </w:p>
    <w:p w14:paraId="7C4126E2"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Gyermekgyógyászati Klinika, 7623 Pécs, József Attila út 7.</w:t>
      </w:r>
    </w:p>
    <w:p w14:paraId="6A7DA901" w14:textId="77777777" w:rsidR="00977E40" w:rsidRPr="008426F8" w:rsidRDefault="00977E40" w:rsidP="00977E40">
      <w:pPr>
        <w:rPr>
          <w:rFonts w:asciiTheme="minorHAnsi" w:eastAsia="Calibri" w:hAnsiTheme="minorHAnsi"/>
          <w:bCs/>
          <w:sz w:val="26"/>
          <w:szCs w:val="26"/>
          <w:lang w:eastAsia="en-US"/>
        </w:rPr>
      </w:pPr>
    </w:p>
    <w:p w14:paraId="71C983C5"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5AD118CC"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020C186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B12A3F"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AE6817"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DBEC7C"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5A2B818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102F16" w14:textId="7DB4CF6C"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Monitor </w:t>
            </w:r>
            <w:r w:rsidR="001E6E7B">
              <w:rPr>
                <w:rFonts w:asciiTheme="minorHAnsi" w:eastAsia="Calibri" w:hAnsiTheme="minorHAnsi"/>
                <w:sz w:val="26"/>
                <w:szCs w:val="26"/>
                <w:lang w:eastAsia="ar-SA"/>
              </w:rPr>
              <w:t>12</w:t>
            </w:r>
            <w:r w:rsidRPr="008426F8">
              <w:rPr>
                <w:rFonts w:asciiTheme="minorHAnsi" w:eastAsia="Calibri" w:hAnsiTheme="minorHAnsi"/>
                <w:sz w:val="26"/>
                <w:szCs w:val="26"/>
                <w:lang w:eastAsia="ar-SA"/>
              </w:rPr>
              <w:t xml:space="preserve"> db</w:t>
            </w:r>
          </w:p>
        </w:tc>
        <w:tc>
          <w:tcPr>
            <w:tcW w:w="935" w:type="pct"/>
            <w:tcBorders>
              <w:top w:val="single" w:sz="4" w:space="0" w:color="auto"/>
              <w:left w:val="single" w:sz="4" w:space="0" w:color="auto"/>
              <w:bottom w:val="single" w:sz="4" w:space="0" w:color="auto"/>
              <w:right w:val="single" w:sz="4" w:space="0" w:color="auto"/>
            </w:tcBorders>
            <w:vAlign w:val="center"/>
          </w:tcPr>
          <w:p w14:paraId="78EB1D68"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ED41B6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86505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213F1E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Moduláris betegőrző monitor, amely a későbbiekben további modulokkal továbbfejleszthető</w:t>
            </w:r>
          </w:p>
        </w:tc>
        <w:tc>
          <w:tcPr>
            <w:tcW w:w="935" w:type="pct"/>
            <w:tcBorders>
              <w:top w:val="single" w:sz="4" w:space="0" w:color="auto"/>
              <w:left w:val="single" w:sz="4" w:space="0" w:color="auto"/>
              <w:bottom w:val="single" w:sz="4" w:space="0" w:color="auto"/>
              <w:right w:val="single" w:sz="4" w:space="0" w:color="auto"/>
            </w:tcBorders>
            <w:vAlign w:val="center"/>
            <w:hideMark/>
          </w:tcPr>
          <w:p w14:paraId="6234F68C"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4E356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27117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BC5E1B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LCD/TFT érintőképernyő min. 15”</w:t>
            </w:r>
          </w:p>
        </w:tc>
        <w:tc>
          <w:tcPr>
            <w:tcW w:w="935" w:type="pct"/>
            <w:tcBorders>
              <w:top w:val="single" w:sz="4" w:space="0" w:color="auto"/>
              <w:left w:val="single" w:sz="4" w:space="0" w:color="auto"/>
              <w:bottom w:val="single" w:sz="4" w:space="0" w:color="auto"/>
              <w:right w:val="single" w:sz="4" w:space="0" w:color="auto"/>
            </w:tcBorders>
            <w:vAlign w:val="center"/>
            <w:hideMark/>
          </w:tcPr>
          <w:p w14:paraId="717112D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9EC37D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160984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D4E9D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valós idejű görbék, csatornák száma (nem összes EKG elvezetés módban) min. 8</w:t>
            </w:r>
          </w:p>
        </w:tc>
        <w:tc>
          <w:tcPr>
            <w:tcW w:w="935" w:type="pct"/>
            <w:tcBorders>
              <w:top w:val="single" w:sz="4" w:space="0" w:color="auto"/>
              <w:left w:val="single" w:sz="4" w:space="0" w:color="auto"/>
              <w:bottom w:val="single" w:sz="4" w:space="0" w:color="auto"/>
              <w:right w:val="single" w:sz="4" w:space="0" w:color="auto"/>
            </w:tcBorders>
            <w:vAlign w:val="center"/>
            <w:hideMark/>
          </w:tcPr>
          <w:p w14:paraId="4A1B3252"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66589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BD4377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1BEC15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Magyar nyelvű szoftver</w:t>
            </w:r>
          </w:p>
        </w:tc>
        <w:tc>
          <w:tcPr>
            <w:tcW w:w="935" w:type="pct"/>
            <w:tcBorders>
              <w:top w:val="single" w:sz="4" w:space="0" w:color="auto"/>
              <w:left w:val="single" w:sz="4" w:space="0" w:color="auto"/>
              <w:bottom w:val="single" w:sz="4" w:space="0" w:color="auto"/>
              <w:right w:val="single" w:sz="4" w:space="0" w:color="auto"/>
            </w:tcBorders>
            <w:vAlign w:val="center"/>
          </w:tcPr>
          <w:p w14:paraId="7E0B455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1704A0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FD0491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760E36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Újszülött/gyermek és felnőtt üzemmódok</w:t>
            </w:r>
          </w:p>
        </w:tc>
        <w:tc>
          <w:tcPr>
            <w:tcW w:w="935" w:type="pct"/>
            <w:tcBorders>
              <w:top w:val="single" w:sz="4" w:space="0" w:color="auto"/>
              <w:left w:val="single" w:sz="4" w:space="0" w:color="auto"/>
              <w:bottom w:val="single" w:sz="4" w:space="0" w:color="auto"/>
              <w:right w:val="single" w:sz="4" w:space="0" w:color="auto"/>
            </w:tcBorders>
            <w:vAlign w:val="center"/>
          </w:tcPr>
          <w:p w14:paraId="1B00434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421CD5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57DBD4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8FFAC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Központi monitorrendszerbe köthető</w:t>
            </w:r>
          </w:p>
        </w:tc>
        <w:tc>
          <w:tcPr>
            <w:tcW w:w="935" w:type="pct"/>
            <w:tcBorders>
              <w:top w:val="single" w:sz="4" w:space="0" w:color="auto"/>
              <w:left w:val="single" w:sz="4" w:space="0" w:color="auto"/>
              <w:bottom w:val="single" w:sz="4" w:space="0" w:color="auto"/>
              <w:right w:val="single" w:sz="4" w:space="0" w:color="auto"/>
            </w:tcBorders>
            <w:vAlign w:val="center"/>
          </w:tcPr>
          <w:p w14:paraId="22936EF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14E40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A69D46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D2747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Hálózati és akkumulátoros üzemmód</w:t>
            </w:r>
          </w:p>
        </w:tc>
        <w:tc>
          <w:tcPr>
            <w:tcW w:w="935" w:type="pct"/>
            <w:tcBorders>
              <w:top w:val="single" w:sz="4" w:space="0" w:color="auto"/>
              <w:left w:val="single" w:sz="4" w:space="0" w:color="auto"/>
              <w:bottom w:val="single" w:sz="4" w:space="0" w:color="auto"/>
              <w:right w:val="single" w:sz="4" w:space="0" w:color="auto"/>
            </w:tcBorders>
            <w:vAlign w:val="center"/>
          </w:tcPr>
          <w:p w14:paraId="6BCA5A2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CF0BC0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0ADE62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9070D7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Akkumulátoros üzemmód min. 120 perc</w:t>
            </w:r>
          </w:p>
        </w:tc>
        <w:tc>
          <w:tcPr>
            <w:tcW w:w="935" w:type="pct"/>
            <w:tcBorders>
              <w:top w:val="single" w:sz="4" w:space="0" w:color="auto"/>
              <w:left w:val="single" w:sz="4" w:space="0" w:color="auto"/>
              <w:bottom w:val="single" w:sz="4" w:space="0" w:color="auto"/>
              <w:right w:val="single" w:sz="4" w:space="0" w:color="auto"/>
            </w:tcBorders>
            <w:vAlign w:val="center"/>
          </w:tcPr>
          <w:p w14:paraId="7E9BC2E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91E93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D9D2C5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A6294C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Monitor súlya max. 12 kg</w:t>
            </w:r>
          </w:p>
        </w:tc>
        <w:tc>
          <w:tcPr>
            <w:tcW w:w="935" w:type="pct"/>
            <w:tcBorders>
              <w:top w:val="single" w:sz="4" w:space="0" w:color="auto"/>
              <w:left w:val="single" w:sz="4" w:space="0" w:color="auto"/>
              <w:bottom w:val="single" w:sz="4" w:space="0" w:color="auto"/>
              <w:right w:val="single" w:sz="4" w:space="0" w:color="auto"/>
            </w:tcBorders>
            <w:vAlign w:val="center"/>
          </w:tcPr>
          <w:p w14:paraId="72F325E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502204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E7D4C6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1BA0840"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Transzport esetén önállóan is használható, kijelzővel rendelkező multi-paraméter modul minden monitorhoz</w:t>
            </w:r>
          </w:p>
        </w:tc>
        <w:tc>
          <w:tcPr>
            <w:tcW w:w="935" w:type="pct"/>
            <w:tcBorders>
              <w:top w:val="single" w:sz="4" w:space="0" w:color="auto"/>
              <w:left w:val="single" w:sz="4" w:space="0" w:color="auto"/>
              <w:bottom w:val="single" w:sz="4" w:space="0" w:color="auto"/>
              <w:right w:val="single" w:sz="4" w:space="0" w:color="auto"/>
            </w:tcBorders>
            <w:vAlign w:val="center"/>
          </w:tcPr>
          <w:p w14:paraId="18DB5D9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A2114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7454A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7E7BD3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LCD/TFT kijelző min. 5”</w:t>
            </w:r>
          </w:p>
        </w:tc>
        <w:tc>
          <w:tcPr>
            <w:tcW w:w="935" w:type="pct"/>
            <w:tcBorders>
              <w:top w:val="single" w:sz="4" w:space="0" w:color="auto"/>
              <w:left w:val="single" w:sz="4" w:space="0" w:color="auto"/>
              <w:bottom w:val="single" w:sz="4" w:space="0" w:color="auto"/>
              <w:right w:val="single" w:sz="4" w:space="0" w:color="auto"/>
            </w:tcBorders>
            <w:vAlign w:val="center"/>
          </w:tcPr>
          <w:p w14:paraId="1052C59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27401C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342C98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4DF869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Beépített hordfül, amellyel együtt a moduláris monitorba helyezhető</w:t>
            </w:r>
          </w:p>
        </w:tc>
        <w:tc>
          <w:tcPr>
            <w:tcW w:w="935" w:type="pct"/>
            <w:tcBorders>
              <w:top w:val="single" w:sz="4" w:space="0" w:color="auto"/>
              <w:left w:val="single" w:sz="4" w:space="0" w:color="auto"/>
              <w:bottom w:val="single" w:sz="4" w:space="0" w:color="auto"/>
              <w:right w:val="single" w:sz="4" w:space="0" w:color="auto"/>
            </w:tcBorders>
            <w:vAlign w:val="center"/>
          </w:tcPr>
          <w:p w14:paraId="1F5B3684" w14:textId="77777777" w:rsidR="001E6E7B" w:rsidRDefault="001E6E7B" w:rsidP="00F544C8">
            <w:pPr>
              <w:jc w:val="center"/>
              <w:rPr>
                <w:rFonts w:asciiTheme="minorHAnsi" w:eastAsia="Calibri" w:hAnsiTheme="minorHAnsi"/>
                <w:sz w:val="26"/>
                <w:szCs w:val="26"/>
                <w:lang w:eastAsia="ar-SA"/>
              </w:rPr>
            </w:pPr>
            <w:r>
              <w:rPr>
                <w:rFonts w:asciiTheme="minorHAnsi" w:eastAsia="Calibri" w:hAnsiTheme="minorHAnsi"/>
                <w:sz w:val="26"/>
                <w:szCs w:val="26"/>
                <w:lang w:eastAsia="ar-SA"/>
              </w:rPr>
              <w:t>Értékelési szempont.</w:t>
            </w:r>
          </w:p>
          <w:p w14:paraId="0CD766E3" w14:textId="77777777" w:rsidR="001E6E7B" w:rsidRDefault="001E6E7B" w:rsidP="00F544C8">
            <w:pPr>
              <w:jc w:val="center"/>
              <w:rPr>
                <w:rFonts w:asciiTheme="minorHAnsi" w:eastAsia="Calibri" w:hAnsiTheme="minorHAnsi"/>
                <w:sz w:val="26"/>
                <w:szCs w:val="26"/>
                <w:lang w:eastAsia="ar-SA"/>
              </w:rPr>
            </w:pPr>
            <w:r>
              <w:rPr>
                <w:rFonts w:asciiTheme="minorHAnsi" w:eastAsia="Calibri" w:hAnsiTheme="minorHAnsi"/>
                <w:sz w:val="26"/>
                <w:szCs w:val="26"/>
                <w:lang w:eastAsia="ar-SA"/>
              </w:rPr>
              <w:t>Kérjük megadni.</w:t>
            </w:r>
          </w:p>
          <w:p w14:paraId="1E3A5FF7" w14:textId="799FFFFA" w:rsidR="00977E40" w:rsidRPr="008426F8" w:rsidRDefault="001E6E7B" w:rsidP="00F544C8">
            <w:pPr>
              <w:jc w:val="center"/>
              <w:rPr>
                <w:rFonts w:asciiTheme="minorHAnsi" w:hAnsiTheme="minorHAnsi"/>
                <w:sz w:val="26"/>
                <w:szCs w:val="26"/>
              </w:rPr>
            </w:pPr>
            <w:r>
              <w:rPr>
                <w:rFonts w:asciiTheme="minorHAnsi" w:eastAsia="Calibri" w:hAnsiTheme="minorHAnsi"/>
                <w:sz w:val="26"/>
                <w:szCs w:val="26"/>
                <w:lang w:eastAsia="ar-SA"/>
              </w:rPr>
              <w:lastRenderedPageBreak/>
              <w:t>S=10</w:t>
            </w:r>
            <w:r w:rsidR="00F544C8">
              <w:rPr>
                <w:rFonts w:asciiTheme="minorHAnsi" w:eastAsia="Calibri" w:hAnsiTheme="minorHAnsi"/>
                <w:sz w:val="26"/>
                <w:szCs w:val="26"/>
                <w:lang w:eastAsia="ar-SA"/>
              </w:rPr>
              <w:t xml:space="preserve"> </w:t>
            </w:r>
          </w:p>
        </w:tc>
        <w:tc>
          <w:tcPr>
            <w:tcW w:w="1333" w:type="pct"/>
            <w:tcBorders>
              <w:top w:val="single" w:sz="4" w:space="0" w:color="auto"/>
              <w:left w:val="single" w:sz="4" w:space="0" w:color="auto"/>
              <w:bottom w:val="single" w:sz="4" w:space="0" w:color="auto"/>
              <w:right w:val="single" w:sz="4" w:space="0" w:color="auto"/>
            </w:tcBorders>
            <w:vAlign w:val="center"/>
          </w:tcPr>
          <w:p w14:paraId="408040C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6FDC3D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3AC7DF" w14:textId="3E92D3BA" w:rsidR="00977E40" w:rsidRPr="008426F8" w:rsidRDefault="00977E40" w:rsidP="00F46894">
            <w:pPr>
              <w:rPr>
                <w:rFonts w:asciiTheme="minorHAnsi" w:hAnsiTheme="minorHAnsi"/>
                <w:sz w:val="26"/>
                <w:szCs w:val="26"/>
              </w:rPr>
            </w:pPr>
            <w:r w:rsidRPr="008426F8">
              <w:rPr>
                <w:rFonts w:asciiTheme="minorHAnsi" w:hAnsiTheme="minorHAnsi"/>
                <w:sz w:val="26"/>
                <w:szCs w:val="26"/>
              </w:rPr>
              <w:t>Akkumulátoros működés min. 4 óra</w:t>
            </w:r>
          </w:p>
        </w:tc>
        <w:tc>
          <w:tcPr>
            <w:tcW w:w="935" w:type="pct"/>
            <w:tcBorders>
              <w:top w:val="single" w:sz="4" w:space="0" w:color="auto"/>
              <w:left w:val="single" w:sz="4" w:space="0" w:color="auto"/>
              <w:bottom w:val="single" w:sz="4" w:space="0" w:color="auto"/>
              <w:right w:val="single" w:sz="4" w:space="0" w:color="auto"/>
            </w:tcBorders>
            <w:vAlign w:val="center"/>
          </w:tcPr>
          <w:p w14:paraId="5E12587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0D92F7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719708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4ED50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Modul súlya akkumulátorral együtt max. 1,5 kg</w:t>
            </w:r>
          </w:p>
        </w:tc>
        <w:tc>
          <w:tcPr>
            <w:tcW w:w="935" w:type="pct"/>
            <w:tcBorders>
              <w:top w:val="single" w:sz="4" w:space="0" w:color="auto"/>
              <w:left w:val="single" w:sz="4" w:space="0" w:color="auto"/>
              <w:bottom w:val="single" w:sz="4" w:space="0" w:color="auto"/>
              <w:right w:val="single" w:sz="4" w:space="0" w:color="auto"/>
            </w:tcBorders>
            <w:vAlign w:val="center"/>
          </w:tcPr>
          <w:p w14:paraId="1B4ECB7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E1522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826A2E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5FF5E2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Mért paraméterek minden monitorban</w:t>
            </w:r>
          </w:p>
        </w:tc>
        <w:tc>
          <w:tcPr>
            <w:tcW w:w="935" w:type="pct"/>
            <w:tcBorders>
              <w:top w:val="single" w:sz="4" w:space="0" w:color="auto"/>
              <w:left w:val="single" w:sz="4" w:space="0" w:color="auto"/>
              <w:bottom w:val="single" w:sz="4" w:space="0" w:color="auto"/>
              <w:right w:val="single" w:sz="4" w:space="0" w:color="auto"/>
            </w:tcBorders>
            <w:vAlign w:val="center"/>
          </w:tcPr>
          <w:p w14:paraId="10CD1B2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79848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E01A9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433E2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EKG</w:t>
            </w:r>
          </w:p>
        </w:tc>
        <w:tc>
          <w:tcPr>
            <w:tcW w:w="935" w:type="pct"/>
            <w:tcBorders>
              <w:top w:val="single" w:sz="4" w:space="0" w:color="auto"/>
              <w:left w:val="single" w:sz="4" w:space="0" w:color="auto"/>
              <w:bottom w:val="single" w:sz="4" w:space="0" w:color="auto"/>
              <w:right w:val="single" w:sz="4" w:space="0" w:color="auto"/>
            </w:tcBorders>
            <w:vAlign w:val="center"/>
          </w:tcPr>
          <w:p w14:paraId="37B4ECC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ED9E5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D8F552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069DCE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Szívfrekvencia mérési tartomány min. 30-250 ütés/perc</w:t>
            </w:r>
          </w:p>
        </w:tc>
        <w:tc>
          <w:tcPr>
            <w:tcW w:w="935" w:type="pct"/>
            <w:tcBorders>
              <w:top w:val="single" w:sz="4" w:space="0" w:color="auto"/>
              <w:left w:val="single" w:sz="4" w:space="0" w:color="auto"/>
              <w:bottom w:val="single" w:sz="4" w:space="0" w:color="auto"/>
              <w:right w:val="single" w:sz="4" w:space="0" w:color="auto"/>
            </w:tcBorders>
            <w:vAlign w:val="center"/>
          </w:tcPr>
          <w:p w14:paraId="484CDBB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795EC1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4E61D7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EC2530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Pacemaker felismerés</w:t>
            </w:r>
          </w:p>
        </w:tc>
        <w:tc>
          <w:tcPr>
            <w:tcW w:w="935" w:type="pct"/>
            <w:tcBorders>
              <w:top w:val="single" w:sz="4" w:space="0" w:color="auto"/>
              <w:left w:val="single" w:sz="4" w:space="0" w:color="auto"/>
              <w:bottom w:val="single" w:sz="4" w:space="0" w:color="auto"/>
              <w:right w:val="single" w:sz="4" w:space="0" w:color="auto"/>
            </w:tcBorders>
            <w:vAlign w:val="center"/>
          </w:tcPr>
          <w:p w14:paraId="5FF7B3D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CBB34D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63F682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05AC3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ST analízis</w:t>
            </w:r>
          </w:p>
        </w:tc>
        <w:tc>
          <w:tcPr>
            <w:tcW w:w="935" w:type="pct"/>
            <w:tcBorders>
              <w:top w:val="single" w:sz="4" w:space="0" w:color="auto"/>
              <w:left w:val="single" w:sz="4" w:space="0" w:color="auto"/>
              <w:bottom w:val="single" w:sz="4" w:space="0" w:color="auto"/>
              <w:right w:val="single" w:sz="4" w:space="0" w:color="auto"/>
            </w:tcBorders>
            <w:vAlign w:val="center"/>
          </w:tcPr>
          <w:p w14:paraId="63AC53D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518DF6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A913D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98AA18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Aritmia analízis</w:t>
            </w:r>
          </w:p>
        </w:tc>
        <w:tc>
          <w:tcPr>
            <w:tcW w:w="935" w:type="pct"/>
            <w:tcBorders>
              <w:top w:val="single" w:sz="4" w:space="0" w:color="auto"/>
              <w:left w:val="single" w:sz="4" w:space="0" w:color="auto"/>
              <w:bottom w:val="single" w:sz="4" w:space="0" w:color="auto"/>
              <w:right w:val="single" w:sz="4" w:space="0" w:color="auto"/>
            </w:tcBorders>
            <w:vAlign w:val="center"/>
          </w:tcPr>
          <w:p w14:paraId="6664060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47D45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24369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D6B3F4D"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RESP (Légzés)</w:t>
            </w:r>
          </w:p>
        </w:tc>
        <w:tc>
          <w:tcPr>
            <w:tcW w:w="935" w:type="pct"/>
            <w:tcBorders>
              <w:top w:val="single" w:sz="4" w:space="0" w:color="auto"/>
              <w:left w:val="single" w:sz="4" w:space="0" w:color="auto"/>
              <w:bottom w:val="single" w:sz="4" w:space="0" w:color="auto"/>
              <w:right w:val="single" w:sz="4" w:space="0" w:color="auto"/>
            </w:tcBorders>
            <w:vAlign w:val="center"/>
          </w:tcPr>
          <w:p w14:paraId="4668542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B71144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6ED10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44F4BA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 mellkasi ellenállás (impedancia) változásából</w:t>
            </w:r>
          </w:p>
        </w:tc>
        <w:tc>
          <w:tcPr>
            <w:tcW w:w="935" w:type="pct"/>
            <w:tcBorders>
              <w:top w:val="single" w:sz="4" w:space="0" w:color="auto"/>
              <w:left w:val="single" w:sz="4" w:space="0" w:color="auto"/>
              <w:bottom w:val="single" w:sz="4" w:space="0" w:color="auto"/>
              <w:right w:val="single" w:sz="4" w:space="0" w:color="auto"/>
            </w:tcBorders>
            <w:vAlign w:val="center"/>
          </w:tcPr>
          <w:p w14:paraId="7115DE6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01A04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9C9D4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25608E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10-120 légzés/perc</w:t>
            </w:r>
          </w:p>
        </w:tc>
        <w:tc>
          <w:tcPr>
            <w:tcW w:w="935" w:type="pct"/>
            <w:tcBorders>
              <w:top w:val="single" w:sz="4" w:space="0" w:color="auto"/>
              <w:left w:val="single" w:sz="4" w:space="0" w:color="auto"/>
              <w:bottom w:val="single" w:sz="4" w:space="0" w:color="auto"/>
              <w:right w:val="single" w:sz="4" w:space="0" w:color="auto"/>
            </w:tcBorders>
            <w:vAlign w:val="center"/>
          </w:tcPr>
          <w:p w14:paraId="299F8B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8C834C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3EE0D9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A4AFD2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Respirogram görbe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79DF39E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3BE3B1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18AA6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E8D309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SpO</w:t>
            </w:r>
            <w:r w:rsidRPr="008426F8">
              <w:rPr>
                <w:rFonts w:asciiTheme="minorHAnsi" w:hAnsiTheme="minorHAnsi"/>
                <w:bCs/>
                <w:sz w:val="26"/>
                <w:szCs w:val="26"/>
                <w:vertAlign w:val="subscript"/>
              </w:rPr>
              <w:t>2</w:t>
            </w:r>
            <w:r w:rsidRPr="008426F8">
              <w:rPr>
                <w:rFonts w:asciiTheme="minorHAnsi" w:hAnsiTheme="minorHAnsi"/>
                <w:bCs/>
                <w:sz w:val="26"/>
                <w:szCs w:val="26"/>
              </w:rPr>
              <w:t xml:space="preserve"> (Pulzoximetria)</w:t>
            </w:r>
          </w:p>
        </w:tc>
        <w:tc>
          <w:tcPr>
            <w:tcW w:w="935" w:type="pct"/>
            <w:tcBorders>
              <w:top w:val="single" w:sz="4" w:space="0" w:color="auto"/>
              <w:left w:val="single" w:sz="4" w:space="0" w:color="auto"/>
              <w:bottom w:val="single" w:sz="4" w:space="0" w:color="auto"/>
              <w:right w:val="single" w:sz="4" w:space="0" w:color="auto"/>
            </w:tcBorders>
            <w:vAlign w:val="center"/>
          </w:tcPr>
          <w:p w14:paraId="198D70D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22F929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E0D187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4E776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30-100%</w:t>
            </w:r>
          </w:p>
        </w:tc>
        <w:tc>
          <w:tcPr>
            <w:tcW w:w="935" w:type="pct"/>
            <w:tcBorders>
              <w:top w:val="single" w:sz="4" w:space="0" w:color="auto"/>
              <w:left w:val="single" w:sz="4" w:space="0" w:color="auto"/>
              <w:bottom w:val="single" w:sz="4" w:space="0" w:color="auto"/>
              <w:right w:val="single" w:sz="4" w:space="0" w:color="auto"/>
            </w:tcBorders>
            <w:vAlign w:val="center"/>
          </w:tcPr>
          <w:p w14:paraId="5C469A0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B8FFDE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5B903A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771070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Szaturációs érték és plethysmogram görbe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2627FB4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DEA05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6DBD7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CD779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Perifériás pulzusszám mérés </w:t>
            </w:r>
          </w:p>
        </w:tc>
        <w:tc>
          <w:tcPr>
            <w:tcW w:w="935" w:type="pct"/>
            <w:tcBorders>
              <w:top w:val="single" w:sz="4" w:space="0" w:color="auto"/>
              <w:left w:val="single" w:sz="4" w:space="0" w:color="auto"/>
              <w:bottom w:val="single" w:sz="4" w:space="0" w:color="auto"/>
              <w:right w:val="single" w:sz="4" w:space="0" w:color="auto"/>
            </w:tcBorders>
            <w:vAlign w:val="center"/>
          </w:tcPr>
          <w:p w14:paraId="567244A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8C0C89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7FCDD8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AD49B0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NIBP (Nem invazív vérnyomásmérés)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194C4EE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F7CF62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31D37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ACBABA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Kézi és automatikus mérésindítás lehetősége</w:t>
            </w:r>
          </w:p>
        </w:tc>
        <w:tc>
          <w:tcPr>
            <w:tcW w:w="935" w:type="pct"/>
            <w:tcBorders>
              <w:top w:val="single" w:sz="4" w:space="0" w:color="auto"/>
              <w:left w:val="single" w:sz="4" w:space="0" w:color="auto"/>
              <w:bottom w:val="single" w:sz="4" w:space="0" w:color="auto"/>
              <w:right w:val="single" w:sz="4" w:space="0" w:color="auto"/>
            </w:tcBorders>
            <w:vAlign w:val="center"/>
          </w:tcPr>
          <w:p w14:paraId="5285328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AF077D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B26C5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08B233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40-260 Hgmm</w:t>
            </w:r>
          </w:p>
        </w:tc>
        <w:tc>
          <w:tcPr>
            <w:tcW w:w="935" w:type="pct"/>
            <w:tcBorders>
              <w:top w:val="single" w:sz="4" w:space="0" w:color="auto"/>
              <w:left w:val="single" w:sz="4" w:space="0" w:color="auto"/>
              <w:bottom w:val="single" w:sz="4" w:space="0" w:color="auto"/>
              <w:right w:val="single" w:sz="4" w:space="0" w:color="auto"/>
            </w:tcBorders>
            <w:vAlign w:val="center"/>
          </w:tcPr>
          <w:p w14:paraId="04D3201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83F3A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E80426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96541B3"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TEMP (Hőmérsékletmérés)</w:t>
            </w:r>
          </w:p>
        </w:tc>
        <w:tc>
          <w:tcPr>
            <w:tcW w:w="935" w:type="pct"/>
            <w:tcBorders>
              <w:top w:val="single" w:sz="4" w:space="0" w:color="auto"/>
              <w:left w:val="single" w:sz="4" w:space="0" w:color="auto"/>
              <w:bottom w:val="single" w:sz="4" w:space="0" w:color="auto"/>
              <w:right w:val="single" w:sz="4" w:space="0" w:color="auto"/>
            </w:tcBorders>
            <w:vAlign w:val="center"/>
          </w:tcPr>
          <w:p w14:paraId="6C96718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28D36E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75F67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980B81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Hőmérsékletmérés két csatornán</w:t>
            </w:r>
          </w:p>
        </w:tc>
        <w:tc>
          <w:tcPr>
            <w:tcW w:w="935" w:type="pct"/>
            <w:tcBorders>
              <w:top w:val="single" w:sz="4" w:space="0" w:color="auto"/>
              <w:left w:val="single" w:sz="4" w:space="0" w:color="auto"/>
              <w:bottom w:val="single" w:sz="4" w:space="0" w:color="auto"/>
              <w:right w:val="single" w:sz="4" w:space="0" w:color="auto"/>
            </w:tcBorders>
            <w:vAlign w:val="center"/>
          </w:tcPr>
          <w:p w14:paraId="5A22630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43DF14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E1925A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220BFB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10-45°C</w:t>
            </w:r>
          </w:p>
        </w:tc>
        <w:tc>
          <w:tcPr>
            <w:tcW w:w="935" w:type="pct"/>
            <w:tcBorders>
              <w:top w:val="single" w:sz="4" w:space="0" w:color="auto"/>
              <w:left w:val="single" w:sz="4" w:space="0" w:color="auto"/>
              <w:bottom w:val="single" w:sz="4" w:space="0" w:color="auto"/>
              <w:right w:val="single" w:sz="4" w:space="0" w:color="auto"/>
            </w:tcBorders>
            <w:vAlign w:val="center"/>
          </w:tcPr>
          <w:p w14:paraId="6D68747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B48420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D844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5C6A38E"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IBP (Invazív 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507D4C7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1EA33F5"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2DE726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3D9FD5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Invazív nyomásmérés két csatornán</w:t>
            </w:r>
          </w:p>
        </w:tc>
        <w:tc>
          <w:tcPr>
            <w:tcW w:w="935" w:type="pct"/>
            <w:tcBorders>
              <w:top w:val="single" w:sz="4" w:space="0" w:color="auto"/>
              <w:left w:val="single" w:sz="4" w:space="0" w:color="auto"/>
              <w:bottom w:val="single" w:sz="4" w:space="0" w:color="auto"/>
              <w:right w:val="single" w:sz="4" w:space="0" w:color="auto"/>
            </w:tcBorders>
            <w:vAlign w:val="center"/>
          </w:tcPr>
          <w:p w14:paraId="1CD99F8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3C976C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1AC127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AD6D50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Mérési tartomány min. -50 - + 300 Hgmm</w:t>
            </w:r>
          </w:p>
        </w:tc>
        <w:tc>
          <w:tcPr>
            <w:tcW w:w="935" w:type="pct"/>
            <w:tcBorders>
              <w:top w:val="single" w:sz="4" w:space="0" w:color="auto"/>
              <w:left w:val="single" w:sz="4" w:space="0" w:color="auto"/>
              <w:bottom w:val="single" w:sz="4" w:space="0" w:color="auto"/>
              <w:right w:val="single" w:sz="4" w:space="0" w:color="auto"/>
            </w:tcBorders>
            <w:vAlign w:val="center"/>
          </w:tcPr>
          <w:p w14:paraId="4EB6FC3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F72DF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955C5F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14DF525" w14:textId="17C72830" w:rsidR="00977E40" w:rsidRPr="008426F8" w:rsidRDefault="00977E40" w:rsidP="00CC10B5">
            <w:pPr>
              <w:rPr>
                <w:rFonts w:asciiTheme="minorHAnsi" w:hAnsiTheme="minorHAnsi"/>
                <w:sz w:val="26"/>
                <w:szCs w:val="26"/>
              </w:rPr>
            </w:pPr>
            <w:r w:rsidRPr="008426F8">
              <w:rPr>
                <w:rFonts w:asciiTheme="minorHAnsi" w:hAnsiTheme="minorHAnsi"/>
                <w:sz w:val="26"/>
                <w:szCs w:val="26"/>
              </w:rPr>
              <w:t xml:space="preserve">Kapnográf (EtCO2) modul összesen </w:t>
            </w:r>
            <w:r w:rsidR="00CC10B5">
              <w:rPr>
                <w:rFonts w:asciiTheme="minorHAnsi" w:hAnsiTheme="minorHAnsi"/>
                <w:sz w:val="26"/>
                <w:szCs w:val="26"/>
              </w:rPr>
              <w:t>5</w:t>
            </w:r>
            <w:r w:rsidRPr="008426F8">
              <w:rPr>
                <w:rFonts w:asciiTheme="minorHAnsi" w:hAnsiTheme="minorHAnsi"/>
                <w:sz w:val="26"/>
                <w:szCs w:val="26"/>
              </w:rPr>
              <w:t xml:space="preserve"> db a 1</w:t>
            </w:r>
            <w:r w:rsidR="00CC10B5">
              <w:rPr>
                <w:rFonts w:asciiTheme="minorHAnsi" w:hAnsiTheme="minorHAnsi"/>
                <w:sz w:val="26"/>
                <w:szCs w:val="26"/>
              </w:rPr>
              <w:t>2</w:t>
            </w:r>
            <w:r w:rsidRPr="008426F8">
              <w:rPr>
                <w:rFonts w:asciiTheme="minorHAnsi" w:hAnsiTheme="minorHAnsi"/>
                <w:sz w:val="26"/>
                <w:szCs w:val="26"/>
              </w:rPr>
              <w:t xml:space="preserve"> db monitorhoz</w:t>
            </w:r>
          </w:p>
        </w:tc>
        <w:tc>
          <w:tcPr>
            <w:tcW w:w="935" w:type="pct"/>
            <w:tcBorders>
              <w:top w:val="single" w:sz="4" w:space="0" w:color="auto"/>
              <w:left w:val="single" w:sz="4" w:space="0" w:color="auto"/>
              <w:bottom w:val="single" w:sz="4" w:space="0" w:color="auto"/>
              <w:right w:val="single" w:sz="4" w:space="0" w:color="auto"/>
            </w:tcBorders>
            <w:vAlign w:val="center"/>
          </w:tcPr>
          <w:p w14:paraId="76C2349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368DF9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F34B63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A98A47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Vizuális és akusztikus riasztások</w:t>
            </w:r>
          </w:p>
        </w:tc>
        <w:tc>
          <w:tcPr>
            <w:tcW w:w="935" w:type="pct"/>
            <w:tcBorders>
              <w:top w:val="single" w:sz="4" w:space="0" w:color="auto"/>
              <w:left w:val="single" w:sz="4" w:space="0" w:color="auto"/>
              <w:bottom w:val="single" w:sz="4" w:space="0" w:color="auto"/>
              <w:right w:val="single" w:sz="4" w:space="0" w:color="auto"/>
            </w:tcBorders>
            <w:vAlign w:val="center"/>
          </w:tcPr>
          <w:p w14:paraId="3CE96BB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1D68EE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B23CC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440343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4E1F740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7B3E34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6C7280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777874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határértékek beállíthatók</w:t>
            </w:r>
          </w:p>
        </w:tc>
        <w:tc>
          <w:tcPr>
            <w:tcW w:w="935" w:type="pct"/>
            <w:tcBorders>
              <w:top w:val="single" w:sz="4" w:space="0" w:color="auto"/>
              <w:left w:val="single" w:sz="4" w:space="0" w:color="auto"/>
              <w:bottom w:val="single" w:sz="4" w:space="0" w:color="auto"/>
              <w:right w:val="single" w:sz="4" w:space="0" w:color="auto"/>
            </w:tcBorders>
            <w:vAlign w:val="center"/>
          </w:tcPr>
          <w:p w14:paraId="6F8DFA8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D0BBF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C49999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1576AB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Táblázatos és grafikus trendek</w:t>
            </w:r>
          </w:p>
        </w:tc>
        <w:tc>
          <w:tcPr>
            <w:tcW w:w="935" w:type="pct"/>
            <w:tcBorders>
              <w:top w:val="single" w:sz="4" w:space="0" w:color="auto"/>
              <w:left w:val="single" w:sz="4" w:space="0" w:color="auto"/>
              <w:bottom w:val="single" w:sz="4" w:space="0" w:color="auto"/>
              <w:right w:val="single" w:sz="4" w:space="0" w:color="auto"/>
            </w:tcBorders>
            <w:vAlign w:val="center"/>
          </w:tcPr>
          <w:p w14:paraId="71A59D9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99C4D2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7BF1A4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E95A1B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ideje min. 72 óra</w:t>
            </w:r>
          </w:p>
        </w:tc>
        <w:tc>
          <w:tcPr>
            <w:tcW w:w="935" w:type="pct"/>
            <w:tcBorders>
              <w:top w:val="single" w:sz="4" w:space="0" w:color="auto"/>
              <w:left w:val="single" w:sz="4" w:space="0" w:color="auto"/>
              <w:bottom w:val="single" w:sz="4" w:space="0" w:color="auto"/>
              <w:right w:val="single" w:sz="4" w:space="0" w:color="auto"/>
            </w:tcBorders>
            <w:vAlign w:val="center"/>
          </w:tcPr>
          <w:p w14:paraId="3D692F43"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746F203"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488A3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9610B8A"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tartozékok monitoronként</w:t>
            </w:r>
          </w:p>
        </w:tc>
        <w:tc>
          <w:tcPr>
            <w:tcW w:w="935" w:type="pct"/>
            <w:tcBorders>
              <w:top w:val="single" w:sz="4" w:space="0" w:color="auto"/>
              <w:left w:val="single" w:sz="4" w:space="0" w:color="auto"/>
              <w:bottom w:val="single" w:sz="4" w:space="0" w:color="auto"/>
              <w:right w:val="single" w:sz="4" w:space="0" w:color="auto"/>
            </w:tcBorders>
            <w:vAlign w:val="center"/>
          </w:tcPr>
          <w:p w14:paraId="6B04618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21D90C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108C8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EA80D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Hálózati kábel</w:t>
            </w:r>
          </w:p>
        </w:tc>
        <w:tc>
          <w:tcPr>
            <w:tcW w:w="935" w:type="pct"/>
            <w:tcBorders>
              <w:top w:val="single" w:sz="4" w:space="0" w:color="auto"/>
              <w:left w:val="single" w:sz="4" w:space="0" w:color="auto"/>
              <w:bottom w:val="single" w:sz="4" w:space="0" w:color="auto"/>
              <w:right w:val="single" w:sz="4" w:space="0" w:color="auto"/>
            </w:tcBorders>
            <w:vAlign w:val="center"/>
          </w:tcPr>
          <w:p w14:paraId="6F5CDE4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8C7B8C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1A3DD0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8EE28D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EKG pácienskábel (komplett) gyerekeknél használható</w:t>
            </w:r>
          </w:p>
        </w:tc>
        <w:tc>
          <w:tcPr>
            <w:tcW w:w="935" w:type="pct"/>
            <w:tcBorders>
              <w:top w:val="single" w:sz="4" w:space="0" w:color="auto"/>
              <w:left w:val="single" w:sz="4" w:space="0" w:color="auto"/>
              <w:bottom w:val="single" w:sz="4" w:space="0" w:color="auto"/>
              <w:right w:val="single" w:sz="4" w:space="0" w:color="auto"/>
            </w:tcBorders>
            <w:vAlign w:val="center"/>
          </w:tcPr>
          <w:p w14:paraId="73A2268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EAC437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638A6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66432D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NIBP cső és normál gyerek és felnőtt mandzsetta</w:t>
            </w:r>
          </w:p>
        </w:tc>
        <w:tc>
          <w:tcPr>
            <w:tcW w:w="935" w:type="pct"/>
            <w:tcBorders>
              <w:top w:val="single" w:sz="4" w:space="0" w:color="auto"/>
              <w:left w:val="single" w:sz="4" w:space="0" w:color="auto"/>
              <w:bottom w:val="single" w:sz="4" w:space="0" w:color="auto"/>
              <w:right w:val="single" w:sz="4" w:space="0" w:color="auto"/>
            </w:tcBorders>
            <w:vAlign w:val="center"/>
          </w:tcPr>
          <w:p w14:paraId="6CFFF46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250863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BE7F2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65FCA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SpO</w:t>
            </w:r>
            <w:r w:rsidRPr="008426F8">
              <w:rPr>
                <w:rFonts w:asciiTheme="minorHAnsi" w:hAnsiTheme="minorHAnsi"/>
                <w:sz w:val="26"/>
                <w:szCs w:val="26"/>
                <w:vertAlign w:val="subscript"/>
              </w:rPr>
              <w:t>2</w:t>
            </w:r>
            <w:r w:rsidRPr="008426F8">
              <w:rPr>
                <w:rFonts w:asciiTheme="minorHAnsi" w:hAnsiTheme="minorHAnsi"/>
                <w:sz w:val="26"/>
                <w:szCs w:val="26"/>
              </w:rPr>
              <w:t xml:space="preserve"> kábel és gyerek és felnőtt ujjszenzor</w:t>
            </w:r>
          </w:p>
        </w:tc>
        <w:tc>
          <w:tcPr>
            <w:tcW w:w="935" w:type="pct"/>
            <w:tcBorders>
              <w:top w:val="single" w:sz="4" w:space="0" w:color="auto"/>
              <w:left w:val="single" w:sz="4" w:space="0" w:color="auto"/>
              <w:bottom w:val="single" w:sz="4" w:space="0" w:color="auto"/>
              <w:right w:val="single" w:sz="4" w:space="0" w:color="auto"/>
            </w:tcBorders>
            <w:vAlign w:val="center"/>
          </w:tcPr>
          <w:p w14:paraId="33E9DBB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9F9FB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CBB943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A20CEF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1 db felületi és 1 db rektális hőmérő csatolókábellel</w:t>
            </w:r>
          </w:p>
        </w:tc>
        <w:tc>
          <w:tcPr>
            <w:tcW w:w="935" w:type="pct"/>
            <w:tcBorders>
              <w:top w:val="single" w:sz="4" w:space="0" w:color="auto"/>
              <w:left w:val="single" w:sz="4" w:space="0" w:color="auto"/>
              <w:bottom w:val="single" w:sz="4" w:space="0" w:color="auto"/>
              <w:right w:val="single" w:sz="4" w:space="0" w:color="auto"/>
            </w:tcBorders>
            <w:vAlign w:val="center"/>
          </w:tcPr>
          <w:p w14:paraId="47AFA9E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914C44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FF7417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31DE7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IBP csatolókábel és mérő szett</w:t>
            </w:r>
          </w:p>
        </w:tc>
        <w:tc>
          <w:tcPr>
            <w:tcW w:w="935" w:type="pct"/>
            <w:tcBorders>
              <w:top w:val="single" w:sz="4" w:space="0" w:color="auto"/>
              <w:left w:val="single" w:sz="4" w:space="0" w:color="auto"/>
              <w:bottom w:val="single" w:sz="4" w:space="0" w:color="auto"/>
              <w:right w:val="single" w:sz="4" w:space="0" w:color="auto"/>
            </w:tcBorders>
            <w:vAlign w:val="center"/>
          </w:tcPr>
          <w:p w14:paraId="5B2F749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69868B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916B2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6BF5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7D316"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9C25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3D46B5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31C8B86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C57C75F"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4E8873EF" w14:textId="77777777" w:rsidR="00977E40" w:rsidRPr="008426F8" w:rsidRDefault="00977E40" w:rsidP="00F46894">
            <w:pPr>
              <w:jc w:val="center"/>
              <w:rPr>
                <w:rFonts w:asciiTheme="minorHAnsi" w:eastAsia="Calibri" w:hAnsiTheme="minorHAnsi"/>
                <w:sz w:val="26"/>
                <w:szCs w:val="26"/>
                <w:lang w:eastAsia="ar-SA"/>
              </w:rPr>
            </w:pPr>
          </w:p>
        </w:tc>
      </w:tr>
    </w:tbl>
    <w:p w14:paraId="6727E34A" w14:textId="77777777" w:rsidR="00977E40" w:rsidRPr="008426F8" w:rsidRDefault="00977E40" w:rsidP="00977E40">
      <w:pPr>
        <w:suppressAutoHyphens/>
        <w:rPr>
          <w:rFonts w:asciiTheme="minorHAnsi" w:eastAsia="Calibri" w:hAnsiTheme="minorHAnsi"/>
          <w:sz w:val="26"/>
          <w:szCs w:val="26"/>
          <w:lang w:eastAsia="ar-SA"/>
        </w:rPr>
      </w:pPr>
    </w:p>
    <w:p w14:paraId="00478E8A" w14:textId="77777777" w:rsidR="00977E40" w:rsidRPr="008426F8" w:rsidRDefault="00977E40" w:rsidP="00977E40">
      <w:pPr>
        <w:suppressAutoHyphens/>
        <w:rPr>
          <w:rFonts w:asciiTheme="minorHAnsi" w:eastAsia="Calibri" w:hAnsiTheme="minorHAnsi"/>
          <w:sz w:val="26"/>
          <w:szCs w:val="26"/>
          <w:lang w:eastAsia="ar-SA"/>
        </w:rPr>
      </w:pPr>
    </w:p>
    <w:p w14:paraId="5433F2E3" w14:textId="77777777" w:rsidR="00977E40" w:rsidRPr="008426F8" w:rsidRDefault="00977E40" w:rsidP="00977E40">
      <w:pPr>
        <w:suppressAutoHyphens/>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Központi monitor</w:t>
      </w:r>
    </w:p>
    <w:p w14:paraId="67F9D57E" w14:textId="77777777" w:rsidR="00977E40" w:rsidRPr="008426F8" w:rsidRDefault="00977E40" w:rsidP="00977E40">
      <w:pPr>
        <w:suppressAutoHyphens/>
        <w:rPr>
          <w:rFonts w:asciiTheme="minorHAnsi" w:eastAsia="Calibri" w:hAnsiTheme="minorHAnsi"/>
          <w:sz w:val="26"/>
          <w:szCs w:val="26"/>
          <w:lang w:eastAsia="ar-SA"/>
        </w:rPr>
      </w:pPr>
    </w:p>
    <w:p w14:paraId="768021A1" w14:textId="77777777" w:rsidR="00977E40" w:rsidRPr="008426F8" w:rsidRDefault="00977E40" w:rsidP="00977E40">
      <w:pPr>
        <w:rPr>
          <w:rFonts w:asciiTheme="minorHAnsi" w:hAnsiTheme="minorHAnsi"/>
          <w:sz w:val="26"/>
          <w:szCs w:val="26"/>
        </w:rPr>
      </w:pPr>
      <w:r w:rsidRPr="008426F8">
        <w:rPr>
          <w:rFonts w:asciiTheme="minorHAnsi" w:hAnsiTheme="minorHAnsi"/>
          <w:sz w:val="26"/>
          <w:szCs w:val="26"/>
        </w:rPr>
        <w:t xml:space="preserve">Mennyiség: </w:t>
      </w:r>
      <w:r w:rsidRPr="008426F8">
        <w:rPr>
          <w:rFonts w:asciiTheme="minorHAnsi" w:hAnsiTheme="minorHAnsi"/>
          <w:b/>
          <w:sz w:val="26"/>
          <w:szCs w:val="26"/>
        </w:rPr>
        <w:t>1 db</w:t>
      </w:r>
    </w:p>
    <w:p w14:paraId="2C971C0B" w14:textId="77777777" w:rsidR="00977E40" w:rsidRPr="008426F8" w:rsidRDefault="00977E40" w:rsidP="00977E40">
      <w:pPr>
        <w:rPr>
          <w:rFonts w:asciiTheme="minorHAnsi" w:hAnsiTheme="minorHAnsi"/>
          <w:sz w:val="26"/>
          <w:szCs w:val="26"/>
        </w:rPr>
      </w:pPr>
    </w:p>
    <w:p w14:paraId="3C1BA3E5"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0B6B5020"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2EED9D7D"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6CBF9149" w14:textId="77777777" w:rsidR="00977E40" w:rsidRPr="008426F8" w:rsidRDefault="00977E40" w:rsidP="00977E40">
      <w:pPr>
        <w:rPr>
          <w:rFonts w:asciiTheme="minorHAnsi" w:hAnsiTheme="minorHAnsi" w:cs="Arial"/>
          <w:sz w:val="26"/>
          <w:szCs w:val="26"/>
          <w:lang w:eastAsia="ar-SA"/>
        </w:rPr>
      </w:pPr>
    </w:p>
    <w:p w14:paraId="0C35854C" w14:textId="77777777" w:rsidR="00977E40" w:rsidRPr="008426F8" w:rsidRDefault="00977E40" w:rsidP="00977E40">
      <w:pPr>
        <w:rPr>
          <w:rFonts w:asciiTheme="minorHAnsi" w:hAnsiTheme="minorHAnsi" w:cs="Arial"/>
          <w:sz w:val="26"/>
          <w:szCs w:val="26"/>
          <w:lang w:eastAsia="ar-SA"/>
        </w:rPr>
      </w:pPr>
      <w:r w:rsidRPr="008426F8">
        <w:rPr>
          <w:rFonts w:asciiTheme="minorHAnsi" w:hAnsiTheme="minorHAnsi" w:cs="Arial"/>
          <w:sz w:val="26"/>
          <w:szCs w:val="26"/>
          <w:lang w:eastAsia="ar-SA"/>
        </w:rPr>
        <w:t xml:space="preserve">Szállítási helyszín: </w:t>
      </w:r>
      <w:r w:rsidRPr="008426F8">
        <w:rPr>
          <w:rFonts w:asciiTheme="minorHAnsi" w:hAnsiTheme="minorHAnsi" w:cs="Arial"/>
          <w:b/>
          <w:sz w:val="26"/>
          <w:szCs w:val="26"/>
          <w:lang w:eastAsia="ar-SA"/>
        </w:rPr>
        <w:t>PTE Gyermekgyógyászati Klinika, 7623 Pécs, József Attila út 7.</w:t>
      </w:r>
    </w:p>
    <w:p w14:paraId="7C477E1C" w14:textId="77777777" w:rsidR="00977E40" w:rsidRPr="008426F8" w:rsidRDefault="00977E40" w:rsidP="00977E40">
      <w:pPr>
        <w:rPr>
          <w:rFonts w:asciiTheme="minorHAnsi" w:eastAsia="Calibri" w:hAnsiTheme="minorHAnsi"/>
          <w:bCs/>
          <w:sz w:val="26"/>
          <w:szCs w:val="26"/>
          <w:lang w:eastAsia="en-US"/>
        </w:rPr>
      </w:pPr>
    </w:p>
    <w:p w14:paraId="5DBDFFA4"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monitorrendszerrel szemben támasztott követelmények:</w:t>
      </w:r>
    </w:p>
    <w:p w14:paraId="5D052000" w14:textId="77777777" w:rsidR="00977E40" w:rsidRPr="008426F8" w:rsidRDefault="00977E40" w:rsidP="00977E40">
      <w:pPr>
        <w:suppressAutoHyphens/>
        <w:rPr>
          <w:rFonts w:asciiTheme="minorHAnsi" w:eastAsia="Calibri" w:hAnsiTheme="minorHAnsi"/>
          <w:sz w:val="26"/>
          <w:szCs w:val="26"/>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48A0BFCE"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98FA5"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F87926"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C4FDD"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29C215A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9EB189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hálózatba kötött betegőrző monitorokról paraméterek, görbék, trendek, riasztások megjelenítése</w:t>
            </w:r>
          </w:p>
        </w:tc>
        <w:tc>
          <w:tcPr>
            <w:tcW w:w="935" w:type="pct"/>
            <w:tcBorders>
              <w:top w:val="single" w:sz="4" w:space="0" w:color="auto"/>
              <w:left w:val="single" w:sz="4" w:space="0" w:color="auto"/>
              <w:bottom w:val="single" w:sz="4" w:space="0" w:color="auto"/>
              <w:right w:val="single" w:sz="4" w:space="0" w:color="auto"/>
            </w:tcBorders>
            <w:vAlign w:val="center"/>
            <w:hideMark/>
          </w:tcPr>
          <w:p w14:paraId="2B1BB2D3"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0A80B3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DC123C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5C603C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Egyidejűleg min. 4 ágy adatainak folyamatos, automatikus gyűjtése, tárolása</w:t>
            </w:r>
          </w:p>
        </w:tc>
        <w:tc>
          <w:tcPr>
            <w:tcW w:w="935" w:type="pct"/>
            <w:tcBorders>
              <w:top w:val="single" w:sz="4" w:space="0" w:color="auto"/>
              <w:left w:val="single" w:sz="4" w:space="0" w:color="auto"/>
              <w:bottom w:val="single" w:sz="4" w:space="0" w:color="auto"/>
              <w:right w:val="single" w:sz="4" w:space="0" w:color="auto"/>
            </w:tcBorders>
            <w:vAlign w:val="center"/>
            <w:hideMark/>
          </w:tcPr>
          <w:p w14:paraId="688CE900"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0D385D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4ABDD9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855685"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 xml:space="preserve">Egy képernyőn megjeleníthető monitorok száma </w:t>
            </w:r>
            <w:r w:rsidRPr="008426F8">
              <w:rPr>
                <w:rFonts w:asciiTheme="minorHAnsi" w:hAnsiTheme="minorHAnsi"/>
                <w:sz w:val="26"/>
                <w:szCs w:val="26"/>
              </w:rPr>
              <w:t>min. 8</w:t>
            </w:r>
          </w:p>
        </w:tc>
        <w:tc>
          <w:tcPr>
            <w:tcW w:w="935" w:type="pct"/>
            <w:tcBorders>
              <w:top w:val="single" w:sz="4" w:space="0" w:color="auto"/>
              <w:left w:val="single" w:sz="4" w:space="0" w:color="auto"/>
              <w:bottom w:val="single" w:sz="4" w:space="0" w:color="auto"/>
              <w:right w:val="single" w:sz="4" w:space="0" w:color="auto"/>
            </w:tcBorders>
            <w:vAlign w:val="center"/>
            <w:hideMark/>
          </w:tcPr>
          <w:p w14:paraId="6754DC1E"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D8D66C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0B683C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061D8A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Igény esetén a központi monitor tovább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44C0776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B2496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F4B03F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4EA4C34"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 megajánlott moduláris monitorokkal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7B7A115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4F9695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8997A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E356D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Adatmegjelenítés grafikus és táblázatos</w:t>
            </w:r>
          </w:p>
        </w:tc>
        <w:tc>
          <w:tcPr>
            <w:tcW w:w="935" w:type="pct"/>
            <w:tcBorders>
              <w:top w:val="single" w:sz="4" w:space="0" w:color="auto"/>
              <w:left w:val="single" w:sz="4" w:space="0" w:color="auto"/>
              <w:bottom w:val="single" w:sz="4" w:space="0" w:color="auto"/>
              <w:right w:val="single" w:sz="4" w:space="0" w:color="auto"/>
            </w:tcBorders>
            <w:vAlign w:val="center"/>
          </w:tcPr>
          <w:p w14:paraId="1B8786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950A9A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337684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78AD02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Többszintű, egymástól jól elkülöníthető vizuális és akusztikus riasztás</w:t>
            </w:r>
          </w:p>
        </w:tc>
        <w:tc>
          <w:tcPr>
            <w:tcW w:w="935" w:type="pct"/>
            <w:tcBorders>
              <w:top w:val="single" w:sz="4" w:space="0" w:color="auto"/>
              <w:left w:val="single" w:sz="4" w:space="0" w:color="auto"/>
              <w:bottom w:val="single" w:sz="4" w:space="0" w:color="auto"/>
              <w:right w:val="single" w:sz="4" w:space="0" w:color="auto"/>
            </w:tcBorders>
            <w:vAlign w:val="center"/>
          </w:tcPr>
          <w:p w14:paraId="3360721D"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0685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2EEFD9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FA737D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Riasztási szintek száma min. 3</w:t>
            </w:r>
          </w:p>
        </w:tc>
        <w:tc>
          <w:tcPr>
            <w:tcW w:w="935" w:type="pct"/>
            <w:tcBorders>
              <w:top w:val="single" w:sz="4" w:space="0" w:color="auto"/>
              <w:left w:val="single" w:sz="4" w:space="0" w:color="auto"/>
              <w:bottom w:val="single" w:sz="4" w:space="0" w:color="auto"/>
              <w:right w:val="single" w:sz="4" w:space="0" w:color="auto"/>
            </w:tcBorders>
            <w:vAlign w:val="center"/>
          </w:tcPr>
          <w:p w14:paraId="5D151B3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DC252C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8484D6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583DE3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Riasztás hangereje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3EF042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222489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FC232B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8CD71B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Bármely riasztási paraméter a központról is állítható</w:t>
            </w:r>
          </w:p>
        </w:tc>
        <w:tc>
          <w:tcPr>
            <w:tcW w:w="935" w:type="pct"/>
            <w:tcBorders>
              <w:top w:val="single" w:sz="4" w:space="0" w:color="auto"/>
              <w:left w:val="single" w:sz="4" w:space="0" w:color="auto"/>
              <w:bottom w:val="single" w:sz="4" w:space="0" w:color="auto"/>
              <w:right w:val="single" w:sz="4" w:space="0" w:color="auto"/>
            </w:tcBorders>
            <w:vAlign w:val="center"/>
          </w:tcPr>
          <w:p w14:paraId="6C90F78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7626F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A29AC6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8216867"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Vérnyomásmérés a központról is indítható</w:t>
            </w:r>
          </w:p>
        </w:tc>
        <w:tc>
          <w:tcPr>
            <w:tcW w:w="935" w:type="pct"/>
            <w:tcBorders>
              <w:top w:val="single" w:sz="4" w:space="0" w:color="auto"/>
              <w:left w:val="single" w:sz="4" w:space="0" w:color="auto"/>
              <w:bottom w:val="single" w:sz="4" w:space="0" w:color="auto"/>
              <w:right w:val="single" w:sz="4" w:space="0" w:color="auto"/>
            </w:tcBorders>
            <w:vAlign w:val="center"/>
          </w:tcPr>
          <w:p w14:paraId="34AF3F4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21AD35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A66798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8E847" w14:textId="77777777" w:rsidR="00977E40" w:rsidRPr="008426F8" w:rsidRDefault="00977E40" w:rsidP="00F46894">
            <w:pPr>
              <w:rPr>
                <w:rFonts w:asciiTheme="minorHAnsi" w:hAnsiTheme="minorHAnsi"/>
                <w:sz w:val="26"/>
                <w:szCs w:val="26"/>
              </w:rPr>
            </w:pPr>
            <w:r w:rsidRPr="008426F8">
              <w:rPr>
                <w:rFonts w:asciiTheme="minorHAnsi" w:hAnsiTheme="minorHAnsi"/>
                <w:bCs/>
                <w:sz w:val="26"/>
                <w:szCs w:val="26"/>
              </w:rPr>
              <w:t>Adattárolás</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3D058"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CB707"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2A722A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85054A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 minden mért paraméterre min. 240 óra</w:t>
            </w:r>
          </w:p>
        </w:tc>
        <w:tc>
          <w:tcPr>
            <w:tcW w:w="935" w:type="pct"/>
            <w:tcBorders>
              <w:top w:val="single" w:sz="4" w:space="0" w:color="auto"/>
              <w:left w:val="single" w:sz="4" w:space="0" w:color="auto"/>
              <w:bottom w:val="single" w:sz="4" w:space="0" w:color="auto"/>
              <w:right w:val="single" w:sz="4" w:space="0" w:color="auto"/>
            </w:tcBorders>
            <w:vAlign w:val="center"/>
          </w:tcPr>
          <w:p w14:paraId="6CCB8D9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80493CE"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55C56CB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0E9FC5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Teljes hullámforma tárolás min. 72 óra</w:t>
            </w:r>
          </w:p>
        </w:tc>
        <w:tc>
          <w:tcPr>
            <w:tcW w:w="935" w:type="pct"/>
            <w:tcBorders>
              <w:top w:val="single" w:sz="4" w:space="0" w:color="auto"/>
              <w:left w:val="single" w:sz="4" w:space="0" w:color="auto"/>
              <w:bottom w:val="single" w:sz="4" w:space="0" w:color="auto"/>
              <w:right w:val="single" w:sz="4" w:space="0" w:color="auto"/>
            </w:tcBorders>
            <w:vAlign w:val="center"/>
          </w:tcPr>
          <w:p w14:paraId="4B82B05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B38A16"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3D4E05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1E7C88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Trendfrissítés max. 1 perc</w:t>
            </w:r>
          </w:p>
        </w:tc>
        <w:tc>
          <w:tcPr>
            <w:tcW w:w="935" w:type="pct"/>
            <w:tcBorders>
              <w:top w:val="single" w:sz="4" w:space="0" w:color="auto"/>
              <w:left w:val="single" w:sz="4" w:space="0" w:color="auto"/>
              <w:bottom w:val="single" w:sz="4" w:space="0" w:color="auto"/>
              <w:right w:val="single" w:sz="4" w:space="0" w:color="auto"/>
            </w:tcBorders>
            <w:vAlign w:val="center"/>
          </w:tcPr>
          <w:p w14:paraId="0403963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A5986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55EFAD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8AF4E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Grafikus trend megjelenítés</w:t>
            </w:r>
          </w:p>
        </w:tc>
        <w:tc>
          <w:tcPr>
            <w:tcW w:w="935" w:type="pct"/>
            <w:tcBorders>
              <w:top w:val="single" w:sz="4" w:space="0" w:color="auto"/>
              <w:left w:val="single" w:sz="4" w:space="0" w:color="auto"/>
              <w:bottom w:val="single" w:sz="4" w:space="0" w:color="auto"/>
              <w:right w:val="single" w:sz="4" w:space="0" w:color="auto"/>
            </w:tcBorders>
            <w:vAlign w:val="center"/>
          </w:tcPr>
          <w:p w14:paraId="3864AAF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8FEE33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630DC60"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9BF6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Szállítandó rendszerelemek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FCBB3" w14:textId="77777777" w:rsidR="00977E40" w:rsidRPr="008426F8" w:rsidRDefault="00977E40" w:rsidP="00F46894">
            <w:pPr>
              <w:jc w:val="center"/>
              <w:rPr>
                <w:rFonts w:asciiTheme="minorHAnsi" w:hAnsiTheme="minorHAnsi"/>
                <w:sz w:val="26"/>
                <w:szCs w:val="26"/>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6553D"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3C55A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B833933"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Számítógép, egér, billentyűzet</w:t>
            </w:r>
          </w:p>
        </w:tc>
        <w:tc>
          <w:tcPr>
            <w:tcW w:w="935" w:type="pct"/>
            <w:tcBorders>
              <w:top w:val="single" w:sz="4" w:space="0" w:color="auto"/>
              <w:left w:val="single" w:sz="4" w:space="0" w:color="auto"/>
              <w:bottom w:val="single" w:sz="4" w:space="0" w:color="auto"/>
              <w:right w:val="single" w:sz="4" w:space="0" w:color="auto"/>
            </w:tcBorders>
            <w:vAlign w:val="center"/>
          </w:tcPr>
          <w:p w14:paraId="043629C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CED7F6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C5058C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BAF927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2 db min, 23” monitor</w:t>
            </w:r>
          </w:p>
        </w:tc>
        <w:tc>
          <w:tcPr>
            <w:tcW w:w="935" w:type="pct"/>
            <w:tcBorders>
              <w:top w:val="single" w:sz="4" w:space="0" w:color="auto"/>
              <w:left w:val="single" w:sz="4" w:space="0" w:color="auto"/>
              <w:bottom w:val="single" w:sz="4" w:space="0" w:color="auto"/>
              <w:right w:val="single" w:sz="4" w:space="0" w:color="auto"/>
            </w:tcBorders>
            <w:vAlign w:val="center"/>
          </w:tcPr>
          <w:p w14:paraId="7993613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05170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F05C45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16BAFB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Lézernyomtató, amely hálózatba köthető</w:t>
            </w:r>
          </w:p>
        </w:tc>
        <w:tc>
          <w:tcPr>
            <w:tcW w:w="935" w:type="pct"/>
            <w:tcBorders>
              <w:top w:val="single" w:sz="4" w:space="0" w:color="auto"/>
              <w:left w:val="single" w:sz="4" w:space="0" w:color="auto"/>
              <w:bottom w:val="single" w:sz="4" w:space="0" w:color="auto"/>
              <w:right w:val="single" w:sz="4" w:space="0" w:color="auto"/>
            </w:tcBorders>
            <w:vAlign w:val="center"/>
          </w:tcPr>
          <w:p w14:paraId="3B40503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519D2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EFF469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4A372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Szünetmentes tápegység</w:t>
            </w:r>
          </w:p>
        </w:tc>
        <w:tc>
          <w:tcPr>
            <w:tcW w:w="935" w:type="pct"/>
            <w:tcBorders>
              <w:top w:val="single" w:sz="4" w:space="0" w:color="auto"/>
              <w:left w:val="single" w:sz="4" w:space="0" w:color="auto"/>
              <w:bottom w:val="single" w:sz="4" w:space="0" w:color="auto"/>
              <w:right w:val="single" w:sz="4" w:space="0" w:color="auto"/>
            </w:tcBorders>
            <w:vAlign w:val="center"/>
          </w:tcPr>
          <w:p w14:paraId="39322B6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4B7172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629E21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42DD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FEEF8"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F73C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33BED03"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2FD3D17E"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6C18A4A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8710791"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04211EEA"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5D0073CA"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Nyertes Ajánlattevő feladata a szükséges hálózat kiépítése</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14:paraId="7566F53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09D9D084" w14:textId="77777777" w:rsidR="00977E40" w:rsidRPr="008426F8" w:rsidRDefault="00977E40" w:rsidP="00F46894">
            <w:pPr>
              <w:jc w:val="center"/>
              <w:rPr>
                <w:rFonts w:asciiTheme="minorHAnsi" w:eastAsia="Calibri" w:hAnsiTheme="minorHAnsi"/>
                <w:sz w:val="26"/>
                <w:szCs w:val="26"/>
                <w:lang w:eastAsia="ar-SA"/>
              </w:rPr>
            </w:pPr>
          </w:p>
        </w:tc>
      </w:tr>
    </w:tbl>
    <w:p w14:paraId="05ABAB03" w14:textId="77777777" w:rsidR="00977E40" w:rsidRPr="008426F8" w:rsidRDefault="00977E40" w:rsidP="00977E40">
      <w:pPr>
        <w:spacing w:line="259" w:lineRule="auto"/>
        <w:rPr>
          <w:rFonts w:asciiTheme="minorHAnsi" w:hAnsiTheme="minorHAnsi"/>
          <w:sz w:val="26"/>
          <w:szCs w:val="26"/>
        </w:rPr>
      </w:pPr>
      <w:r w:rsidRPr="008426F8">
        <w:rPr>
          <w:rFonts w:asciiTheme="minorHAnsi" w:hAnsiTheme="minorHAnsi"/>
          <w:sz w:val="26"/>
          <w:szCs w:val="26"/>
        </w:rPr>
        <w:br w:type="page"/>
      </w:r>
    </w:p>
    <w:p w14:paraId="25CC47D1" w14:textId="77777777" w:rsidR="00977E40" w:rsidRPr="008426F8" w:rsidRDefault="00977E40" w:rsidP="00977E40">
      <w:pPr>
        <w:spacing w:line="259" w:lineRule="auto"/>
        <w:jc w:val="center"/>
        <w:rPr>
          <w:rFonts w:asciiTheme="minorHAnsi" w:hAnsiTheme="minorHAnsi"/>
          <w:b/>
          <w:sz w:val="26"/>
          <w:szCs w:val="26"/>
        </w:rPr>
      </w:pPr>
      <w:r w:rsidRPr="008426F8">
        <w:rPr>
          <w:rFonts w:asciiTheme="minorHAnsi" w:hAnsiTheme="minorHAnsi"/>
          <w:b/>
          <w:sz w:val="26"/>
          <w:szCs w:val="26"/>
        </w:rPr>
        <w:lastRenderedPageBreak/>
        <w:t>3. rész</w:t>
      </w:r>
    </w:p>
    <w:p w14:paraId="28EBD978" w14:textId="77777777" w:rsidR="00977E40" w:rsidRPr="008426F8" w:rsidRDefault="00977E40" w:rsidP="00977E40">
      <w:pPr>
        <w:rPr>
          <w:rFonts w:asciiTheme="minorHAnsi" w:eastAsia="Calibri" w:hAnsiTheme="minorHAnsi"/>
          <w:b/>
          <w:sz w:val="26"/>
          <w:szCs w:val="26"/>
          <w:lang w:eastAsia="ar-SA"/>
        </w:rPr>
      </w:pPr>
      <w:r w:rsidRPr="008426F8">
        <w:rPr>
          <w:rFonts w:asciiTheme="minorHAnsi" w:eastAsia="Calibri" w:hAnsiTheme="minorHAnsi"/>
          <w:b/>
          <w:sz w:val="26"/>
          <w:szCs w:val="26"/>
          <w:lang w:eastAsia="ar-SA"/>
        </w:rPr>
        <w:t>MR kompatibilis monitor</w:t>
      </w:r>
    </w:p>
    <w:p w14:paraId="7B02A170" w14:textId="77777777" w:rsidR="00977E40" w:rsidRPr="008426F8" w:rsidRDefault="00977E40" w:rsidP="00977E40">
      <w:pPr>
        <w:rPr>
          <w:rFonts w:asciiTheme="minorHAnsi" w:hAnsiTheme="minorHAnsi"/>
          <w:sz w:val="26"/>
          <w:szCs w:val="26"/>
          <w:lang w:eastAsia="ar-SA"/>
        </w:rPr>
      </w:pPr>
    </w:p>
    <w:p w14:paraId="2EF84584"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Mennyiség: </w:t>
      </w:r>
      <w:r w:rsidRPr="008426F8">
        <w:rPr>
          <w:rFonts w:asciiTheme="minorHAnsi" w:hAnsiTheme="minorHAnsi"/>
          <w:b/>
          <w:sz w:val="26"/>
          <w:szCs w:val="26"/>
          <w:lang w:eastAsia="ar-SA"/>
        </w:rPr>
        <w:t>1 db</w:t>
      </w:r>
    </w:p>
    <w:p w14:paraId="058FAE4D" w14:textId="77777777" w:rsidR="00977E40" w:rsidRPr="008426F8" w:rsidRDefault="00977E40" w:rsidP="00977E40">
      <w:pPr>
        <w:rPr>
          <w:rFonts w:asciiTheme="minorHAnsi" w:hAnsiTheme="minorHAnsi"/>
          <w:sz w:val="26"/>
          <w:szCs w:val="26"/>
          <w:lang w:eastAsia="ar-SA"/>
        </w:rPr>
      </w:pPr>
    </w:p>
    <w:p w14:paraId="741E6F2D"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4E9BFBD2"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51188579"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34C55929" w14:textId="77777777" w:rsidR="00977E40" w:rsidRPr="008426F8" w:rsidRDefault="00977E40" w:rsidP="00977E40">
      <w:pPr>
        <w:rPr>
          <w:rFonts w:asciiTheme="minorHAnsi" w:hAnsiTheme="minorHAnsi" w:cs="Arial"/>
          <w:sz w:val="26"/>
          <w:szCs w:val="26"/>
          <w:lang w:eastAsia="ar-SA"/>
        </w:rPr>
      </w:pPr>
    </w:p>
    <w:p w14:paraId="11FA4A72"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Szállítási helyszín: </w:t>
      </w:r>
      <w:r w:rsidRPr="008426F8">
        <w:rPr>
          <w:rFonts w:asciiTheme="minorHAnsi" w:hAnsiTheme="minorHAnsi"/>
          <w:b/>
          <w:sz w:val="26"/>
          <w:szCs w:val="26"/>
          <w:lang w:eastAsia="ar-SA"/>
        </w:rPr>
        <w:t>PTE Aneszteziológiai és Intenzív Terápiás Intézet 7624 Pécs, Ifjúság útja 13.</w:t>
      </w:r>
    </w:p>
    <w:p w14:paraId="4A06B501" w14:textId="77777777" w:rsidR="00977E40" w:rsidRPr="008426F8" w:rsidRDefault="00977E40" w:rsidP="00977E40">
      <w:pPr>
        <w:rPr>
          <w:rFonts w:asciiTheme="minorHAnsi" w:hAnsiTheme="minorHAnsi" w:cs="Arial"/>
          <w:sz w:val="26"/>
          <w:szCs w:val="26"/>
          <w:lang w:eastAsia="ar-SA"/>
        </w:rPr>
      </w:pPr>
    </w:p>
    <w:p w14:paraId="7E5ACD0A"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készülékkel szemben támasztott követelmények:</w:t>
      </w:r>
    </w:p>
    <w:p w14:paraId="7C78E520" w14:textId="77777777" w:rsidR="00977E40" w:rsidRPr="008426F8" w:rsidRDefault="00977E40" w:rsidP="00977E40">
      <w:pPr>
        <w:rPr>
          <w:rFonts w:asciiTheme="minorHAnsi" w:hAnsiTheme="minorHAnsi"/>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1"/>
        <w:gridCol w:w="1695"/>
        <w:gridCol w:w="2416"/>
      </w:tblGrid>
      <w:tr w:rsidR="00977E40" w:rsidRPr="008426F8" w14:paraId="1FFEB768"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AFD6D"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Elvárt műszaki paraméterek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921BA"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eastAsia="Calibri" w:hAnsiTheme="minorHAnsi"/>
                <w:b/>
                <w:bCs/>
                <w:sz w:val="26"/>
                <w:szCs w:val="26"/>
                <w:lang w:eastAsia="ar-SA"/>
              </w:rPr>
              <w:t>Minimális elvárás</w:t>
            </w: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FC254" w14:textId="77777777" w:rsidR="00977E40" w:rsidRPr="008426F8" w:rsidRDefault="00977E40" w:rsidP="00F46894">
            <w:pPr>
              <w:suppressAutoHyphens/>
              <w:jc w:val="center"/>
              <w:rPr>
                <w:rFonts w:asciiTheme="minorHAnsi" w:eastAsia="Calibri" w:hAnsiTheme="minorHAnsi"/>
                <w:b/>
                <w:bCs/>
                <w:sz w:val="26"/>
                <w:szCs w:val="26"/>
                <w:lang w:eastAsia="ar-SA"/>
              </w:rPr>
            </w:pPr>
            <w:r w:rsidRPr="008426F8">
              <w:rPr>
                <w:rFonts w:asciiTheme="minorHAnsi" w:hAnsiTheme="minorHAnsi"/>
                <w:b/>
                <w:bCs/>
                <w:sz w:val="26"/>
                <w:szCs w:val="26"/>
              </w:rPr>
              <w:t>Megajánlott termék paraméterei</w:t>
            </w:r>
          </w:p>
        </w:tc>
      </w:tr>
      <w:tr w:rsidR="00977E40" w:rsidRPr="008426F8" w14:paraId="35602D13"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09CECEAD"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MR Kompatibilis betegőrző monitor</w:t>
            </w:r>
          </w:p>
        </w:tc>
        <w:tc>
          <w:tcPr>
            <w:tcW w:w="935" w:type="pct"/>
            <w:tcBorders>
              <w:top w:val="single" w:sz="4" w:space="0" w:color="auto"/>
              <w:left w:val="single" w:sz="4" w:space="0" w:color="auto"/>
              <w:bottom w:val="single" w:sz="4" w:space="0" w:color="auto"/>
              <w:right w:val="single" w:sz="4" w:space="0" w:color="auto"/>
            </w:tcBorders>
            <w:vAlign w:val="center"/>
            <w:hideMark/>
          </w:tcPr>
          <w:p w14:paraId="5DDB77AC"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78ADD7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AF98921"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45AE06D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1500 Gaus kompatibilitás</w:t>
            </w:r>
          </w:p>
        </w:tc>
        <w:tc>
          <w:tcPr>
            <w:tcW w:w="935" w:type="pct"/>
            <w:tcBorders>
              <w:top w:val="single" w:sz="4" w:space="0" w:color="auto"/>
              <w:left w:val="single" w:sz="4" w:space="0" w:color="auto"/>
              <w:bottom w:val="single" w:sz="4" w:space="0" w:color="auto"/>
              <w:right w:val="single" w:sz="4" w:space="0" w:color="auto"/>
            </w:tcBorders>
            <w:vAlign w:val="center"/>
            <w:hideMark/>
          </w:tcPr>
          <w:p w14:paraId="404A721A"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308282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1935B4F" w14:textId="77777777" w:rsidTr="00F46894">
        <w:tc>
          <w:tcPr>
            <w:tcW w:w="2732" w:type="pct"/>
            <w:tcBorders>
              <w:top w:val="single" w:sz="4" w:space="0" w:color="auto"/>
              <w:left w:val="single" w:sz="4" w:space="0" w:color="auto"/>
              <w:bottom w:val="single" w:sz="4" w:space="0" w:color="auto"/>
              <w:right w:val="single" w:sz="4" w:space="0" w:color="auto"/>
            </w:tcBorders>
            <w:vAlign w:val="bottom"/>
          </w:tcPr>
          <w:p w14:paraId="020EA7D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Felnőtt, gyermek és koraszülött páciensek monitorozására</w:t>
            </w:r>
          </w:p>
        </w:tc>
        <w:tc>
          <w:tcPr>
            <w:tcW w:w="935" w:type="pct"/>
            <w:tcBorders>
              <w:top w:val="single" w:sz="4" w:space="0" w:color="auto"/>
              <w:left w:val="single" w:sz="4" w:space="0" w:color="auto"/>
              <w:bottom w:val="single" w:sz="4" w:space="0" w:color="auto"/>
              <w:right w:val="single" w:sz="4" w:space="0" w:color="auto"/>
            </w:tcBorders>
            <w:vAlign w:val="center"/>
            <w:hideMark/>
          </w:tcPr>
          <w:p w14:paraId="07497611" w14:textId="77777777" w:rsidR="00977E40" w:rsidRPr="008426F8" w:rsidRDefault="00977E40" w:rsidP="00F46894">
            <w:pPr>
              <w:suppressAutoHyphens/>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8431BE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130EF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22B8D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Színes, min. 15” TFT/LCD érintő kijelző</w:t>
            </w:r>
          </w:p>
        </w:tc>
        <w:tc>
          <w:tcPr>
            <w:tcW w:w="935" w:type="pct"/>
            <w:tcBorders>
              <w:top w:val="single" w:sz="4" w:space="0" w:color="auto"/>
              <w:left w:val="single" w:sz="4" w:space="0" w:color="auto"/>
              <w:bottom w:val="single" w:sz="4" w:space="0" w:color="auto"/>
              <w:right w:val="single" w:sz="4" w:space="0" w:color="auto"/>
            </w:tcBorders>
            <w:vAlign w:val="center"/>
          </w:tcPr>
          <w:p w14:paraId="38199E6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9DDCD2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483E97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F3187A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valós idejű görbék, csatornák száma: min. 6</w:t>
            </w:r>
          </w:p>
        </w:tc>
        <w:tc>
          <w:tcPr>
            <w:tcW w:w="935" w:type="pct"/>
            <w:tcBorders>
              <w:top w:val="single" w:sz="4" w:space="0" w:color="auto"/>
              <w:left w:val="single" w:sz="4" w:space="0" w:color="auto"/>
              <w:bottom w:val="single" w:sz="4" w:space="0" w:color="auto"/>
              <w:right w:val="single" w:sz="4" w:space="0" w:color="auto"/>
            </w:tcBorders>
            <w:vAlign w:val="center"/>
          </w:tcPr>
          <w:p w14:paraId="6A2EB3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CB9F1F4"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60C44EE"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3A0738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Egyidejűleg megjeleníthető paraméterek száma: min. 10</w:t>
            </w:r>
          </w:p>
        </w:tc>
        <w:tc>
          <w:tcPr>
            <w:tcW w:w="935" w:type="pct"/>
            <w:tcBorders>
              <w:top w:val="single" w:sz="4" w:space="0" w:color="auto"/>
              <w:left w:val="single" w:sz="4" w:space="0" w:color="auto"/>
              <w:bottom w:val="single" w:sz="4" w:space="0" w:color="auto"/>
              <w:right w:val="single" w:sz="4" w:space="0" w:color="auto"/>
            </w:tcBorders>
            <w:vAlign w:val="center"/>
          </w:tcPr>
          <w:p w14:paraId="6D7D51E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BBB933B"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B7FC1B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FBD3A1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Cserélhető belső akkumulátor akár 8 óra üzemidővel</w:t>
            </w:r>
          </w:p>
        </w:tc>
        <w:tc>
          <w:tcPr>
            <w:tcW w:w="935" w:type="pct"/>
            <w:tcBorders>
              <w:top w:val="single" w:sz="4" w:space="0" w:color="auto"/>
              <w:left w:val="single" w:sz="4" w:space="0" w:color="auto"/>
              <w:bottom w:val="single" w:sz="4" w:space="0" w:color="auto"/>
              <w:right w:val="single" w:sz="4" w:space="0" w:color="auto"/>
            </w:tcBorders>
            <w:vAlign w:val="center"/>
          </w:tcPr>
          <w:p w14:paraId="196AB08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0387DC"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3CE3947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F374532"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Mért értékek és paraméterek:</w:t>
            </w:r>
          </w:p>
        </w:tc>
        <w:tc>
          <w:tcPr>
            <w:tcW w:w="935" w:type="pct"/>
            <w:tcBorders>
              <w:top w:val="single" w:sz="4" w:space="0" w:color="auto"/>
              <w:left w:val="single" w:sz="4" w:space="0" w:color="auto"/>
              <w:bottom w:val="single" w:sz="4" w:space="0" w:color="auto"/>
              <w:right w:val="single" w:sz="4" w:space="0" w:color="auto"/>
            </w:tcBorders>
            <w:vAlign w:val="center"/>
          </w:tcPr>
          <w:p w14:paraId="3666868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43AA29"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40FF301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1C2EA68"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EKG</w:t>
            </w:r>
          </w:p>
        </w:tc>
        <w:tc>
          <w:tcPr>
            <w:tcW w:w="935" w:type="pct"/>
            <w:tcBorders>
              <w:top w:val="single" w:sz="4" w:space="0" w:color="auto"/>
              <w:left w:val="single" w:sz="4" w:space="0" w:color="auto"/>
              <w:bottom w:val="single" w:sz="4" w:space="0" w:color="auto"/>
              <w:right w:val="single" w:sz="4" w:space="0" w:color="auto"/>
            </w:tcBorders>
            <w:vAlign w:val="center"/>
          </w:tcPr>
          <w:p w14:paraId="2DA7371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2F9B77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1C1E5AD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8E575A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MR kompatibilis vezeték nélküli EKG modul</w:t>
            </w:r>
          </w:p>
        </w:tc>
        <w:tc>
          <w:tcPr>
            <w:tcW w:w="935" w:type="pct"/>
            <w:tcBorders>
              <w:top w:val="single" w:sz="4" w:space="0" w:color="auto"/>
              <w:left w:val="single" w:sz="4" w:space="0" w:color="auto"/>
              <w:bottom w:val="single" w:sz="4" w:space="0" w:color="auto"/>
              <w:right w:val="single" w:sz="4" w:space="0" w:color="auto"/>
            </w:tcBorders>
            <w:vAlign w:val="center"/>
          </w:tcPr>
          <w:p w14:paraId="35DF12C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9DF71D2"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0364B9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3906E0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Akár 8 óra akkumulátor élettartam</w:t>
            </w:r>
          </w:p>
        </w:tc>
        <w:tc>
          <w:tcPr>
            <w:tcW w:w="935" w:type="pct"/>
            <w:tcBorders>
              <w:top w:val="single" w:sz="4" w:space="0" w:color="auto"/>
              <w:left w:val="single" w:sz="4" w:space="0" w:color="auto"/>
              <w:bottom w:val="single" w:sz="4" w:space="0" w:color="auto"/>
              <w:right w:val="single" w:sz="4" w:space="0" w:color="auto"/>
            </w:tcBorders>
            <w:vAlign w:val="center"/>
          </w:tcPr>
          <w:p w14:paraId="66DA0704"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54C03B0"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23245B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FF5CE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Alap aritmia analízis (min. asystolia, kamrafibrilláció, kamrai tachycardia)</w:t>
            </w:r>
          </w:p>
        </w:tc>
        <w:tc>
          <w:tcPr>
            <w:tcW w:w="935" w:type="pct"/>
            <w:tcBorders>
              <w:top w:val="single" w:sz="4" w:space="0" w:color="auto"/>
              <w:left w:val="single" w:sz="4" w:space="0" w:color="auto"/>
              <w:bottom w:val="single" w:sz="4" w:space="0" w:color="auto"/>
              <w:right w:val="single" w:sz="4" w:space="0" w:color="auto"/>
            </w:tcBorders>
            <w:vAlign w:val="center"/>
          </w:tcPr>
          <w:p w14:paraId="689B59A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ACBA97F"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6180898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DA8D8B1"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Légzésszám</w:t>
            </w:r>
          </w:p>
        </w:tc>
        <w:tc>
          <w:tcPr>
            <w:tcW w:w="935" w:type="pct"/>
            <w:tcBorders>
              <w:top w:val="single" w:sz="4" w:space="0" w:color="auto"/>
              <w:left w:val="single" w:sz="4" w:space="0" w:color="auto"/>
              <w:bottom w:val="single" w:sz="4" w:space="0" w:color="auto"/>
              <w:right w:val="single" w:sz="4" w:space="0" w:color="auto"/>
            </w:tcBorders>
            <w:vAlign w:val="center"/>
          </w:tcPr>
          <w:p w14:paraId="118DD10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8989B0A"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704B151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B28D10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Mérés CO2 paraméter vagy külön légzésszám érzékelővel</w:t>
            </w:r>
          </w:p>
        </w:tc>
        <w:tc>
          <w:tcPr>
            <w:tcW w:w="935" w:type="pct"/>
            <w:tcBorders>
              <w:top w:val="single" w:sz="4" w:space="0" w:color="auto"/>
              <w:left w:val="single" w:sz="4" w:space="0" w:color="auto"/>
              <w:bottom w:val="single" w:sz="4" w:space="0" w:color="auto"/>
              <w:right w:val="single" w:sz="4" w:space="0" w:color="auto"/>
            </w:tcBorders>
            <w:vAlign w:val="center"/>
          </w:tcPr>
          <w:p w14:paraId="07E8540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6ECAA38" w14:textId="77777777" w:rsidR="00977E40" w:rsidRPr="008426F8" w:rsidRDefault="00977E40" w:rsidP="00F46894">
            <w:pPr>
              <w:jc w:val="center"/>
              <w:rPr>
                <w:rFonts w:asciiTheme="minorHAnsi" w:eastAsia="Calibri" w:hAnsiTheme="minorHAnsi"/>
                <w:sz w:val="26"/>
                <w:szCs w:val="26"/>
                <w:lang w:eastAsia="ar-SA"/>
              </w:rPr>
            </w:pPr>
          </w:p>
        </w:tc>
      </w:tr>
      <w:tr w:rsidR="00977E40" w:rsidRPr="008426F8" w14:paraId="2E2C205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B74D8D1"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SpO2 (Pulzoximetria)</w:t>
            </w:r>
          </w:p>
        </w:tc>
        <w:tc>
          <w:tcPr>
            <w:tcW w:w="935" w:type="pct"/>
            <w:tcBorders>
              <w:top w:val="single" w:sz="4" w:space="0" w:color="auto"/>
              <w:left w:val="single" w:sz="4" w:space="0" w:color="auto"/>
              <w:bottom w:val="single" w:sz="4" w:space="0" w:color="auto"/>
              <w:right w:val="single" w:sz="4" w:space="0" w:color="auto"/>
            </w:tcBorders>
            <w:vAlign w:val="center"/>
          </w:tcPr>
          <w:p w14:paraId="1CAE8C1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F4110BD"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87365C8"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DE08E6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MR kompatibilis vezeték nélküli SpO2 modul</w:t>
            </w:r>
          </w:p>
        </w:tc>
        <w:tc>
          <w:tcPr>
            <w:tcW w:w="935" w:type="pct"/>
            <w:tcBorders>
              <w:top w:val="single" w:sz="4" w:space="0" w:color="auto"/>
              <w:left w:val="single" w:sz="4" w:space="0" w:color="auto"/>
              <w:bottom w:val="single" w:sz="4" w:space="0" w:color="auto"/>
              <w:right w:val="single" w:sz="4" w:space="0" w:color="auto"/>
            </w:tcBorders>
            <w:vAlign w:val="center"/>
          </w:tcPr>
          <w:p w14:paraId="5AC4E4F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E9154E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5C5513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E147C2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Akár 8 óra akkumulátor élettartam</w:t>
            </w:r>
          </w:p>
        </w:tc>
        <w:tc>
          <w:tcPr>
            <w:tcW w:w="935" w:type="pct"/>
            <w:tcBorders>
              <w:top w:val="single" w:sz="4" w:space="0" w:color="auto"/>
              <w:left w:val="single" w:sz="4" w:space="0" w:color="auto"/>
              <w:bottom w:val="single" w:sz="4" w:space="0" w:color="auto"/>
              <w:right w:val="single" w:sz="4" w:space="0" w:color="auto"/>
            </w:tcBorders>
            <w:vAlign w:val="center"/>
          </w:tcPr>
          <w:p w14:paraId="32EBBD7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8D1054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0B2F55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DC9503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Plethysmogram görbe megjelenítése a kijelzőn</w:t>
            </w:r>
          </w:p>
        </w:tc>
        <w:tc>
          <w:tcPr>
            <w:tcW w:w="935" w:type="pct"/>
            <w:tcBorders>
              <w:top w:val="single" w:sz="4" w:space="0" w:color="auto"/>
              <w:left w:val="single" w:sz="4" w:space="0" w:color="auto"/>
              <w:bottom w:val="single" w:sz="4" w:space="0" w:color="auto"/>
              <w:right w:val="single" w:sz="4" w:space="0" w:color="auto"/>
            </w:tcBorders>
            <w:vAlign w:val="center"/>
          </w:tcPr>
          <w:p w14:paraId="4F1758B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DB4808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178B0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C7BA71D"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lastRenderedPageBreak/>
              <w:t>NIBP (Nem invazív vérnyomásmérés)</w:t>
            </w:r>
          </w:p>
        </w:tc>
        <w:tc>
          <w:tcPr>
            <w:tcW w:w="935" w:type="pct"/>
            <w:tcBorders>
              <w:top w:val="single" w:sz="4" w:space="0" w:color="auto"/>
              <w:left w:val="single" w:sz="4" w:space="0" w:color="auto"/>
              <w:bottom w:val="single" w:sz="4" w:space="0" w:color="auto"/>
              <w:right w:val="single" w:sz="4" w:space="0" w:color="auto"/>
            </w:tcBorders>
            <w:vAlign w:val="center"/>
          </w:tcPr>
          <w:p w14:paraId="7EC6AB1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9EB454"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F3CB63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E1F364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Manuális és periodikus automata mérésindítás </w:t>
            </w:r>
          </w:p>
        </w:tc>
        <w:tc>
          <w:tcPr>
            <w:tcW w:w="935" w:type="pct"/>
            <w:tcBorders>
              <w:top w:val="single" w:sz="4" w:space="0" w:color="auto"/>
              <w:left w:val="single" w:sz="4" w:space="0" w:color="auto"/>
              <w:bottom w:val="single" w:sz="4" w:space="0" w:color="auto"/>
              <w:right w:val="single" w:sz="4" w:space="0" w:color="auto"/>
            </w:tcBorders>
            <w:vAlign w:val="center"/>
          </w:tcPr>
          <w:p w14:paraId="0E72935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8C58E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28314C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72763A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Automata vérnyomásmérés üzemmódban beállítható idő intervallumok</w:t>
            </w:r>
          </w:p>
        </w:tc>
        <w:tc>
          <w:tcPr>
            <w:tcW w:w="935" w:type="pct"/>
            <w:tcBorders>
              <w:top w:val="single" w:sz="4" w:space="0" w:color="auto"/>
              <w:left w:val="single" w:sz="4" w:space="0" w:color="auto"/>
              <w:bottom w:val="single" w:sz="4" w:space="0" w:color="auto"/>
              <w:right w:val="single" w:sz="4" w:space="0" w:color="auto"/>
            </w:tcBorders>
            <w:vAlign w:val="center"/>
          </w:tcPr>
          <w:p w14:paraId="2D27BBD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85CFDD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63CCA9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9C19AF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NIBP mandzsetta 3 méretben (2 felnőtt 1 csecsemő)</w:t>
            </w:r>
          </w:p>
        </w:tc>
        <w:tc>
          <w:tcPr>
            <w:tcW w:w="935" w:type="pct"/>
            <w:tcBorders>
              <w:top w:val="single" w:sz="4" w:space="0" w:color="auto"/>
              <w:left w:val="single" w:sz="4" w:space="0" w:color="auto"/>
              <w:bottom w:val="single" w:sz="4" w:space="0" w:color="auto"/>
              <w:right w:val="single" w:sz="4" w:space="0" w:color="auto"/>
            </w:tcBorders>
            <w:vAlign w:val="center"/>
          </w:tcPr>
          <w:p w14:paraId="6362F32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17484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77A76D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3429C5"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IBP</w:t>
            </w:r>
          </w:p>
        </w:tc>
        <w:tc>
          <w:tcPr>
            <w:tcW w:w="935" w:type="pct"/>
            <w:tcBorders>
              <w:top w:val="single" w:sz="4" w:space="0" w:color="auto"/>
              <w:left w:val="single" w:sz="4" w:space="0" w:color="auto"/>
              <w:bottom w:val="single" w:sz="4" w:space="0" w:color="auto"/>
              <w:right w:val="single" w:sz="4" w:space="0" w:color="auto"/>
            </w:tcBorders>
            <w:vAlign w:val="center"/>
          </w:tcPr>
          <w:p w14:paraId="3D331F2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D3F7BB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442DE96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02F1CD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x IBP mérési lehetőség, és a működésükhöz szükséges összes felnőtt szerelék</w:t>
            </w:r>
          </w:p>
        </w:tc>
        <w:tc>
          <w:tcPr>
            <w:tcW w:w="935" w:type="pct"/>
            <w:tcBorders>
              <w:top w:val="single" w:sz="4" w:space="0" w:color="auto"/>
              <w:left w:val="single" w:sz="4" w:space="0" w:color="auto"/>
              <w:bottom w:val="single" w:sz="4" w:space="0" w:color="auto"/>
              <w:right w:val="single" w:sz="4" w:space="0" w:color="auto"/>
            </w:tcBorders>
            <w:vAlign w:val="center"/>
          </w:tcPr>
          <w:p w14:paraId="5A72E13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436C4F0"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C75CB4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05EFEF0"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Bővíthetőség:</w:t>
            </w:r>
          </w:p>
        </w:tc>
        <w:tc>
          <w:tcPr>
            <w:tcW w:w="935" w:type="pct"/>
            <w:tcBorders>
              <w:top w:val="single" w:sz="4" w:space="0" w:color="auto"/>
              <w:left w:val="single" w:sz="4" w:space="0" w:color="auto"/>
              <w:bottom w:val="single" w:sz="4" w:space="0" w:color="auto"/>
              <w:right w:val="single" w:sz="4" w:space="0" w:color="auto"/>
            </w:tcBorders>
            <w:vAlign w:val="center"/>
          </w:tcPr>
          <w:p w14:paraId="476708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6C631E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DC19A6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1E035003"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ETCO2</w:t>
            </w:r>
          </w:p>
        </w:tc>
        <w:tc>
          <w:tcPr>
            <w:tcW w:w="935" w:type="pct"/>
            <w:tcBorders>
              <w:top w:val="single" w:sz="4" w:space="0" w:color="auto"/>
              <w:left w:val="single" w:sz="4" w:space="0" w:color="auto"/>
              <w:bottom w:val="single" w:sz="4" w:space="0" w:color="auto"/>
              <w:right w:val="single" w:sz="4" w:space="0" w:color="auto"/>
            </w:tcBorders>
            <w:vAlign w:val="center"/>
          </w:tcPr>
          <w:p w14:paraId="00213CF0"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62B7F5C"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29AA6E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74E440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ETCO2 méréssel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0094E3AB"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AEEB4C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792A624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201416F"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Temp</w:t>
            </w:r>
          </w:p>
        </w:tc>
        <w:tc>
          <w:tcPr>
            <w:tcW w:w="935" w:type="pct"/>
            <w:tcBorders>
              <w:top w:val="single" w:sz="4" w:space="0" w:color="auto"/>
              <w:left w:val="single" w:sz="4" w:space="0" w:color="auto"/>
              <w:bottom w:val="single" w:sz="4" w:space="0" w:color="auto"/>
              <w:right w:val="single" w:sz="4" w:space="0" w:color="auto"/>
            </w:tcBorders>
            <w:vAlign w:val="center"/>
          </w:tcPr>
          <w:p w14:paraId="6538198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438914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33FC80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A0A1A6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Temp méréssel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20A4F4E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354474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4CC0B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0E8E4BF" w14:textId="77777777" w:rsidR="00977E40" w:rsidRPr="008426F8" w:rsidRDefault="00977E40" w:rsidP="00F46894">
            <w:pPr>
              <w:jc w:val="both"/>
              <w:rPr>
                <w:rFonts w:asciiTheme="minorHAnsi" w:hAnsiTheme="minorHAnsi"/>
                <w:b/>
                <w:bCs/>
                <w:sz w:val="26"/>
                <w:szCs w:val="26"/>
              </w:rPr>
            </w:pPr>
            <w:r w:rsidRPr="008426F8">
              <w:rPr>
                <w:rFonts w:asciiTheme="minorHAnsi" w:hAnsiTheme="minorHAnsi"/>
                <w:b/>
                <w:bCs/>
                <w:sz w:val="26"/>
                <w:szCs w:val="26"/>
              </w:rPr>
              <w:t>Anesztézia Ágensek</w:t>
            </w:r>
          </w:p>
        </w:tc>
        <w:tc>
          <w:tcPr>
            <w:tcW w:w="935" w:type="pct"/>
            <w:tcBorders>
              <w:top w:val="single" w:sz="4" w:space="0" w:color="auto"/>
              <w:left w:val="single" w:sz="4" w:space="0" w:color="auto"/>
              <w:bottom w:val="single" w:sz="4" w:space="0" w:color="auto"/>
              <w:right w:val="single" w:sz="4" w:space="0" w:color="auto"/>
            </w:tcBorders>
            <w:vAlign w:val="center"/>
          </w:tcPr>
          <w:p w14:paraId="419C3C1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1B9505D"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30A0BD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48B4BB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monitor opcionálisan Anesztézia Ágensek mérésével bővíthető</w:t>
            </w:r>
          </w:p>
        </w:tc>
        <w:tc>
          <w:tcPr>
            <w:tcW w:w="935" w:type="pct"/>
            <w:tcBorders>
              <w:top w:val="single" w:sz="4" w:space="0" w:color="auto"/>
              <w:left w:val="single" w:sz="4" w:space="0" w:color="auto"/>
              <w:bottom w:val="single" w:sz="4" w:space="0" w:color="auto"/>
              <w:right w:val="single" w:sz="4" w:space="0" w:color="auto"/>
            </w:tcBorders>
            <w:vAlign w:val="center"/>
          </w:tcPr>
          <w:p w14:paraId="4EE537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A9A7868"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3249D2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53742931"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Riasztások:</w:t>
            </w:r>
          </w:p>
        </w:tc>
        <w:tc>
          <w:tcPr>
            <w:tcW w:w="935" w:type="pct"/>
            <w:tcBorders>
              <w:top w:val="single" w:sz="4" w:space="0" w:color="auto"/>
              <w:left w:val="single" w:sz="4" w:space="0" w:color="auto"/>
              <w:bottom w:val="single" w:sz="4" w:space="0" w:color="auto"/>
              <w:right w:val="single" w:sz="4" w:space="0" w:color="auto"/>
            </w:tcBorders>
            <w:vAlign w:val="center"/>
          </w:tcPr>
          <w:p w14:paraId="2A5D159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012250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960FC1A"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EAE69F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Vizuális és audio riasztások</w:t>
            </w:r>
          </w:p>
        </w:tc>
        <w:tc>
          <w:tcPr>
            <w:tcW w:w="935" w:type="pct"/>
            <w:tcBorders>
              <w:top w:val="single" w:sz="4" w:space="0" w:color="auto"/>
              <w:left w:val="single" w:sz="4" w:space="0" w:color="auto"/>
              <w:bottom w:val="single" w:sz="4" w:space="0" w:color="auto"/>
              <w:right w:val="single" w:sz="4" w:space="0" w:color="auto"/>
            </w:tcBorders>
            <w:vAlign w:val="center"/>
          </w:tcPr>
          <w:p w14:paraId="5423FF6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040AB226"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1E06205"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8B42FF0"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Riasztás hangereje állítható, meghatározott időre elnémítható</w:t>
            </w:r>
          </w:p>
        </w:tc>
        <w:tc>
          <w:tcPr>
            <w:tcW w:w="935" w:type="pct"/>
            <w:tcBorders>
              <w:top w:val="single" w:sz="4" w:space="0" w:color="auto"/>
              <w:left w:val="single" w:sz="4" w:space="0" w:color="auto"/>
              <w:bottom w:val="single" w:sz="4" w:space="0" w:color="auto"/>
              <w:right w:val="single" w:sz="4" w:space="0" w:color="auto"/>
            </w:tcBorders>
            <w:vAlign w:val="center"/>
          </w:tcPr>
          <w:p w14:paraId="039FD06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50A941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41C547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81D129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Riasztási határértékek felhasználó által, paraméterenként beállíthatók (alsó, felső)</w:t>
            </w:r>
          </w:p>
        </w:tc>
        <w:tc>
          <w:tcPr>
            <w:tcW w:w="935" w:type="pct"/>
            <w:tcBorders>
              <w:top w:val="single" w:sz="4" w:space="0" w:color="auto"/>
              <w:left w:val="single" w:sz="4" w:space="0" w:color="auto"/>
              <w:bottom w:val="single" w:sz="4" w:space="0" w:color="auto"/>
              <w:right w:val="single" w:sz="4" w:space="0" w:color="auto"/>
            </w:tcBorders>
            <w:vAlign w:val="center"/>
          </w:tcPr>
          <w:p w14:paraId="4E5FDEB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EF0B9F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5455F19"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E1112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Riasztás: min.</w:t>
            </w:r>
          </w:p>
        </w:tc>
        <w:tc>
          <w:tcPr>
            <w:tcW w:w="935" w:type="pct"/>
            <w:tcBorders>
              <w:top w:val="single" w:sz="4" w:space="0" w:color="auto"/>
              <w:left w:val="single" w:sz="4" w:space="0" w:color="auto"/>
              <w:bottom w:val="single" w:sz="4" w:space="0" w:color="auto"/>
              <w:right w:val="single" w:sz="4" w:space="0" w:color="auto"/>
            </w:tcBorders>
            <w:vAlign w:val="center"/>
          </w:tcPr>
          <w:p w14:paraId="4E5AE5CC"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02E8F8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46EEDB7"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15E243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MR készüléktől való előírt távolság figyelmen kívül hagyása miatti figyelmeztetés</w:t>
            </w:r>
          </w:p>
        </w:tc>
        <w:tc>
          <w:tcPr>
            <w:tcW w:w="935" w:type="pct"/>
            <w:tcBorders>
              <w:top w:val="single" w:sz="4" w:space="0" w:color="auto"/>
              <w:left w:val="single" w:sz="4" w:space="0" w:color="auto"/>
              <w:bottom w:val="single" w:sz="4" w:space="0" w:color="auto"/>
              <w:right w:val="single" w:sz="4" w:space="0" w:color="auto"/>
            </w:tcBorders>
            <w:vAlign w:val="center"/>
          </w:tcPr>
          <w:p w14:paraId="03A1100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4F19F0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3F12463B"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EA2705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mért paraméterek beállított határértékeinek elérése</w:t>
            </w:r>
          </w:p>
        </w:tc>
        <w:tc>
          <w:tcPr>
            <w:tcW w:w="935" w:type="pct"/>
            <w:tcBorders>
              <w:top w:val="single" w:sz="4" w:space="0" w:color="auto"/>
              <w:left w:val="single" w:sz="4" w:space="0" w:color="auto"/>
              <w:bottom w:val="single" w:sz="4" w:space="0" w:color="auto"/>
              <w:right w:val="single" w:sz="4" w:space="0" w:color="auto"/>
            </w:tcBorders>
            <w:vAlign w:val="center"/>
          </w:tcPr>
          <w:p w14:paraId="78BC211A"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44ED36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7292A2AD"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B1D1768"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Kommunikáció</w:t>
            </w:r>
          </w:p>
        </w:tc>
        <w:tc>
          <w:tcPr>
            <w:tcW w:w="935" w:type="pct"/>
            <w:tcBorders>
              <w:top w:val="single" w:sz="4" w:space="0" w:color="auto"/>
              <w:left w:val="single" w:sz="4" w:space="0" w:color="auto"/>
              <w:bottom w:val="single" w:sz="4" w:space="0" w:color="auto"/>
              <w:right w:val="single" w:sz="4" w:space="0" w:color="auto"/>
            </w:tcBorders>
            <w:vAlign w:val="center"/>
          </w:tcPr>
          <w:p w14:paraId="6617BFAE"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8215A51"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C1C1EE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E77AB1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megajánlott MR Kompatibilis monitor MR vizsgáló helységben lévő opcionális ismétlőmonitorral kompatibilis</w:t>
            </w:r>
          </w:p>
        </w:tc>
        <w:tc>
          <w:tcPr>
            <w:tcW w:w="935" w:type="pct"/>
            <w:tcBorders>
              <w:top w:val="single" w:sz="4" w:space="0" w:color="auto"/>
              <w:left w:val="single" w:sz="4" w:space="0" w:color="auto"/>
              <w:bottom w:val="single" w:sz="4" w:space="0" w:color="auto"/>
              <w:right w:val="single" w:sz="4" w:space="0" w:color="auto"/>
            </w:tcBorders>
            <w:vAlign w:val="center"/>
          </w:tcPr>
          <w:p w14:paraId="4FEBDFC8"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6F4E5A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FB0330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D948F8" w14:textId="77777777" w:rsidR="00977E40" w:rsidRPr="008426F8" w:rsidRDefault="00977E40" w:rsidP="00F46894">
            <w:pPr>
              <w:autoSpaceDE w:val="0"/>
              <w:autoSpaceDN w:val="0"/>
              <w:adjustRightInd w:val="0"/>
              <w:rPr>
                <w:rFonts w:asciiTheme="minorHAnsi" w:hAnsiTheme="minorHAnsi"/>
                <w:b/>
                <w:sz w:val="26"/>
                <w:szCs w:val="26"/>
              </w:rPr>
            </w:pPr>
            <w:r w:rsidRPr="008426F8">
              <w:rPr>
                <w:rFonts w:asciiTheme="minorHAnsi" w:hAnsiTheme="minorHAnsi"/>
                <w:b/>
                <w:sz w:val="26"/>
                <w:szCs w:val="26"/>
              </w:rPr>
              <w:t>MR kompatibilis központi,</w:t>
            </w:r>
          </w:p>
          <w:p w14:paraId="13D14AE2" w14:textId="77777777" w:rsidR="00977E40" w:rsidRPr="008426F8" w:rsidRDefault="00977E40" w:rsidP="00F46894">
            <w:pPr>
              <w:autoSpaceDE w:val="0"/>
              <w:autoSpaceDN w:val="0"/>
              <w:adjustRightInd w:val="0"/>
              <w:rPr>
                <w:rFonts w:asciiTheme="minorHAnsi" w:hAnsiTheme="minorHAnsi"/>
                <w:sz w:val="26"/>
                <w:szCs w:val="26"/>
              </w:rPr>
            </w:pPr>
            <w:r w:rsidRPr="008426F8">
              <w:rPr>
                <w:rFonts w:asciiTheme="minorHAnsi" w:hAnsiTheme="minorHAnsi"/>
                <w:b/>
                <w:sz w:val="26"/>
                <w:szCs w:val="26"/>
              </w:rPr>
              <w:t>vizsgálóhelyiségben elhelyezett (ismétlő) monitor</w:t>
            </w:r>
          </w:p>
        </w:tc>
        <w:tc>
          <w:tcPr>
            <w:tcW w:w="935" w:type="pct"/>
            <w:tcBorders>
              <w:top w:val="single" w:sz="4" w:space="0" w:color="auto"/>
              <w:left w:val="single" w:sz="4" w:space="0" w:color="auto"/>
              <w:bottom w:val="single" w:sz="4" w:space="0" w:color="auto"/>
              <w:right w:val="single" w:sz="4" w:space="0" w:color="auto"/>
            </w:tcBorders>
            <w:vAlign w:val="center"/>
          </w:tcPr>
          <w:p w14:paraId="5F326C1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C69535F"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D71824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05A1C938"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min. képátló 19”</w:t>
            </w:r>
          </w:p>
        </w:tc>
        <w:tc>
          <w:tcPr>
            <w:tcW w:w="935" w:type="pct"/>
            <w:tcBorders>
              <w:top w:val="single" w:sz="4" w:space="0" w:color="auto"/>
              <w:left w:val="single" w:sz="4" w:space="0" w:color="auto"/>
              <w:bottom w:val="single" w:sz="4" w:space="0" w:color="auto"/>
              <w:right w:val="single" w:sz="4" w:space="0" w:color="auto"/>
            </w:tcBorders>
            <w:vAlign w:val="center"/>
          </w:tcPr>
          <w:p w14:paraId="2AB115A1"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6978260"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7DB6A13"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69EC83C"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megjelenített hullámok min. 6 db</w:t>
            </w:r>
          </w:p>
        </w:tc>
        <w:tc>
          <w:tcPr>
            <w:tcW w:w="935" w:type="pct"/>
            <w:tcBorders>
              <w:top w:val="single" w:sz="4" w:space="0" w:color="auto"/>
              <w:left w:val="single" w:sz="4" w:space="0" w:color="auto"/>
              <w:bottom w:val="single" w:sz="4" w:space="0" w:color="auto"/>
              <w:right w:val="single" w:sz="4" w:space="0" w:color="auto"/>
            </w:tcBorders>
            <w:vAlign w:val="center"/>
          </w:tcPr>
          <w:p w14:paraId="747490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6E0C467"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253C11F"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7813FC1"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HL7 kimenet és működő kommunikáció</w:t>
            </w:r>
          </w:p>
        </w:tc>
        <w:tc>
          <w:tcPr>
            <w:tcW w:w="935" w:type="pct"/>
            <w:tcBorders>
              <w:top w:val="single" w:sz="4" w:space="0" w:color="auto"/>
              <w:left w:val="single" w:sz="4" w:space="0" w:color="auto"/>
              <w:bottom w:val="single" w:sz="4" w:space="0" w:color="auto"/>
              <w:right w:val="single" w:sz="4" w:space="0" w:color="auto"/>
            </w:tcBorders>
            <w:vAlign w:val="center"/>
          </w:tcPr>
          <w:p w14:paraId="6477BBAF"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06809FB"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DD06EB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32247B0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lastRenderedPageBreak/>
              <w:t>Fejlett grafikus trend és trend nyilak</w:t>
            </w:r>
          </w:p>
        </w:tc>
        <w:tc>
          <w:tcPr>
            <w:tcW w:w="935" w:type="pct"/>
            <w:tcBorders>
              <w:top w:val="single" w:sz="4" w:space="0" w:color="auto"/>
              <w:left w:val="single" w:sz="4" w:space="0" w:color="auto"/>
              <w:bottom w:val="single" w:sz="4" w:space="0" w:color="auto"/>
              <w:right w:val="single" w:sz="4" w:space="0" w:color="auto"/>
            </w:tcBorders>
            <w:vAlign w:val="center"/>
          </w:tcPr>
          <w:p w14:paraId="3C91BC2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DEBE582"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C1C1E74"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0333432"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Páciens típus profilok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27664F56"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1AFE62AC"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8FE5C32"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4DC903EF"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Riasztások megjelenítése</w:t>
            </w:r>
          </w:p>
        </w:tc>
        <w:tc>
          <w:tcPr>
            <w:tcW w:w="935" w:type="pct"/>
            <w:tcBorders>
              <w:top w:val="single" w:sz="4" w:space="0" w:color="auto"/>
              <w:left w:val="single" w:sz="4" w:space="0" w:color="auto"/>
              <w:bottom w:val="single" w:sz="4" w:space="0" w:color="auto"/>
              <w:right w:val="single" w:sz="4" w:space="0" w:color="auto"/>
            </w:tcBorders>
            <w:vAlign w:val="center"/>
          </w:tcPr>
          <w:p w14:paraId="33A8BFB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6BCFABCA"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D309DC6"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123AEB9" w14:textId="77777777" w:rsidR="00977E40" w:rsidRPr="008426F8" w:rsidRDefault="00977E40" w:rsidP="00F46894">
            <w:pPr>
              <w:rPr>
                <w:rFonts w:asciiTheme="minorHAnsi" w:hAnsiTheme="minorHAnsi"/>
                <w:bCs/>
                <w:sz w:val="26"/>
                <w:szCs w:val="26"/>
              </w:rPr>
            </w:pPr>
            <w:r w:rsidRPr="008426F8">
              <w:rPr>
                <w:rFonts w:asciiTheme="minorHAnsi" w:hAnsiTheme="minorHAnsi"/>
                <w:bCs/>
                <w:sz w:val="26"/>
                <w:szCs w:val="26"/>
              </w:rPr>
              <w:t>Asztali állvány, vezetékes egér és vezetékes billentyűzet</w:t>
            </w:r>
          </w:p>
        </w:tc>
        <w:tc>
          <w:tcPr>
            <w:tcW w:w="935" w:type="pct"/>
            <w:tcBorders>
              <w:top w:val="single" w:sz="4" w:space="0" w:color="auto"/>
              <w:left w:val="single" w:sz="4" w:space="0" w:color="auto"/>
              <w:bottom w:val="single" w:sz="4" w:space="0" w:color="auto"/>
              <w:right w:val="single" w:sz="4" w:space="0" w:color="auto"/>
            </w:tcBorders>
            <w:vAlign w:val="center"/>
            <w:hideMark/>
          </w:tcPr>
          <w:p w14:paraId="00F2D0C5"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7E3FB5DB"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0A75C92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D21AD09" w14:textId="77777777" w:rsidR="00977E40" w:rsidRPr="008426F8" w:rsidRDefault="00977E40" w:rsidP="00F46894">
            <w:pPr>
              <w:rPr>
                <w:rFonts w:asciiTheme="minorHAnsi" w:hAnsiTheme="minorHAnsi"/>
                <w:b/>
                <w:bCs/>
                <w:sz w:val="26"/>
                <w:szCs w:val="26"/>
              </w:rPr>
            </w:pPr>
            <w:r w:rsidRPr="008426F8">
              <w:rPr>
                <w:rFonts w:asciiTheme="minorHAnsi" w:hAnsiTheme="minorHAnsi"/>
                <w:b/>
                <w:bCs/>
                <w:sz w:val="26"/>
                <w:szCs w:val="26"/>
              </w:rPr>
              <w:t>Kötelező tartozékok: készülékenként</w:t>
            </w:r>
          </w:p>
        </w:tc>
        <w:tc>
          <w:tcPr>
            <w:tcW w:w="935" w:type="pct"/>
            <w:tcBorders>
              <w:top w:val="single" w:sz="4" w:space="0" w:color="auto"/>
              <w:left w:val="single" w:sz="4" w:space="0" w:color="auto"/>
              <w:bottom w:val="single" w:sz="4" w:space="0" w:color="auto"/>
              <w:right w:val="single" w:sz="4" w:space="0" w:color="auto"/>
            </w:tcBorders>
            <w:vAlign w:val="center"/>
            <w:hideMark/>
          </w:tcPr>
          <w:p w14:paraId="0FF83912"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40B2125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0779690"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63B1BBB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Standard MR kompatibilis tartozékok, állványzat</w:t>
            </w:r>
          </w:p>
        </w:tc>
        <w:tc>
          <w:tcPr>
            <w:tcW w:w="935" w:type="pct"/>
            <w:tcBorders>
              <w:top w:val="single" w:sz="4" w:space="0" w:color="auto"/>
              <w:left w:val="single" w:sz="4" w:space="0" w:color="auto"/>
              <w:bottom w:val="single" w:sz="4" w:space="0" w:color="auto"/>
              <w:right w:val="single" w:sz="4" w:space="0" w:color="auto"/>
            </w:tcBorders>
            <w:vAlign w:val="center"/>
            <w:hideMark/>
          </w:tcPr>
          <w:p w14:paraId="347A8B29"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5C396229"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15B33E7C"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26D7D9B9"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Érzékelők és kábelek az előírt paraméterek mérésére, felnőtt monitorozáshoz </w:t>
            </w:r>
          </w:p>
        </w:tc>
        <w:tc>
          <w:tcPr>
            <w:tcW w:w="935" w:type="pct"/>
            <w:tcBorders>
              <w:top w:val="single" w:sz="4" w:space="0" w:color="auto"/>
              <w:left w:val="single" w:sz="4" w:space="0" w:color="auto"/>
              <w:bottom w:val="single" w:sz="4" w:space="0" w:color="auto"/>
              <w:right w:val="single" w:sz="4" w:space="0" w:color="auto"/>
            </w:tcBorders>
            <w:vAlign w:val="center"/>
            <w:hideMark/>
          </w:tcPr>
          <w:p w14:paraId="41C845A7" w14:textId="77777777" w:rsidR="00977E40" w:rsidRPr="008426F8" w:rsidRDefault="00977E40" w:rsidP="00F46894">
            <w:pPr>
              <w:jc w:val="center"/>
              <w:rPr>
                <w:rFonts w:asciiTheme="minorHAnsi" w:hAnsiTheme="minorHAnsi"/>
                <w:sz w:val="26"/>
                <w:szCs w:val="26"/>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3B250164"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5CF66A85"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70D6C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Általános feltételek</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BEE20" w14:textId="77777777" w:rsidR="00977E40" w:rsidRPr="008426F8" w:rsidRDefault="00977E40" w:rsidP="00F46894">
            <w:pPr>
              <w:jc w:val="center"/>
              <w:rPr>
                <w:rFonts w:asciiTheme="minorHAnsi" w:eastAsia="Calibri" w:hAnsiTheme="minorHAnsi"/>
                <w:sz w:val="26"/>
                <w:szCs w:val="26"/>
                <w:lang w:eastAsia="ar-SA"/>
              </w:rPr>
            </w:pP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1B220E"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24A8C5F1" w14:textId="77777777" w:rsidTr="00F46894">
        <w:tc>
          <w:tcPr>
            <w:tcW w:w="2732" w:type="pct"/>
            <w:tcBorders>
              <w:top w:val="single" w:sz="4" w:space="0" w:color="auto"/>
              <w:left w:val="single" w:sz="4" w:space="0" w:color="auto"/>
              <w:bottom w:val="single" w:sz="4" w:space="0" w:color="auto"/>
              <w:right w:val="single" w:sz="4" w:space="0" w:color="auto"/>
            </w:tcBorders>
            <w:vAlign w:val="center"/>
          </w:tcPr>
          <w:p w14:paraId="74615EA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Felhasználói szintű oktatás</w:t>
            </w:r>
          </w:p>
        </w:tc>
        <w:tc>
          <w:tcPr>
            <w:tcW w:w="935" w:type="pct"/>
            <w:tcBorders>
              <w:top w:val="single" w:sz="4" w:space="0" w:color="auto"/>
              <w:left w:val="single" w:sz="4" w:space="0" w:color="auto"/>
              <w:bottom w:val="single" w:sz="4" w:space="0" w:color="auto"/>
              <w:right w:val="single" w:sz="4" w:space="0" w:color="auto"/>
            </w:tcBorders>
            <w:vAlign w:val="center"/>
            <w:hideMark/>
          </w:tcPr>
          <w:p w14:paraId="567A4EC4"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eastAsia="Calibri" w:hAnsiTheme="minorHAnsi"/>
                <w:sz w:val="26"/>
                <w:szCs w:val="26"/>
                <w:lang w:eastAsia="ar-SA"/>
              </w:rPr>
              <w:t>Igen</w:t>
            </w:r>
          </w:p>
        </w:tc>
        <w:tc>
          <w:tcPr>
            <w:tcW w:w="1333" w:type="pct"/>
            <w:tcBorders>
              <w:top w:val="single" w:sz="4" w:space="0" w:color="auto"/>
              <w:left w:val="single" w:sz="4" w:space="0" w:color="auto"/>
              <w:bottom w:val="single" w:sz="4" w:space="0" w:color="auto"/>
              <w:right w:val="single" w:sz="4" w:space="0" w:color="auto"/>
            </w:tcBorders>
            <w:vAlign w:val="center"/>
          </w:tcPr>
          <w:p w14:paraId="2D2CA453" w14:textId="77777777" w:rsidR="00977E40" w:rsidRPr="008426F8" w:rsidRDefault="00977E40" w:rsidP="00F46894">
            <w:pPr>
              <w:suppressAutoHyphens/>
              <w:jc w:val="center"/>
              <w:rPr>
                <w:rFonts w:asciiTheme="minorHAnsi" w:eastAsia="Calibri" w:hAnsiTheme="minorHAnsi"/>
                <w:sz w:val="26"/>
                <w:szCs w:val="26"/>
                <w:lang w:eastAsia="ar-SA"/>
              </w:rPr>
            </w:pPr>
          </w:p>
        </w:tc>
      </w:tr>
      <w:tr w:rsidR="00977E40" w:rsidRPr="008426F8" w14:paraId="69221C2F" w14:textId="77777777" w:rsidTr="00F46894">
        <w:tc>
          <w:tcPr>
            <w:tcW w:w="2732" w:type="pct"/>
            <w:tcBorders>
              <w:top w:val="single" w:sz="4" w:space="0" w:color="auto"/>
              <w:left w:val="single" w:sz="4" w:space="0" w:color="auto"/>
              <w:bottom w:val="single" w:sz="4" w:space="0" w:color="auto"/>
              <w:right w:val="single" w:sz="4" w:space="0" w:color="auto"/>
            </w:tcBorders>
            <w:shd w:val="clear" w:color="auto" w:fill="auto"/>
            <w:vAlign w:val="center"/>
          </w:tcPr>
          <w:p w14:paraId="79BE7475"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Garancia idő min. 18 hónap, max. 36 hónap</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69867" w14:textId="77777777" w:rsidR="00977E40" w:rsidRPr="008426F8" w:rsidRDefault="00977E40" w:rsidP="00F46894">
            <w:pPr>
              <w:jc w:val="center"/>
              <w:rPr>
                <w:rFonts w:asciiTheme="minorHAnsi" w:hAnsiTheme="minorHAnsi"/>
                <w:sz w:val="26"/>
                <w:szCs w:val="26"/>
                <w:lang w:eastAsia="ar-SA"/>
              </w:rPr>
            </w:pPr>
            <w:r w:rsidRPr="008426F8">
              <w:rPr>
                <w:rFonts w:asciiTheme="minorHAnsi" w:hAnsiTheme="minorHAnsi"/>
                <w:sz w:val="26"/>
                <w:szCs w:val="26"/>
                <w:lang w:eastAsia="ar-SA"/>
              </w:rPr>
              <w:t>Min. 18 hónap</w:t>
            </w:r>
          </w:p>
          <w:p w14:paraId="38917079" w14:textId="77777777" w:rsidR="00977E40" w:rsidRPr="008426F8" w:rsidRDefault="00977E40" w:rsidP="00F46894">
            <w:pPr>
              <w:jc w:val="center"/>
              <w:rPr>
                <w:rFonts w:asciiTheme="minorHAnsi" w:eastAsia="Calibri" w:hAnsiTheme="minorHAnsi"/>
                <w:sz w:val="26"/>
                <w:szCs w:val="26"/>
                <w:lang w:eastAsia="ar-SA"/>
              </w:rPr>
            </w:pPr>
            <w:r w:rsidRPr="008426F8">
              <w:rPr>
                <w:rFonts w:asciiTheme="minorHAnsi" w:hAnsiTheme="minorHAnsi"/>
                <w:sz w:val="26"/>
                <w:szCs w:val="26"/>
                <w:lang w:eastAsia="ar-SA"/>
              </w:rPr>
              <w:t>Kérjük megadni</w:t>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3E94AF9E" w14:textId="77777777" w:rsidR="00977E40" w:rsidRPr="008426F8" w:rsidRDefault="00977E40" w:rsidP="00F46894">
            <w:pPr>
              <w:suppressAutoHyphens/>
              <w:jc w:val="center"/>
              <w:rPr>
                <w:rFonts w:asciiTheme="minorHAnsi" w:eastAsia="Calibri" w:hAnsiTheme="minorHAnsi"/>
                <w:sz w:val="26"/>
                <w:szCs w:val="26"/>
                <w:lang w:eastAsia="ar-SA"/>
              </w:rPr>
            </w:pPr>
          </w:p>
        </w:tc>
      </w:tr>
    </w:tbl>
    <w:p w14:paraId="5CA02478" w14:textId="77777777" w:rsidR="00977E40" w:rsidRPr="008426F8" w:rsidRDefault="00977E40" w:rsidP="00977E40">
      <w:pPr>
        <w:jc w:val="center"/>
        <w:rPr>
          <w:rFonts w:asciiTheme="minorHAnsi" w:hAnsiTheme="minorHAnsi"/>
          <w:sz w:val="26"/>
          <w:szCs w:val="26"/>
        </w:rPr>
      </w:pPr>
      <w:r w:rsidRPr="008426F8">
        <w:rPr>
          <w:rFonts w:asciiTheme="minorHAnsi" w:hAnsiTheme="minorHAnsi"/>
          <w:sz w:val="26"/>
          <w:szCs w:val="26"/>
        </w:rPr>
        <w:br w:type="page"/>
      </w:r>
    </w:p>
    <w:p w14:paraId="06A3F0EE" w14:textId="77777777" w:rsidR="00977E40" w:rsidRPr="008426F8" w:rsidRDefault="00977E40" w:rsidP="00977E40">
      <w:pPr>
        <w:jc w:val="center"/>
        <w:rPr>
          <w:rFonts w:asciiTheme="minorHAnsi" w:hAnsiTheme="minorHAnsi"/>
          <w:b/>
          <w:sz w:val="26"/>
          <w:szCs w:val="26"/>
        </w:rPr>
      </w:pPr>
      <w:r w:rsidRPr="008426F8">
        <w:rPr>
          <w:rFonts w:asciiTheme="minorHAnsi" w:hAnsiTheme="minorHAnsi"/>
          <w:b/>
          <w:sz w:val="26"/>
          <w:szCs w:val="26"/>
        </w:rPr>
        <w:lastRenderedPageBreak/>
        <w:t>4. rész</w:t>
      </w:r>
    </w:p>
    <w:p w14:paraId="5A5E8C10" w14:textId="77777777" w:rsidR="00977E40" w:rsidRPr="008426F8" w:rsidRDefault="00977E40" w:rsidP="00977E40">
      <w:pPr>
        <w:jc w:val="center"/>
        <w:rPr>
          <w:rFonts w:asciiTheme="minorHAnsi" w:hAnsiTheme="minorHAnsi"/>
          <w:b/>
          <w:sz w:val="26"/>
          <w:szCs w:val="26"/>
        </w:rPr>
      </w:pPr>
    </w:p>
    <w:p w14:paraId="78302517" w14:textId="77777777" w:rsidR="00977E40" w:rsidRPr="008426F8" w:rsidRDefault="00977E40" w:rsidP="00977E40">
      <w:pPr>
        <w:rPr>
          <w:rFonts w:asciiTheme="minorHAnsi" w:hAnsiTheme="minorHAnsi"/>
          <w:b/>
          <w:sz w:val="26"/>
          <w:szCs w:val="26"/>
        </w:rPr>
      </w:pPr>
      <w:r w:rsidRPr="008426F8">
        <w:rPr>
          <w:rFonts w:asciiTheme="minorHAnsi" w:hAnsiTheme="minorHAnsi"/>
          <w:b/>
          <w:sz w:val="26"/>
          <w:szCs w:val="26"/>
        </w:rPr>
        <w:t>Defibrillátor/Monitor készülék</w:t>
      </w:r>
    </w:p>
    <w:p w14:paraId="6A0BD70B" w14:textId="77777777" w:rsidR="00977E40" w:rsidRPr="008426F8" w:rsidRDefault="00977E40" w:rsidP="00977E40">
      <w:pPr>
        <w:rPr>
          <w:rFonts w:asciiTheme="minorHAnsi" w:hAnsiTheme="minorHAnsi"/>
          <w:sz w:val="26"/>
          <w:szCs w:val="26"/>
        </w:rPr>
      </w:pPr>
    </w:p>
    <w:p w14:paraId="6345AC37"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Mennyiség: </w:t>
      </w:r>
      <w:r w:rsidRPr="008426F8">
        <w:rPr>
          <w:rFonts w:asciiTheme="minorHAnsi" w:hAnsiTheme="minorHAnsi"/>
          <w:b/>
          <w:sz w:val="26"/>
          <w:szCs w:val="26"/>
          <w:lang w:eastAsia="ar-SA"/>
        </w:rPr>
        <w:t>1 db + 1 db opcionális</w:t>
      </w:r>
    </w:p>
    <w:p w14:paraId="02ECB76A" w14:textId="77777777" w:rsidR="00977E40" w:rsidRPr="008426F8" w:rsidRDefault="00977E40" w:rsidP="00977E40">
      <w:pPr>
        <w:rPr>
          <w:rFonts w:asciiTheme="minorHAnsi" w:hAnsiTheme="minorHAnsi"/>
          <w:sz w:val="26"/>
          <w:szCs w:val="26"/>
          <w:lang w:eastAsia="ar-SA"/>
        </w:rPr>
      </w:pPr>
    </w:p>
    <w:p w14:paraId="4E451388" w14:textId="77777777" w:rsidR="00977E40" w:rsidRPr="008426F8" w:rsidRDefault="00977E40" w:rsidP="00977E40">
      <w:pPr>
        <w:rPr>
          <w:rFonts w:asciiTheme="minorHAnsi" w:hAnsiTheme="minorHAnsi"/>
          <w:bCs/>
          <w:sz w:val="26"/>
          <w:szCs w:val="26"/>
        </w:rPr>
      </w:pPr>
      <w:r w:rsidRPr="008426F8">
        <w:rPr>
          <w:rFonts w:asciiTheme="minorHAnsi" w:hAnsiTheme="minorHAnsi"/>
          <w:bCs/>
          <w:sz w:val="26"/>
          <w:szCs w:val="26"/>
        </w:rPr>
        <w:t>Gyártó:</w:t>
      </w:r>
    </w:p>
    <w:p w14:paraId="4B0B20D3"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Arial Unicode MS" w:hAnsiTheme="minorHAnsi"/>
          <w:sz w:val="26"/>
          <w:szCs w:val="26"/>
        </w:rPr>
        <w:t>Megajánlott termék típusa</w:t>
      </w:r>
      <w:r w:rsidRPr="008426F8">
        <w:rPr>
          <w:rFonts w:asciiTheme="minorHAnsi" w:eastAsia="Calibri" w:hAnsiTheme="minorHAnsi"/>
          <w:bCs/>
          <w:sz w:val="26"/>
          <w:szCs w:val="26"/>
          <w:lang w:eastAsia="en-US"/>
        </w:rPr>
        <w:t>:</w:t>
      </w:r>
    </w:p>
    <w:p w14:paraId="04F71606" w14:textId="77777777" w:rsidR="00977E40" w:rsidRPr="008426F8" w:rsidRDefault="00977E40" w:rsidP="00977E40">
      <w:pPr>
        <w:rPr>
          <w:rFonts w:asciiTheme="minorHAnsi" w:eastAsia="Calibri" w:hAnsiTheme="minorHAnsi"/>
          <w:bCs/>
          <w:sz w:val="26"/>
          <w:szCs w:val="26"/>
          <w:lang w:eastAsia="en-US"/>
        </w:rPr>
      </w:pPr>
      <w:r w:rsidRPr="008426F8">
        <w:rPr>
          <w:rFonts w:asciiTheme="minorHAnsi" w:eastAsia="Calibri" w:hAnsiTheme="minorHAnsi"/>
          <w:bCs/>
          <w:sz w:val="26"/>
          <w:szCs w:val="26"/>
          <w:lang w:eastAsia="en-US"/>
        </w:rPr>
        <w:t>Hivatalos belföldi szervizpartnere:</w:t>
      </w:r>
    </w:p>
    <w:p w14:paraId="16148FB7" w14:textId="77777777" w:rsidR="00977E40" w:rsidRPr="008426F8" w:rsidRDefault="00977E40" w:rsidP="00977E40">
      <w:pPr>
        <w:rPr>
          <w:rFonts w:asciiTheme="minorHAnsi" w:hAnsiTheme="minorHAnsi" w:cs="Arial"/>
          <w:sz w:val="26"/>
          <w:szCs w:val="26"/>
          <w:lang w:eastAsia="ar-SA"/>
        </w:rPr>
      </w:pPr>
    </w:p>
    <w:p w14:paraId="2DDA276A" w14:textId="77777777" w:rsidR="00977E40" w:rsidRPr="008426F8" w:rsidRDefault="00977E40" w:rsidP="00977E40">
      <w:pPr>
        <w:rPr>
          <w:rFonts w:asciiTheme="minorHAnsi" w:hAnsiTheme="minorHAnsi"/>
          <w:b/>
          <w:sz w:val="26"/>
          <w:szCs w:val="26"/>
          <w:lang w:eastAsia="ar-SA"/>
        </w:rPr>
      </w:pPr>
      <w:r w:rsidRPr="008426F8">
        <w:rPr>
          <w:rFonts w:asciiTheme="minorHAnsi" w:hAnsiTheme="minorHAnsi"/>
          <w:sz w:val="26"/>
          <w:szCs w:val="26"/>
          <w:lang w:eastAsia="ar-SA"/>
        </w:rPr>
        <w:t xml:space="preserve">Szállítási helyszín: </w:t>
      </w:r>
      <w:r w:rsidRPr="008426F8">
        <w:rPr>
          <w:rFonts w:asciiTheme="minorHAnsi" w:hAnsiTheme="minorHAnsi"/>
          <w:b/>
          <w:sz w:val="26"/>
          <w:szCs w:val="26"/>
          <w:lang w:eastAsia="ar-SA"/>
        </w:rPr>
        <w:t>PTE Aneszteziológiai és Intenzív Terápiás Intézet 7624 Pécs, Ifjúság útja 13.</w:t>
      </w:r>
    </w:p>
    <w:p w14:paraId="2526CF5F" w14:textId="77777777" w:rsidR="00977E40" w:rsidRPr="008426F8" w:rsidRDefault="00977E40" w:rsidP="00977E40">
      <w:pPr>
        <w:rPr>
          <w:rFonts w:asciiTheme="minorHAnsi" w:hAnsiTheme="minorHAnsi" w:cs="Arial"/>
          <w:sz w:val="26"/>
          <w:szCs w:val="26"/>
          <w:lang w:eastAsia="ar-SA"/>
        </w:rPr>
      </w:pPr>
    </w:p>
    <w:p w14:paraId="5CEE3C63" w14:textId="77777777" w:rsidR="00977E40" w:rsidRPr="008426F8" w:rsidRDefault="00977E40" w:rsidP="00977E40">
      <w:pPr>
        <w:rPr>
          <w:rFonts w:asciiTheme="minorHAnsi" w:hAnsiTheme="minorHAnsi" w:cs="Arial"/>
          <w:bCs/>
          <w:sz w:val="26"/>
          <w:szCs w:val="26"/>
          <w:u w:val="single"/>
        </w:rPr>
      </w:pPr>
      <w:r w:rsidRPr="008426F8">
        <w:rPr>
          <w:rFonts w:asciiTheme="minorHAnsi" w:hAnsiTheme="minorHAnsi" w:cs="Arial"/>
          <w:bCs/>
          <w:sz w:val="26"/>
          <w:szCs w:val="26"/>
          <w:u w:val="single"/>
        </w:rPr>
        <w:t>A készülékkel szemben támasztott követelmények:</w:t>
      </w:r>
    </w:p>
    <w:p w14:paraId="3A8F89BE" w14:textId="77777777" w:rsidR="00977E40" w:rsidRPr="008426F8" w:rsidRDefault="00977E40" w:rsidP="00977E40">
      <w:pPr>
        <w:rPr>
          <w:rFonts w:asciiTheme="minorHAnsi" w:hAnsiTheme="minorHAnsi"/>
          <w:sz w:val="26"/>
          <w:szCs w:val="26"/>
        </w:rPr>
      </w:pPr>
    </w:p>
    <w:tbl>
      <w:tblPr>
        <w:tblW w:w="5000" w:type="pct"/>
        <w:tblCellMar>
          <w:left w:w="70" w:type="dxa"/>
          <w:right w:w="70" w:type="dxa"/>
        </w:tblCellMar>
        <w:tblLook w:val="04A0" w:firstRow="1" w:lastRow="0" w:firstColumn="1" w:lastColumn="0" w:noHBand="0" w:noVBand="1"/>
      </w:tblPr>
      <w:tblGrid>
        <w:gridCol w:w="5249"/>
        <w:gridCol w:w="1747"/>
        <w:gridCol w:w="2066"/>
      </w:tblGrid>
      <w:tr w:rsidR="00977E40" w:rsidRPr="008426F8" w14:paraId="2BE4BE83" w14:textId="77777777" w:rsidTr="00F46894">
        <w:trPr>
          <w:trHeight w:val="755"/>
        </w:trPr>
        <w:tc>
          <w:tcPr>
            <w:tcW w:w="2896" w:type="pct"/>
            <w:tcBorders>
              <w:top w:val="single" w:sz="4" w:space="0" w:color="auto"/>
              <w:left w:val="single" w:sz="4" w:space="0" w:color="auto"/>
              <w:bottom w:val="single" w:sz="4" w:space="0" w:color="auto"/>
              <w:right w:val="single" w:sz="4" w:space="0" w:color="auto"/>
            </w:tcBorders>
            <w:shd w:val="pct25" w:color="auto" w:fill="auto"/>
            <w:noWrap/>
            <w:vAlign w:val="center"/>
          </w:tcPr>
          <w:p w14:paraId="2FA40774"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Műszaki előírás</w:t>
            </w:r>
          </w:p>
        </w:tc>
        <w:tc>
          <w:tcPr>
            <w:tcW w:w="964" w:type="pct"/>
            <w:tcBorders>
              <w:top w:val="single" w:sz="4" w:space="0" w:color="auto"/>
              <w:left w:val="single" w:sz="4" w:space="0" w:color="auto"/>
              <w:bottom w:val="single" w:sz="4" w:space="0" w:color="auto"/>
              <w:right w:val="single" w:sz="4" w:space="0" w:color="auto"/>
            </w:tcBorders>
            <w:shd w:val="pct25" w:color="auto" w:fill="auto"/>
            <w:vAlign w:val="center"/>
          </w:tcPr>
          <w:p w14:paraId="42BEC748"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Minimum-követelmény vagy értékelési alszempont</w:t>
            </w:r>
          </w:p>
        </w:tc>
        <w:tc>
          <w:tcPr>
            <w:tcW w:w="1140" w:type="pct"/>
            <w:tcBorders>
              <w:top w:val="single" w:sz="4" w:space="0" w:color="auto"/>
              <w:left w:val="single" w:sz="4" w:space="0" w:color="auto"/>
              <w:bottom w:val="single" w:sz="4" w:space="0" w:color="auto"/>
              <w:right w:val="single" w:sz="4" w:space="0" w:color="auto"/>
            </w:tcBorders>
            <w:shd w:val="pct25" w:color="auto" w:fill="auto"/>
            <w:vAlign w:val="center"/>
          </w:tcPr>
          <w:p w14:paraId="2BEFDC57"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Ajánlott paraméter</w:t>
            </w:r>
          </w:p>
        </w:tc>
      </w:tr>
      <w:tr w:rsidR="00977E40" w:rsidRPr="008426F8" w14:paraId="117474E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16D7751" w14:textId="77777777" w:rsidR="00977E40" w:rsidRPr="008426F8" w:rsidRDefault="00977E40" w:rsidP="00F46894">
            <w:pPr>
              <w:rPr>
                <w:rFonts w:asciiTheme="minorHAnsi" w:hAnsiTheme="minorHAnsi"/>
                <w:b/>
                <w:sz w:val="26"/>
                <w:szCs w:val="26"/>
              </w:rPr>
            </w:pPr>
            <w:r w:rsidRPr="008426F8">
              <w:rPr>
                <w:rFonts w:asciiTheme="minorHAnsi" w:hAnsiTheme="minorHAnsi"/>
                <w:b/>
                <w:sz w:val="26"/>
                <w:szCs w:val="26"/>
              </w:rPr>
              <w:t>Defibrillátor/monitor készülék az alábbi funkciókkal:</w:t>
            </w:r>
          </w:p>
          <w:p w14:paraId="5F871C17" w14:textId="77777777" w:rsidR="00977E40" w:rsidRPr="008426F8" w:rsidRDefault="00977E40" w:rsidP="00F46894">
            <w:pPr>
              <w:jc w:val="both"/>
              <w:rPr>
                <w:rFonts w:asciiTheme="minorHAnsi" w:hAnsiTheme="minorHAnsi"/>
                <w:sz w:val="26"/>
                <w:szCs w:val="26"/>
              </w:rPr>
            </w:pPr>
            <w:r w:rsidRPr="008426F8">
              <w:rPr>
                <w:rFonts w:asciiTheme="minorHAnsi" w:hAnsiTheme="minorHAnsi"/>
                <w:b/>
                <w:sz w:val="26"/>
                <w:szCs w:val="26"/>
              </w:rPr>
              <w:t>Defibrillálás + monitorozás 3-5 elvezetés + EKG + Kapongráf + Pulzoximéter + NIBP + IBP+ Hőmérséklet mérés</w:t>
            </w:r>
          </w:p>
        </w:tc>
        <w:tc>
          <w:tcPr>
            <w:tcW w:w="964" w:type="pct"/>
            <w:vAlign w:val="center"/>
          </w:tcPr>
          <w:p w14:paraId="5D4D8B00"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02DA72D8" w14:textId="77777777" w:rsidR="00977E40" w:rsidRPr="008426F8" w:rsidRDefault="00977E40" w:rsidP="00F46894">
            <w:pPr>
              <w:jc w:val="center"/>
              <w:rPr>
                <w:rFonts w:asciiTheme="minorHAnsi" w:hAnsiTheme="minorHAnsi"/>
                <w:b/>
                <w:bCs/>
                <w:sz w:val="26"/>
                <w:szCs w:val="26"/>
              </w:rPr>
            </w:pPr>
          </w:p>
        </w:tc>
      </w:tr>
      <w:tr w:rsidR="00977E40" w:rsidRPr="008426F8" w14:paraId="34EDC50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BB590B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Súly: max. 10 kg akkumulátorral és felnőtt/gyermek lapátokkal</w:t>
            </w:r>
          </w:p>
        </w:tc>
        <w:tc>
          <w:tcPr>
            <w:tcW w:w="964" w:type="pct"/>
            <w:vAlign w:val="center"/>
          </w:tcPr>
          <w:p w14:paraId="3F7EBD2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C2BBC8F" w14:textId="77777777" w:rsidR="00977E40" w:rsidRPr="008426F8" w:rsidRDefault="00977E40" w:rsidP="00F46894">
            <w:pPr>
              <w:jc w:val="center"/>
              <w:rPr>
                <w:rFonts w:asciiTheme="minorHAnsi" w:hAnsiTheme="minorHAnsi"/>
                <w:sz w:val="26"/>
                <w:szCs w:val="26"/>
              </w:rPr>
            </w:pPr>
          </w:p>
        </w:tc>
      </w:tr>
      <w:tr w:rsidR="00977E40" w:rsidRPr="008426F8" w14:paraId="3DC8F60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0AC091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Alkalmas az ERC 2015-ös protokollok szerinti működésre</w:t>
            </w:r>
          </w:p>
        </w:tc>
        <w:tc>
          <w:tcPr>
            <w:tcW w:w="964" w:type="pct"/>
            <w:vAlign w:val="center"/>
          </w:tcPr>
          <w:p w14:paraId="02E57AA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89EC3C4" w14:textId="77777777" w:rsidR="00977E40" w:rsidRPr="008426F8" w:rsidRDefault="00977E40" w:rsidP="00F46894">
            <w:pPr>
              <w:jc w:val="center"/>
              <w:rPr>
                <w:rFonts w:asciiTheme="minorHAnsi" w:hAnsiTheme="minorHAnsi"/>
                <w:sz w:val="26"/>
                <w:szCs w:val="26"/>
              </w:rPr>
            </w:pPr>
          </w:p>
        </w:tc>
      </w:tr>
      <w:tr w:rsidR="00977E40" w:rsidRPr="008426F8" w14:paraId="7E4F15E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193EB8C"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Készülék önteszt eredményének megjelenítése kikapcsolt állapotban is </w:t>
            </w:r>
          </w:p>
        </w:tc>
        <w:tc>
          <w:tcPr>
            <w:tcW w:w="964" w:type="pct"/>
            <w:vAlign w:val="center"/>
          </w:tcPr>
          <w:p w14:paraId="02C034C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B469E4" w14:textId="77777777" w:rsidR="00977E40" w:rsidRPr="008426F8" w:rsidRDefault="00977E40" w:rsidP="00F46894">
            <w:pPr>
              <w:jc w:val="center"/>
              <w:rPr>
                <w:rFonts w:asciiTheme="minorHAnsi" w:hAnsiTheme="minorHAnsi"/>
                <w:sz w:val="26"/>
                <w:szCs w:val="26"/>
              </w:rPr>
            </w:pPr>
          </w:p>
        </w:tc>
      </w:tr>
      <w:tr w:rsidR="00977E40" w:rsidRPr="008426F8" w14:paraId="38859F0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B078FF0"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 és gyermek mód beállítása, melynek hatására az elemző algoritmusok, riasztási értékek, defibrillátor energia szintek, NIBP beállítások az előre konfigurált, páciens korcsoportnak megfelelő értékekre váltanak.</w:t>
            </w:r>
          </w:p>
        </w:tc>
        <w:tc>
          <w:tcPr>
            <w:tcW w:w="964" w:type="pct"/>
            <w:vAlign w:val="center"/>
          </w:tcPr>
          <w:p w14:paraId="1CBCAE50"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2C29C860" w14:textId="0D77F84D" w:rsidR="00977E40" w:rsidRPr="008426F8" w:rsidRDefault="00977E40" w:rsidP="00F46894">
            <w:pPr>
              <w:jc w:val="center"/>
              <w:rPr>
                <w:rFonts w:asciiTheme="minorHAnsi" w:hAnsiTheme="minorHAnsi"/>
                <w:sz w:val="26"/>
                <w:szCs w:val="26"/>
              </w:rPr>
            </w:pPr>
            <w:r w:rsidRPr="008426F8">
              <w:rPr>
                <w:rFonts w:asciiTheme="minorHAnsi" w:hAnsiTheme="minorHAnsi"/>
                <w:sz w:val="26"/>
                <w:szCs w:val="26"/>
              </w:rPr>
              <w:t>S=5</w:t>
            </w:r>
          </w:p>
        </w:tc>
        <w:tc>
          <w:tcPr>
            <w:tcW w:w="1140" w:type="pct"/>
            <w:vAlign w:val="center"/>
          </w:tcPr>
          <w:p w14:paraId="59F8CAB6" w14:textId="13D991D7" w:rsidR="00977E40" w:rsidRPr="008426F8" w:rsidRDefault="00977E40" w:rsidP="00F46894">
            <w:pPr>
              <w:jc w:val="center"/>
              <w:rPr>
                <w:rFonts w:asciiTheme="minorHAnsi" w:hAnsiTheme="minorHAnsi"/>
                <w:sz w:val="26"/>
                <w:szCs w:val="26"/>
              </w:rPr>
            </w:pPr>
          </w:p>
        </w:tc>
      </w:tr>
      <w:tr w:rsidR="00977E40" w:rsidRPr="008426F8" w14:paraId="398645C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932B37F" w14:textId="77777777" w:rsidR="00977E40" w:rsidRPr="008426F8" w:rsidRDefault="00977E40" w:rsidP="00F46894">
            <w:pPr>
              <w:jc w:val="center"/>
              <w:rPr>
                <w:rFonts w:asciiTheme="minorHAnsi" w:hAnsiTheme="minorHAnsi"/>
                <w:b/>
                <w:bCs/>
                <w:sz w:val="26"/>
                <w:szCs w:val="26"/>
              </w:rPr>
            </w:pPr>
            <w:r w:rsidRPr="008426F8">
              <w:rPr>
                <w:rFonts w:asciiTheme="minorHAnsi" w:hAnsiTheme="minorHAnsi"/>
                <w:b/>
                <w:bCs/>
                <w:sz w:val="26"/>
                <w:szCs w:val="26"/>
              </w:rPr>
              <w:t>Környezeti feltételek</w:t>
            </w:r>
          </w:p>
        </w:tc>
        <w:tc>
          <w:tcPr>
            <w:tcW w:w="964" w:type="pct"/>
            <w:vAlign w:val="center"/>
          </w:tcPr>
          <w:p w14:paraId="291CF4D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E8BC22" w14:textId="77777777" w:rsidR="00977E40" w:rsidRPr="008426F8" w:rsidRDefault="00977E40" w:rsidP="00F46894">
            <w:pPr>
              <w:jc w:val="center"/>
              <w:rPr>
                <w:rFonts w:asciiTheme="minorHAnsi" w:hAnsiTheme="minorHAnsi"/>
                <w:b/>
                <w:bCs/>
                <w:sz w:val="26"/>
                <w:szCs w:val="26"/>
              </w:rPr>
            </w:pPr>
          </w:p>
        </w:tc>
      </w:tr>
      <w:tr w:rsidR="00977E40" w:rsidRPr="008426F8" w14:paraId="2E0D83C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F2F026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Működési hőmérséklet: min. 0-</w:t>
            </w:r>
            <w:smartTag w:uri="urn:schemas-microsoft-com:office:smarttags" w:element="metricconverter">
              <w:smartTagPr>
                <w:attr w:name="ProductID" w:val="45°C"/>
              </w:smartTagPr>
              <w:r w:rsidRPr="008426F8">
                <w:rPr>
                  <w:rFonts w:asciiTheme="minorHAnsi" w:hAnsiTheme="minorHAnsi"/>
                  <w:sz w:val="26"/>
                  <w:szCs w:val="26"/>
                </w:rPr>
                <w:t>45°C</w:t>
              </w:r>
            </w:smartTag>
          </w:p>
        </w:tc>
        <w:tc>
          <w:tcPr>
            <w:tcW w:w="964" w:type="pct"/>
            <w:vAlign w:val="center"/>
          </w:tcPr>
          <w:p w14:paraId="797C554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1E15F30" w14:textId="77777777" w:rsidR="00977E40" w:rsidRPr="008426F8" w:rsidRDefault="00977E40" w:rsidP="00F46894">
            <w:pPr>
              <w:jc w:val="center"/>
              <w:rPr>
                <w:rFonts w:asciiTheme="minorHAnsi" w:hAnsiTheme="minorHAnsi"/>
                <w:sz w:val="26"/>
                <w:szCs w:val="26"/>
              </w:rPr>
            </w:pPr>
          </w:p>
        </w:tc>
      </w:tr>
      <w:tr w:rsidR="00977E40" w:rsidRPr="008426F8" w14:paraId="17BA39D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7859D9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Tárolási és szállítási hőmérséklet: Min.</w:t>
            </w:r>
          </w:p>
          <w:p w14:paraId="3BFAC4E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-20-60°C</w:t>
            </w:r>
          </w:p>
        </w:tc>
        <w:tc>
          <w:tcPr>
            <w:tcW w:w="964" w:type="pct"/>
            <w:vAlign w:val="center"/>
          </w:tcPr>
          <w:p w14:paraId="1E619E9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0E4001" w14:textId="77777777" w:rsidR="00977E40" w:rsidRPr="008426F8" w:rsidRDefault="00977E40" w:rsidP="00F46894">
            <w:pPr>
              <w:jc w:val="center"/>
              <w:rPr>
                <w:rFonts w:asciiTheme="minorHAnsi" w:hAnsiTheme="minorHAnsi"/>
                <w:sz w:val="26"/>
                <w:szCs w:val="26"/>
              </w:rPr>
            </w:pPr>
          </w:p>
        </w:tc>
      </w:tr>
      <w:tr w:rsidR="00977E40" w:rsidRPr="008426F8" w14:paraId="3C5022C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E49878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lastRenderedPageBreak/>
              <w:t>Por- és vízállóság: min. IP44</w:t>
            </w:r>
          </w:p>
        </w:tc>
        <w:tc>
          <w:tcPr>
            <w:tcW w:w="964" w:type="pct"/>
            <w:vAlign w:val="center"/>
          </w:tcPr>
          <w:p w14:paraId="45E230F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17E7B62" w14:textId="77777777" w:rsidR="00977E40" w:rsidRPr="008426F8" w:rsidRDefault="00977E40" w:rsidP="00F46894">
            <w:pPr>
              <w:jc w:val="center"/>
              <w:rPr>
                <w:rFonts w:asciiTheme="minorHAnsi" w:hAnsiTheme="minorHAnsi"/>
                <w:sz w:val="26"/>
                <w:szCs w:val="26"/>
              </w:rPr>
            </w:pPr>
          </w:p>
        </w:tc>
      </w:tr>
      <w:tr w:rsidR="00977E40" w:rsidRPr="008426F8" w14:paraId="0794B85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9535E18"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Defibrillálás</w:t>
            </w:r>
          </w:p>
        </w:tc>
        <w:tc>
          <w:tcPr>
            <w:tcW w:w="964" w:type="pct"/>
            <w:vAlign w:val="center"/>
          </w:tcPr>
          <w:p w14:paraId="3E4DC032" w14:textId="77777777" w:rsidR="00977E40" w:rsidRPr="008426F8" w:rsidRDefault="00977E40" w:rsidP="00F46894">
            <w:pPr>
              <w:jc w:val="center"/>
              <w:rPr>
                <w:rFonts w:asciiTheme="minorHAnsi" w:hAnsiTheme="minorHAnsi"/>
                <w:b/>
                <w:sz w:val="26"/>
                <w:szCs w:val="26"/>
              </w:rPr>
            </w:pPr>
          </w:p>
        </w:tc>
        <w:tc>
          <w:tcPr>
            <w:tcW w:w="1140" w:type="pct"/>
            <w:vAlign w:val="center"/>
          </w:tcPr>
          <w:p w14:paraId="47D31335" w14:textId="77777777" w:rsidR="00977E40" w:rsidRPr="008426F8" w:rsidRDefault="00977E40" w:rsidP="00F46894">
            <w:pPr>
              <w:jc w:val="center"/>
              <w:rPr>
                <w:rFonts w:asciiTheme="minorHAnsi" w:hAnsiTheme="minorHAnsi"/>
                <w:b/>
                <w:sz w:val="26"/>
                <w:szCs w:val="26"/>
              </w:rPr>
            </w:pPr>
          </w:p>
        </w:tc>
      </w:tr>
      <w:tr w:rsidR="00977E40" w:rsidRPr="008426F8" w14:paraId="59872FE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F6FA9A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Hullámforma: bifázisos</w:t>
            </w:r>
          </w:p>
        </w:tc>
        <w:tc>
          <w:tcPr>
            <w:tcW w:w="964" w:type="pct"/>
            <w:vAlign w:val="center"/>
          </w:tcPr>
          <w:p w14:paraId="29CC6EA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2BD76E7" w14:textId="77777777" w:rsidR="00977E40" w:rsidRPr="008426F8" w:rsidRDefault="00977E40" w:rsidP="00F46894">
            <w:pPr>
              <w:jc w:val="center"/>
              <w:rPr>
                <w:rFonts w:asciiTheme="minorHAnsi" w:hAnsiTheme="minorHAnsi"/>
                <w:sz w:val="26"/>
                <w:szCs w:val="26"/>
              </w:rPr>
            </w:pPr>
          </w:p>
        </w:tc>
      </w:tr>
      <w:tr w:rsidR="00977E40" w:rsidRPr="008426F8" w14:paraId="614986B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246267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Maximális energia minimum:200J </w:t>
            </w:r>
          </w:p>
        </w:tc>
        <w:tc>
          <w:tcPr>
            <w:tcW w:w="964" w:type="pct"/>
            <w:vAlign w:val="center"/>
          </w:tcPr>
          <w:p w14:paraId="483E396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162D41FF" w14:textId="77777777" w:rsidR="00977E40" w:rsidRPr="008426F8" w:rsidRDefault="00977E40" w:rsidP="00F46894">
            <w:pPr>
              <w:jc w:val="center"/>
              <w:rPr>
                <w:rFonts w:asciiTheme="minorHAnsi" w:hAnsiTheme="minorHAnsi"/>
                <w:b/>
                <w:bCs/>
                <w:sz w:val="26"/>
                <w:szCs w:val="26"/>
              </w:rPr>
            </w:pPr>
          </w:p>
        </w:tc>
      </w:tr>
      <w:tr w:rsidR="00977E40" w:rsidRPr="008426F8" w14:paraId="2BB4138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CC2D5DA"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Üzemmód: Manuális és fél-automata</w:t>
            </w:r>
          </w:p>
        </w:tc>
        <w:tc>
          <w:tcPr>
            <w:tcW w:w="964" w:type="pct"/>
            <w:vAlign w:val="center"/>
          </w:tcPr>
          <w:p w14:paraId="3992FA3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94F627" w14:textId="77777777" w:rsidR="00977E40" w:rsidRPr="008426F8" w:rsidRDefault="00977E40" w:rsidP="00F46894">
            <w:pPr>
              <w:jc w:val="center"/>
              <w:rPr>
                <w:rFonts w:asciiTheme="minorHAnsi" w:hAnsiTheme="minorHAnsi"/>
                <w:sz w:val="26"/>
                <w:szCs w:val="26"/>
              </w:rPr>
            </w:pPr>
          </w:p>
        </w:tc>
      </w:tr>
      <w:tr w:rsidR="00977E40" w:rsidRPr="008426F8" w14:paraId="298DB8A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65E0852"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Pácines impedancia kompenzálása</w:t>
            </w:r>
          </w:p>
        </w:tc>
        <w:tc>
          <w:tcPr>
            <w:tcW w:w="964" w:type="pct"/>
            <w:vAlign w:val="center"/>
          </w:tcPr>
          <w:p w14:paraId="5072094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1DBD52B" w14:textId="77777777" w:rsidR="00977E40" w:rsidRPr="008426F8" w:rsidRDefault="00977E40" w:rsidP="00F46894">
            <w:pPr>
              <w:jc w:val="center"/>
              <w:rPr>
                <w:rFonts w:asciiTheme="minorHAnsi" w:hAnsiTheme="minorHAnsi"/>
                <w:sz w:val="26"/>
                <w:szCs w:val="26"/>
              </w:rPr>
            </w:pPr>
          </w:p>
        </w:tc>
      </w:tr>
      <w:tr w:rsidR="00977E40" w:rsidRPr="008426F8" w14:paraId="1F8AB62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CF2877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Automatikus defibrillátor energiaszint növelés lehetősége manuális és fél-automata üzemmódban. Készüléken elérhető energiaszint beállításokból manuálisan konfigurálható értékek.</w:t>
            </w:r>
          </w:p>
        </w:tc>
        <w:tc>
          <w:tcPr>
            <w:tcW w:w="964" w:type="pct"/>
            <w:vAlign w:val="center"/>
          </w:tcPr>
          <w:p w14:paraId="3F437FB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B86DAF5" w14:textId="77777777" w:rsidR="00977E40" w:rsidRPr="008426F8" w:rsidRDefault="00977E40" w:rsidP="00F46894">
            <w:pPr>
              <w:jc w:val="center"/>
              <w:rPr>
                <w:rFonts w:asciiTheme="minorHAnsi" w:hAnsiTheme="minorHAnsi"/>
                <w:sz w:val="26"/>
                <w:szCs w:val="26"/>
              </w:rPr>
            </w:pPr>
          </w:p>
        </w:tc>
      </w:tr>
      <w:tr w:rsidR="00977E40" w:rsidRPr="008426F8" w14:paraId="5BD41BA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77BE000"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Töltési idő 200J energiára: kevesebb, mint 7 másodperc új, teljesen feltöltött akkumulátorral.</w:t>
            </w:r>
          </w:p>
        </w:tc>
        <w:tc>
          <w:tcPr>
            <w:tcW w:w="964" w:type="pct"/>
            <w:vAlign w:val="center"/>
          </w:tcPr>
          <w:p w14:paraId="564D18F2"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6C2D78D" w14:textId="77777777" w:rsidR="00977E40" w:rsidRPr="008426F8" w:rsidRDefault="00977E40" w:rsidP="00F46894">
            <w:pPr>
              <w:jc w:val="center"/>
              <w:rPr>
                <w:rFonts w:asciiTheme="minorHAnsi" w:hAnsiTheme="minorHAnsi"/>
                <w:sz w:val="26"/>
                <w:szCs w:val="26"/>
              </w:rPr>
            </w:pPr>
          </w:p>
        </w:tc>
      </w:tr>
      <w:tr w:rsidR="00977E40" w:rsidRPr="008426F8" w14:paraId="2879DA7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336CBC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Üzemmódok: Szinkron és asszinkron.</w:t>
            </w:r>
          </w:p>
        </w:tc>
        <w:tc>
          <w:tcPr>
            <w:tcW w:w="964" w:type="pct"/>
            <w:vAlign w:val="center"/>
          </w:tcPr>
          <w:p w14:paraId="1834B53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919A91F" w14:textId="77777777" w:rsidR="00977E40" w:rsidRPr="008426F8" w:rsidRDefault="00977E40" w:rsidP="00F46894">
            <w:pPr>
              <w:jc w:val="center"/>
              <w:rPr>
                <w:rFonts w:asciiTheme="minorHAnsi" w:hAnsiTheme="minorHAnsi"/>
                <w:sz w:val="26"/>
                <w:szCs w:val="26"/>
              </w:rPr>
            </w:pPr>
          </w:p>
        </w:tc>
      </w:tr>
      <w:tr w:rsidR="00977E40" w:rsidRPr="008426F8" w14:paraId="5FD1775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5BDBBC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Töltés: feltöltés defibrillátor sokk leadásához lehetséges a készülék előlapján található gombbal illetve a lapátról.</w:t>
            </w:r>
          </w:p>
        </w:tc>
        <w:tc>
          <w:tcPr>
            <w:tcW w:w="964" w:type="pct"/>
            <w:vAlign w:val="center"/>
          </w:tcPr>
          <w:p w14:paraId="3ADA7B6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ABC95F3" w14:textId="77777777" w:rsidR="00977E40" w:rsidRPr="008426F8" w:rsidRDefault="00977E40" w:rsidP="00F46894">
            <w:pPr>
              <w:jc w:val="center"/>
              <w:rPr>
                <w:rFonts w:asciiTheme="minorHAnsi" w:hAnsiTheme="minorHAnsi"/>
                <w:sz w:val="26"/>
                <w:szCs w:val="26"/>
              </w:rPr>
            </w:pPr>
          </w:p>
        </w:tc>
      </w:tr>
      <w:tr w:rsidR="00977E40" w:rsidRPr="008426F8" w14:paraId="676373D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1DB822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Sokk leadása hiányában automatikus belső kisütés meghatározott idő után vagy manuálisan</w:t>
            </w:r>
          </w:p>
        </w:tc>
        <w:tc>
          <w:tcPr>
            <w:tcW w:w="964" w:type="pct"/>
            <w:vAlign w:val="center"/>
          </w:tcPr>
          <w:p w14:paraId="5D1C9AD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D6DC676" w14:textId="77777777" w:rsidR="00977E40" w:rsidRPr="008426F8" w:rsidRDefault="00977E40" w:rsidP="00F46894">
            <w:pPr>
              <w:jc w:val="center"/>
              <w:rPr>
                <w:rFonts w:asciiTheme="minorHAnsi" w:hAnsiTheme="minorHAnsi"/>
                <w:sz w:val="26"/>
                <w:szCs w:val="26"/>
              </w:rPr>
            </w:pPr>
          </w:p>
        </w:tc>
      </w:tr>
      <w:tr w:rsidR="00977E40" w:rsidRPr="008426F8" w14:paraId="3A8DF35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D609456"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Lapátok</w:t>
            </w:r>
          </w:p>
        </w:tc>
        <w:tc>
          <w:tcPr>
            <w:tcW w:w="964" w:type="pct"/>
            <w:vAlign w:val="center"/>
          </w:tcPr>
          <w:p w14:paraId="2D27AA25" w14:textId="77777777" w:rsidR="00977E40" w:rsidRPr="008426F8" w:rsidRDefault="00977E40" w:rsidP="00F46894">
            <w:pPr>
              <w:jc w:val="center"/>
              <w:rPr>
                <w:rFonts w:asciiTheme="minorHAnsi" w:hAnsiTheme="minorHAnsi"/>
                <w:b/>
                <w:sz w:val="26"/>
                <w:szCs w:val="26"/>
              </w:rPr>
            </w:pPr>
          </w:p>
        </w:tc>
        <w:tc>
          <w:tcPr>
            <w:tcW w:w="1140" w:type="pct"/>
            <w:vAlign w:val="center"/>
          </w:tcPr>
          <w:p w14:paraId="65B70D81" w14:textId="77777777" w:rsidR="00977E40" w:rsidRPr="008426F8" w:rsidRDefault="00977E40" w:rsidP="00F46894">
            <w:pPr>
              <w:jc w:val="center"/>
              <w:rPr>
                <w:rFonts w:asciiTheme="minorHAnsi" w:hAnsiTheme="minorHAnsi"/>
                <w:b/>
                <w:sz w:val="26"/>
                <w:szCs w:val="26"/>
              </w:rPr>
            </w:pPr>
          </w:p>
        </w:tc>
      </w:tr>
      <w:tr w:rsidR="00977E40" w:rsidRPr="008426F8" w14:paraId="3A4A4AD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2BC42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Külső lapátról indítható/állítható nyomtatás </w:t>
            </w:r>
          </w:p>
        </w:tc>
        <w:tc>
          <w:tcPr>
            <w:tcW w:w="964" w:type="pct"/>
            <w:vAlign w:val="center"/>
          </w:tcPr>
          <w:p w14:paraId="3B3D7A4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087F18B" w14:textId="77777777" w:rsidR="00977E40" w:rsidRPr="008426F8" w:rsidRDefault="00977E40" w:rsidP="00F46894">
            <w:pPr>
              <w:jc w:val="center"/>
              <w:rPr>
                <w:rFonts w:asciiTheme="minorHAnsi" w:hAnsiTheme="minorHAnsi"/>
                <w:sz w:val="26"/>
                <w:szCs w:val="26"/>
              </w:rPr>
            </w:pPr>
          </w:p>
        </w:tc>
      </w:tr>
      <w:tr w:rsidR="00977E40" w:rsidRPr="008426F8" w14:paraId="169C7F4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262925"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Külső lapátról választható energia szint</w:t>
            </w:r>
          </w:p>
        </w:tc>
        <w:tc>
          <w:tcPr>
            <w:tcW w:w="964" w:type="pct"/>
            <w:vAlign w:val="center"/>
          </w:tcPr>
          <w:p w14:paraId="060540C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2926E41" w14:textId="77777777" w:rsidR="00977E40" w:rsidRPr="008426F8" w:rsidRDefault="00977E40" w:rsidP="00F46894">
            <w:pPr>
              <w:jc w:val="center"/>
              <w:rPr>
                <w:rFonts w:asciiTheme="minorHAnsi" w:hAnsiTheme="minorHAnsi"/>
                <w:sz w:val="26"/>
                <w:szCs w:val="26"/>
              </w:rPr>
            </w:pPr>
          </w:p>
        </w:tc>
      </w:tr>
      <w:tr w:rsidR="00977E40" w:rsidRPr="008426F8" w14:paraId="76CE75A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CCC254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Külső lapátról indítható/kezdeményezhető töltés és sokk leadás</w:t>
            </w:r>
          </w:p>
        </w:tc>
        <w:tc>
          <w:tcPr>
            <w:tcW w:w="964" w:type="pct"/>
            <w:vAlign w:val="center"/>
          </w:tcPr>
          <w:p w14:paraId="0EBE139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D03688B" w14:textId="77777777" w:rsidR="00977E40" w:rsidRPr="008426F8" w:rsidRDefault="00977E40" w:rsidP="00F46894">
            <w:pPr>
              <w:jc w:val="center"/>
              <w:rPr>
                <w:rFonts w:asciiTheme="minorHAnsi" w:hAnsiTheme="minorHAnsi"/>
                <w:sz w:val="26"/>
                <w:szCs w:val="26"/>
              </w:rPr>
            </w:pPr>
          </w:p>
        </w:tc>
      </w:tr>
      <w:tr w:rsidR="00977E40" w:rsidRPr="008426F8" w14:paraId="68DE5C7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984B413"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külső lapátok tárolása a készülékházon kialakított tartón.</w:t>
            </w:r>
          </w:p>
        </w:tc>
        <w:tc>
          <w:tcPr>
            <w:tcW w:w="964" w:type="pct"/>
            <w:vAlign w:val="center"/>
          </w:tcPr>
          <w:p w14:paraId="22FD3B75" w14:textId="77777777" w:rsidR="00977E40" w:rsidRPr="008426F8" w:rsidRDefault="00977E40" w:rsidP="00F46894">
            <w:pPr>
              <w:jc w:val="center"/>
              <w:rPr>
                <w:rFonts w:asciiTheme="minorHAnsi" w:hAnsiTheme="minorHAnsi"/>
                <w:sz w:val="26"/>
                <w:szCs w:val="26"/>
              </w:rPr>
            </w:pPr>
            <w:r w:rsidRPr="008426F8">
              <w:rPr>
                <w:rFonts w:asciiTheme="minorHAnsi" w:hAnsiTheme="minorHAnsi"/>
                <w:sz w:val="26"/>
                <w:szCs w:val="26"/>
              </w:rPr>
              <w:t>Igen</w:t>
            </w:r>
          </w:p>
        </w:tc>
        <w:tc>
          <w:tcPr>
            <w:tcW w:w="1140" w:type="pct"/>
            <w:vAlign w:val="center"/>
          </w:tcPr>
          <w:p w14:paraId="67DEC953" w14:textId="77777777" w:rsidR="00977E40" w:rsidRPr="008426F8" w:rsidRDefault="00977E40" w:rsidP="00F46894">
            <w:pPr>
              <w:jc w:val="center"/>
              <w:rPr>
                <w:rFonts w:asciiTheme="minorHAnsi" w:hAnsiTheme="minorHAnsi"/>
                <w:bCs/>
                <w:sz w:val="26"/>
                <w:szCs w:val="26"/>
              </w:rPr>
            </w:pPr>
          </w:p>
        </w:tc>
      </w:tr>
      <w:tr w:rsidR="00977E40" w:rsidRPr="008426F8" w14:paraId="07726C7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58EA0A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Belső lapátok használatának lehetősége eszköz upgrade nélkül (belső lapát nem szállítandó)</w:t>
            </w:r>
          </w:p>
        </w:tc>
        <w:tc>
          <w:tcPr>
            <w:tcW w:w="964" w:type="pct"/>
            <w:vAlign w:val="center"/>
          </w:tcPr>
          <w:p w14:paraId="3BB68CA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53D9B0F" w14:textId="77777777" w:rsidR="00977E40" w:rsidRPr="008426F8" w:rsidRDefault="00977E40" w:rsidP="00F46894">
            <w:pPr>
              <w:jc w:val="center"/>
              <w:rPr>
                <w:rFonts w:asciiTheme="minorHAnsi" w:hAnsiTheme="minorHAnsi"/>
                <w:sz w:val="26"/>
                <w:szCs w:val="26"/>
              </w:rPr>
            </w:pPr>
          </w:p>
        </w:tc>
      </w:tr>
      <w:tr w:rsidR="00977E40" w:rsidRPr="008426F8" w14:paraId="4E2055C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4BB8A950"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EKG monitorozás</w:t>
            </w:r>
          </w:p>
        </w:tc>
        <w:tc>
          <w:tcPr>
            <w:tcW w:w="964" w:type="pct"/>
            <w:vAlign w:val="center"/>
          </w:tcPr>
          <w:p w14:paraId="06443ADB" w14:textId="77777777" w:rsidR="00977E40" w:rsidRPr="008426F8" w:rsidRDefault="00977E40" w:rsidP="00F46894">
            <w:pPr>
              <w:jc w:val="center"/>
              <w:rPr>
                <w:rFonts w:asciiTheme="minorHAnsi" w:hAnsiTheme="minorHAnsi"/>
                <w:b/>
                <w:sz w:val="26"/>
                <w:szCs w:val="26"/>
              </w:rPr>
            </w:pPr>
          </w:p>
        </w:tc>
        <w:tc>
          <w:tcPr>
            <w:tcW w:w="1140" w:type="pct"/>
            <w:vAlign w:val="center"/>
          </w:tcPr>
          <w:p w14:paraId="0292A068" w14:textId="77777777" w:rsidR="00977E40" w:rsidRPr="008426F8" w:rsidRDefault="00977E40" w:rsidP="00F46894">
            <w:pPr>
              <w:jc w:val="center"/>
              <w:rPr>
                <w:rFonts w:asciiTheme="minorHAnsi" w:hAnsiTheme="minorHAnsi"/>
                <w:b/>
                <w:sz w:val="26"/>
                <w:szCs w:val="26"/>
              </w:rPr>
            </w:pPr>
          </w:p>
        </w:tc>
      </w:tr>
      <w:tr w:rsidR="00977E40" w:rsidRPr="008426F8" w14:paraId="6F7A0C2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9877C46"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Elvezetések: 3-eres EKG kábel, lapátok vagy elektródák.</w:t>
            </w:r>
          </w:p>
        </w:tc>
        <w:tc>
          <w:tcPr>
            <w:tcW w:w="964" w:type="pct"/>
            <w:vAlign w:val="center"/>
          </w:tcPr>
          <w:p w14:paraId="6DB7771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261DD78" w14:textId="77777777" w:rsidR="00977E40" w:rsidRPr="008426F8" w:rsidRDefault="00977E40" w:rsidP="00F46894">
            <w:pPr>
              <w:jc w:val="center"/>
              <w:rPr>
                <w:rFonts w:asciiTheme="minorHAnsi" w:hAnsiTheme="minorHAnsi"/>
                <w:sz w:val="26"/>
                <w:szCs w:val="26"/>
              </w:rPr>
            </w:pPr>
          </w:p>
        </w:tc>
      </w:tr>
      <w:tr w:rsidR="00977E40" w:rsidRPr="008426F8" w14:paraId="3DE55E1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830F98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5-eres EKG kábel csatlakoztatásának lehetősége eszköz upgrade nélkül (kábel nem szállítandó)</w:t>
            </w:r>
          </w:p>
        </w:tc>
        <w:tc>
          <w:tcPr>
            <w:tcW w:w="964" w:type="pct"/>
            <w:vAlign w:val="center"/>
          </w:tcPr>
          <w:p w14:paraId="49E277DB"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01CDA0A" w14:textId="77777777" w:rsidR="00977E40" w:rsidRPr="008426F8" w:rsidRDefault="00977E40" w:rsidP="00F46894">
            <w:pPr>
              <w:jc w:val="center"/>
              <w:rPr>
                <w:rFonts w:asciiTheme="minorHAnsi" w:hAnsiTheme="minorHAnsi"/>
                <w:sz w:val="26"/>
                <w:szCs w:val="26"/>
              </w:rPr>
            </w:pPr>
          </w:p>
        </w:tc>
      </w:tr>
      <w:tr w:rsidR="00977E40" w:rsidRPr="008426F8" w14:paraId="56BB09D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3568101"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Beültetett pacemaker impulzus felismerése és megjelenítése marker segítségével az EKG kijelzőn.</w:t>
            </w:r>
          </w:p>
        </w:tc>
        <w:tc>
          <w:tcPr>
            <w:tcW w:w="964" w:type="pct"/>
            <w:vAlign w:val="center"/>
          </w:tcPr>
          <w:p w14:paraId="489FBA2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2B4A217" w14:textId="77777777" w:rsidR="00977E40" w:rsidRPr="008426F8" w:rsidRDefault="00977E40" w:rsidP="00F46894">
            <w:pPr>
              <w:jc w:val="center"/>
              <w:rPr>
                <w:rFonts w:asciiTheme="minorHAnsi" w:hAnsiTheme="minorHAnsi"/>
                <w:sz w:val="26"/>
                <w:szCs w:val="26"/>
              </w:rPr>
            </w:pPr>
          </w:p>
        </w:tc>
      </w:tr>
      <w:tr w:rsidR="00977E40" w:rsidRPr="008426F8" w14:paraId="013E9A0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0768EB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 xml:space="preserve">Mellkaskompressziók által az EKG görbén generált műtermék kiszűrése és a szűrt EKG görbe megjelenítése a monitoron </w:t>
            </w:r>
          </w:p>
        </w:tc>
        <w:tc>
          <w:tcPr>
            <w:tcW w:w="964" w:type="pct"/>
            <w:vAlign w:val="center"/>
          </w:tcPr>
          <w:p w14:paraId="6CB689B5" w14:textId="4F4C7161" w:rsidR="00977E40" w:rsidRPr="008426F8" w:rsidRDefault="00F544C8" w:rsidP="00F46894">
            <w:pPr>
              <w:jc w:val="center"/>
              <w:rPr>
                <w:rFonts w:asciiTheme="minorHAnsi" w:hAnsiTheme="minorHAnsi"/>
                <w:sz w:val="26"/>
                <w:szCs w:val="26"/>
              </w:rPr>
            </w:pPr>
            <w:r w:rsidRPr="008426F8">
              <w:rPr>
                <w:rFonts w:asciiTheme="minorHAnsi" w:hAnsiTheme="minorHAnsi"/>
                <w:bCs/>
                <w:sz w:val="26"/>
                <w:szCs w:val="26"/>
              </w:rPr>
              <w:t xml:space="preserve">Értékelési szempont. </w:t>
            </w:r>
            <w:r w:rsidR="00977E40" w:rsidRPr="008426F8">
              <w:rPr>
                <w:rFonts w:asciiTheme="minorHAnsi" w:hAnsiTheme="minorHAnsi"/>
                <w:sz w:val="26"/>
                <w:szCs w:val="26"/>
              </w:rPr>
              <w:t>Kérjük megadni</w:t>
            </w:r>
          </w:p>
          <w:p w14:paraId="3F4E1976" w14:textId="3F23A760" w:rsidR="0052614A" w:rsidRPr="008426F8" w:rsidRDefault="0052614A" w:rsidP="00F46894">
            <w:pPr>
              <w:jc w:val="center"/>
              <w:rPr>
                <w:rFonts w:asciiTheme="minorHAnsi" w:hAnsiTheme="minorHAnsi"/>
                <w:sz w:val="26"/>
                <w:szCs w:val="26"/>
              </w:rPr>
            </w:pPr>
            <w:r w:rsidRPr="008426F8">
              <w:rPr>
                <w:rFonts w:asciiTheme="minorHAnsi" w:hAnsiTheme="minorHAnsi"/>
                <w:sz w:val="26"/>
                <w:szCs w:val="26"/>
              </w:rPr>
              <w:t>S=10</w:t>
            </w:r>
          </w:p>
        </w:tc>
        <w:tc>
          <w:tcPr>
            <w:tcW w:w="1140" w:type="pct"/>
            <w:vAlign w:val="center"/>
          </w:tcPr>
          <w:p w14:paraId="32339DEF" w14:textId="2251EE9C" w:rsidR="00977E40" w:rsidRPr="008426F8" w:rsidRDefault="00977E40" w:rsidP="00F46894">
            <w:pPr>
              <w:jc w:val="center"/>
              <w:rPr>
                <w:rFonts w:asciiTheme="minorHAnsi" w:hAnsiTheme="minorHAnsi"/>
                <w:sz w:val="26"/>
                <w:szCs w:val="26"/>
              </w:rPr>
            </w:pPr>
          </w:p>
        </w:tc>
      </w:tr>
      <w:tr w:rsidR="00977E40" w:rsidRPr="008426F8" w14:paraId="3FE6768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9A83EA8"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Impedancia alapú légzésszám megjelenítés ha kapnográf nem aktív</w:t>
            </w:r>
          </w:p>
        </w:tc>
        <w:tc>
          <w:tcPr>
            <w:tcW w:w="964" w:type="pct"/>
            <w:vAlign w:val="center"/>
          </w:tcPr>
          <w:p w14:paraId="02788A58" w14:textId="0B7980BC" w:rsidR="00977E40" w:rsidRPr="008426F8" w:rsidRDefault="00F544C8" w:rsidP="00F46894">
            <w:pPr>
              <w:jc w:val="center"/>
              <w:rPr>
                <w:rFonts w:asciiTheme="minorHAnsi" w:hAnsiTheme="minorHAnsi"/>
                <w:sz w:val="26"/>
                <w:szCs w:val="26"/>
              </w:rPr>
            </w:pPr>
            <w:r w:rsidRPr="008426F8">
              <w:rPr>
                <w:rFonts w:asciiTheme="minorHAnsi" w:hAnsiTheme="minorHAnsi"/>
                <w:bCs/>
                <w:sz w:val="26"/>
                <w:szCs w:val="26"/>
              </w:rPr>
              <w:t xml:space="preserve">Értékelési szempont. </w:t>
            </w:r>
            <w:r w:rsidR="00977E40" w:rsidRPr="008426F8">
              <w:rPr>
                <w:rFonts w:asciiTheme="minorHAnsi" w:hAnsiTheme="minorHAnsi"/>
                <w:sz w:val="26"/>
                <w:szCs w:val="26"/>
              </w:rPr>
              <w:t>Kérjük megadni</w:t>
            </w:r>
          </w:p>
          <w:p w14:paraId="2678A8BF" w14:textId="2FFFD51D" w:rsidR="0052614A" w:rsidRPr="008426F8" w:rsidRDefault="0052614A" w:rsidP="00F46894">
            <w:pPr>
              <w:jc w:val="center"/>
              <w:rPr>
                <w:rFonts w:asciiTheme="minorHAnsi" w:hAnsiTheme="minorHAnsi"/>
                <w:sz w:val="26"/>
                <w:szCs w:val="26"/>
              </w:rPr>
            </w:pPr>
            <w:r w:rsidRPr="008426F8">
              <w:rPr>
                <w:rFonts w:asciiTheme="minorHAnsi" w:hAnsiTheme="minorHAnsi"/>
                <w:sz w:val="26"/>
                <w:szCs w:val="26"/>
              </w:rPr>
              <w:t>S=5</w:t>
            </w:r>
          </w:p>
        </w:tc>
        <w:tc>
          <w:tcPr>
            <w:tcW w:w="1140" w:type="pct"/>
            <w:vAlign w:val="center"/>
          </w:tcPr>
          <w:p w14:paraId="7DEE7409" w14:textId="3C3B8F9E" w:rsidR="00977E40" w:rsidRPr="008426F8" w:rsidRDefault="00977E40" w:rsidP="00F46894">
            <w:pPr>
              <w:jc w:val="center"/>
              <w:rPr>
                <w:rFonts w:asciiTheme="minorHAnsi" w:hAnsiTheme="minorHAnsi"/>
                <w:sz w:val="26"/>
                <w:szCs w:val="26"/>
              </w:rPr>
            </w:pPr>
          </w:p>
        </w:tc>
      </w:tr>
      <w:tr w:rsidR="00977E40" w:rsidRPr="008426F8" w14:paraId="69C6D09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75D08CF"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Szívfrekvencia riasztás állítható riasztási küszöbökkel</w:t>
            </w:r>
          </w:p>
        </w:tc>
        <w:tc>
          <w:tcPr>
            <w:tcW w:w="964" w:type="pct"/>
            <w:vAlign w:val="center"/>
          </w:tcPr>
          <w:p w14:paraId="1727ADC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842E7E3" w14:textId="77777777" w:rsidR="00977E40" w:rsidRPr="008426F8" w:rsidRDefault="00977E40" w:rsidP="00F46894">
            <w:pPr>
              <w:jc w:val="center"/>
              <w:rPr>
                <w:rFonts w:asciiTheme="minorHAnsi" w:hAnsiTheme="minorHAnsi"/>
                <w:sz w:val="26"/>
                <w:szCs w:val="26"/>
              </w:rPr>
            </w:pPr>
          </w:p>
        </w:tc>
      </w:tr>
      <w:tr w:rsidR="00977E40" w:rsidRPr="008426F8" w14:paraId="1A4EA42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0B3C5A77"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BLS támogatás</w:t>
            </w:r>
          </w:p>
        </w:tc>
        <w:tc>
          <w:tcPr>
            <w:tcW w:w="964" w:type="pct"/>
            <w:vAlign w:val="center"/>
          </w:tcPr>
          <w:p w14:paraId="25675083" w14:textId="77777777" w:rsidR="00977E40" w:rsidRPr="008426F8" w:rsidRDefault="00977E40" w:rsidP="00F46894">
            <w:pPr>
              <w:jc w:val="center"/>
              <w:rPr>
                <w:rFonts w:asciiTheme="minorHAnsi" w:hAnsiTheme="minorHAnsi"/>
                <w:b/>
                <w:sz w:val="26"/>
                <w:szCs w:val="26"/>
              </w:rPr>
            </w:pPr>
          </w:p>
        </w:tc>
        <w:tc>
          <w:tcPr>
            <w:tcW w:w="1140" w:type="pct"/>
            <w:vAlign w:val="center"/>
          </w:tcPr>
          <w:p w14:paraId="07887DCC" w14:textId="77777777" w:rsidR="00977E40" w:rsidRPr="008426F8" w:rsidRDefault="00977E40" w:rsidP="00F46894">
            <w:pPr>
              <w:jc w:val="center"/>
              <w:rPr>
                <w:rFonts w:asciiTheme="minorHAnsi" w:hAnsiTheme="minorHAnsi"/>
                <w:b/>
                <w:sz w:val="26"/>
                <w:szCs w:val="26"/>
              </w:rPr>
            </w:pPr>
          </w:p>
        </w:tc>
      </w:tr>
      <w:tr w:rsidR="00977E40" w:rsidRPr="008426F8" w14:paraId="573A40D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5FCF42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Mellkaskompressziók mélységének, frekvenciájának és mellkas felengedésének valós idejű mérése és grafikus vagy numerikus megjelenítése a készülék képernyőjén, vagy különálló mérőeszköz kijelzőjén.</w:t>
            </w:r>
          </w:p>
        </w:tc>
        <w:tc>
          <w:tcPr>
            <w:tcW w:w="964" w:type="pct"/>
            <w:vAlign w:val="center"/>
          </w:tcPr>
          <w:p w14:paraId="642EDFD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54E4858" w14:textId="77777777" w:rsidR="00977E40" w:rsidRPr="008426F8" w:rsidRDefault="00977E40" w:rsidP="00F46894">
            <w:pPr>
              <w:jc w:val="center"/>
              <w:rPr>
                <w:rFonts w:asciiTheme="minorHAnsi" w:hAnsiTheme="minorHAnsi"/>
                <w:sz w:val="26"/>
                <w:szCs w:val="26"/>
              </w:rPr>
            </w:pPr>
          </w:p>
        </w:tc>
      </w:tr>
      <w:tr w:rsidR="00977E40" w:rsidRPr="008426F8" w14:paraId="7E901A9A"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0D769E0" w14:textId="77777777" w:rsidR="00977E40" w:rsidRPr="008426F8" w:rsidDel="00A86520" w:rsidRDefault="00977E40" w:rsidP="00F46894">
            <w:pPr>
              <w:rPr>
                <w:rFonts w:asciiTheme="minorHAnsi" w:hAnsiTheme="minorHAnsi"/>
                <w:sz w:val="26"/>
                <w:szCs w:val="26"/>
              </w:rPr>
            </w:pPr>
            <w:r w:rsidRPr="008426F8">
              <w:rPr>
                <w:rFonts w:asciiTheme="minorHAnsi" w:hAnsiTheme="minorHAnsi"/>
                <w:sz w:val="26"/>
                <w:szCs w:val="26"/>
              </w:rPr>
              <w:t>A mellkaskompressziók mélységének mérése TFI technológiával vagy impedancia mérés módszerrel</w:t>
            </w:r>
          </w:p>
        </w:tc>
        <w:tc>
          <w:tcPr>
            <w:tcW w:w="964" w:type="pct"/>
            <w:vAlign w:val="center"/>
          </w:tcPr>
          <w:p w14:paraId="5670E8B7"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13059F6D" w14:textId="46D2DD07" w:rsidR="0052614A" w:rsidRPr="008426F8" w:rsidRDefault="0052614A" w:rsidP="00F46894">
            <w:pPr>
              <w:jc w:val="center"/>
              <w:rPr>
                <w:rFonts w:asciiTheme="minorHAnsi" w:hAnsiTheme="minorHAnsi"/>
                <w:bCs/>
                <w:sz w:val="26"/>
                <w:szCs w:val="26"/>
              </w:rPr>
            </w:pPr>
            <w:r w:rsidRPr="008426F8">
              <w:rPr>
                <w:rFonts w:asciiTheme="minorHAnsi" w:hAnsiTheme="minorHAnsi"/>
                <w:bCs/>
                <w:sz w:val="26"/>
                <w:szCs w:val="26"/>
              </w:rPr>
              <w:t>S=5</w:t>
            </w:r>
          </w:p>
        </w:tc>
        <w:tc>
          <w:tcPr>
            <w:tcW w:w="1140" w:type="pct"/>
            <w:vAlign w:val="center"/>
          </w:tcPr>
          <w:p w14:paraId="59C1E58C" w14:textId="54017C09" w:rsidR="00977E40" w:rsidRPr="008426F8" w:rsidRDefault="00977E40" w:rsidP="00F46894">
            <w:pPr>
              <w:jc w:val="center"/>
              <w:rPr>
                <w:rFonts w:asciiTheme="minorHAnsi" w:hAnsiTheme="minorHAnsi"/>
                <w:bCs/>
                <w:sz w:val="26"/>
                <w:szCs w:val="26"/>
              </w:rPr>
            </w:pPr>
          </w:p>
        </w:tc>
      </w:tr>
      <w:tr w:rsidR="00977E40" w:rsidRPr="008426F8" w14:paraId="65A7FC9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959719D"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Konkrét adatokon alapuló esetmegbeszélést lehetővé tevő szoftver, mely alkalmas az EKG görbe és az egyes kompressziók mélységének és frekvenciájának megjelenítésére és a kompressziók közötti megszakítások mérésére.</w:t>
            </w:r>
          </w:p>
        </w:tc>
        <w:tc>
          <w:tcPr>
            <w:tcW w:w="964" w:type="pct"/>
            <w:vAlign w:val="center"/>
          </w:tcPr>
          <w:p w14:paraId="776894F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228789E" w14:textId="77777777" w:rsidR="00977E40" w:rsidRPr="008426F8" w:rsidRDefault="00977E40" w:rsidP="00F46894">
            <w:pPr>
              <w:jc w:val="center"/>
              <w:rPr>
                <w:rFonts w:asciiTheme="minorHAnsi" w:hAnsiTheme="minorHAnsi"/>
                <w:sz w:val="26"/>
                <w:szCs w:val="26"/>
              </w:rPr>
            </w:pPr>
          </w:p>
        </w:tc>
      </w:tr>
      <w:tr w:rsidR="00977E40" w:rsidRPr="008426F8" w14:paraId="49796A3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8933494"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A defibrillátor/monitor belső memóriában tárolt adatok lehetséges átviteli módja PC-re (bármelyik megfelelő): Wifi / Bluetooth /USB memória</w:t>
            </w:r>
          </w:p>
        </w:tc>
        <w:tc>
          <w:tcPr>
            <w:tcW w:w="964" w:type="pct"/>
            <w:vAlign w:val="center"/>
          </w:tcPr>
          <w:p w14:paraId="42551A4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55DE3A8F" w14:textId="77777777" w:rsidR="00977E40" w:rsidRPr="008426F8" w:rsidRDefault="00977E40" w:rsidP="00F46894">
            <w:pPr>
              <w:jc w:val="center"/>
              <w:rPr>
                <w:rFonts w:asciiTheme="minorHAnsi" w:hAnsiTheme="minorHAnsi"/>
                <w:b/>
                <w:bCs/>
                <w:sz w:val="26"/>
                <w:szCs w:val="26"/>
              </w:rPr>
            </w:pPr>
          </w:p>
        </w:tc>
      </w:tr>
      <w:tr w:rsidR="00977E40" w:rsidRPr="008426F8" w14:paraId="295F206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1EBEFBB"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t>Lehetőség mechanikus kompressziós készülék csatlakoztatására, melynél képes a sokk leadást automatikusan a készülék által leadott mellkasi kompressziókhoz igazítani.</w:t>
            </w:r>
          </w:p>
        </w:tc>
        <w:tc>
          <w:tcPr>
            <w:tcW w:w="964" w:type="pct"/>
            <w:vAlign w:val="center"/>
          </w:tcPr>
          <w:p w14:paraId="17A93A24"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6358C487" w14:textId="223AB47A" w:rsidR="0052614A" w:rsidRPr="008426F8" w:rsidRDefault="0085266F" w:rsidP="00F46894">
            <w:pPr>
              <w:jc w:val="center"/>
              <w:rPr>
                <w:rFonts w:asciiTheme="minorHAnsi" w:hAnsiTheme="minorHAnsi"/>
                <w:bCs/>
                <w:sz w:val="26"/>
                <w:szCs w:val="26"/>
              </w:rPr>
            </w:pPr>
            <w:r w:rsidRPr="008426F8">
              <w:rPr>
                <w:rFonts w:asciiTheme="minorHAnsi" w:hAnsiTheme="minorHAnsi"/>
                <w:bCs/>
                <w:sz w:val="26"/>
                <w:szCs w:val="26"/>
              </w:rPr>
              <w:t>S=</w:t>
            </w:r>
            <w:r w:rsidRPr="008426F8">
              <w:rPr>
                <w:rFonts w:asciiTheme="minorHAnsi" w:hAnsiTheme="minorHAnsi"/>
                <w:sz w:val="26"/>
                <w:szCs w:val="26"/>
              </w:rPr>
              <w:t>5</w:t>
            </w:r>
          </w:p>
        </w:tc>
        <w:tc>
          <w:tcPr>
            <w:tcW w:w="1140" w:type="pct"/>
            <w:vAlign w:val="center"/>
          </w:tcPr>
          <w:p w14:paraId="5F7868F3" w14:textId="580044BA" w:rsidR="00977E40" w:rsidRPr="008426F8" w:rsidRDefault="00977E40" w:rsidP="00F46894">
            <w:pPr>
              <w:jc w:val="center"/>
              <w:rPr>
                <w:rFonts w:asciiTheme="minorHAnsi" w:hAnsiTheme="minorHAnsi"/>
                <w:sz w:val="26"/>
                <w:szCs w:val="26"/>
              </w:rPr>
            </w:pPr>
          </w:p>
        </w:tc>
      </w:tr>
      <w:tr w:rsidR="00977E40" w:rsidRPr="008426F8" w14:paraId="0BD1423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416BA986"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Kijelző</w:t>
            </w:r>
          </w:p>
        </w:tc>
        <w:tc>
          <w:tcPr>
            <w:tcW w:w="964" w:type="pct"/>
            <w:vAlign w:val="center"/>
          </w:tcPr>
          <w:p w14:paraId="5A534ECC" w14:textId="77777777" w:rsidR="00977E40" w:rsidRPr="008426F8" w:rsidRDefault="00977E40" w:rsidP="00F46894">
            <w:pPr>
              <w:jc w:val="center"/>
              <w:rPr>
                <w:rFonts w:asciiTheme="minorHAnsi" w:hAnsiTheme="minorHAnsi"/>
                <w:b/>
                <w:sz w:val="26"/>
                <w:szCs w:val="26"/>
              </w:rPr>
            </w:pPr>
          </w:p>
        </w:tc>
        <w:tc>
          <w:tcPr>
            <w:tcW w:w="1140" w:type="pct"/>
            <w:vAlign w:val="center"/>
          </w:tcPr>
          <w:p w14:paraId="4902CF23" w14:textId="77777777" w:rsidR="00977E40" w:rsidRPr="008426F8" w:rsidRDefault="00977E40" w:rsidP="00F46894">
            <w:pPr>
              <w:jc w:val="center"/>
              <w:rPr>
                <w:rFonts w:asciiTheme="minorHAnsi" w:hAnsiTheme="minorHAnsi"/>
                <w:b/>
                <w:sz w:val="26"/>
                <w:szCs w:val="26"/>
              </w:rPr>
            </w:pPr>
          </w:p>
        </w:tc>
      </w:tr>
      <w:tr w:rsidR="00977E40" w:rsidRPr="008426F8" w14:paraId="47CFF69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E5086C" w14:textId="77777777" w:rsidR="00977E40" w:rsidRPr="008426F8" w:rsidRDefault="00977E40" w:rsidP="00F46894">
            <w:pPr>
              <w:rPr>
                <w:rFonts w:asciiTheme="minorHAnsi" w:hAnsiTheme="minorHAnsi"/>
                <w:sz w:val="26"/>
                <w:szCs w:val="26"/>
              </w:rPr>
            </w:pPr>
            <w:r w:rsidRPr="008426F8">
              <w:rPr>
                <w:rFonts w:asciiTheme="minorHAnsi" w:hAnsiTheme="minorHAnsi"/>
                <w:sz w:val="26"/>
                <w:szCs w:val="26"/>
              </w:rPr>
              <w:lastRenderedPageBreak/>
              <w:t>Színes kijelző</w:t>
            </w:r>
          </w:p>
        </w:tc>
        <w:tc>
          <w:tcPr>
            <w:tcW w:w="964" w:type="pct"/>
            <w:vAlign w:val="center"/>
          </w:tcPr>
          <w:p w14:paraId="6E81010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6117C07" w14:textId="77777777" w:rsidR="00977E40" w:rsidRPr="008426F8" w:rsidRDefault="00977E40" w:rsidP="00F46894">
            <w:pPr>
              <w:jc w:val="center"/>
              <w:rPr>
                <w:rFonts w:asciiTheme="minorHAnsi" w:hAnsiTheme="minorHAnsi"/>
                <w:sz w:val="26"/>
                <w:szCs w:val="26"/>
              </w:rPr>
            </w:pPr>
          </w:p>
        </w:tc>
      </w:tr>
      <w:tr w:rsidR="00977E40" w:rsidRPr="008426F8" w14:paraId="0C0DBB5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033640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Méret: min. </w:t>
            </w:r>
            <w:smartTag w:uri="urn:schemas-microsoft-com:office:smarttags" w:element="metricconverter">
              <w:smartTagPr>
                <w:attr w:name="ProductID" w:val="16 cm"/>
              </w:smartTagPr>
              <w:r w:rsidRPr="008426F8">
                <w:rPr>
                  <w:rFonts w:asciiTheme="minorHAnsi" w:hAnsiTheme="minorHAnsi"/>
                  <w:sz w:val="26"/>
                  <w:szCs w:val="26"/>
                </w:rPr>
                <w:t>16 cm</w:t>
              </w:r>
            </w:smartTag>
            <w:r w:rsidRPr="008426F8">
              <w:rPr>
                <w:rFonts w:asciiTheme="minorHAnsi" w:hAnsiTheme="minorHAnsi"/>
                <w:sz w:val="26"/>
                <w:szCs w:val="26"/>
              </w:rPr>
              <w:t xml:space="preserve"> átlósan</w:t>
            </w:r>
          </w:p>
        </w:tc>
        <w:tc>
          <w:tcPr>
            <w:tcW w:w="964" w:type="pct"/>
            <w:vAlign w:val="center"/>
          </w:tcPr>
          <w:p w14:paraId="1E915FB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A1112DE" w14:textId="77777777" w:rsidR="00977E40" w:rsidRPr="008426F8" w:rsidRDefault="00977E40" w:rsidP="00F46894">
            <w:pPr>
              <w:jc w:val="center"/>
              <w:rPr>
                <w:rFonts w:asciiTheme="minorHAnsi" w:hAnsiTheme="minorHAnsi"/>
                <w:sz w:val="26"/>
                <w:szCs w:val="26"/>
              </w:rPr>
            </w:pPr>
          </w:p>
        </w:tc>
      </w:tr>
      <w:tr w:rsidR="00977E40" w:rsidRPr="008426F8" w14:paraId="02B928B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5D9F47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Megjelenített görbék: min. 3</w:t>
            </w:r>
          </w:p>
        </w:tc>
        <w:tc>
          <w:tcPr>
            <w:tcW w:w="964" w:type="pct"/>
            <w:vAlign w:val="center"/>
          </w:tcPr>
          <w:p w14:paraId="15855C78"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8392124" w14:textId="77777777" w:rsidR="00977E40" w:rsidRPr="008426F8" w:rsidRDefault="00977E40" w:rsidP="00F46894">
            <w:pPr>
              <w:jc w:val="center"/>
              <w:rPr>
                <w:rFonts w:asciiTheme="minorHAnsi" w:hAnsiTheme="minorHAnsi"/>
                <w:sz w:val="26"/>
                <w:szCs w:val="26"/>
              </w:rPr>
            </w:pPr>
          </w:p>
        </w:tc>
      </w:tr>
      <w:tr w:rsidR="00977E40" w:rsidRPr="008426F8" w14:paraId="3E24E06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45C992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Min. két üzemmód: színes képernyő és közvetlen napsütésben/erős fényben is jól látható képernyő</w:t>
            </w:r>
          </w:p>
        </w:tc>
        <w:tc>
          <w:tcPr>
            <w:tcW w:w="964" w:type="pct"/>
            <w:vAlign w:val="center"/>
          </w:tcPr>
          <w:p w14:paraId="3F6C336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4FBE249" w14:textId="77777777" w:rsidR="00977E40" w:rsidRPr="008426F8" w:rsidRDefault="00977E40" w:rsidP="00F46894">
            <w:pPr>
              <w:jc w:val="center"/>
              <w:rPr>
                <w:rFonts w:asciiTheme="minorHAnsi" w:hAnsiTheme="minorHAnsi"/>
                <w:sz w:val="26"/>
                <w:szCs w:val="26"/>
              </w:rPr>
            </w:pPr>
          </w:p>
        </w:tc>
      </w:tr>
      <w:tr w:rsidR="00977E40" w:rsidRPr="008426F8" w14:paraId="2E872B4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27C115F3"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Nyomtató</w:t>
            </w:r>
          </w:p>
        </w:tc>
        <w:tc>
          <w:tcPr>
            <w:tcW w:w="964" w:type="pct"/>
            <w:vAlign w:val="center"/>
          </w:tcPr>
          <w:p w14:paraId="3573D8E7" w14:textId="77777777" w:rsidR="00977E40" w:rsidRPr="008426F8" w:rsidRDefault="00977E40" w:rsidP="00F46894">
            <w:pPr>
              <w:jc w:val="center"/>
              <w:rPr>
                <w:rFonts w:asciiTheme="minorHAnsi" w:hAnsiTheme="minorHAnsi"/>
                <w:b/>
                <w:sz w:val="26"/>
                <w:szCs w:val="26"/>
              </w:rPr>
            </w:pPr>
          </w:p>
        </w:tc>
        <w:tc>
          <w:tcPr>
            <w:tcW w:w="1140" w:type="pct"/>
            <w:vAlign w:val="center"/>
          </w:tcPr>
          <w:p w14:paraId="3854F6A7" w14:textId="77777777" w:rsidR="00977E40" w:rsidRPr="008426F8" w:rsidRDefault="00977E40" w:rsidP="00F46894">
            <w:pPr>
              <w:jc w:val="center"/>
              <w:rPr>
                <w:rFonts w:asciiTheme="minorHAnsi" w:hAnsiTheme="minorHAnsi"/>
                <w:b/>
                <w:sz w:val="26"/>
                <w:szCs w:val="26"/>
              </w:rPr>
            </w:pPr>
          </w:p>
        </w:tc>
      </w:tr>
      <w:tr w:rsidR="00977E40" w:rsidRPr="008426F8" w14:paraId="20AC6F0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2931423"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Hőnyomtató</w:t>
            </w:r>
          </w:p>
        </w:tc>
        <w:tc>
          <w:tcPr>
            <w:tcW w:w="964" w:type="pct"/>
            <w:vAlign w:val="center"/>
          </w:tcPr>
          <w:p w14:paraId="2F784D0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5308007" w14:textId="77777777" w:rsidR="00977E40" w:rsidRPr="008426F8" w:rsidRDefault="00977E40" w:rsidP="00F46894">
            <w:pPr>
              <w:jc w:val="center"/>
              <w:rPr>
                <w:rFonts w:asciiTheme="minorHAnsi" w:hAnsiTheme="minorHAnsi"/>
                <w:sz w:val="26"/>
                <w:szCs w:val="26"/>
              </w:rPr>
            </w:pPr>
          </w:p>
        </w:tc>
      </w:tr>
      <w:tr w:rsidR="00977E40" w:rsidRPr="008426F8" w14:paraId="51C6122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22B206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Szélesség: min. </w:t>
            </w:r>
            <w:smartTag w:uri="urn:schemas-microsoft-com:office:smarttags" w:element="metricconverter">
              <w:smartTagPr>
                <w:attr w:name="ProductID" w:val="70 mm"/>
              </w:smartTagPr>
              <w:r w:rsidRPr="008426F8">
                <w:rPr>
                  <w:rFonts w:asciiTheme="minorHAnsi" w:hAnsiTheme="minorHAnsi"/>
                  <w:sz w:val="26"/>
                  <w:szCs w:val="26"/>
                </w:rPr>
                <w:t>70 mm</w:t>
              </w:r>
            </w:smartTag>
          </w:p>
        </w:tc>
        <w:tc>
          <w:tcPr>
            <w:tcW w:w="964" w:type="pct"/>
            <w:vAlign w:val="center"/>
          </w:tcPr>
          <w:p w14:paraId="1B86DB3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F95D2D6" w14:textId="77777777" w:rsidR="00977E40" w:rsidRPr="008426F8" w:rsidRDefault="00977E40" w:rsidP="00F46894">
            <w:pPr>
              <w:jc w:val="center"/>
              <w:rPr>
                <w:rFonts w:asciiTheme="minorHAnsi" w:hAnsiTheme="minorHAnsi"/>
                <w:sz w:val="26"/>
                <w:szCs w:val="26"/>
              </w:rPr>
            </w:pPr>
          </w:p>
        </w:tc>
      </w:tr>
      <w:tr w:rsidR="00977E40" w:rsidRPr="008426F8" w14:paraId="58A712CF"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6B2C3F9" w14:textId="77777777" w:rsidR="00977E40" w:rsidRPr="008426F8" w:rsidRDefault="00977E40" w:rsidP="00F46894">
            <w:pPr>
              <w:jc w:val="both"/>
              <w:rPr>
                <w:rFonts w:asciiTheme="minorHAnsi" w:hAnsiTheme="minorHAnsi"/>
                <w:b/>
                <w:sz w:val="26"/>
                <w:szCs w:val="26"/>
              </w:rPr>
            </w:pPr>
            <w:r w:rsidRPr="008426F8">
              <w:rPr>
                <w:rFonts w:asciiTheme="minorHAnsi" w:hAnsiTheme="minorHAnsi"/>
                <w:sz w:val="26"/>
                <w:szCs w:val="26"/>
              </w:rPr>
              <w:t>Nyomtatási módok: manuális vagy automatikus</w:t>
            </w:r>
          </w:p>
        </w:tc>
        <w:tc>
          <w:tcPr>
            <w:tcW w:w="964" w:type="pct"/>
            <w:vAlign w:val="center"/>
          </w:tcPr>
          <w:p w14:paraId="0314F995"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6B77F9A" w14:textId="77777777" w:rsidR="00977E40" w:rsidRPr="008426F8" w:rsidRDefault="00977E40" w:rsidP="00F46894">
            <w:pPr>
              <w:jc w:val="center"/>
              <w:rPr>
                <w:rFonts w:asciiTheme="minorHAnsi" w:hAnsiTheme="minorHAnsi"/>
                <w:sz w:val="26"/>
                <w:szCs w:val="26"/>
              </w:rPr>
            </w:pPr>
          </w:p>
        </w:tc>
      </w:tr>
      <w:tr w:rsidR="00977E40" w:rsidRPr="008426F8" w14:paraId="3594C702"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1C897434"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Akkumulátor</w:t>
            </w:r>
          </w:p>
        </w:tc>
        <w:tc>
          <w:tcPr>
            <w:tcW w:w="964" w:type="pct"/>
            <w:vAlign w:val="center"/>
          </w:tcPr>
          <w:p w14:paraId="603BC309" w14:textId="77777777" w:rsidR="00977E40" w:rsidRPr="008426F8" w:rsidRDefault="00977E40" w:rsidP="00F46894">
            <w:pPr>
              <w:jc w:val="center"/>
              <w:rPr>
                <w:rFonts w:asciiTheme="minorHAnsi" w:hAnsiTheme="minorHAnsi"/>
                <w:b/>
                <w:sz w:val="26"/>
                <w:szCs w:val="26"/>
              </w:rPr>
            </w:pPr>
          </w:p>
        </w:tc>
        <w:tc>
          <w:tcPr>
            <w:tcW w:w="1140" w:type="pct"/>
            <w:vAlign w:val="center"/>
          </w:tcPr>
          <w:p w14:paraId="6FB6096E" w14:textId="77777777" w:rsidR="00977E40" w:rsidRPr="008426F8" w:rsidRDefault="00977E40" w:rsidP="00F46894">
            <w:pPr>
              <w:jc w:val="center"/>
              <w:rPr>
                <w:rFonts w:asciiTheme="minorHAnsi" w:hAnsiTheme="minorHAnsi"/>
                <w:b/>
                <w:sz w:val="26"/>
                <w:szCs w:val="26"/>
              </w:rPr>
            </w:pPr>
          </w:p>
        </w:tc>
      </w:tr>
      <w:tr w:rsidR="00977E40" w:rsidRPr="008426F8" w14:paraId="6B0BD6F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7A36FE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Áramellátás: hálózatról és újratölthető akkumulátorról.</w:t>
            </w:r>
          </w:p>
        </w:tc>
        <w:tc>
          <w:tcPr>
            <w:tcW w:w="964" w:type="pct"/>
            <w:vAlign w:val="center"/>
          </w:tcPr>
          <w:p w14:paraId="44095C3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622AB21" w14:textId="77777777" w:rsidR="00977E40" w:rsidRPr="008426F8" w:rsidRDefault="00977E40" w:rsidP="00F46894">
            <w:pPr>
              <w:jc w:val="center"/>
              <w:rPr>
                <w:rFonts w:asciiTheme="minorHAnsi" w:hAnsiTheme="minorHAnsi"/>
                <w:sz w:val="26"/>
                <w:szCs w:val="26"/>
              </w:rPr>
            </w:pPr>
          </w:p>
        </w:tc>
      </w:tr>
      <w:tr w:rsidR="00977E40" w:rsidRPr="008426F8" w14:paraId="06D1CAE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042DAF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Beépített töltő az újratölthető akkumulátorhoz vagy egyszerre két független akkumulátor helyezhető a készülékbe</w:t>
            </w:r>
          </w:p>
        </w:tc>
        <w:tc>
          <w:tcPr>
            <w:tcW w:w="964" w:type="pct"/>
            <w:vAlign w:val="center"/>
          </w:tcPr>
          <w:p w14:paraId="28D2D147"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Értékelési szempont. Kérjük megadni.</w:t>
            </w:r>
          </w:p>
          <w:p w14:paraId="5FD6D460" w14:textId="0DC9F4A7" w:rsidR="0085266F" w:rsidRPr="008426F8" w:rsidRDefault="0085266F" w:rsidP="00F46894">
            <w:pPr>
              <w:jc w:val="center"/>
              <w:rPr>
                <w:rFonts w:asciiTheme="minorHAnsi" w:hAnsiTheme="minorHAnsi"/>
                <w:bCs/>
                <w:sz w:val="26"/>
                <w:szCs w:val="26"/>
              </w:rPr>
            </w:pPr>
            <w:r w:rsidRPr="008426F8">
              <w:rPr>
                <w:rFonts w:asciiTheme="minorHAnsi" w:hAnsiTheme="minorHAnsi"/>
                <w:bCs/>
                <w:sz w:val="26"/>
                <w:szCs w:val="26"/>
              </w:rPr>
              <w:t>S=5</w:t>
            </w:r>
          </w:p>
        </w:tc>
        <w:tc>
          <w:tcPr>
            <w:tcW w:w="1140" w:type="pct"/>
            <w:vAlign w:val="center"/>
          </w:tcPr>
          <w:p w14:paraId="4F9E4BE1" w14:textId="1D597D26" w:rsidR="00977E40" w:rsidRPr="008426F8" w:rsidRDefault="00977E40" w:rsidP="00F46894">
            <w:pPr>
              <w:jc w:val="center"/>
              <w:rPr>
                <w:rFonts w:asciiTheme="minorHAnsi" w:hAnsiTheme="minorHAnsi"/>
                <w:bCs/>
                <w:sz w:val="26"/>
                <w:szCs w:val="26"/>
              </w:rPr>
            </w:pPr>
          </w:p>
        </w:tc>
      </w:tr>
      <w:tr w:rsidR="00977E40" w:rsidRPr="008426F8" w14:paraId="614B337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961194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Felhasználó által könnyen, külön eszköz nélkül cserélhető akkumulátor</w:t>
            </w:r>
          </w:p>
        </w:tc>
        <w:tc>
          <w:tcPr>
            <w:tcW w:w="964" w:type="pct"/>
            <w:vAlign w:val="center"/>
          </w:tcPr>
          <w:p w14:paraId="5D13256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28E1F15" w14:textId="77777777" w:rsidR="00977E40" w:rsidRPr="008426F8" w:rsidRDefault="00977E40" w:rsidP="00F46894">
            <w:pPr>
              <w:jc w:val="center"/>
              <w:rPr>
                <w:rFonts w:asciiTheme="minorHAnsi" w:hAnsiTheme="minorHAnsi"/>
                <w:sz w:val="26"/>
                <w:szCs w:val="26"/>
              </w:rPr>
            </w:pPr>
          </w:p>
        </w:tc>
      </w:tr>
      <w:tr w:rsidR="00977E40" w:rsidRPr="008426F8" w14:paraId="73DB98D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D02E12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Töltés vagy hátralévő működési idő megjelenítése az akkumulátoron és a képernyőn</w:t>
            </w:r>
          </w:p>
        </w:tc>
        <w:tc>
          <w:tcPr>
            <w:tcW w:w="964" w:type="pct"/>
            <w:vAlign w:val="center"/>
          </w:tcPr>
          <w:p w14:paraId="12839AF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DDC9F64" w14:textId="77777777" w:rsidR="00977E40" w:rsidRPr="008426F8" w:rsidRDefault="00977E40" w:rsidP="00F46894">
            <w:pPr>
              <w:jc w:val="center"/>
              <w:rPr>
                <w:rFonts w:asciiTheme="minorHAnsi" w:hAnsiTheme="minorHAnsi"/>
                <w:sz w:val="26"/>
                <w:szCs w:val="26"/>
              </w:rPr>
            </w:pPr>
          </w:p>
        </w:tc>
      </w:tr>
      <w:tr w:rsidR="00977E40" w:rsidRPr="008426F8" w14:paraId="16261E1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A8458C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Min. 5 óra monitorozási idő akkumulátorról</w:t>
            </w:r>
          </w:p>
        </w:tc>
        <w:tc>
          <w:tcPr>
            <w:tcW w:w="964" w:type="pct"/>
            <w:vAlign w:val="center"/>
          </w:tcPr>
          <w:p w14:paraId="524FE73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E66505E" w14:textId="77777777" w:rsidR="00977E40" w:rsidRPr="008426F8" w:rsidRDefault="00977E40" w:rsidP="00F46894">
            <w:pPr>
              <w:jc w:val="center"/>
              <w:rPr>
                <w:rFonts w:asciiTheme="minorHAnsi" w:hAnsiTheme="minorHAnsi"/>
                <w:sz w:val="26"/>
                <w:szCs w:val="26"/>
              </w:rPr>
            </w:pPr>
          </w:p>
        </w:tc>
      </w:tr>
      <w:tr w:rsidR="00977E40" w:rsidRPr="008426F8" w14:paraId="1E0B499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5DEA9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Alacsony töltöttség esetén riasztás a képernyőn</w:t>
            </w:r>
          </w:p>
        </w:tc>
        <w:tc>
          <w:tcPr>
            <w:tcW w:w="964" w:type="pct"/>
            <w:vAlign w:val="center"/>
          </w:tcPr>
          <w:p w14:paraId="60FD9B9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C45D50D" w14:textId="77777777" w:rsidR="00977E40" w:rsidRPr="008426F8" w:rsidRDefault="00977E40" w:rsidP="00F46894">
            <w:pPr>
              <w:jc w:val="center"/>
              <w:rPr>
                <w:rFonts w:asciiTheme="minorHAnsi" w:hAnsiTheme="minorHAnsi"/>
                <w:sz w:val="26"/>
                <w:szCs w:val="26"/>
              </w:rPr>
            </w:pPr>
          </w:p>
        </w:tc>
      </w:tr>
      <w:tr w:rsidR="00977E40" w:rsidRPr="008426F8" w14:paraId="5310657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3212CEB1"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Szállítandó tartozékok</w:t>
            </w:r>
          </w:p>
        </w:tc>
        <w:tc>
          <w:tcPr>
            <w:tcW w:w="964" w:type="pct"/>
            <w:vAlign w:val="center"/>
          </w:tcPr>
          <w:p w14:paraId="169035EB" w14:textId="77777777" w:rsidR="00977E40" w:rsidRPr="008426F8" w:rsidRDefault="00977E40" w:rsidP="00F46894">
            <w:pPr>
              <w:jc w:val="center"/>
              <w:rPr>
                <w:rFonts w:asciiTheme="minorHAnsi" w:hAnsiTheme="minorHAnsi"/>
                <w:b/>
                <w:sz w:val="26"/>
                <w:szCs w:val="26"/>
              </w:rPr>
            </w:pPr>
          </w:p>
        </w:tc>
        <w:tc>
          <w:tcPr>
            <w:tcW w:w="1140" w:type="pct"/>
            <w:vAlign w:val="center"/>
          </w:tcPr>
          <w:p w14:paraId="35713524" w14:textId="77777777" w:rsidR="00977E40" w:rsidRPr="008426F8" w:rsidRDefault="00977E40" w:rsidP="00F46894">
            <w:pPr>
              <w:jc w:val="center"/>
              <w:rPr>
                <w:rFonts w:asciiTheme="minorHAnsi" w:hAnsiTheme="minorHAnsi"/>
                <w:b/>
                <w:sz w:val="26"/>
                <w:szCs w:val="26"/>
              </w:rPr>
            </w:pPr>
          </w:p>
        </w:tc>
      </w:tr>
      <w:tr w:rsidR="00977E40" w:rsidRPr="008426F8" w14:paraId="6B5B514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71179B2"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Hordtáska</w:t>
            </w:r>
          </w:p>
        </w:tc>
        <w:tc>
          <w:tcPr>
            <w:tcW w:w="964" w:type="pct"/>
            <w:vAlign w:val="center"/>
          </w:tcPr>
          <w:p w14:paraId="347677F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FE5BB9D" w14:textId="77777777" w:rsidR="00977E40" w:rsidRPr="008426F8" w:rsidRDefault="00977E40" w:rsidP="00F46894">
            <w:pPr>
              <w:jc w:val="center"/>
              <w:rPr>
                <w:rFonts w:asciiTheme="minorHAnsi" w:hAnsiTheme="minorHAnsi"/>
                <w:sz w:val="26"/>
                <w:szCs w:val="26"/>
              </w:rPr>
            </w:pPr>
          </w:p>
        </w:tc>
      </w:tr>
      <w:tr w:rsidR="00977E40" w:rsidRPr="008426F8" w14:paraId="5B3A0A7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94AB39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pár defi öntapadó elektróda</w:t>
            </w:r>
          </w:p>
        </w:tc>
        <w:tc>
          <w:tcPr>
            <w:tcW w:w="964" w:type="pct"/>
            <w:vAlign w:val="center"/>
          </w:tcPr>
          <w:p w14:paraId="31D87FBF"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9A99EB2" w14:textId="77777777" w:rsidR="00977E40" w:rsidRPr="008426F8" w:rsidRDefault="00977E40" w:rsidP="00F46894">
            <w:pPr>
              <w:jc w:val="center"/>
              <w:rPr>
                <w:rFonts w:asciiTheme="minorHAnsi" w:hAnsiTheme="minorHAnsi"/>
                <w:sz w:val="26"/>
                <w:szCs w:val="26"/>
              </w:rPr>
            </w:pPr>
          </w:p>
        </w:tc>
      </w:tr>
      <w:tr w:rsidR="00977E40" w:rsidRPr="008426F8" w14:paraId="2CB6CE9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CB0AEC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2db Akkumulátor</w:t>
            </w:r>
          </w:p>
        </w:tc>
        <w:tc>
          <w:tcPr>
            <w:tcW w:w="964" w:type="pct"/>
            <w:vAlign w:val="center"/>
          </w:tcPr>
          <w:p w14:paraId="012EEF6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0A3F33B" w14:textId="77777777" w:rsidR="00977E40" w:rsidRPr="008426F8" w:rsidRDefault="00977E40" w:rsidP="00F46894">
            <w:pPr>
              <w:jc w:val="center"/>
              <w:rPr>
                <w:rFonts w:asciiTheme="minorHAnsi" w:hAnsiTheme="minorHAnsi"/>
                <w:sz w:val="26"/>
                <w:szCs w:val="26"/>
              </w:rPr>
            </w:pPr>
          </w:p>
        </w:tc>
      </w:tr>
      <w:tr w:rsidR="00977E40" w:rsidRPr="008426F8" w14:paraId="11D7F35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C213A81"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3-eres EKG kábel</w:t>
            </w:r>
          </w:p>
        </w:tc>
        <w:tc>
          <w:tcPr>
            <w:tcW w:w="964" w:type="pct"/>
            <w:vAlign w:val="center"/>
          </w:tcPr>
          <w:p w14:paraId="21CE53C6"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3709A31" w14:textId="77777777" w:rsidR="00977E40" w:rsidRPr="008426F8" w:rsidRDefault="00977E40" w:rsidP="00F46894">
            <w:pPr>
              <w:jc w:val="center"/>
              <w:rPr>
                <w:rFonts w:asciiTheme="minorHAnsi" w:hAnsiTheme="minorHAnsi"/>
                <w:sz w:val="26"/>
                <w:szCs w:val="26"/>
              </w:rPr>
            </w:pPr>
          </w:p>
        </w:tc>
      </w:tr>
      <w:tr w:rsidR="00977E40" w:rsidRPr="008426F8" w14:paraId="1B61C29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49E0FA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2 db hőpapír</w:t>
            </w:r>
          </w:p>
        </w:tc>
        <w:tc>
          <w:tcPr>
            <w:tcW w:w="964" w:type="pct"/>
            <w:vAlign w:val="center"/>
          </w:tcPr>
          <w:p w14:paraId="5ECBD12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C23FB05" w14:textId="77777777" w:rsidR="00977E40" w:rsidRPr="008426F8" w:rsidRDefault="00977E40" w:rsidP="00F46894">
            <w:pPr>
              <w:jc w:val="center"/>
              <w:rPr>
                <w:rFonts w:asciiTheme="minorHAnsi" w:hAnsiTheme="minorHAnsi"/>
                <w:sz w:val="26"/>
                <w:szCs w:val="26"/>
              </w:rPr>
            </w:pPr>
          </w:p>
        </w:tc>
      </w:tr>
      <w:tr w:rsidR="00977E40" w:rsidRPr="008426F8" w14:paraId="630092F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072D12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Felnőtt/gyermek defibrillátor lapát</w:t>
            </w:r>
          </w:p>
        </w:tc>
        <w:tc>
          <w:tcPr>
            <w:tcW w:w="964" w:type="pct"/>
            <w:vAlign w:val="center"/>
          </w:tcPr>
          <w:p w14:paraId="1FCF9FA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B2C0674" w14:textId="77777777" w:rsidR="00977E40" w:rsidRPr="008426F8" w:rsidRDefault="00977E40" w:rsidP="00F46894">
            <w:pPr>
              <w:jc w:val="center"/>
              <w:rPr>
                <w:rFonts w:asciiTheme="minorHAnsi" w:hAnsiTheme="minorHAnsi"/>
                <w:sz w:val="26"/>
                <w:szCs w:val="26"/>
              </w:rPr>
            </w:pPr>
          </w:p>
        </w:tc>
      </w:tr>
      <w:tr w:rsidR="00977E40" w:rsidRPr="008426F8" w14:paraId="1373A0F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812ED4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Esetmegbeszélést lehetővé tevő PC-s szoftver</w:t>
            </w:r>
          </w:p>
        </w:tc>
        <w:tc>
          <w:tcPr>
            <w:tcW w:w="964" w:type="pct"/>
            <w:vAlign w:val="center"/>
          </w:tcPr>
          <w:p w14:paraId="792513E1"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1E789833" w14:textId="77777777" w:rsidR="00977E40" w:rsidRPr="008426F8" w:rsidRDefault="00977E40" w:rsidP="00F46894">
            <w:pPr>
              <w:jc w:val="center"/>
              <w:rPr>
                <w:rFonts w:asciiTheme="minorHAnsi" w:hAnsiTheme="minorHAnsi"/>
                <w:sz w:val="26"/>
                <w:szCs w:val="26"/>
              </w:rPr>
            </w:pPr>
          </w:p>
        </w:tc>
      </w:tr>
      <w:tr w:rsidR="00977E40" w:rsidRPr="008426F8" w14:paraId="733B67E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55F1EAC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AC tápegység (amennyiben a töltő nem beépített)</w:t>
            </w:r>
          </w:p>
        </w:tc>
        <w:tc>
          <w:tcPr>
            <w:tcW w:w="964" w:type="pct"/>
            <w:vAlign w:val="center"/>
          </w:tcPr>
          <w:p w14:paraId="3CC9D5F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621A172" w14:textId="77777777" w:rsidR="00977E40" w:rsidRPr="008426F8" w:rsidRDefault="00977E40" w:rsidP="00F46894">
            <w:pPr>
              <w:jc w:val="center"/>
              <w:rPr>
                <w:rFonts w:asciiTheme="minorHAnsi" w:hAnsiTheme="minorHAnsi"/>
                <w:b/>
                <w:bCs/>
                <w:sz w:val="26"/>
                <w:szCs w:val="26"/>
              </w:rPr>
            </w:pPr>
          </w:p>
        </w:tc>
      </w:tr>
      <w:tr w:rsidR="00977E40" w:rsidRPr="008426F8" w14:paraId="5C950B5C"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90E12C9"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lastRenderedPageBreak/>
              <w:t xml:space="preserve">Akkumulátor kondícionáló (amennyiben a készülékben használatos akkumulátor kondicionálást igényel) vagy a készülék teljes élettartamára éves Költségmentes – beleértve minden járulékos költséget mint pl:kiszállás, úton töltött idő,óradíj - kondícionálás az összes akkumulátorra a készülék használati helyén (Pécs AITI) </w:t>
            </w:r>
          </w:p>
        </w:tc>
        <w:tc>
          <w:tcPr>
            <w:tcW w:w="964" w:type="pct"/>
            <w:vAlign w:val="center"/>
          </w:tcPr>
          <w:p w14:paraId="3BF38B40"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931F51D" w14:textId="77777777" w:rsidR="00977E40" w:rsidRPr="008426F8" w:rsidRDefault="00977E40" w:rsidP="00F46894">
            <w:pPr>
              <w:jc w:val="center"/>
              <w:rPr>
                <w:rFonts w:asciiTheme="minorHAnsi" w:hAnsiTheme="minorHAnsi"/>
                <w:b/>
                <w:bCs/>
                <w:sz w:val="26"/>
                <w:szCs w:val="26"/>
              </w:rPr>
            </w:pPr>
          </w:p>
        </w:tc>
      </w:tr>
      <w:tr w:rsidR="00977E40" w:rsidRPr="008426F8" w14:paraId="064DA10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5CE1C09B"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Külső transzkután pacemaker</w:t>
            </w:r>
          </w:p>
        </w:tc>
        <w:tc>
          <w:tcPr>
            <w:tcW w:w="964" w:type="pct"/>
            <w:vAlign w:val="center"/>
          </w:tcPr>
          <w:p w14:paraId="5BA6E1A2" w14:textId="77777777" w:rsidR="00977E40" w:rsidRPr="008426F8" w:rsidRDefault="00977E40" w:rsidP="00F46894">
            <w:pPr>
              <w:jc w:val="center"/>
              <w:rPr>
                <w:rFonts w:asciiTheme="minorHAnsi" w:hAnsiTheme="minorHAnsi"/>
                <w:b/>
                <w:sz w:val="26"/>
                <w:szCs w:val="26"/>
              </w:rPr>
            </w:pPr>
          </w:p>
        </w:tc>
        <w:tc>
          <w:tcPr>
            <w:tcW w:w="1140" w:type="pct"/>
            <w:vAlign w:val="center"/>
          </w:tcPr>
          <w:p w14:paraId="2C2AF033" w14:textId="77777777" w:rsidR="00977E40" w:rsidRPr="008426F8" w:rsidRDefault="00977E40" w:rsidP="00F46894">
            <w:pPr>
              <w:jc w:val="center"/>
              <w:rPr>
                <w:rFonts w:asciiTheme="minorHAnsi" w:hAnsiTheme="minorHAnsi"/>
                <w:b/>
                <w:sz w:val="26"/>
                <w:szCs w:val="26"/>
              </w:rPr>
            </w:pPr>
          </w:p>
        </w:tc>
      </w:tr>
      <w:tr w:rsidR="00977E40" w:rsidRPr="008426F8" w14:paraId="35D49BA1"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B2774D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Fix és demand üzemmóddal</w:t>
            </w:r>
          </w:p>
        </w:tc>
        <w:tc>
          <w:tcPr>
            <w:tcW w:w="964" w:type="pct"/>
            <w:vAlign w:val="center"/>
          </w:tcPr>
          <w:p w14:paraId="63BA3A2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A554F6A" w14:textId="77777777" w:rsidR="00977E40" w:rsidRPr="008426F8" w:rsidRDefault="00977E40" w:rsidP="00F46894">
            <w:pPr>
              <w:jc w:val="center"/>
              <w:rPr>
                <w:rFonts w:asciiTheme="minorHAnsi" w:hAnsiTheme="minorHAnsi"/>
                <w:sz w:val="26"/>
                <w:szCs w:val="26"/>
              </w:rPr>
            </w:pPr>
          </w:p>
        </w:tc>
      </w:tr>
      <w:tr w:rsidR="00977E40" w:rsidRPr="008426F8" w14:paraId="4F19D8D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38634EB9"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SpO2 mérés</w:t>
            </w:r>
          </w:p>
        </w:tc>
        <w:tc>
          <w:tcPr>
            <w:tcW w:w="964" w:type="pct"/>
            <w:vAlign w:val="center"/>
          </w:tcPr>
          <w:p w14:paraId="54CFE3E0" w14:textId="77777777" w:rsidR="00977E40" w:rsidRPr="008426F8" w:rsidRDefault="00977E40" w:rsidP="00F46894">
            <w:pPr>
              <w:jc w:val="center"/>
              <w:rPr>
                <w:rFonts w:asciiTheme="minorHAnsi" w:hAnsiTheme="minorHAnsi"/>
                <w:sz w:val="26"/>
                <w:szCs w:val="26"/>
              </w:rPr>
            </w:pPr>
          </w:p>
        </w:tc>
        <w:tc>
          <w:tcPr>
            <w:tcW w:w="1140" w:type="pct"/>
            <w:vAlign w:val="center"/>
          </w:tcPr>
          <w:p w14:paraId="4665EBF4" w14:textId="77777777" w:rsidR="00977E40" w:rsidRPr="008426F8" w:rsidRDefault="00977E40" w:rsidP="00F46894">
            <w:pPr>
              <w:jc w:val="center"/>
              <w:rPr>
                <w:rFonts w:asciiTheme="minorHAnsi" w:hAnsiTheme="minorHAnsi"/>
                <w:sz w:val="26"/>
                <w:szCs w:val="26"/>
              </w:rPr>
            </w:pPr>
          </w:p>
        </w:tc>
      </w:tr>
      <w:tr w:rsidR="00977E40" w:rsidRPr="008426F8" w14:paraId="581EBFC3"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DA08A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SPO2 méréshez standard felnőtt méretű, többször használatos ujjcsipesz kompatibilis monitorkábellel</w:t>
            </w:r>
          </w:p>
        </w:tc>
        <w:tc>
          <w:tcPr>
            <w:tcW w:w="964" w:type="pct"/>
            <w:vAlign w:val="center"/>
          </w:tcPr>
          <w:p w14:paraId="02FB590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F937C91" w14:textId="77777777" w:rsidR="00977E40" w:rsidRPr="008426F8" w:rsidRDefault="00977E40" w:rsidP="00F46894">
            <w:pPr>
              <w:jc w:val="center"/>
              <w:rPr>
                <w:rFonts w:asciiTheme="minorHAnsi" w:hAnsiTheme="minorHAnsi"/>
                <w:sz w:val="26"/>
                <w:szCs w:val="26"/>
              </w:rPr>
            </w:pPr>
          </w:p>
        </w:tc>
      </w:tr>
      <w:tr w:rsidR="00977E40" w:rsidRPr="008426F8" w14:paraId="5A39C5C9"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EAF7AC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Kétrészes kábel, melyen ujjcsipesz könnyen cserélhető. </w:t>
            </w:r>
          </w:p>
        </w:tc>
        <w:tc>
          <w:tcPr>
            <w:tcW w:w="964" w:type="pct"/>
            <w:vAlign w:val="center"/>
          </w:tcPr>
          <w:p w14:paraId="1D05DD1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4FF890F" w14:textId="77777777" w:rsidR="00977E40" w:rsidRPr="008426F8" w:rsidRDefault="00977E40" w:rsidP="00F46894">
            <w:pPr>
              <w:jc w:val="center"/>
              <w:rPr>
                <w:rFonts w:asciiTheme="minorHAnsi" w:hAnsiTheme="minorHAnsi"/>
                <w:sz w:val="26"/>
                <w:szCs w:val="26"/>
              </w:rPr>
            </w:pPr>
          </w:p>
        </w:tc>
      </w:tr>
      <w:tr w:rsidR="00977E40" w:rsidRPr="008426F8" w14:paraId="78D5353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6598D7"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Kábel hosszúsága min. 2 m </w:t>
            </w:r>
          </w:p>
        </w:tc>
        <w:tc>
          <w:tcPr>
            <w:tcW w:w="964" w:type="pct"/>
            <w:vAlign w:val="center"/>
          </w:tcPr>
          <w:p w14:paraId="55A574B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77BF0E4" w14:textId="77777777" w:rsidR="00977E40" w:rsidRPr="008426F8" w:rsidRDefault="00977E40" w:rsidP="00F46894">
            <w:pPr>
              <w:jc w:val="center"/>
              <w:rPr>
                <w:rFonts w:asciiTheme="minorHAnsi" w:hAnsiTheme="minorHAnsi"/>
                <w:sz w:val="26"/>
                <w:szCs w:val="26"/>
              </w:rPr>
            </w:pPr>
          </w:p>
        </w:tc>
      </w:tr>
      <w:tr w:rsidR="00977E40" w:rsidRPr="008426F8" w14:paraId="1E2168C8"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66674E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Pulzoximéter görbe tárolásának és letöltésének lehetősége esetmegbeszélést lehetővé tevő PC-s programba. </w:t>
            </w:r>
          </w:p>
        </w:tc>
        <w:tc>
          <w:tcPr>
            <w:tcW w:w="964" w:type="pct"/>
            <w:vAlign w:val="center"/>
          </w:tcPr>
          <w:p w14:paraId="439F0B72"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786EC3B" w14:textId="77777777" w:rsidR="00977E40" w:rsidRPr="008426F8" w:rsidRDefault="00977E40" w:rsidP="00F46894">
            <w:pPr>
              <w:jc w:val="center"/>
              <w:rPr>
                <w:rFonts w:asciiTheme="minorHAnsi" w:hAnsiTheme="minorHAnsi"/>
                <w:sz w:val="26"/>
                <w:szCs w:val="26"/>
              </w:rPr>
            </w:pPr>
          </w:p>
        </w:tc>
      </w:tr>
      <w:tr w:rsidR="00977E40" w:rsidRPr="008426F8" w14:paraId="7AA34BB5"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02BD6FDD"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Kapnográf</w:t>
            </w:r>
          </w:p>
        </w:tc>
        <w:tc>
          <w:tcPr>
            <w:tcW w:w="964" w:type="pct"/>
            <w:vAlign w:val="center"/>
          </w:tcPr>
          <w:p w14:paraId="38793565" w14:textId="77777777" w:rsidR="00977E40" w:rsidRPr="008426F8" w:rsidRDefault="00977E40" w:rsidP="00F46894">
            <w:pPr>
              <w:jc w:val="center"/>
              <w:rPr>
                <w:rFonts w:asciiTheme="minorHAnsi" w:hAnsiTheme="minorHAnsi"/>
                <w:sz w:val="26"/>
                <w:szCs w:val="26"/>
              </w:rPr>
            </w:pPr>
          </w:p>
        </w:tc>
        <w:tc>
          <w:tcPr>
            <w:tcW w:w="1140" w:type="pct"/>
            <w:vAlign w:val="center"/>
          </w:tcPr>
          <w:p w14:paraId="1D0241CE" w14:textId="77777777" w:rsidR="00977E40" w:rsidRPr="008426F8" w:rsidRDefault="00977E40" w:rsidP="00F46894">
            <w:pPr>
              <w:jc w:val="center"/>
              <w:rPr>
                <w:rFonts w:asciiTheme="minorHAnsi" w:hAnsiTheme="minorHAnsi"/>
                <w:sz w:val="26"/>
                <w:szCs w:val="26"/>
              </w:rPr>
            </w:pPr>
          </w:p>
        </w:tc>
      </w:tr>
      <w:tr w:rsidR="00977E40" w:rsidRPr="008426F8" w14:paraId="37FC61C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59C50B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Oldalági (sidestream) technológia</w:t>
            </w:r>
          </w:p>
        </w:tc>
        <w:tc>
          <w:tcPr>
            <w:tcW w:w="964" w:type="pct"/>
            <w:vAlign w:val="center"/>
          </w:tcPr>
          <w:p w14:paraId="38D18753"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94144E1" w14:textId="77777777" w:rsidR="00977E40" w:rsidRPr="008426F8" w:rsidRDefault="00977E40" w:rsidP="00F46894">
            <w:pPr>
              <w:jc w:val="center"/>
              <w:rPr>
                <w:rFonts w:asciiTheme="minorHAnsi" w:hAnsiTheme="minorHAnsi"/>
                <w:sz w:val="26"/>
                <w:szCs w:val="26"/>
              </w:rPr>
            </w:pPr>
          </w:p>
        </w:tc>
      </w:tr>
      <w:tr w:rsidR="00977E40" w:rsidRPr="008426F8" w14:paraId="6E03FB44"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683EDFCF"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 xml:space="preserve">Alkalmas felnőtt és gyermek pácienseken való mérésre. </w:t>
            </w:r>
          </w:p>
        </w:tc>
        <w:tc>
          <w:tcPr>
            <w:tcW w:w="964" w:type="pct"/>
            <w:vAlign w:val="center"/>
          </w:tcPr>
          <w:p w14:paraId="4F1CF8F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258803BC" w14:textId="77777777" w:rsidR="00977E40" w:rsidRPr="008426F8" w:rsidRDefault="00977E40" w:rsidP="00F46894">
            <w:pPr>
              <w:jc w:val="center"/>
              <w:rPr>
                <w:rFonts w:asciiTheme="minorHAnsi" w:hAnsiTheme="minorHAnsi"/>
                <w:sz w:val="26"/>
                <w:szCs w:val="26"/>
              </w:rPr>
            </w:pPr>
          </w:p>
        </w:tc>
      </w:tr>
      <w:tr w:rsidR="00977E40" w:rsidRPr="008426F8" w14:paraId="3FD9BE6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9CB53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etCO2 numerikus megjelenítés (Hgmm), kapnográf görbe és légzésszám megjelenítés a monitoron</w:t>
            </w:r>
          </w:p>
        </w:tc>
        <w:tc>
          <w:tcPr>
            <w:tcW w:w="964" w:type="pct"/>
            <w:vAlign w:val="center"/>
          </w:tcPr>
          <w:p w14:paraId="785C4DEC"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8264961" w14:textId="77777777" w:rsidR="00977E40" w:rsidRPr="008426F8" w:rsidRDefault="00977E40" w:rsidP="00F46894">
            <w:pPr>
              <w:jc w:val="center"/>
              <w:rPr>
                <w:rFonts w:asciiTheme="minorHAnsi" w:hAnsiTheme="minorHAnsi"/>
                <w:sz w:val="26"/>
                <w:szCs w:val="26"/>
              </w:rPr>
            </w:pPr>
          </w:p>
        </w:tc>
      </w:tr>
      <w:tr w:rsidR="00977E40" w:rsidRPr="008426F8" w14:paraId="74C711D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F6AE0D8"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Kapnográf görbe tárolásának és letöltésének lehetősége esetmegbeszélést lehetővé tevő PC-s programba.</w:t>
            </w:r>
          </w:p>
        </w:tc>
        <w:tc>
          <w:tcPr>
            <w:tcW w:w="964" w:type="pct"/>
            <w:vAlign w:val="center"/>
          </w:tcPr>
          <w:p w14:paraId="62408D5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617C3340" w14:textId="77777777" w:rsidR="00977E40" w:rsidRPr="008426F8" w:rsidRDefault="00977E40" w:rsidP="00F46894">
            <w:pPr>
              <w:jc w:val="center"/>
              <w:rPr>
                <w:rFonts w:asciiTheme="minorHAnsi" w:hAnsiTheme="minorHAnsi"/>
                <w:sz w:val="26"/>
                <w:szCs w:val="26"/>
              </w:rPr>
            </w:pPr>
          </w:p>
        </w:tc>
      </w:tr>
      <w:tr w:rsidR="00977E40" w:rsidRPr="008426F8" w14:paraId="7FA45530"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14052F8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 készülékkel szállítandó oldalági mintavevő szonda felnőtt, gyerek min. 10 – 10 db</w:t>
            </w:r>
          </w:p>
        </w:tc>
        <w:tc>
          <w:tcPr>
            <w:tcW w:w="964" w:type="pct"/>
            <w:vAlign w:val="center"/>
          </w:tcPr>
          <w:p w14:paraId="25FD9C79"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0D68918C" w14:textId="77777777" w:rsidR="00977E40" w:rsidRPr="008426F8" w:rsidRDefault="00977E40" w:rsidP="00F46894">
            <w:pPr>
              <w:jc w:val="center"/>
              <w:rPr>
                <w:rFonts w:asciiTheme="minorHAnsi" w:hAnsiTheme="minorHAnsi"/>
                <w:sz w:val="26"/>
                <w:szCs w:val="26"/>
              </w:rPr>
            </w:pPr>
          </w:p>
        </w:tc>
      </w:tr>
      <w:tr w:rsidR="00977E40" w:rsidRPr="008426F8" w14:paraId="7C7D7DA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5E650E84" w14:textId="77777777" w:rsidR="00977E40" w:rsidRPr="008426F8" w:rsidRDefault="00977E40" w:rsidP="00F46894">
            <w:pPr>
              <w:jc w:val="center"/>
              <w:rPr>
                <w:rFonts w:asciiTheme="minorHAnsi" w:hAnsiTheme="minorHAnsi"/>
                <w:b/>
                <w:sz w:val="26"/>
                <w:szCs w:val="26"/>
              </w:rPr>
            </w:pPr>
            <w:r w:rsidRPr="008426F8">
              <w:rPr>
                <w:rFonts w:asciiTheme="minorHAnsi" w:hAnsiTheme="minorHAnsi"/>
                <w:b/>
                <w:sz w:val="26"/>
                <w:szCs w:val="26"/>
              </w:rPr>
              <w:t>Non-invazív vérnyomásmérés (NIBP)</w:t>
            </w:r>
          </w:p>
        </w:tc>
        <w:tc>
          <w:tcPr>
            <w:tcW w:w="964" w:type="pct"/>
            <w:vAlign w:val="center"/>
          </w:tcPr>
          <w:p w14:paraId="65EAD65C" w14:textId="77777777" w:rsidR="00977E40" w:rsidRPr="008426F8" w:rsidRDefault="00977E40" w:rsidP="00F46894">
            <w:pPr>
              <w:jc w:val="center"/>
              <w:rPr>
                <w:rFonts w:asciiTheme="minorHAnsi" w:hAnsiTheme="minorHAnsi"/>
                <w:bCs/>
                <w:sz w:val="26"/>
                <w:szCs w:val="26"/>
              </w:rPr>
            </w:pPr>
          </w:p>
        </w:tc>
        <w:tc>
          <w:tcPr>
            <w:tcW w:w="1140" w:type="pct"/>
            <w:vAlign w:val="center"/>
          </w:tcPr>
          <w:p w14:paraId="7D2E83A6" w14:textId="77777777" w:rsidR="00977E40" w:rsidRPr="008426F8" w:rsidRDefault="00977E40" w:rsidP="00F46894">
            <w:pPr>
              <w:jc w:val="center"/>
              <w:rPr>
                <w:rFonts w:asciiTheme="minorHAnsi" w:hAnsiTheme="minorHAnsi"/>
                <w:b/>
                <w:bCs/>
                <w:sz w:val="26"/>
                <w:szCs w:val="26"/>
              </w:rPr>
            </w:pPr>
          </w:p>
        </w:tc>
      </w:tr>
      <w:tr w:rsidR="00977E40" w:rsidRPr="008426F8" w14:paraId="3032C40E"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54A3D5E"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NIBP mérés indítás manuálisan, és előre beállított időközönként automatikusan</w:t>
            </w:r>
          </w:p>
        </w:tc>
        <w:tc>
          <w:tcPr>
            <w:tcW w:w="964" w:type="pct"/>
            <w:vAlign w:val="center"/>
          </w:tcPr>
          <w:p w14:paraId="3C2126ED"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5EDF1B9A" w14:textId="77777777" w:rsidR="00977E40" w:rsidRPr="008426F8" w:rsidRDefault="00977E40" w:rsidP="00F46894">
            <w:pPr>
              <w:jc w:val="center"/>
              <w:rPr>
                <w:rFonts w:asciiTheme="minorHAnsi" w:hAnsiTheme="minorHAnsi"/>
                <w:b/>
                <w:bCs/>
                <w:sz w:val="26"/>
                <w:szCs w:val="26"/>
              </w:rPr>
            </w:pPr>
          </w:p>
        </w:tc>
      </w:tr>
      <w:tr w:rsidR="00977E40" w:rsidRPr="008426F8" w14:paraId="3C46E897"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6981026"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Szisztolés, diasztolés és artériás középnyomás megjelenítése</w:t>
            </w:r>
          </w:p>
        </w:tc>
        <w:tc>
          <w:tcPr>
            <w:tcW w:w="964" w:type="pct"/>
            <w:vAlign w:val="center"/>
          </w:tcPr>
          <w:p w14:paraId="32B04B16"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03D5732" w14:textId="77777777" w:rsidR="00977E40" w:rsidRPr="008426F8" w:rsidRDefault="00977E40" w:rsidP="00F46894">
            <w:pPr>
              <w:jc w:val="center"/>
              <w:rPr>
                <w:rFonts w:asciiTheme="minorHAnsi" w:hAnsiTheme="minorHAnsi"/>
                <w:sz w:val="26"/>
                <w:szCs w:val="26"/>
              </w:rPr>
            </w:pPr>
          </w:p>
        </w:tc>
      </w:tr>
      <w:tr w:rsidR="00977E40" w:rsidRPr="008426F8" w14:paraId="4151294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0755B1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Felnőtt non-invazív többször használatos vérnyomásmérő mandzsetta 1db kis felnőtt/S-</w:t>
            </w:r>
            <w:r w:rsidRPr="008426F8">
              <w:rPr>
                <w:rFonts w:asciiTheme="minorHAnsi" w:hAnsiTheme="minorHAnsi"/>
                <w:sz w:val="26"/>
                <w:szCs w:val="26"/>
              </w:rPr>
              <w:lastRenderedPageBreak/>
              <w:t>es, 1 db felnőtt/L-es, 1 db nagy felnőtt/XL-es méret kompatibilis monitorkábellel</w:t>
            </w:r>
          </w:p>
        </w:tc>
        <w:tc>
          <w:tcPr>
            <w:tcW w:w="964" w:type="pct"/>
            <w:vAlign w:val="center"/>
          </w:tcPr>
          <w:p w14:paraId="7D7496DA"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lastRenderedPageBreak/>
              <w:t>Igen</w:t>
            </w:r>
          </w:p>
        </w:tc>
        <w:tc>
          <w:tcPr>
            <w:tcW w:w="1140" w:type="pct"/>
            <w:vAlign w:val="center"/>
          </w:tcPr>
          <w:p w14:paraId="7CCC366F" w14:textId="77777777" w:rsidR="00977E40" w:rsidRPr="008426F8" w:rsidRDefault="00977E40" w:rsidP="00F46894">
            <w:pPr>
              <w:jc w:val="center"/>
              <w:rPr>
                <w:rFonts w:asciiTheme="minorHAnsi" w:hAnsiTheme="minorHAnsi"/>
                <w:sz w:val="26"/>
                <w:szCs w:val="26"/>
              </w:rPr>
            </w:pPr>
          </w:p>
        </w:tc>
      </w:tr>
      <w:tr w:rsidR="00977E40" w:rsidRPr="008426F8" w14:paraId="1D87D1B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vAlign w:val="center"/>
          </w:tcPr>
          <w:p w14:paraId="61AA34E1" w14:textId="77777777" w:rsidR="00977E40" w:rsidRPr="008426F8" w:rsidRDefault="00977E40" w:rsidP="00F46894">
            <w:pPr>
              <w:jc w:val="center"/>
              <w:rPr>
                <w:rFonts w:asciiTheme="minorHAnsi" w:hAnsiTheme="minorHAnsi"/>
                <w:sz w:val="26"/>
                <w:szCs w:val="26"/>
              </w:rPr>
            </w:pPr>
            <w:r w:rsidRPr="008426F8">
              <w:rPr>
                <w:rFonts w:asciiTheme="minorHAnsi" w:hAnsiTheme="minorHAnsi"/>
                <w:b/>
                <w:sz w:val="26"/>
                <w:szCs w:val="26"/>
              </w:rPr>
              <w:t>Invazív vérnyomásmérés</w:t>
            </w:r>
          </w:p>
        </w:tc>
        <w:tc>
          <w:tcPr>
            <w:tcW w:w="964" w:type="pct"/>
            <w:vAlign w:val="center"/>
          </w:tcPr>
          <w:p w14:paraId="59BB87A2" w14:textId="77777777" w:rsidR="00977E40" w:rsidRPr="008426F8" w:rsidRDefault="00977E40" w:rsidP="00F46894">
            <w:pPr>
              <w:jc w:val="center"/>
              <w:rPr>
                <w:rFonts w:asciiTheme="minorHAnsi" w:hAnsiTheme="minorHAnsi"/>
                <w:bCs/>
                <w:sz w:val="26"/>
                <w:szCs w:val="26"/>
              </w:rPr>
            </w:pPr>
          </w:p>
        </w:tc>
        <w:tc>
          <w:tcPr>
            <w:tcW w:w="1140" w:type="pct"/>
            <w:vAlign w:val="center"/>
          </w:tcPr>
          <w:p w14:paraId="0A4F4146" w14:textId="77777777" w:rsidR="00977E40" w:rsidRPr="008426F8" w:rsidRDefault="00977E40" w:rsidP="00F46894">
            <w:pPr>
              <w:jc w:val="center"/>
              <w:rPr>
                <w:rFonts w:asciiTheme="minorHAnsi" w:hAnsiTheme="minorHAnsi"/>
                <w:b/>
                <w:bCs/>
                <w:sz w:val="26"/>
                <w:szCs w:val="26"/>
              </w:rPr>
            </w:pPr>
          </w:p>
        </w:tc>
      </w:tr>
      <w:tr w:rsidR="00977E40" w:rsidRPr="008426F8" w14:paraId="2316A8ED"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7E85A85B"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Folyamatos monitorozás lehetősége</w:t>
            </w:r>
          </w:p>
        </w:tc>
        <w:tc>
          <w:tcPr>
            <w:tcW w:w="964" w:type="pct"/>
            <w:vAlign w:val="center"/>
          </w:tcPr>
          <w:p w14:paraId="68989874"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411D7B79" w14:textId="77777777" w:rsidR="00977E40" w:rsidRPr="008426F8" w:rsidRDefault="00977E40" w:rsidP="00F46894">
            <w:pPr>
              <w:jc w:val="center"/>
              <w:rPr>
                <w:rFonts w:asciiTheme="minorHAnsi" w:hAnsiTheme="minorHAnsi"/>
                <w:sz w:val="26"/>
                <w:szCs w:val="26"/>
              </w:rPr>
            </w:pPr>
          </w:p>
        </w:tc>
      </w:tr>
      <w:tr w:rsidR="00977E40" w:rsidRPr="008426F8" w14:paraId="1E58CB0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375B490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Invazív görbék tárolásának és letöltésének lehetősége esetmegbeszélést lehetővé tevő PC-s programba.</w:t>
            </w:r>
          </w:p>
        </w:tc>
        <w:tc>
          <w:tcPr>
            <w:tcW w:w="964" w:type="pct"/>
            <w:vAlign w:val="center"/>
          </w:tcPr>
          <w:p w14:paraId="440CEBC7"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3EBE1C84" w14:textId="77777777" w:rsidR="00977E40" w:rsidRPr="008426F8" w:rsidRDefault="00977E40" w:rsidP="00F46894">
            <w:pPr>
              <w:jc w:val="center"/>
              <w:rPr>
                <w:rFonts w:asciiTheme="minorHAnsi" w:hAnsiTheme="minorHAnsi"/>
                <w:sz w:val="26"/>
                <w:szCs w:val="26"/>
              </w:rPr>
            </w:pPr>
          </w:p>
        </w:tc>
      </w:tr>
      <w:tr w:rsidR="00977E40" w:rsidRPr="008426F8" w14:paraId="5341DDC6"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4F715B34"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Az aktuális artériás nyomásmérő szettel (Jelenleg B. Braun Combitrans) kompatibilis monitorkábel.</w:t>
            </w:r>
          </w:p>
        </w:tc>
        <w:tc>
          <w:tcPr>
            <w:tcW w:w="964" w:type="pct"/>
            <w:vAlign w:val="center"/>
          </w:tcPr>
          <w:p w14:paraId="4AC4B24E" w14:textId="77777777" w:rsidR="00977E40" w:rsidRPr="008426F8" w:rsidRDefault="00977E40" w:rsidP="00F46894">
            <w:pPr>
              <w:jc w:val="center"/>
              <w:rPr>
                <w:rFonts w:asciiTheme="minorHAnsi" w:hAnsiTheme="minorHAnsi"/>
                <w:sz w:val="26"/>
                <w:szCs w:val="26"/>
              </w:rPr>
            </w:pPr>
            <w:r w:rsidRPr="008426F8">
              <w:rPr>
                <w:rFonts w:asciiTheme="minorHAnsi" w:hAnsiTheme="minorHAnsi"/>
                <w:bCs/>
                <w:sz w:val="26"/>
                <w:szCs w:val="26"/>
              </w:rPr>
              <w:t>Igen</w:t>
            </w:r>
          </w:p>
        </w:tc>
        <w:tc>
          <w:tcPr>
            <w:tcW w:w="1140" w:type="pct"/>
            <w:vAlign w:val="center"/>
          </w:tcPr>
          <w:p w14:paraId="76F9410F" w14:textId="77777777" w:rsidR="00977E40" w:rsidRPr="008426F8" w:rsidRDefault="00977E40" w:rsidP="00F46894">
            <w:pPr>
              <w:jc w:val="center"/>
              <w:rPr>
                <w:rFonts w:asciiTheme="minorHAnsi" w:hAnsiTheme="minorHAnsi"/>
                <w:b/>
                <w:bCs/>
                <w:sz w:val="26"/>
                <w:szCs w:val="26"/>
              </w:rPr>
            </w:pPr>
          </w:p>
        </w:tc>
      </w:tr>
      <w:tr w:rsidR="00977E40" w:rsidRPr="008426F8" w14:paraId="1345E2FB" w14:textId="77777777" w:rsidTr="00F46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97"/>
        </w:trPr>
        <w:tc>
          <w:tcPr>
            <w:tcW w:w="2896" w:type="pct"/>
          </w:tcPr>
          <w:p w14:paraId="20E5E28D" w14:textId="77777777" w:rsidR="00977E40" w:rsidRPr="008426F8" w:rsidRDefault="00977E40" w:rsidP="00F46894">
            <w:pPr>
              <w:jc w:val="both"/>
              <w:rPr>
                <w:rFonts w:asciiTheme="minorHAnsi" w:hAnsiTheme="minorHAnsi"/>
                <w:sz w:val="26"/>
                <w:szCs w:val="26"/>
              </w:rPr>
            </w:pPr>
            <w:r w:rsidRPr="008426F8">
              <w:rPr>
                <w:rFonts w:asciiTheme="minorHAnsi" w:hAnsiTheme="minorHAnsi"/>
                <w:sz w:val="26"/>
                <w:szCs w:val="26"/>
              </w:rPr>
              <w:t>Hőmérséklet mérés, min. 1 db centrális szenzorral, folyamatos monitorozási lehetőséggel</w:t>
            </w:r>
          </w:p>
        </w:tc>
        <w:tc>
          <w:tcPr>
            <w:tcW w:w="964" w:type="pct"/>
            <w:vAlign w:val="center"/>
          </w:tcPr>
          <w:p w14:paraId="2E310B19" w14:textId="77777777" w:rsidR="00977E40" w:rsidRPr="008426F8" w:rsidRDefault="00977E40" w:rsidP="00F46894">
            <w:pPr>
              <w:jc w:val="center"/>
              <w:rPr>
                <w:rFonts w:asciiTheme="minorHAnsi" w:hAnsiTheme="minorHAnsi"/>
                <w:bCs/>
                <w:sz w:val="26"/>
                <w:szCs w:val="26"/>
              </w:rPr>
            </w:pPr>
            <w:r w:rsidRPr="008426F8">
              <w:rPr>
                <w:rFonts w:asciiTheme="minorHAnsi" w:hAnsiTheme="minorHAnsi"/>
                <w:bCs/>
                <w:sz w:val="26"/>
                <w:szCs w:val="26"/>
              </w:rPr>
              <w:t>Igen</w:t>
            </w:r>
          </w:p>
        </w:tc>
        <w:tc>
          <w:tcPr>
            <w:tcW w:w="1140" w:type="pct"/>
            <w:vAlign w:val="center"/>
          </w:tcPr>
          <w:p w14:paraId="2A8389B0" w14:textId="77777777" w:rsidR="00977E40" w:rsidRPr="008426F8" w:rsidRDefault="00977E40" w:rsidP="00F46894">
            <w:pPr>
              <w:jc w:val="center"/>
              <w:rPr>
                <w:rFonts w:asciiTheme="minorHAnsi" w:hAnsiTheme="minorHAnsi"/>
                <w:bCs/>
                <w:sz w:val="26"/>
                <w:szCs w:val="26"/>
              </w:rPr>
            </w:pPr>
          </w:p>
        </w:tc>
      </w:tr>
    </w:tbl>
    <w:p w14:paraId="7B2179F1" w14:textId="77777777" w:rsidR="00977E40" w:rsidRPr="008426F8" w:rsidRDefault="00977E40" w:rsidP="00977E40">
      <w:pPr>
        <w:rPr>
          <w:rFonts w:asciiTheme="minorHAnsi" w:hAnsiTheme="minorHAnsi"/>
          <w:sz w:val="26"/>
          <w:szCs w:val="26"/>
        </w:rPr>
      </w:pPr>
    </w:p>
    <w:p w14:paraId="4E500CAF" w14:textId="77777777" w:rsidR="00977E40" w:rsidRDefault="00977E40" w:rsidP="00977E40">
      <w:pPr>
        <w:spacing w:line="259" w:lineRule="auto"/>
        <w:rPr>
          <w:rFonts w:asciiTheme="minorHAnsi" w:hAnsiTheme="minorHAnsi"/>
          <w:sz w:val="26"/>
          <w:szCs w:val="26"/>
        </w:rPr>
      </w:pPr>
    </w:p>
    <w:p w14:paraId="11B593A2" w14:textId="77777777" w:rsidR="008426F8" w:rsidRDefault="008426F8" w:rsidP="00977E40">
      <w:pPr>
        <w:spacing w:line="259" w:lineRule="auto"/>
        <w:rPr>
          <w:rFonts w:asciiTheme="minorHAnsi" w:hAnsiTheme="minorHAnsi"/>
          <w:sz w:val="26"/>
          <w:szCs w:val="26"/>
        </w:rPr>
      </w:pPr>
    </w:p>
    <w:p w14:paraId="7DED68D1" w14:textId="77777777" w:rsidR="008426F8" w:rsidRDefault="008426F8" w:rsidP="00977E40">
      <w:pPr>
        <w:spacing w:line="259" w:lineRule="auto"/>
        <w:rPr>
          <w:rFonts w:asciiTheme="minorHAnsi" w:hAnsiTheme="minorHAnsi"/>
          <w:sz w:val="26"/>
          <w:szCs w:val="26"/>
        </w:rPr>
      </w:pPr>
    </w:p>
    <w:p w14:paraId="17DB1842" w14:textId="77777777" w:rsidR="008426F8" w:rsidRDefault="008426F8" w:rsidP="00977E40">
      <w:pPr>
        <w:spacing w:line="259" w:lineRule="auto"/>
        <w:rPr>
          <w:rFonts w:asciiTheme="minorHAnsi" w:hAnsiTheme="minorHAnsi"/>
          <w:sz w:val="26"/>
          <w:szCs w:val="26"/>
        </w:rPr>
      </w:pPr>
    </w:p>
    <w:p w14:paraId="4B3E590B" w14:textId="77777777" w:rsidR="008426F8" w:rsidRDefault="008426F8" w:rsidP="00977E40">
      <w:pPr>
        <w:spacing w:line="259" w:lineRule="auto"/>
        <w:rPr>
          <w:rFonts w:asciiTheme="minorHAnsi" w:hAnsiTheme="minorHAnsi"/>
          <w:sz w:val="26"/>
          <w:szCs w:val="26"/>
        </w:rPr>
      </w:pPr>
    </w:p>
    <w:p w14:paraId="31EAD643" w14:textId="77777777" w:rsidR="008426F8" w:rsidRDefault="008426F8" w:rsidP="00977E40">
      <w:pPr>
        <w:spacing w:line="259" w:lineRule="auto"/>
        <w:rPr>
          <w:rFonts w:asciiTheme="minorHAnsi" w:hAnsiTheme="minorHAnsi"/>
          <w:sz w:val="26"/>
          <w:szCs w:val="26"/>
        </w:rPr>
      </w:pPr>
    </w:p>
    <w:p w14:paraId="192A84F6" w14:textId="77777777" w:rsidR="008426F8" w:rsidRDefault="008426F8" w:rsidP="00977E40">
      <w:pPr>
        <w:spacing w:line="259" w:lineRule="auto"/>
        <w:rPr>
          <w:rFonts w:asciiTheme="minorHAnsi" w:hAnsiTheme="minorHAnsi"/>
          <w:sz w:val="26"/>
          <w:szCs w:val="26"/>
        </w:rPr>
      </w:pPr>
    </w:p>
    <w:p w14:paraId="0F3B82D3" w14:textId="77777777" w:rsidR="008426F8" w:rsidRDefault="008426F8" w:rsidP="00977E40">
      <w:pPr>
        <w:spacing w:line="259" w:lineRule="auto"/>
        <w:rPr>
          <w:rFonts w:asciiTheme="minorHAnsi" w:hAnsiTheme="minorHAnsi"/>
          <w:sz w:val="26"/>
          <w:szCs w:val="26"/>
        </w:rPr>
      </w:pPr>
    </w:p>
    <w:p w14:paraId="791687A1" w14:textId="77777777" w:rsidR="008426F8" w:rsidRDefault="008426F8" w:rsidP="00977E40">
      <w:pPr>
        <w:spacing w:line="259" w:lineRule="auto"/>
        <w:rPr>
          <w:rFonts w:asciiTheme="minorHAnsi" w:hAnsiTheme="minorHAnsi"/>
          <w:sz w:val="26"/>
          <w:szCs w:val="26"/>
        </w:rPr>
      </w:pPr>
    </w:p>
    <w:p w14:paraId="705E276B" w14:textId="77777777" w:rsidR="008426F8" w:rsidRDefault="008426F8" w:rsidP="00977E40">
      <w:pPr>
        <w:spacing w:line="259" w:lineRule="auto"/>
        <w:rPr>
          <w:rFonts w:asciiTheme="minorHAnsi" w:hAnsiTheme="minorHAnsi"/>
          <w:sz w:val="26"/>
          <w:szCs w:val="26"/>
        </w:rPr>
      </w:pPr>
    </w:p>
    <w:p w14:paraId="671B1E7E" w14:textId="77777777" w:rsidR="008426F8" w:rsidRDefault="008426F8" w:rsidP="00977E40">
      <w:pPr>
        <w:spacing w:line="259" w:lineRule="auto"/>
        <w:rPr>
          <w:rFonts w:asciiTheme="minorHAnsi" w:hAnsiTheme="minorHAnsi"/>
          <w:sz w:val="26"/>
          <w:szCs w:val="26"/>
        </w:rPr>
      </w:pPr>
    </w:p>
    <w:p w14:paraId="166DB3E6" w14:textId="77777777" w:rsidR="008426F8" w:rsidRDefault="008426F8" w:rsidP="00977E40">
      <w:pPr>
        <w:spacing w:line="259" w:lineRule="auto"/>
        <w:rPr>
          <w:rFonts w:asciiTheme="minorHAnsi" w:hAnsiTheme="minorHAnsi"/>
          <w:sz w:val="26"/>
          <w:szCs w:val="26"/>
        </w:rPr>
      </w:pPr>
    </w:p>
    <w:p w14:paraId="099B3628" w14:textId="77777777" w:rsidR="008426F8" w:rsidRDefault="008426F8" w:rsidP="00977E40">
      <w:pPr>
        <w:spacing w:line="259" w:lineRule="auto"/>
        <w:rPr>
          <w:rFonts w:asciiTheme="minorHAnsi" w:hAnsiTheme="minorHAnsi"/>
          <w:sz w:val="26"/>
          <w:szCs w:val="26"/>
        </w:rPr>
      </w:pPr>
    </w:p>
    <w:p w14:paraId="22794778" w14:textId="77777777" w:rsidR="008426F8" w:rsidRDefault="008426F8" w:rsidP="00977E40">
      <w:pPr>
        <w:spacing w:line="259" w:lineRule="auto"/>
        <w:rPr>
          <w:rFonts w:asciiTheme="minorHAnsi" w:hAnsiTheme="minorHAnsi"/>
          <w:sz w:val="26"/>
          <w:szCs w:val="26"/>
        </w:rPr>
      </w:pPr>
    </w:p>
    <w:p w14:paraId="21B77D25" w14:textId="77777777" w:rsidR="008426F8" w:rsidRDefault="008426F8" w:rsidP="00977E40">
      <w:pPr>
        <w:spacing w:line="259" w:lineRule="auto"/>
        <w:rPr>
          <w:rFonts w:asciiTheme="minorHAnsi" w:hAnsiTheme="minorHAnsi"/>
          <w:sz w:val="26"/>
          <w:szCs w:val="26"/>
        </w:rPr>
      </w:pPr>
    </w:p>
    <w:p w14:paraId="1748B0E9" w14:textId="77777777" w:rsidR="008426F8" w:rsidRDefault="008426F8" w:rsidP="00977E40">
      <w:pPr>
        <w:spacing w:line="259" w:lineRule="auto"/>
        <w:rPr>
          <w:rFonts w:asciiTheme="minorHAnsi" w:hAnsiTheme="minorHAnsi"/>
          <w:sz w:val="26"/>
          <w:szCs w:val="26"/>
        </w:rPr>
      </w:pPr>
    </w:p>
    <w:p w14:paraId="5AB7A486" w14:textId="77777777" w:rsidR="008426F8" w:rsidRDefault="008426F8" w:rsidP="00977E40">
      <w:pPr>
        <w:spacing w:line="259" w:lineRule="auto"/>
        <w:rPr>
          <w:rFonts w:asciiTheme="minorHAnsi" w:hAnsiTheme="minorHAnsi"/>
          <w:sz w:val="26"/>
          <w:szCs w:val="26"/>
        </w:rPr>
      </w:pPr>
    </w:p>
    <w:p w14:paraId="522F8644" w14:textId="77777777" w:rsidR="008426F8" w:rsidRDefault="008426F8" w:rsidP="00977E40">
      <w:pPr>
        <w:spacing w:line="259" w:lineRule="auto"/>
        <w:rPr>
          <w:rFonts w:asciiTheme="minorHAnsi" w:hAnsiTheme="minorHAnsi"/>
          <w:sz w:val="26"/>
          <w:szCs w:val="26"/>
        </w:rPr>
      </w:pPr>
    </w:p>
    <w:p w14:paraId="043EB387" w14:textId="77777777" w:rsidR="008426F8" w:rsidRDefault="008426F8" w:rsidP="00977E40">
      <w:pPr>
        <w:spacing w:line="259" w:lineRule="auto"/>
        <w:rPr>
          <w:rFonts w:asciiTheme="minorHAnsi" w:hAnsiTheme="minorHAnsi"/>
          <w:sz w:val="26"/>
          <w:szCs w:val="26"/>
        </w:rPr>
      </w:pPr>
    </w:p>
    <w:p w14:paraId="7479E6D4" w14:textId="77777777" w:rsidR="008426F8" w:rsidRDefault="008426F8" w:rsidP="00977E40">
      <w:pPr>
        <w:spacing w:line="259" w:lineRule="auto"/>
        <w:rPr>
          <w:rFonts w:asciiTheme="minorHAnsi" w:hAnsiTheme="minorHAnsi"/>
          <w:sz w:val="26"/>
          <w:szCs w:val="26"/>
        </w:rPr>
      </w:pPr>
    </w:p>
    <w:p w14:paraId="03995A57" w14:textId="77777777" w:rsidR="008426F8" w:rsidRDefault="008426F8" w:rsidP="00977E40">
      <w:pPr>
        <w:spacing w:line="259" w:lineRule="auto"/>
        <w:rPr>
          <w:rFonts w:asciiTheme="minorHAnsi" w:hAnsiTheme="minorHAnsi"/>
          <w:sz w:val="26"/>
          <w:szCs w:val="26"/>
        </w:rPr>
      </w:pPr>
    </w:p>
    <w:p w14:paraId="2D2B70E2" w14:textId="77777777" w:rsidR="008426F8" w:rsidRDefault="008426F8" w:rsidP="00977E40">
      <w:pPr>
        <w:spacing w:line="259" w:lineRule="auto"/>
        <w:rPr>
          <w:rFonts w:asciiTheme="minorHAnsi" w:hAnsiTheme="minorHAnsi"/>
          <w:sz w:val="26"/>
          <w:szCs w:val="26"/>
        </w:rPr>
      </w:pPr>
    </w:p>
    <w:p w14:paraId="76964732" w14:textId="77777777" w:rsidR="008426F8" w:rsidRDefault="008426F8" w:rsidP="00977E40">
      <w:pPr>
        <w:spacing w:line="259" w:lineRule="auto"/>
        <w:rPr>
          <w:rFonts w:asciiTheme="minorHAnsi" w:hAnsiTheme="minorHAnsi"/>
          <w:sz w:val="26"/>
          <w:szCs w:val="26"/>
        </w:rPr>
      </w:pPr>
    </w:p>
    <w:p w14:paraId="7E3632BC" w14:textId="77777777" w:rsidR="008426F8" w:rsidRDefault="008426F8" w:rsidP="00977E40">
      <w:pPr>
        <w:spacing w:line="259" w:lineRule="auto"/>
        <w:rPr>
          <w:rFonts w:asciiTheme="minorHAnsi" w:hAnsiTheme="minorHAnsi"/>
          <w:sz w:val="26"/>
          <w:szCs w:val="26"/>
        </w:rPr>
      </w:pPr>
    </w:p>
    <w:p w14:paraId="004553F5" w14:textId="77777777" w:rsidR="008426F8" w:rsidRDefault="008426F8" w:rsidP="00977E40">
      <w:pPr>
        <w:spacing w:line="259" w:lineRule="auto"/>
        <w:rPr>
          <w:rFonts w:asciiTheme="minorHAnsi" w:hAnsiTheme="minorHAnsi"/>
          <w:sz w:val="26"/>
          <w:szCs w:val="26"/>
        </w:rPr>
      </w:pPr>
    </w:p>
    <w:p w14:paraId="7EB282A4" w14:textId="77777777" w:rsidR="008426F8" w:rsidRDefault="008426F8" w:rsidP="00977E40">
      <w:pPr>
        <w:spacing w:line="259" w:lineRule="auto"/>
        <w:rPr>
          <w:rFonts w:asciiTheme="minorHAnsi" w:hAnsiTheme="minorHAnsi"/>
          <w:sz w:val="26"/>
          <w:szCs w:val="26"/>
        </w:rPr>
      </w:pPr>
    </w:p>
    <w:p w14:paraId="214AC6F7" w14:textId="77777777" w:rsidR="008426F8" w:rsidRPr="008426F8" w:rsidRDefault="008426F8" w:rsidP="00977E40">
      <w:pPr>
        <w:spacing w:line="259" w:lineRule="auto"/>
        <w:rPr>
          <w:rFonts w:asciiTheme="minorHAnsi" w:hAnsiTheme="minorHAnsi"/>
          <w:sz w:val="26"/>
          <w:szCs w:val="26"/>
        </w:rPr>
      </w:pPr>
    </w:p>
    <w:p w14:paraId="61B88E16" w14:textId="77777777" w:rsidR="006D5B78" w:rsidRPr="008426F8" w:rsidRDefault="00FF1412" w:rsidP="00B63DED">
      <w:pPr>
        <w:pStyle w:val="Cmsor11"/>
        <w:numPr>
          <w:ilvl w:val="0"/>
          <w:numId w:val="0"/>
        </w:numPr>
        <w:jc w:val="center"/>
        <w:rPr>
          <w:rFonts w:asciiTheme="minorHAnsi" w:hAnsiTheme="minorHAnsi"/>
          <w:color w:val="auto"/>
          <w:sz w:val="26"/>
          <w:szCs w:val="26"/>
        </w:rPr>
      </w:pPr>
      <w:r w:rsidRPr="008426F8">
        <w:rPr>
          <w:rFonts w:asciiTheme="minorHAnsi" w:hAnsiTheme="minorHAnsi"/>
          <w:color w:val="auto"/>
          <w:sz w:val="26"/>
          <w:szCs w:val="26"/>
        </w:rPr>
        <w:t>I</w:t>
      </w:r>
      <w:r w:rsidR="006D5B78" w:rsidRPr="008426F8">
        <w:rPr>
          <w:rFonts w:asciiTheme="minorHAnsi" w:hAnsiTheme="minorHAnsi"/>
          <w:color w:val="auto"/>
          <w:sz w:val="26"/>
          <w:szCs w:val="26"/>
        </w:rPr>
        <w:t>V.</w:t>
      </w:r>
    </w:p>
    <w:p w14:paraId="002FBA90" w14:textId="77777777" w:rsidR="008C511F" w:rsidRPr="008426F8" w:rsidRDefault="00497677" w:rsidP="00B63DED">
      <w:pPr>
        <w:pStyle w:val="Cmsor11"/>
        <w:numPr>
          <w:ilvl w:val="0"/>
          <w:numId w:val="0"/>
        </w:numPr>
        <w:jc w:val="center"/>
        <w:rPr>
          <w:rFonts w:asciiTheme="minorHAnsi" w:hAnsiTheme="minorHAnsi"/>
          <w:color w:val="auto"/>
          <w:sz w:val="26"/>
          <w:szCs w:val="26"/>
        </w:rPr>
      </w:pPr>
      <w:r w:rsidRPr="008426F8">
        <w:rPr>
          <w:rFonts w:asciiTheme="minorHAnsi" w:hAnsiTheme="minorHAnsi"/>
          <w:color w:val="auto"/>
          <w:sz w:val="26"/>
          <w:szCs w:val="26"/>
        </w:rPr>
        <w:t>Szerződés tervezet</w:t>
      </w:r>
    </w:p>
    <w:p w14:paraId="4214CE40" w14:textId="77777777" w:rsidR="00FB4B2C" w:rsidRPr="008426F8" w:rsidRDefault="00FB4B2C" w:rsidP="00B63DED">
      <w:pPr>
        <w:pStyle w:val="Szvegtrzs2"/>
        <w:spacing w:after="120"/>
        <w:ind w:right="22"/>
        <w:jc w:val="center"/>
        <w:rPr>
          <w:rFonts w:asciiTheme="minorHAnsi" w:hAnsiTheme="minorHAnsi"/>
          <w:b/>
          <w:sz w:val="26"/>
          <w:szCs w:val="26"/>
        </w:rPr>
      </w:pPr>
    </w:p>
    <w:p w14:paraId="33393FF9" w14:textId="77777777" w:rsidR="00861212" w:rsidRPr="008426F8" w:rsidRDefault="00861212" w:rsidP="00B63DED">
      <w:pPr>
        <w:spacing w:after="120"/>
        <w:jc w:val="center"/>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Adásvételi szerződés</w:t>
      </w:r>
    </w:p>
    <w:p w14:paraId="365809B3"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Amely létrejött egyrészről </w:t>
      </w:r>
    </w:p>
    <w:p w14:paraId="6A78F47D" w14:textId="77777777" w:rsidR="00861212" w:rsidRPr="008426F8" w:rsidRDefault="00861212" w:rsidP="00B63DED">
      <w:pPr>
        <w:spacing w:after="120"/>
        <w:jc w:val="both"/>
        <w:rPr>
          <w:rFonts w:asciiTheme="minorHAnsi" w:hAnsiTheme="minorHAnsi" w:cs="Calibri"/>
          <w:b/>
          <w:sz w:val="26"/>
          <w:szCs w:val="26"/>
          <w:lang w:eastAsia="en-GB"/>
        </w:rPr>
      </w:pPr>
      <w:r w:rsidRPr="008426F8">
        <w:rPr>
          <w:rFonts w:asciiTheme="minorHAnsi" w:hAnsiTheme="minorHAnsi" w:cs="Calibri"/>
          <w:b/>
          <w:sz w:val="26"/>
          <w:szCs w:val="26"/>
          <w:lang w:eastAsia="en-GB"/>
        </w:rPr>
        <w:t>PÉCSI TUDOMÁNYEGYETEM</w:t>
      </w:r>
    </w:p>
    <w:p w14:paraId="3D483EC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 </w:t>
      </w:r>
      <w:r w:rsidRPr="008426F8">
        <w:rPr>
          <w:rFonts w:asciiTheme="minorHAnsi" w:hAnsiTheme="minorHAnsi" w:cs="Calibri"/>
          <w:bCs/>
          <w:color w:val="000000"/>
          <w:sz w:val="26"/>
          <w:szCs w:val="26"/>
          <w:lang w:eastAsia="en-GB"/>
        </w:rPr>
        <w:t>7622 Pécs, Vasvári Pál u. 4.</w:t>
      </w:r>
    </w:p>
    <w:p w14:paraId="179DD45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Adószám: 15329798-2-02</w:t>
      </w:r>
    </w:p>
    <w:p w14:paraId="1CE85C09"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OM azonosító: FI 58544</w:t>
      </w:r>
    </w:p>
    <w:p w14:paraId="191F88DC"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PIR szám: 329794</w:t>
      </w:r>
    </w:p>
    <w:p w14:paraId="69D20D40"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Statisztikai számjel: 15329798-8542-312-02</w:t>
      </w:r>
    </w:p>
    <w:p w14:paraId="3A534C55"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Pénzforgalmi jelzőszám: 10024003-00282716-00000000</w:t>
      </w:r>
    </w:p>
    <w:p w14:paraId="28A42AED"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Képviseli: Jenei Zoltán kancellár</w:t>
      </w:r>
    </w:p>
    <w:p w14:paraId="3D0F9BF7"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Vevő (a továbbiakban: </w:t>
      </w:r>
      <w:r w:rsidRPr="008426F8">
        <w:rPr>
          <w:rFonts w:asciiTheme="minorHAnsi" w:hAnsiTheme="minorHAnsi" w:cs="Calibri"/>
          <w:i/>
          <w:iCs/>
          <w:sz w:val="26"/>
          <w:szCs w:val="26"/>
          <w:lang w:eastAsia="en-GB"/>
        </w:rPr>
        <w:t>Vevő</w:t>
      </w:r>
      <w:r w:rsidRPr="008426F8">
        <w:rPr>
          <w:rFonts w:asciiTheme="minorHAnsi" w:hAnsiTheme="minorHAnsi" w:cs="Calibri"/>
          <w:sz w:val="26"/>
          <w:szCs w:val="26"/>
          <w:lang w:eastAsia="en-GB"/>
        </w:rPr>
        <w:t>)</w:t>
      </w:r>
    </w:p>
    <w:p w14:paraId="1ADF32B7"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másrészről </w:t>
      </w:r>
    </w:p>
    <w:p w14:paraId="7FA9641A" w14:textId="77777777" w:rsidR="00861212" w:rsidRPr="008426F8" w:rsidRDefault="00861212" w:rsidP="00B63DED">
      <w:pPr>
        <w:tabs>
          <w:tab w:val="left" w:pos="709"/>
          <w:tab w:val="left" w:pos="2835"/>
        </w:tabs>
        <w:spacing w:after="120"/>
        <w:jc w:val="both"/>
        <w:rPr>
          <w:rFonts w:asciiTheme="minorHAnsi" w:hAnsiTheme="minorHAnsi" w:cs="Calibri"/>
          <w:b/>
          <w:bCs/>
          <w:sz w:val="26"/>
          <w:szCs w:val="26"/>
          <w:lang w:eastAsia="en-GB"/>
        </w:rPr>
      </w:pPr>
      <w:r w:rsidRPr="008426F8">
        <w:rPr>
          <w:rFonts w:asciiTheme="minorHAnsi" w:hAnsiTheme="minorHAnsi" w:cs="Calibri"/>
          <w:b/>
          <w:bCs/>
          <w:sz w:val="26"/>
          <w:szCs w:val="26"/>
          <w:lang w:eastAsia="en-GB"/>
        </w:rPr>
        <w:t>*****</w:t>
      </w:r>
    </w:p>
    <w:p w14:paraId="2072408B"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Székhelye: </w:t>
      </w:r>
    </w:p>
    <w:p w14:paraId="5A22DB27"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Adószáma: </w:t>
      </w:r>
    </w:p>
    <w:p w14:paraId="063E4C06"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Cégjegyzékszám: </w:t>
      </w:r>
    </w:p>
    <w:p w14:paraId="1EF74864"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Statisztikai számjel: </w:t>
      </w:r>
    </w:p>
    <w:p w14:paraId="0FA0DF60"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Pénzforgalmi jelzőszám: </w:t>
      </w:r>
    </w:p>
    <w:p w14:paraId="29A61E73" w14:textId="77777777" w:rsidR="00861212" w:rsidRPr="008426F8" w:rsidRDefault="00861212" w:rsidP="00B63DE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Képviseli: </w:t>
      </w:r>
    </w:p>
    <w:p w14:paraId="64EADA92"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Eladó (a továbbiakban: </w:t>
      </w:r>
      <w:r w:rsidRPr="008426F8">
        <w:rPr>
          <w:rFonts w:asciiTheme="minorHAnsi" w:hAnsiTheme="minorHAnsi" w:cs="Calibri"/>
          <w:i/>
          <w:iCs/>
          <w:sz w:val="26"/>
          <w:szCs w:val="26"/>
          <w:lang w:eastAsia="en-GB"/>
        </w:rPr>
        <w:t>Eladó</w:t>
      </w:r>
      <w:r w:rsidRPr="008426F8">
        <w:rPr>
          <w:rFonts w:asciiTheme="minorHAnsi" w:hAnsiTheme="minorHAnsi" w:cs="Calibri"/>
          <w:sz w:val="26"/>
          <w:szCs w:val="26"/>
          <w:lang w:eastAsia="en-GB"/>
        </w:rPr>
        <w:t>)</w:t>
      </w:r>
    </w:p>
    <w:p w14:paraId="20D0071B"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 továbbiakban együttesen: Felek) között alulírott helyen és időben az alábbi feltételek szerint:</w:t>
      </w:r>
    </w:p>
    <w:p w14:paraId="67AD5825" w14:textId="77777777" w:rsidR="00861212" w:rsidRPr="008426F8" w:rsidRDefault="00861212" w:rsidP="00B63DED">
      <w:pPr>
        <w:spacing w:after="120"/>
        <w:jc w:val="center"/>
        <w:outlineLvl w:val="1"/>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Preambulum</w:t>
      </w:r>
    </w:p>
    <w:p w14:paraId="001B6C45" w14:textId="6923F414"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Vevő </w:t>
      </w:r>
      <w:r w:rsidRPr="008426F8">
        <w:rPr>
          <w:rFonts w:asciiTheme="minorHAnsi" w:eastAsia="Calibri" w:hAnsiTheme="minorHAnsi" w:cs="Calibri"/>
          <w:b/>
          <w:i/>
          <w:sz w:val="26"/>
          <w:szCs w:val="26"/>
          <w:lang w:eastAsia="en-GB"/>
        </w:rPr>
        <w:t>„</w:t>
      </w:r>
      <w:r w:rsidR="00F46894" w:rsidRPr="008426F8">
        <w:rPr>
          <w:rFonts w:asciiTheme="minorHAnsi" w:hAnsiTheme="minorHAnsi"/>
          <w:b/>
          <w:i/>
          <w:color w:val="000000"/>
          <w:sz w:val="26"/>
          <w:szCs w:val="26"/>
        </w:rPr>
        <w:t>Di</w:t>
      </w:r>
      <w:r w:rsidRPr="008426F8">
        <w:rPr>
          <w:rFonts w:asciiTheme="minorHAnsi" w:hAnsiTheme="minorHAnsi"/>
          <w:b/>
          <w:i/>
          <w:color w:val="000000"/>
          <w:sz w:val="26"/>
          <w:szCs w:val="26"/>
        </w:rPr>
        <w:t>agnosztikai eszközök beszerzése a PTE részére</w:t>
      </w:r>
      <w:r w:rsidR="00DC5CEE" w:rsidRPr="008426F8">
        <w:rPr>
          <w:rFonts w:asciiTheme="minorHAnsi" w:hAnsiTheme="minorHAnsi"/>
          <w:b/>
          <w:i/>
          <w:color w:val="000000"/>
          <w:sz w:val="26"/>
          <w:szCs w:val="26"/>
        </w:rPr>
        <w:t>.</w:t>
      </w:r>
      <w:r w:rsidRPr="008426F8">
        <w:rPr>
          <w:rFonts w:asciiTheme="minorHAnsi" w:eastAsia="Calibri" w:hAnsiTheme="minorHAnsi" w:cs="Calibri"/>
          <w:b/>
          <w:i/>
          <w:sz w:val="26"/>
          <w:szCs w:val="26"/>
          <w:lang w:eastAsia="en-GB"/>
        </w:rPr>
        <w:t>”</w:t>
      </w:r>
      <w:r w:rsidRPr="008426F8">
        <w:rPr>
          <w:rFonts w:asciiTheme="minorHAnsi" w:eastAsia="Calibri" w:hAnsiTheme="minorHAnsi" w:cs="Calibri"/>
          <w:sz w:val="26"/>
          <w:szCs w:val="26"/>
          <w:lang w:eastAsia="en-GB"/>
        </w:rPr>
        <w:t xml:space="preserve"> tárgyban a közbeszerzésekről szóló 2015. évi CXLIII. törvény (továbbiakban: Kbt.) 81. § (1</w:t>
      </w:r>
      <w:r w:rsidR="00B90C7D" w:rsidRPr="008426F8">
        <w:rPr>
          <w:rFonts w:asciiTheme="minorHAnsi" w:eastAsia="Calibri" w:hAnsiTheme="minorHAnsi" w:cs="Calibri"/>
          <w:sz w:val="26"/>
          <w:szCs w:val="26"/>
          <w:lang w:eastAsia="en-GB"/>
        </w:rPr>
        <w:t>0</w:t>
      </w:r>
      <w:r w:rsidRPr="008426F8">
        <w:rPr>
          <w:rFonts w:asciiTheme="minorHAnsi" w:eastAsia="Calibri" w:hAnsiTheme="minorHAnsi" w:cs="Calibri"/>
          <w:sz w:val="26"/>
          <w:szCs w:val="26"/>
          <w:lang w:eastAsia="en-GB"/>
        </w:rPr>
        <w:t xml:space="preserve">) </w:t>
      </w:r>
      <w:r w:rsidR="00B90C7D" w:rsidRPr="008426F8">
        <w:rPr>
          <w:rFonts w:asciiTheme="minorHAnsi" w:eastAsia="Calibri" w:hAnsiTheme="minorHAnsi" w:cs="Calibri"/>
          <w:sz w:val="26"/>
          <w:szCs w:val="26"/>
          <w:lang w:eastAsia="en-GB"/>
        </w:rPr>
        <w:lastRenderedPageBreak/>
        <w:t xml:space="preserve">bekezdése </w:t>
      </w:r>
      <w:r w:rsidRPr="008426F8">
        <w:rPr>
          <w:rFonts w:asciiTheme="minorHAnsi" w:eastAsia="Calibri" w:hAnsiTheme="minorHAnsi" w:cs="Calibri"/>
          <w:sz w:val="26"/>
          <w:szCs w:val="26"/>
          <w:lang w:eastAsia="en-GB"/>
        </w:rPr>
        <w:t xml:space="preserve">alapján uniós közbeszerzési eljárást folytatott le a </w:t>
      </w:r>
      <w:r w:rsidR="00B90C7D" w:rsidRPr="008426F8">
        <w:rPr>
          <w:rFonts w:asciiTheme="minorHAnsi" w:eastAsia="Calibri" w:hAnsiTheme="minorHAnsi" w:cs="Calibri"/>
          <w:sz w:val="26"/>
          <w:szCs w:val="26"/>
          <w:lang w:eastAsia="en-GB"/>
        </w:rPr>
        <w:t xml:space="preserve">gyorsított </w:t>
      </w:r>
      <w:r w:rsidRPr="008426F8">
        <w:rPr>
          <w:rFonts w:asciiTheme="minorHAnsi" w:eastAsia="Calibri" w:hAnsiTheme="minorHAnsi" w:cs="Calibri"/>
          <w:sz w:val="26"/>
          <w:szCs w:val="26"/>
          <w:lang w:eastAsia="en-GB"/>
        </w:rPr>
        <w:t>nyílt eljárás szabályait alkalmazva.</w:t>
      </w:r>
    </w:p>
    <w:p w14:paraId="37154AF7"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 Vevő többváltozatú (alternatív) ajánlat benyújtásának lehetőségét nem biztosította.</w:t>
      </w:r>
    </w:p>
    <w:p w14:paraId="46E9AC8A"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az ajánlattevők számára a gazdasági társaság, illetve jogi személy (projekttársaság) létrehozását nem tette lehetővé.</w:t>
      </w:r>
    </w:p>
    <w:p w14:paraId="0D8D04F3" w14:textId="23579ED3"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 közbeszerzési eljárás során részajánlat-tételi lehetőséget biztosított.</w:t>
      </w:r>
    </w:p>
    <w:p w14:paraId="76039772" w14:textId="148B313C"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Felek rögzítik, hogy az Eladó benyújtott ajánlatával, mint </w:t>
      </w:r>
      <w:r w:rsidR="00F46894" w:rsidRPr="008426F8">
        <w:rPr>
          <w:rFonts w:asciiTheme="minorHAnsi" w:eastAsia="Calibri" w:hAnsiTheme="minorHAnsi" w:cs="Calibri"/>
          <w:sz w:val="26"/>
          <w:szCs w:val="26"/>
          <w:lang w:eastAsia="en-GB"/>
        </w:rPr>
        <w:t>legalacsonyabb árat</w:t>
      </w:r>
      <w:r w:rsidRPr="008426F8">
        <w:rPr>
          <w:rFonts w:asciiTheme="minorHAnsi" w:eastAsia="Calibri" w:hAnsiTheme="minorHAnsi" w:cs="Calibri"/>
          <w:sz w:val="26"/>
          <w:szCs w:val="26"/>
          <w:lang w:eastAsia="en-GB"/>
        </w:rPr>
        <w:t xml:space="preserve"> megjelenítő ajánlattal az eljárás</w:t>
      </w:r>
      <w:r w:rsidR="00F46894" w:rsidRPr="008426F8">
        <w:rPr>
          <w:rFonts w:asciiTheme="minorHAnsi" w:eastAsia="Calibri" w:hAnsiTheme="minorHAnsi" w:cs="Calibri"/>
          <w:sz w:val="26"/>
          <w:szCs w:val="26"/>
          <w:lang w:eastAsia="en-GB"/>
        </w:rPr>
        <w:t xml:space="preserve"> …….. részének</w:t>
      </w:r>
      <w:r w:rsidRPr="008426F8">
        <w:rPr>
          <w:rFonts w:asciiTheme="minorHAnsi" w:eastAsia="Calibri" w:hAnsiTheme="minorHAnsi" w:cs="Calibri"/>
          <w:sz w:val="26"/>
          <w:szCs w:val="26"/>
          <w:lang w:eastAsia="en-GB"/>
        </w:rPr>
        <w:t xml:space="preserve"> nyertese lett.</w:t>
      </w:r>
    </w:p>
    <w:p w14:paraId="02D5E0F6" w14:textId="65C49E7F" w:rsidR="00861212" w:rsidRPr="008426F8" w:rsidRDefault="00861212" w:rsidP="008277D6">
      <w:pPr>
        <w:numPr>
          <w:ilvl w:val="0"/>
          <w:numId w:val="64"/>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r w:rsidR="00B8550A" w:rsidRPr="008426F8">
        <w:rPr>
          <w:rFonts w:asciiTheme="minorHAnsi" w:eastAsia="MyriadPro-Semibold" w:hAnsiTheme="minorHAnsi"/>
          <w:sz w:val="26"/>
          <w:szCs w:val="26"/>
        </w:rPr>
        <w:t>.</w:t>
      </w:r>
      <w:r w:rsidRPr="008426F8">
        <w:rPr>
          <w:rFonts w:asciiTheme="minorHAnsi" w:eastAsia="MyriadPro-Semibold" w:hAnsiTheme="minorHAnsi"/>
          <w:sz w:val="26"/>
          <w:szCs w:val="26"/>
        </w:rPr>
        <w:t xml:space="preserve"> </w:t>
      </w:r>
      <w:r w:rsidR="00E230BD" w:rsidRPr="008426F8">
        <w:rPr>
          <w:rFonts w:asciiTheme="minorHAnsi" w:eastAsia="MyriadPro-Semibold" w:hAnsiTheme="minorHAnsi"/>
          <w:sz w:val="26"/>
          <w:szCs w:val="26"/>
        </w:rPr>
        <w:t>Erre tekintettel a Vevő a Kbt. 5</w:t>
      </w:r>
      <w:r w:rsidR="002B10CC" w:rsidRPr="008426F8">
        <w:rPr>
          <w:rFonts w:asciiTheme="minorHAnsi" w:eastAsia="MyriadPro-Semibold" w:hAnsiTheme="minorHAnsi"/>
          <w:sz w:val="26"/>
          <w:szCs w:val="26"/>
        </w:rPr>
        <w:t>3</w:t>
      </w:r>
      <w:r w:rsidR="00E230BD" w:rsidRPr="008426F8">
        <w:rPr>
          <w:rFonts w:asciiTheme="minorHAnsi" w:eastAsia="MyriadPro-Semibold" w:hAnsiTheme="minorHAnsi"/>
          <w:sz w:val="26"/>
          <w:szCs w:val="26"/>
        </w:rPr>
        <w:t>. § (6) bekezdése alapján feltételes közbeszerzési eljárást folytatott le.</w:t>
      </w:r>
    </w:p>
    <w:p w14:paraId="6223EA3F"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16DE6B87" w14:textId="77777777" w:rsidR="00861212" w:rsidRPr="008426F8" w:rsidRDefault="00861212" w:rsidP="008277D6">
      <w:pPr>
        <w:widowControl w:val="0"/>
        <w:numPr>
          <w:ilvl w:val="0"/>
          <w:numId w:val="64"/>
        </w:numPr>
        <w:suppressAutoHyphens/>
        <w:autoSpaceDE w:val="0"/>
        <w:autoSpaceDN w:val="0"/>
        <w:adjustRightInd w:val="0"/>
        <w:spacing w:after="120"/>
        <w:ind w:left="567" w:hanging="567"/>
        <w:jc w:val="both"/>
        <w:rPr>
          <w:rFonts w:asciiTheme="minorHAnsi" w:hAnsiTheme="minorHAnsi" w:cs="Calibri"/>
          <w:color w:val="000000"/>
          <w:sz w:val="26"/>
          <w:szCs w:val="26"/>
        </w:rPr>
      </w:pPr>
      <w:r w:rsidRPr="008426F8">
        <w:rPr>
          <w:rFonts w:asciiTheme="minorHAnsi" w:hAnsiTheme="minorHAnsi" w:cs="Calibri"/>
          <w:sz w:val="26"/>
          <w:szCs w:val="26"/>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6DCFCF17" w14:textId="77777777" w:rsidR="00861212" w:rsidRPr="008426F8" w:rsidRDefault="00861212" w:rsidP="008277D6">
      <w:pPr>
        <w:widowControl w:val="0"/>
        <w:numPr>
          <w:ilvl w:val="0"/>
          <w:numId w:val="64"/>
        </w:numPr>
        <w:autoSpaceDE w:val="0"/>
        <w:autoSpaceDN w:val="0"/>
        <w:adjustRightInd w:val="0"/>
        <w:spacing w:after="120"/>
        <w:ind w:left="567" w:hanging="567"/>
        <w:jc w:val="both"/>
        <w:rPr>
          <w:rFonts w:asciiTheme="minorHAnsi" w:hAnsiTheme="minorHAnsi" w:cs="Calibri"/>
          <w:sz w:val="26"/>
          <w:szCs w:val="26"/>
        </w:rPr>
      </w:pPr>
      <w:r w:rsidRPr="008426F8">
        <w:rPr>
          <w:rFonts w:asciiTheme="minorHAnsi" w:hAnsiTheme="minorHAnsi" w:cs="Calibri"/>
          <w:sz w:val="26"/>
          <w:szCs w:val="26"/>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58489645" w14:textId="77777777" w:rsidR="00861212" w:rsidRPr="008426F8" w:rsidRDefault="00861212" w:rsidP="008277D6">
      <w:pPr>
        <w:numPr>
          <w:ilvl w:val="0"/>
          <w:numId w:val="64"/>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73B9CB13" w14:textId="77777777" w:rsidR="00861212" w:rsidRPr="008426F8" w:rsidRDefault="00861212" w:rsidP="008277D6">
      <w:pPr>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tárgya</w:t>
      </w:r>
    </w:p>
    <w:p w14:paraId="2F2D99A4" w14:textId="77777777" w:rsidR="00B556D0" w:rsidRPr="008426F8" w:rsidRDefault="00B556D0" w:rsidP="008277D6">
      <w:pPr>
        <w:numPr>
          <w:ilvl w:val="1"/>
          <w:numId w:val="65"/>
        </w:numPr>
        <w:spacing w:after="120"/>
        <w:ind w:left="567" w:hanging="567"/>
        <w:jc w:val="both"/>
        <w:rPr>
          <w:rFonts w:asciiTheme="minorHAnsi" w:eastAsia="Calibri" w:hAnsiTheme="minorHAnsi"/>
          <w:sz w:val="26"/>
          <w:szCs w:val="26"/>
          <w:lang w:eastAsia="en-GB"/>
        </w:rPr>
      </w:pPr>
    </w:p>
    <w:p w14:paraId="5D220667" w14:textId="716B991E" w:rsidR="00B556D0" w:rsidRPr="008426F8" w:rsidRDefault="00B556D0"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1. ajánlati rész esetén:</w:t>
      </w:r>
    </w:p>
    <w:p w14:paraId="4736D754" w14:textId="4DC03E84" w:rsidR="00B556D0" w:rsidRPr="008426F8" w:rsidRDefault="00B556D0" w:rsidP="00A11975">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Vevő részére 1 darab a közbeszerzési eljárás műszaki leírásában (továbbiakban: Műszaki Leírás) és az Eladó ajánlatában meghatározott feltételeknek megfelelő központi monitorrendszer 9 darab moduláris monitorral a Műszaki Leírásban meghatározott tartozékokkal együtt (továbbiakban együtt: Eszköz) történő határidős adásvétele a Szerződésben meghatározott feltételek szerint, a Szerződésben meghatározott vételár ellenében.</w:t>
      </w:r>
    </w:p>
    <w:p w14:paraId="2B358F0D" w14:textId="77777777" w:rsidR="00D84538" w:rsidRPr="008426F8" w:rsidRDefault="00D84538" w:rsidP="00A11975">
      <w:pPr>
        <w:rPr>
          <w:rFonts w:asciiTheme="minorHAnsi" w:eastAsia="Calibri" w:hAnsiTheme="minorHAnsi"/>
          <w:sz w:val="26"/>
          <w:szCs w:val="26"/>
          <w:lang w:eastAsia="en-GB"/>
        </w:rPr>
      </w:pPr>
    </w:p>
    <w:p w14:paraId="632B2A7D" w14:textId="1FAF82B1" w:rsidR="00B556D0" w:rsidRPr="008426F8" w:rsidRDefault="00B556D0"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2. ajánlati rész esetén:</w:t>
      </w:r>
    </w:p>
    <w:p w14:paraId="6FE3A142" w14:textId="42693C3A" w:rsidR="00B556D0" w:rsidRPr="008426F8" w:rsidRDefault="00B556D0" w:rsidP="00B556D0">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Vevő részére 1 darab a közbeszerzési eljárás műszaki leírásában (továbbiakban: Műszaki Leírás) és az Eladó ajánlatában meghatározott feltételeknek megfelelő központi monitorrendszer </w:t>
      </w:r>
      <w:r w:rsidR="00CC6969">
        <w:rPr>
          <w:rFonts w:asciiTheme="minorHAnsi" w:eastAsia="Calibri" w:hAnsiTheme="minorHAnsi"/>
          <w:sz w:val="26"/>
          <w:szCs w:val="26"/>
          <w:lang w:eastAsia="en-GB"/>
        </w:rPr>
        <w:t>12</w:t>
      </w:r>
      <w:r w:rsidR="00CC6969" w:rsidRPr="008426F8">
        <w:rPr>
          <w:rFonts w:asciiTheme="minorHAnsi" w:eastAsia="Calibri" w:hAnsiTheme="minorHAnsi"/>
          <w:sz w:val="26"/>
          <w:szCs w:val="26"/>
          <w:lang w:eastAsia="en-GB"/>
        </w:rPr>
        <w:t xml:space="preserve"> </w:t>
      </w:r>
      <w:r w:rsidRPr="008426F8">
        <w:rPr>
          <w:rFonts w:asciiTheme="minorHAnsi" w:eastAsia="Calibri" w:hAnsiTheme="minorHAnsi"/>
          <w:sz w:val="26"/>
          <w:szCs w:val="26"/>
          <w:lang w:eastAsia="en-GB"/>
        </w:rPr>
        <w:t>darab moduláris monitorral a Műszaki Leírásban meghatározott tartozékokkal együtt (továbbiakban együtt: Eszköz) történő határidős adásvétele a Szerződésben meghatározott feltételek szerint, a Szerződésben meghatározott vételár ellenében.</w:t>
      </w:r>
    </w:p>
    <w:p w14:paraId="30E329BD" w14:textId="77777777" w:rsidR="00D84538" w:rsidRPr="008426F8" w:rsidRDefault="00D84538" w:rsidP="00A11975">
      <w:pPr>
        <w:rPr>
          <w:rFonts w:asciiTheme="minorHAnsi" w:eastAsia="Calibri" w:hAnsiTheme="minorHAnsi"/>
          <w:sz w:val="26"/>
          <w:szCs w:val="26"/>
          <w:lang w:eastAsia="en-GB"/>
        </w:rPr>
      </w:pPr>
    </w:p>
    <w:p w14:paraId="58E7FE5A" w14:textId="7F13AD10" w:rsidR="00D84538" w:rsidRPr="008426F8" w:rsidRDefault="00D84538" w:rsidP="00A11975">
      <w:pPr>
        <w:rPr>
          <w:rFonts w:asciiTheme="minorHAnsi" w:eastAsia="Calibri" w:hAnsiTheme="minorHAnsi"/>
          <w:sz w:val="26"/>
          <w:szCs w:val="26"/>
          <w:lang w:eastAsia="en-GB"/>
        </w:rPr>
      </w:pPr>
      <w:r w:rsidRPr="008426F8">
        <w:rPr>
          <w:rFonts w:asciiTheme="minorHAnsi" w:eastAsia="Calibri" w:hAnsiTheme="minorHAnsi"/>
          <w:sz w:val="26"/>
          <w:szCs w:val="26"/>
          <w:lang w:eastAsia="en-GB"/>
        </w:rPr>
        <w:t>3. ajánlati rész esetén:</w:t>
      </w:r>
    </w:p>
    <w:p w14:paraId="55C9D446" w14:textId="45345501" w:rsidR="00A70BCA" w:rsidRPr="008426F8" w:rsidRDefault="00A70BCA" w:rsidP="00A70BCA">
      <w:pPr>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részére 1 darab a közbeszerzési eljárás műszaki leírásában (továbbiakban: Műszaki Leírás) és az Eladó ajánlatában meghatározott feltételeknek megfelelő MR kompatibilis monitor a Műszaki Leírásban meghatározott tartozékokkal együtt (továbbiakban együtt: Eszköz) történő határidős adásvétele a Szerződésben meghatározott feltételek szerint, a Szerződésben meghatározott vételár ellenében.</w:t>
      </w:r>
    </w:p>
    <w:p w14:paraId="60E0496B" w14:textId="77777777" w:rsidR="00D84538" w:rsidRPr="008426F8" w:rsidRDefault="00D84538" w:rsidP="00A11975">
      <w:pPr>
        <w:ind w:left="567"/>
        <w:rPr>
          <w:rFonts w:eastAsia="Calibri"/>
          <w:lang w:eastAsia="en-GB"/>
        </w:rPr>
      </w:pPr>
    </w:p>
    <w:p w14:paraId="7E7E7B8B" w14:textId="77777777" w:rsidR="00B556D0" w:rsidRPr="008426F8" w:rsidRDefault="00B556D0" w:rsidP="00A11975">
      <w:pPr>
        <w:ind w:left="567"/>
        <w:rPr>
          <w:rFonts w:eastAsia="Calibri"/>
          <w:lang w:eastAsia="en-GB"/>
        </w:rPr>
      </w:pPr>
    </w:p>
    <w:p w14:paraId="4743B012" w14:textId="01560373" w:rsidR="00861212" w:rsidRPr="008426F8" w:rsidRDefault="00861212" w:rsidP="008277D6">
      <w:pPr>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Teljesítéssel kapcsolatos rendelkezések, átadás-átvétel</w:t>
      </w:r>
    </w:p>
    <w:p w14:paraId="0AC6721E"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861212" w:rsidRPr="008426F8" w14:paraId="695585B7" w14:textId="77777777" w:rsidTr="00330733">
        <w:trPr>
          <w:trHeight w:val="537"/>
        </w:trPr>
        <w:tc>
          <w:tcPr>
            <w:tcW w:w="1980" w:type="dxa"/>
            <w:shd w:val="clear" w:color="auto" w:fill="D9D9D9" w:themeFill="background1" w:themeFillShade="D9"/>
            <w:vAlign w:val="center"/>
          </w:tcPr>
          <w:p w14:paraId="7A1498A0" w14:textId="77777777" w:rsidR="00861212" w:rsidRPr="008426F8" w:rsidRDefault="00861212" w:rsidP="00B63DED">
            <w:pPr>
              <w:spacing w:after="120"/>
              <w:jc w:val="center"/>
              <w:rPr>
                <w:rFonts w:eastAsia="Calibri" w:cs="Times New Roman"/>
                <w:b/>
                <w:sz w:val="26"/>
                <w:szCs w:val="26"/>
                <w:lang w:eastAsia="en-GB"/>
              </w:rPr>
            </w:pPr>
            <w:r w:rsidRPr="008426F8">
              <w:rPr>
                <w:rFonts w:eastAsia="Calibri"/>
                <w:b/>
                <w:sz w:val="26"/>
                <w:szCs w:val="26"/>
                <w:lang w:eastAsia="en-GB"/>
              </w:rPr>
              <w:t>Ajánlati rész száma</w:t>
            </w:r>
          </w:p>
        </w:tc>
        <w:tc>
          <w:tcPr>
            <w:tcW w:w="6515" w:type="dxa"/>
            <w:shd w:val="clear" w:color="auto" w:fill="D9D9D9" w:themeFill="background1" w:themeFillShade="D9"/>
            <w:vAlign w:val="center"/>
          </w:tcPr>
          <w:p w14:paraId="03302704" w14:textId="77777777" w:rsidR="00861212" w:rsidRPr="008426F8" w:rsidRDefault="00861212" w:rsidP="00B63DED">
            <w:pPr>
              <w:spacing w:after="120"/>
              <w:jc w:val="center"/>
              <w:rPr>
                <w:rFonts w:eastAsia="Calibri" w:cs="Times New Roman"/>
                <w:b/>
                <w:sz w:val="26"/>
                <w:szCs w:val="26"/>
                <w:lang w:eastAsia="en-GB"/>
              </w:rPr>
            </w:pPr>
            <w:r w:rsidRPr="008426F8">
              <w:rPr>
                <w:rFonts w:eastAsia="Calibri"/>
                <w:b/>
                <w:sz w:val="26"/>
                <w:szCs w:val="26"/>
                <w:lang w:eastAsia="en-GB"/>
              </w:rPr>
              <w:t>Teljesítés helye</w:t>
            </w:r>
          </w:p>
        </w:tc>
      </w:tr>
      <w:tr w:rsidR="00861212" w:rsidRPr="008426F8" w14:paraId="0E00A0DC" w14:textId="77777777" w:rsidTr="00330733">
        <w:trPr>
          <w:trHeight w:val="537"/>
        </w:trPr>
        <w:tc>
          <w:tcPr>
            <w:tcW w:w="1980" w:type="dxa"/>
            <w:vAlign w:val="center"/>
          </w:tcPr>
          <w:p w14:paraId="10F79F58" w14:textId="77777777" w:rsidR="00861212" w:rsidRPr="008426F8" w:rsidRDefault="00861212" w:rsidP="00B63DED">
            <w:pPr>
              <w:spacing w:after="120"/>
              <w:jc w:val="center"/>
              <w:rPr>
                <w:rFonts w:eastAsia="Calibri" w:cs="Times New Roman"/>
                <w:sz w:val="26"/>
                <w:szCs w:val="26"/>
                <w:lang w:eastAsia="en-GB"/>
              </w:rPr>
            </w:pPr>
            <w:r w:rsidRPr="008426F8">
              <w:rPr>
                <w:rFonts w:eastAsia="Calibri"/>
                <w:sz w:val="26"/>
                <w:szCs w:val="26"/>
                <w:lang w:eastAsia="en-GB"/>
              </w:rPr>
              <w:t>1.</w:t>
            </w:r>
          </w:p>
        </w:tc>
        <w:tc>
          <w:tcPr>
            <w:tcW w:w="6515" w:type="dxa"/>
            <w:vAlign w:val="center"/>
          </w:tcPr>
          <w:p w14:paraId="06A89FA1" w14:textId="0A9A28EE" w:rsidR="00861212" w:rsidRPr="008426F8" w:rsidRDefault="00703FC5" w:rsidP="00B63DED">
            <w:pPr>
              <w:spacing w:after="120"/>
              <w:rPr>
                <w:rFonts w:eastAsia="Calibri" w:cs="Times New Roman"/>
                <w:sz w:val="26"/>
                <w:szCs w:val="26"/>
                <w:lang w:eastAsia="en-GB"/>
              </w:rPr>
            </w:pPr>
            <w:r w:rsidRPr="008426F8">
              <w:rPr>
                <w:rFonts w:eastAsia="Calibri" w:cs="Times New Roman"/>
                <w:sz w:val="26"/>
                <w:szCs w:val="26"/>
                <w:lang w:eastAsia="en-GB"/>
              </w:rPr>
              <w:t>PTE Urológiai Klinika, 7621 Pécs, Munkácsy M. u. 2.</w:t>
            </w:r>
          </w:p>
        </w:tc>
      </w:tr>
      <w:tr w:rsidR="00DE555E" w:rsidRPr="008426F8" w14:paraId="0B547335" w14:textId="77777777" w:rsidTr="00330733">
        <w:trPr>
          <w:trHeight w:val="537"/>
        </w:trPr>
        <w:tc>
          <w:tcPr>
            <w:tcW w:w="1980" w:type="dxa"/>
            <w:vAlign w:val="center"/>
          </w:tcPr>
          <w:p w14:paraId="4A42F5A3" w14:textId="2E3058D6" w:rsidR="00DE555E" w:rsidRPr="008426F8" w:rsidRDefault="00DE555E" w:rsidP="00B63DED">
            <w:pPr>
              <w:spacing w:after="120"/>
              <w:jc w:val="center"/>
              <w:rPr>
                <w:rFonts w:eastAsia="Calibri"/>
                <w:sz w:val="26"/>
                <w:szCs w:val="26"/>
                <w:lang w:eastAsia="en-GB"/>
              </w:rPr>
            </w:pPr>
            <w:r w:rsidRPr="008426F8">
              <w:rPr>
                <w:rFonts w:eastAsia="Calibri"/>
                <w:sz w:val="26"/>
                <w:szCs w:val="26"/>
                <w:lang w:eastAsia="en-GB"/>
              </w:rPr>
              <w:t>2.</w:t>
            </w:r>
          </w:p>
        </w:tc>
        <w:tc>
          <w:tcPr>
            <w:tcW w:w="6515" w:type="dxa"/>
            <w:vAlign w:val="center"/>
          </w:tcPr>
          <w:p w14:paraId="05D65A57" w14:textId="405297D6" w:rsidR="00DE555E" w:rsidRPr="008426F8" w:rsidRDefault="00703FC5" w:rsidP="00B63DED">
            <w:pPr>
              <w:spacing w:after="120"/>
              <w:rPr>
                <w:rFonts w:eastAsia="Calibri"/>
                <w:sz w:val="26"/>
                <w:szCs w:val="26"/>
                <w:lang w:eastAsia="en-GB"/>
              </w:rPr>
            </w:pPr>
            <w:r w:rsidRPr="008426F8">
              <w:rPr>
                <w:rFonts w:eastAsia="Calibri"/>
                <w:sz w:val="26"/>
                <w:szCs w:val="26"/>
                <w:lang w:eastAsia="en-GB"/>
              </w:rPr>
              <w:t>PTE Gyermekgyógyászati Klinika, 7623 Pécs, József Attila út 7.</w:t>
            </w:r>
          </w:p>
        </w:tc>
      </w:tr>
      <w:tr w:rsidR="00DE555E" w:rsidRPr="008426F8" w14:paraId="3F58974D" w14:textId="77777777" w:rsidTr="00330733">
        <w:trPr>
          <w:trHeight w:val="537"/>
        </w:trPr>
        <w:tc>
          <w:tcPr>
            <w:tcW w:w="1980" w:type="dxa"/>
            <w:vAlign w:val="center"/>
          </w:tcPr>
          <w:p w14:paraId="45500A2A" w14:textId="0FCCE036" w:rsidR="00DE555E" w:rsidRPr="008426F8" w:rsidRDefault="00DE555E" w:rsidP="00B63DED">
            <w:pPr>
              <w:spacing w:after="120"/>
              <w:jc w:val="center"/>
              <w:rPr>
                <w:rFonts w:eastAsia="Calibri"/>
                <w:sz w:val="26"/>
                <w:szCs w:val="26"/>
                <w:lang w:eastAsia="en-GB"/>
              </w:rPr>
            </w:pPr>
            <w:r w:rsidRPr="008426F8">
              <w:rPr>
                <w:rFonts w:eastAsia="Calibri"/>
                <w:sz w:val="26"/>
                <w:szCs w:val="26"/>
                <w:lang w:eastAsia="en-GB"/>
              </w:rPr>
              <w:t>3.</w:t>
            </w:r>
          </w:p>
        </w:tc>
        <w:tc>
          <w:tcPr>
            <w:tcW w:w="6515" w:type="dxa"/>
            <w:vAlign w:val="center"/>
          </w:tcPr>
          <w:p w14:paraId="2AA2B724" w14:textId="6D91328B" w:rsidR="00DE555E" w:rsidRPr="008426F8" w:rsidRDefault="00703FC5" w:rsidP="00B63DED">
            <w:pPr>
              <w:spacing w:after="120"/>
              <w:rPr>
                <w:rFonts w:eastAsia="Calibri"/>
                <w:sz w:val="26"/>
                <w:szCs w:val="26"/>
                <w:lang w:eastAsia="en-GB"/>
              </w:rPr>
            </w:pPr>
            <w:r w:rsidRPr="008426F8">
              <w:rPr>
                <w:rFonts w:eastAsia="Calibri"/>
                <w:sz w:val="26"/>
                <w:szCs w:val="26"/>
                <w:lang w:eastAsia="en-GB"/>
              </w:rPr>
              <w:t>PTE Aneszteziológiai és Intenzív Terápiás Intézet 7624 Pécs, Ifjúság útja 13.</w:t>
            </w:r>
          </w:p>
        </w:tc>
      </w:tr>
    </w:tbl>
    <w:p w14:paraId="4927C255" w14:textId="4301516B"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5" w:name="_Ref422216473"/>
      <w:r w:rsidRPr="008426F8">
        <w:rPr>
          <w:rFonts w:asciiTheme="minorHAnsi" w:eastAsia="Calibri" w:hAnsiTheme="minorHAnsi"/>
          <w:sz w:val="26"/>
          <w:szCs w:val="26"/>
          <w:lang w:eastAsia="en-GB"/>
        </w:rPr>
        <w:t>Teljesítés határideje:</w:t>
      </w:r>
      <w:bookmarkEnd w:id="5"/>
      <w:r w:rsidRPr="008426F8">
        <w:rPr>
          <w:rFonts w:asciiTheme="minorHAnsi" w:eastAsia="Calibri" w:hAnsiTheme="minorHAnsi"/>
          <w:sz w:val="26"/>
          <w:szCs w:val="26"/>
          <w:lang w:eastAsia="en-GB"/>
        </w:rPr>
        <w:t xml:space="preserve"> 2017. </w:t>
      </w:r>
      <w:r w:rsidR="00DC5CEE" w:rsidRPr="008426F8">
        <w:rPr>
          <w:rFonts w:asciiTheme="minorHAnsi" w:eastAsia="Calibri" w:hAnsiTheme="minorHAnsi"/>
          <w:sz w:val="26"/>
          <w:szCs w:val="26"/>
          <w:lang w:eastAsia="en-GB"/>
        </w:rPr>
        <w:t xml:space="preserve">június </w:t>
      </w:r>
      <w:r w:rsidR="002B10CC" w:rsidRPr="008426F8">
        <w:rPr>
          <w:rFonts w:asciiTheme="minorHAnsi" w:eastAsia="Calibri" w:hAnsiTheme="minorHAnsi"/>
          <w:sz w:val="26"/>
          <w:szCs w:val="26"/>
          <w:lang w:eastAsia="en-GB"/>
        </w:rPr>
        <w:t>23</w:t>
      </w:r>
      <w:r w:rsidRPr="008426F8">
        <w:rPr>
          <w:rFonts w:asciiTheme="minorHAnsi" w:eastAsia="Calibri" w:hAnsiTheme="minorHAnsi"/>
          <w:sz w:val="26"/>
          <w:szCs w:val="26"/>
          <w:lang w:eastAsia="en-GB"/>
        </w:rPr>
        <w:t>.</w:t>
      </w:r>
    </w:p>
    <w:p w14:paraId="15570961"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14:paraId="470F8130"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rögzítik, hogy az Eladó a Szerződés 2.2.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38DBFC0F"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az Eszköz átadását a Felek kapcsolattartóinak eltérő megállapodása hiányában munkanapokon 9.00 és 16.00 óra között végezheti.</w:t>
      </w:r>
    </w:p>
    <w:p w14:paraId="6A619B52"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14:paraId="3D908AC1"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D27F284"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hAnsiTheme="minorHAnsi" w:cstheme="minorHAnsi"/>
          <w:sz w:val="26"/>
          <w:szCs w:val="26"/>
          <w:lang w:eastAsia="en-GB"/>
        </w:rPr>
        <w:t xml:space="preserve">Az Eladó az Eszközt a fuvarozás módjának megfelelő csomagolásban köteles a teljesítés helyére eljuttatni. </w:t>
      </w:r>
      <w:r w:rsidRPr="008426F8">
        <w:rPr>
          <w:rFonts w:asciiTheme="minorHAnsi" w:eastAsia="Calibri" w:hAnsiTheme="minorHAnsi"/>
          <w:sz w:val="26"/>
          <w:szCs w:val="26"/>
          <w:lang w:eastAsia="en-GB"/>
        </w:rPr>
        <w:t>A csomagoláson fel kell tüntetni a megfelelő kezelésre és tárolásra vonatkozó feliratokat, illetve címkéket.</w:t>
      </w:r>
    </w:p>
    <w:p w14:paraId="308F9B1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Felek megállapodnak abban, hogy az Eszköz teljesítés helyre való eljuttatását követően az Eladó elvégzi az Eszköz</w:t>
      </w:r>
      <w:r w:rsidRPr="008426F8">
        <w:rPr>
          <w:rFonts w:asciiTheme="minorHAnsi" w:eastAsia="Calibri" w:hAnsiTheme="minorHAnsi"/>
          <w:sz w:val="26"/>
          <w:szCs w:val="26"/>
          <w:lang w:eastAsia="en-GB"/>
        </w:rPr>
        <w:t xml:space="preserve"> beállítását, valamint</w:t>
      </w:r>
      <w:r w:rsidRPr="008426F8">
        <w:rPr>
          <w:rFonts w:asciiTheme="minorHAnsi" w:hAnsiTheme="minorHAnsi" w:cstheme="minorHAnsi"/>
          <w:sz w:val="26"/>
          <w:szCs w:val="26"/>
          <w:lang w:eastAsia="en-GB"/>
        </w:rPr>
        <w:t xml:space="preserve"> üzembe helyezését.</w:t>
      </w:r>
    </w:p>
    <w:p w14:paraId="103D221D"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Eszköz átadás-átvétele során a Vevő próbával győződik meg arról, hogy az Eszköz</w:t>
      </w:r>
      <w:r w:rsidRPr="008426F8">
        <w:rPr>
          <w:rFonts w:asciiTheme="minorHAnsi" w:eastAsia="Calibri" w:hAnsiTheme="minorHAnsi"/>
          <w:sz w:val="26"/>
          <w:szCs w:val="26"/>
          <w:lang w:eastAsia="en-GB"/>
        </w:rPr>
        <w:t xml:space="preserve"> </w:t>
      </w:r>
      <w:r w:rsidRPr="008426F8">
        <w:rPr>
          <w:rFonts w:asciiTheme="minorHAnsi" w:hAnsiTheme="minorHAnsi" w:cstheme="minorHAnsi"/>
          <w:sz w:val="26"/>
          <w:szCs w:val="26"/>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426F8">
        <w:rPr>
          <w:rFonts w:asciiTheme="minorHAnsi" w:eastAsia="Calibri" w:hAnsiTheme="minorHAnsi"/>
          <w:sz w:val="26"/>
          <w:szCs w:val="26"/>
          <w:lang w:eastAsia="en-GB"/>
        </w:rPr>
        <w:t>,</w:t>
      </w:r>
      <w:r w:rsidRPr="008426F8">
        <w:rPr>
          <w:rFonts w:asciiTheme="minorHAnsi" w:hAnsiTheme="minorHAnsi" w:cstheme="minorHAnsi"/>
          <w:sz w:val="26"/>
          <w:szCs w:val="26"/>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14:paraId="14526FD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Az átadás-átvételről a Felek közösen jegyzőkönyvet vesznek fel. </w:t>
      </w:r>
    </w:p>
    <w:p w14:paraId="3998E1D2" w14:textId="7384F91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Az átadás-átvétel során az Eladó köteles a</w:t>
      </w:r>
      <w:r w:rsidRPr="008426F8">
        <w:rPr>
          <w:rFonts w:asciiTheme="minorHAnsi" w:eastAsia="Calibri" w:hAnsiTheme="minorHAnsi"/>
          <w:sz w:val="26"/>
          <w:szCs w:val="26"/>
          <w:lang w:eastAsia="en-GB"/>
        </w:rPr>
        <w:t>z Eszköz</w:t>
      </w:r>
      <w:r w:rsidRPr="008426F8">
        <w:rPr>
          <w:rFonts w:asciiTheme="minorHAnsi" w:hAnsiTheme="minorHAnsi" w:cstheme="minorHAnsi"/>
          <w:bCs/>
          <w:sz w:val="26"/>
          <w:szCs w:val="26"/>
          <w:lang w:eastAsia="en-GB"/>
        </w:rPr>
        <w:t xml:space="preserve">, valamint </w:t>
      </w:r>
      <w:bookmarkStart w:id="6" w:name="_Ref413325535"/>
      <w:r w:rsidRPr="008426F8">
        <w:rPr>
          <w:rFonts w:asciiTheme="minorHAnsi" w:hAnsiTheme="minorHAnsi" w:cstheme="minorHAnsi"/>
          <w:sz w:val="26"/>
          <w:szCs w:val="26"/>
          <w:lang w:eastAsia="en-GB"/>
        </w:rPr>
        <w:t xml:space="preserve">az annak minőségét és műszaki megfelelését tanúsító magyar nyelvű okmányokat és tanúsítványokat, </w:t>
      </w:r>
      <w:r w:rsidRPr="008426F8">
        <w:rPr>
          <w:rFonts w:asciiTheme="minorHAnsi" w:hAnsiTheme="minorHAnsi" w:cstheme="minorHAnsi"/>
          <w:sz w:val="26"/>
          <w:szCs w:val="26"/>
          <w:lang w:eastAsia="en-GB"/>
        </w:rPr>
        <w:lastRenderedPageBreak/>
        <w:t>továbbá a működéshez, üzemeltetéshez szükséges magyar nyelvű dokumentációkat átadni</w:t>
      </w:r>
      <w:bookmarkEnd w:id="6"/>
      <w:r w:rsidRPr="008426F8">
        <w:rPr>
          <w:rFonts w:asciiTheme="minorHAnsi" w:hAnsiTheme="minorHAnsi" w:cstheme="minorHAnsi"/>
          <w:sz w:val="26"/>
          <w:szCs w:val="26"/>
          <w:lang w:eastAsia="en-GB"/>
        </w:rPr>
        <w:t>.</w:t>
      </w:r>
    </w:p>
    <w:p w14:paraId="391C0BE8"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14:paraId="04019C3A"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Amennyiben az Eladó a megjelölt szavatossági igénynek a megjelölt határidőben nem tesz eleget, a Vevő gyakorolhatja a hibás teljesítésből eredő egyéb jogait.</w:t>
      </w:r>
    </w:p>
    <w:p w14:paraId="4CD3017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Eszközzel kapcsolatos kárveszély a teljesítéssel, a teljesítés helyén száll át a Vevőre.</w:t>
      </w:r>
    </w:p>
    <w:p w14:paraId="55ECD686"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hAnsiTheme="minorHAnsi" w:cstheme="minorHAnsi"/>
          <w:sz w:val="26"/>
          <w:szCs w:val="26"/>
          <w:lang w:eastAsia="en-GB"/>
        </w:rPr>
        <w:t>A teljesítés időpontja a sikeres átadás-átvételi eljárás lezárásának az időpontja.</w:t>
      </w:r>
    </w:p>
    <w:p w14:paraId="79EEC2C5"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Eladó vállalja, hogy az Eszköz átadás-átvétele során köteles elvégezni a Vevő által kijelölt személyek felhasználói szintű oktatását. </w:t>
      </w:r>
    </w:p>
    <w:p w14:paraId="50128C0F" w14:textId="77777777" w:rsidR="00703FC5" w:rsidRPr="008426F8" w:rsidRDefault="00703FC5" w:rsidP="00703FC5">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Szerződést akkor teljesíti határidőben, ha a teljesítési határidőn belül:</w:t>
      </w:r>
    </w:p>
    <w:p w14:paraId="72940CF6"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a Vevő részére sikeresen átadta,</w:t>
      </w:r>
    </w:p>
    <w:p w14:paraId="34C240B0"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üzembe helyezte,</w:t>
      </w:r>
    </w:p>
    <w:p w14:paraId="1B387B94"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oktatást elvégezte és</w:t>
      </w:r>
    </w:p>
    <w:p w14:paraId="60E995DC" w14:textId="77777777" w:rsidR="00703FC5" w:rsidRPr="008426F8" w:rsidRDefault="00703FC5" w:rsidP="00703FC5">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dokumentumokat a Vevőnek átadta.</w:t>
      </w:r>
    </w:p>
    <w:p w14:paraId="3AD596FD" w14:textId="77777777" w:rsidR="00703FC5" w:rsidRPr="008426F8" w:rsidRDefault="00703FC5" w:rsidP="00703FC5">
      <w:pPr>
        <w:numPr>
          <w:ilvl w:val="1"/>
          <w:numId w:val="65"/>
        </w:numPr>
        <w:suppressAutoHyphens/>
        <w:spacing w:after="120"/>
        <w:ind w:left="567" w:hanging="567"/>
        <w:jc w:val="both"/>
        <w:rPr>
          <w:rFonts w:asciiTheme="minorHAnsi" w:hAnsiTheme="minorHAnsi" w:cstheme="minorHAnsi"/>
          <w:bCs/>
          <w:sz w:val="26"/>
          <w:szCs w:val="26"/>
          <w:lang w:eastAsia="en-GB"/>
        </w:rPr>
      </w:pPr>
    </w:p>
    <w:p w14:paraId="28BB4A37" w14:textId="5793739F" w:rsidR="00703FC5" w:rsidRPr="008426F8" w:rsidRDefault="00703FC5" w:rsidP="00A11975">
      <w:pPr>
        <w:suppressAutoHyphens/>
        <w:spacing w:after="120"/>
        <w:rPr>
          <w:rFonts w:asciiTheme="minorHAnsi" w:hAnsiTheme="minorHAnsi" w:cstheme="minorHAnsi"/>
          <w:bCs/>
          <w:sz w:val="26"/>
          <w:szCs w:val="26"/>
          <w:lang w:eastAsia="en-GB"/>
        </w:rPr>
      </w:pPr>
      <w:r w:rsidRPr="008426F8">
        <w:rPr>
          <w:rFonts w:asciiTheme="minorHAnsi" w:hAnsiTheme="minorHAnsi" w:cstheme="minorHAnsi"/>
          <w:bCs/>
          <w:sz w:val="26"/>
          <w:szCs w:val="26"/>
          <w:lang w:eastAsia="en-GB"/>
        </w:rPr>
        <w:t>1. és 2. ajánlati rész esetén:</w:t>
      </w:r>
    </w:p>
    <w:p w14:paraId="57B2F594" w14:textId="4BD708E7" w:rsidR="00861212" w:rsidRPr="008426F8" w:rsidRDefault="00703FC5" w:rsidP="00A11975">
      <w:pPr>
        <w:suppressAutoHyphens/>
        <w:spacing w:after="120"/>
        <w:ind w:left="567"/>
        <w:jc w:val="both"/>
        <w:rPr>
          <w:rFonts w:asciiTheme="minorHAnsi" w:hAnsiTheme="minorHAnsi" w:cstheme="minorHAnsi"/>
          <w:bCs/>
          <w:sz w:val="26"/>
          <w:szCs w:val="26"/>
          <w:lang w:eastAsia="en-GB"/>
        </w:rPr>
      </w:pPr>
      <w:r w:rsidRPr="008426F8">
        <w:rPr>
          <w:rFonts w:asciiTheme="minorHAnsi" w:hAnsiTheme="minorHAnsi" w:cstheme="minorHAnsi"/>
          <w:bCs/>
          <w:sz w:val="26"/>
          <w:szCs w:val="26"/>
          <w:lang w:eastAsia="en-GB"/>
        </w:rPr>
        <w:t>Felek megállapodnak abban, hogy a teljesítés körében az Eladó kötelessége a szükséges hálózat kiépítése minden szükséges szoftveres és hardveres kiegészítővel a hálózati végpontoktól a betegágyig és a központi monitorokig.</w:t>
      </w:r>
    </w:p>
    <w:p w14:paraId="07FB530C" w14:textId="6E1C8ADD" w:rsidR="00CC6969" w:rsidRPr="00F501A1" w:rsidRDefault="00CC6969" w:rsidP="00F501A1">
      <w:pPr>
        <w:suppressAutoHyphens/>
        <w:spacing w:after="120"/>
        <w:rPr>
          <w:rFonts w:asciiTheme="minorHAnsi" w:hAnsiTheme="minorHAnsi" w:cstheme="minorHAnsi"/>
          <w:bCs/>
          <w:sz w:val="26"/>
          <w:szCs w:val="26"/>
          <w:lang w:eastAsia="en-GB"/>
        </w:rPr>
      </w:pPr>
      <w:r>
        <w:rPr>
          <w:rFonts w:asciiTheme="minorHAnsi" w:hAnsiTheme="minorHAnsi" w:cstheme="minorHAnsi"/>
          <w:bCs/>
          <w:sz w:val="26"/>
          <w:szCs w:val="26"/>
          <w:lang w:eastAsia="en-GB"/>
        </w:rPr>
        <w:t>Csak 2. ajánlati rész esetén:</w:t>
      </w:r>
    </w:p>
    <w:p w14:paraId="4AE56E8D" w14:textId="201E7070" w:rsidR="00CC6969" w:rsidRPr="00F501A1" w:rsidRDefault="00CC6969" w:rsidP="00F501A1">
      <w:pPr>
        <w:pStyle w:val="Listaszerbekezds"/>
        <w:numPr>
          <w:ilvl w:val="1"/>
          <w:numId w:val="65"/>
        </w:numPr>
        <w:suppressAutoHyphens/>
        <w:spacing w:after="120"/>
        <w:ind w:left="567" w:hanging="567"/>
        <w:rPr>
          <w:rFonts w:asciiTheme="minorHAnsi" w:hAnsiTheme="minorHAnsi" w:cstheme="minorHAnsi"/>
          <w:bCs/>
          <w:sz w:val="26"/>
          <w:szCs w:val="26"/>
          <w:lang w:eastAsia="en-GB"/>
        </w:rPr>
      </w:pPr>
      <w:r>
        <w:rPr>
          <w:rFonts w:asciiTheme="minorHAnsi" w:hAnsiTheme="minorHAnsi" w:cstheme="minorHAnsi"/>
          <w:bCs/>
          <w:sz w:val="26"/>
          <w:szCs w:val="26"/>
          <w:lang w:eastAsia="en-GB"/>
        </w:rPr>
        <w:t>Az Eladó nyilatkozik és szavatolja, hogy az Eszköz rendelkezik b</w:t>
      </w:r>
      <w:r w:rsidRPr="00CC6969">
        <w:rPr>
          <w:rFonts w:asciiTheme="minorHAnsi" w:hAnsiTheme="minorHAnsi" w:cstheme="minorHAnsi"/>
          <w:bCs/>
          <w:sz w:val="26"/>
          <w:szCs w:val="26"/>
          <w:lang w:eastAsia="en-GB"/>
        </w:rPr>
        <w:t>eépített hordfül, amellyel együtt a moduláris monitorba helyezhető</w:t>
      </w:r>
      <w:r>
        <w:rPr>
          <w:rFonts w:asciiTheme="minorHAnsi" w:hAnsiTheme="minorHAnsi" w:cstheme="minorHAnsi"/>
          <w:bCs/>
          <w:sz w:val="26"/>
          <w:szCs w:val="26"/>
          <w:lang w:eastAsia="en-GB"/>
        </w:rPr>
        <w:t>.</w:t>
      </w:r>
      <w:r>
        <w:rPr>
          <w:rStyle w:val="Lbjegyzet-hivatkozs"/>
          <w:rFonts w:asciiTheme="minorHAnsi" w:hAnsiTheme="minorHAnsi"/>
          <w:bCs/>
          <w:sz w:val="26"/>
          <w:szCs w:val="26"/>
          <w:lang w:eastAsia="en-GB"/>
        </w:rPr>
        <w:footnoteReference w:id="21"/>
      </w:r>
    </w:p>
    <w:p w14:paraId="78445D97" w14:textId="77777777" w:rsidR="00703FC5" w:rsidRPr="008426F8" w:rsidRDefault="00703FC5" w:rsidP="00A11975">
      <w:pPr>
        <w:suppressAutoHyphens/>
        <w:spacing w:after="120"/>
        <w:ind w:left="567"/>
        <w:rPr>
          <w:rFonts w:asciiTheme="minorHAnsi" w:hAnsiTheme="minorHAnsi" w:cstheme="minorHAnsi"/>
          <w:bCs/>
          <w:sz w:val="26"/>
          <w:szCs w:val="26"/>
          <w:lang w:eastAsia="en-GB"/>
        </w:rPr>
      </w:pPr>
    </w:p>
    <w:p w14:paraId="5D1DAA46" w14:textId="55FA1BBC" w:rsidR="00861212" w:rsidRPr="008426F8" w:rsidRDefault="00861212" w:rsidP="008277D6">
      <w:pPr>
        <w:keepNext/>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w:t>
      </w:r>
    </w:p>
    <w:p w14:paraId="561A2674"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7" w:name="_Ref419830608"/>
      <w:r w:rsidRPr="008426F8">
        <w:rPr>
          <w:rFonts w:asciiTheme="minorHAnsi" w:eastAsia="Calibri" w:hAnsiTheme="minorHAnsi"/>
          <w:sz w:val="26"/>
          <w:szCs w:val="26"/>
          <w:lang w:eastAsia="en-GB"/>
        </w:rPr>
        <w:t xml:space="preserve">Felek megállapodnak abban, </w:t>
      </w:r>
      <w:r w:rsidR="0045276A" w:rsidRPr="008426F8">
        <w:rPr>
          <w:rFonts w:asciiTheme="minorHAnsi" w:eastAsia="Calibri" w:hAnsiTheme="minorHAnsi"/>
          <w:sz w:val="26"/>
          <w:szCs w:val="26"/>
          <w:lang w:eastAsia="en-GB"/>
        </w:rPr>
        <w:t>hogy az Eladó</w:t>
      </w:r>
      <w:r w:rsidRPr="008426F8">
        <w:rPr>
          <w:rFonts w:asciiTheme="minorHAnsi" w:eastAsia="Calibri" w:hAnsiTheme="minorHAnsi"/>
          <w:sz w:val="26"/>
          <w:szCs w:val="26"/>
          <w:lang w:eastAsia="en-GB"/>
        </w:rPr>
        <w:t xml:space="preserve"> a Szerződés szerződésszerű teljesítésének ellenértékeként mindösszesen</w:t>
      </w:r>
      <w:bookmarkEnd w:id="7"/>
      <w:r w:rsidRPr="008426F8">
        <w:rPr>
          <w:rStyle w:val="Lbjegyzet-hivatkozs"/>
          <w:rFonts w:asciiTheme="minorHAnsi" w:eastAsia="Calibri" w:hAnsiTheme="minorHAnsi"/>
          <w:sz w:val="26"/>
          <w:szCs w:val="26"/>
          <w:lang w:eastAsia="en-GB"/>
        </w:rPr>
        <w:footnoteReference w:id="22"/>
      </w:r>
      <w:r w:rsidRPr="008426F8">
        <w:rPr>
          <w:rFonts w:asciiTheme="minorHAnsi" w:eastAsia="Calibri" w:hAnsiTheme="minorHAnsi"/>
          <w:sz w:val="26"/>
          <w:szCs w:val="26"/>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861212" w:rsidRPr="008426F8" w14:paraId="7DA1DD3C" w14:textId="77777777" w:rsidTr="00330733">
        <w:trPr>
          <w:jc w:val="right"/>
        </w:trPr>
        <w:tc>
          <w:tcPr>
            <w:tcW w:w="1871" w:type="dxa"/>
          </w:tcPr>
          <w:p w14:paraId="444226FA"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p>
        </w:tc>
        <w:tc>
          <w:tcPr>
            <w:tcW w:w="2354" w:type="dxa"/>
            <w:shd w:val="clear" w:color="auto" w:fill="auto"/>
          </w:tcPr>
          <w:p w14:paraId="38DE21CF"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nettó vételár</w:t>
            </w:r>
          </w:p>
          <w:p w14:paraId="3CC3C5A3"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098" w:type="dxa"/>
            <w:shd w:val="clear" w:color="auto" w:fill="auto"/>
          </w:tcPr>
          <w:p w14:paraId="3D81C3F9"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27% ÁFA</w:t>
            </w:r>
          </w:p>
          <w:p w14:paraId="3648056B"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354" w:type="dxa"/>
            <w:shd w:val="clear" w:color="auto" w:fill="auto"/>
          </w:tcPr>
          <w:p w14:paraId="0404AB2C"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bruttó vételár</w:t>
            </w:r>
          </w:p>
          <w:p w14:paraId="42276D88" w14:textId="77777777" w:rsidR="00861212" w:rsidRPr="008426F8" w:rsidRDefault="00861212" w:rsidP="00B63DED">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r>
      <w:tr w:rsidR="00861212" w:rsidRPr="008426F8" w14:paraId="3C65B482" w14:textId="77777777" w:rsidTr="00330733">
        <w:trPr>
          <w:jc w:val="right"/>
        </w:trPr>
        <w:tc>
          <w:tcPr>
            <w:tcW w:w="1871" w:type="dxa"/>
          </w:tcPr>
          <w:p w14:paraId="45B1370A" w14:textId="77777777" w:rsidR="00861212" w:rsidRPr="008426F8" w:rsidRDefault="00861212" w:rsidP="00B63DED">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számmal</w:t>
            </w:r>
          </w:p>
        </w:tc>
        <w:tc>
          <w:tcPr>
            <w:tcW w:w="2354" w:type="dxa"/>
            <w:shd w:val="clear" w:color="auto" w:fill="auto"/>
          </w:tcPr>
          <w:p w14:paraId="3A99585E"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27DFF0E8"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5529B731"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r w:rsidR="00861212" w:rsidRPr="008426F8" w14:paraId="1FAEAA03" w14:textId="77777777" w:rsidTr="00330733">
        <w:trPr>
          <w:jc w:val="right"/>
        </w:trPr>
        <w:tc>
          <w:tcPr>
            <w:tcW w:w="1871" w:type="dxa"/>
          </w:tcPr>
          <w:p w14:paraId="24CAB3AC" w14:textId="77777777" w:rsidR="00861212" w:rsidRPr="008426F8" w:rsidRDefault="00861212" w:rsidP="00B63DED">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betűvel</w:t>
            </w:r>
          </w:p>
        </w:tc>
        <w:tc>
          <w:tcPr>
            <w:tcW w:w="2354" w:type="dxa"/>
            <w:shd w:val="clear" w:color="auto" w:fill="auto"/>
          </w:tcPr>
          <w:p w14:paraId="0F5B9C2A"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4882A018"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56449255" w14:textId="77777777" w:rsidR="00861212" w:rsidRPr="008426F8" w:rsidRDefault="00861212" w:rsidP="00B63DED">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bl>
    <w:p w14:paraId="0ABCF47C" w14:textId="77777777" w:rsidR="00861212" w:rsidRPr="008426F8" w:rsidRDefault="00861212" w:rsidP="00B63DED">
      <w:pPr>
        <w:spacing w:after="120"/>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vételárra jogosult a Szerződésben meghatározott feltételek szerint.</w:t>
      </w:r>
    </w:p>
    <w:p w14:paraId="0DFBDFCA"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14:paraId="12C4F857"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 fizetése, számlázása</w:t>
      </w:r>
    </w:p>
    <w:p w14:paraId="2977DEAC"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bookmarkStart w:id="8" w:name="_Ref420057517"/>
      <w:bookmarkStart w:id="9" w:name="_Ref416284721"/>
      <w:r w:rsidRPr="008426F8">
        <w:rPr>
          <w:rFonts w:asciiTheme="minorHAnsi" w:eastAsia="Calibri" w:hAnsiTheme="minorHAnsi"/>
          <w:sz w:val="26"/>
          <w:szCs w:val="26"/>
          <w:lang w:eastAsia="en-GB"/>
        </w:rPr>
        <w:t xml:space="preserve">Felek megállapodnak abban, hogy a Vevő a Szerződés </w:t>
      </w:r>
      <w:r w:rsidRPr="008426F8">
        <w:rPr>
          <w:rFonts w:asciiTheme="minorHAnsi" w:hAnsiTheme="minorHAnsi"/>
          <w:sz w:val="26"/>
          <w:szCs w:val="26"/>
        </w:rPr>
        <w:fldChar w:fldCharType="begin"/>
      </w:r>
      <w:r w:rsidRPr="008426F8">
        <w:rPr>
          <w:rFonts w:asciiTheme="minorHAnsi" w:hAnsiTheme="minorHAnsi"/>
          <w:sz w:val="26"/>
          <w:szCs w:val="26"/>
        </w:rPr>
        <w:instrText xml:space="preserve"> REF _Ref419830608 \r \h  \* MERGEFORMAT </w:instrText>
      </w:r>
      <w:r w:rsidRPr="008426F8">
        <w:rPr>
          <w:rFonts w:asciiTheme="minorHAnsi" w:hAnsiTheme="minorHAnsi"/>
          <w:sz w:val="26"/>
          <w:szCs w:val="26"/>
        </w:rPr>
      </w:r>
      <w:r w:rsidRPr="008426F8">
        <w:rPr>
          <w:rFonts w:asciiTheme="minorHAnsi" w:hAnsiTheme="minorHAnsi"/>
          <w:sz w:val="26"/>
          <w:szCs w:val="26"/>
        </w:rPr>
        <w:fldChar w:fldCharType="separate"/>
      </w:r>
      <w:r w:rsidR="00944BBD" w:rsidRPr="00944BBD">
        <w:rPr>
          <w:rFonts w:asciiTheme="minorHAnsi" w:eastAsia="Calibri" w:hAnsiTheme="minorHAnsi"/>
          <w:sz w:val="26"/>
          <w:szCs w:val="26"/>
          <w:lang w:eastAsia="en-GB"/>
        </w:rPr>
        <w:t>3.1</w:t>
      </w:r>
      <w:r w:rsidRPr="008426F8">
        <w:rPr>
          <w:rFonts w:asciiTheme="minorHAnsi" w:hAnsiTheme="minorHAnsi"/>
          <w:sz w:val="26"/>
          <w:szCs w:val="26"/>
        </w:rPr>
        <w:fldChar w:fldCharType="end"/>
      </w:r>
      <w:r w:rsidRPr="008426F8">
        <w:rPr>
          <w:rFonts w:asciiTheme="minorHAnsi" w:eastAsia="Calibri" w:hAnsiTheme="minorHAnsi"/>
          <w:sz w:val="26"/>
          <w:szCs w:val="26"/>
          <w:lang w:eastAsia="en-GB"/>
        </w:rPr>
        <w:t>. pontjában meghatározott vételárat a Szerződés teljesítését követően utólag, az Eladó által a Szerződés szerint kiállított számla ellenében, banki átutalással egyenlíti ki.</w:t>
      </w:r>
      <w:bookmarkEnd w:id="8"/>
    </w:p>
    <w:p w14:paraId="76A647BE"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41B4D5D"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Kbt. 135. § (1) bekezdése alapján a Szerződés teljesítését 15 napon belül a Vevő feljogosított képviselője teljesítésigazolást állít ki az Eladó részére. </w:t>
      </w:r>
    </w:p>
    <w:p w14:paraId="0673E70B"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részéről teljesítésigazolás kiállítására jogosult személy: ****</w:t>
      </w:r>
    </w:p>
    <w:p w14:paraId="277346F2"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teljesítésigazolás alapján, annak birtokában jogosult számlát kiállítani.</w:t>
      </w:r>
    </w:p>
    <w:p w14:paraId="0C75835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0" w:name="_Ref419830870"/>
      <w:r w:rsidRPr="008426F8">
        <w:rPr>
          <w:rFonts w:asciiTheme="minorHAnsi" w:eastAsia="Calibri" w:hAnsiTheme="minorHAnsi"/>
          <w:sz w:val="26"/>
          <w:szCs w:val="26"/>
          <w:lang w:eastAsia="en-GB"/>
        </w:rPr>
        <w:t>Az Eladó a számlát az általános forgalmi adóról szóló 2007. évi CXXVII. tv. 169. §-ában, továbbá a számvitelről szóló 2000. évi C. tv. 167. §-ának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vámtarifaszámo(ka)t.</w:t>
      </w:r>
      <w:bookmarkEnd w:id="10"/>
    </w:p>
    <w:p w14:paraId="133D4B46"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Szerződés 4.6. pontjában meghatározott követelményeknek nem megfelelően kiállított és a Vevő részére megküldött számlát a Vevő nem fogadja be, azt </w:t>
      </w:r>
      <w:r w:rsidRPr="008426F8">
        <w:rPr>
          <w:rFonts w:asciiTheme="minorHAnsi" w:eastAsia="Calibri" w:hAnsiTheme="minorHAnsi"/>
          <w:sz w:val="26"/>
          <w:szCs w:val="26"/>
          <w:lang w:eastAsia="en-GB"/>
        </w:rPr>
        <w:lastRenderedPageBreak/>
        <w:t>kiegyenlítés nélkül visszaküldi az Eladó székhelyére. Az ebből eredő fizetési késedelemért a Vevő felelősséget nem vállal.</w:t>
      </w:r>
    </w:p>
    <w:p w14:paraId="317D70A8"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Az ajánlattétel, az elszámolás és a kifizetés pénzneme: magyar forint (HUF)</w:t>
      </w:r>
    </w:p>
    <w:p w14:paraId="3457A7A9"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Számlázási cím: Pécsi Tudományegyetem (7622 Pécs, Vasvári P. u. 4.)</w:t>
      </w:r>
    </w:p>
    <w:p w14:paraId="21C7D4F0"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Felek megállapodnak abban, hogy a számla kiegyenlítése a Kbt. 135.§ (1), (4), (5) és (6) bekezdése alapján – figyelemmel az adózás rendjéről szóló 2003. évi XCII. törvény 36/A. §-ában, valamint a Polgári Törvénykönyvről szóló 2013. évi V. törvény (a továbbiakban: Ptk.) 6:130 § (1)-(2) bekezdéseiben foglaltakra – 30 napon belül, banki átutalással történik. </w:t>
      </w:r>
    </w:p>
    <w:p w14:paraId="0A40CD2A"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Vevő rögzíti, hogy a vételárat 100,000000%-ban a </w:t>
      </w:r>
      <w:r w:rsidRPr="008426F8">
        <w:rPr>
          <w:rFonts w:asciiTheme="minorHAnsi" w:hAnsiTheme="minorHAnsi" w:cstheme="minorHAnsi"/>
          <w:sz w:val="26"/>
          <w:szCs w:val="26"/>
          <w:lang w:eastAsia="en-GB"/>
        </w:rPr>
        <w:t>„</w:t>
      </w:r>
      <w:r w:rsidRPr="008426F8">
        <w:rPr>
          <w:rFonts w:asciiTheme="minorHAnsi" w:eastAsia="MyriadPro-Semibold" w:hAnsiTheme="minorHAnsi"/>
          <w:i/>
          <w:sz w:val="26"/>
          <w:szCs w:val="26"/>
        </w:rPr>
        <w:t>Fekvőbeteg szakellátó intézmények támogatására - a gazdaságilag hatékony struktúra-átalakításhoz,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ezért a fent megjelölt forrásra a Vevő pályázatot nyújt</w:t>
      </w:r>
      <w:r w:rsidR="00597091" w:rsidRPr="008426F8">
        <w:rPr>
          <w:rFonts w:asciiTheme="minorHAnsi" w:eastAsia="MyriadPro-Semibold" w:hAnsiTheme="minorHAnsi"/>
          <w:sz w:val="26"/>
          <w:szCs w:val="26"/>
        </w:rPr>
        <w:t>ott</w:t>
      </w:r>
      <w:r w:rsidRPr="008426F8">
        <w:rPr>
          <w:rFonts w:asciiTheme="minorHAnsi" w:eastAsia="MyriadPro-Semibold" w:hAnsiTheme="minorHAnsi"/>
          <w:sz w:val="26"/>
          <w:szCs w:val="26"/>
        </w:rPr>
        <w:t xml:space="preserve"> be.</w:t>
      </w:r>
    </w:p>
    <w:p w14:paraId="730B6CCB" w14:textId="77777777" w:rsidR="00861212" w:rsidRPr="008426F8" w:rsidRDefault="00861212" w:rsidP="008277D6">
      <w:pPr>
        <w:numPr>
          <w:ilvl w:val="1"/>
          <w:numId w:val="65"/>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amennyiben a Vevő a számla kiegyenlítésével késedelembe esik, az Eladó a Ptk. 6:155. §-a szerinti késedelmi kamatra tarthat igényt.</w:t>
      </w:r>
    </w:p>
    <w:bookmarkEnd w:id="9"/>
    <w:p w14:paraId="18598BDA" w14:textId="6B43BBBF"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Szavatosság, jótállás</w:t>
      </w:r>
    </w:p>
    <w:p w14:paraId="3E56F772"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1" w:name="_Ref416285853"/>
      <w:r w:rsidRPr="008426F8">
        <w:rPr>
          <w:rFonts w:asciiTheme="minorHAnsi" w:eastAsia="Calibri" w:hAnsiTheme="minorHAnsi" w:cs="Calibri"/>
          <w:sz w:val="26"/>
          <w:szCs w:val="26"/>
          <w:lang w:eastAsia="en-GB"/>
        </w:rPr>
        <w:t>Felek megállapodnak abban, hogy az Eladó az Eszközre az átadástól számított</w:t>
      </w:r>
    </w:p>
    <w:p w14:paraId="7FA55696" w14:textId="62B23C35" w:rsidR="00CD3FE6" w:rsidRPr="008426F8" w:rsidRDefault="00CD3FE6" w:rsidP="00C93D91">
      <w:pPr>
        <w:spacing w:after="120"/>
        <w:ind w:left="567"/>
        <w:contextualSpacing/>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1. és 2. ajánlati rész esetén:</w:t>
      </w:r>
    </w:p>
    <w:p w14:paraId="74A57A27" w14:textId="7E042250" w:rsidR="00CD3FE6" w:rsidRPr="008426F8" w:rsidRDefault="00CF5F5C" w:rsidP="00B63DED">
      <w:pPr>
        <w:spacing w:after="120"/>
        <w:ind w:left="567"/>
        <w:contextualSpacing/>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36</w:t>
      </w:r>
      <w:r w:rsidR="00861212" w:rsidRPr="008426F8">
        <w:rPr>
          <w:rFonts w:asciiTheme="minorHAnsi" w:eastAsia="Calibri" w:hAnsiTheme="minorHAnsi" w:cs="Calibri"/>
          <w:b/>
          <w:sz w:val="26"/>
          <w:szCs w:val="26"/>
          <w:lang w:eastAsia="en-GB"/>
        </w:rPr>
        <w:t xml:space="preserve"> hónap</w:t>
      </w:r>
    </w:p>
    <w:p w14:paraId="37E17295" w14:textId="77777777" w:rsidR="00CD3FE6" w:rsidRPr="008426F8" w:rsidRDefault="00CD3FE6" w:rsidP="00C93D91">
      <w:pPr>
        <w:pStyle w:val="Listaszerbekezds"/>
        <w:spacing w:after="120"/>
        <w:ind w:left="567"/>
        <w:contextualSpacing/>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3. ajánlati rész esetén:</w:t>
      </w:r>
    </w:p>
    <w:p w14:paraId="57A2DF4F" w14:textId="4027C063" w:rsidR="00861212" w:rsidRPr="008426F8" w:rsidRDefault="00CD3FE6" w:rsidP="00B63DE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b/>
          <w:sz w:val="26"/>
          <w:szCs w:val="26"/>
          <w:lang w:eastAsia="en-GB"/>
        </w:rPr>
        <w:t>**** hónap</w:t>
      </w:r>
      <w:r w:rsidRPr="008426F8">
        <w:rPr>
          <w:rStyle w:val="Lbjegyzet-hivatkozs"/>
          <w:rFonts w:asciiTheme="minorHAnsi" w:eastAsia="Calibri" w:hAnsiTheme="minorHAnsi"/>
          <w:b/>
          <w:sz w:val="26"/>
          <w:szCs w:val="26"/>
          <w:lang w:eastAsia="en-GB"/>
        </w:rPr>
        <w:footnoteReference w:id="23"/>
      </w:r>
      <w:r w:rsidR="00861212" w:rsidRPr="008426F8">
        <w:rPr>
          <w:rFonts w:asciiTheme="minorHAnsi" w:eastAsia="Calibri" w:hAnsiTheme="minorHAnsi" w:cs="Calibri"/>
          <w:sz w:val="26"/>
          <w:szCs w:val="26"/>
          <w:lang w:eastAsia="en-GB"/>
        </w:rPr>
        <w:t>teljeskörű jótállást vállal.</w:t>
      </w:r>
    </w:p>
    <w:p w14:paraId="1E5DB5B7" w14:textId="22343084"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2" w:name="_Ref416285395"/>
      <w:bookmarkEnd w:id="11"/>
      <w:r w:rsidRPr="008426F8">
        <w:rPr>
          <w:rFonts w:asciiTheme="minorHAnsi" w:eastAsia="Calibri" w:hAnsiTheme="minorHAnsi" w:cs="Calibri"/>
          <w:sz w:val="26"/>
          <w:szCs w:val="26"/>
          <w:lang w:eastAsia="en-GB"/>
        </w:rPr>
        <w:t>Az Eladó a jótállási kötelezettség alól csak abban az esetben mentesül, ha bizonyítja, hogy a hiba oka a teljesítés után keletkezett.</w:t>
      </w:r>
      <w:bookmarkEnd w:id="12"/>
    </w:p>
    <w:p w14:paraId="0C10E30F"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74A8A32C" w14:textId="6A6785FF"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w:t>
      </w:r>
      <w:r w:rsidRPr="008426F8">
        <w:rPr>
          <w:rFonts w:asciiTheme="minorHAnsi" w:eastAsia="Calibri" w:hAnsiTheme="minorHAnsi" w:cs="Calibri"/>
          <w:sz w:val="26"/>
          <w:szCs w:val="26"/>
          <w:lang w:eastAsia="en-GB"/>
        </w:rPr>
        <w:lastRenderedPageBreak/>
        <w:t>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488CE24" w14:textId="77777777" w:rsidR="00861212" w:rsidRPr="008426F8" w:rsidRDefault="00861212" w:rsidP="008277D6">
      <w:pPr>
        <w:numPr>
          <w:ilvl w:val="1"/>
          <w:numId w:val="65"/>
        </w:numPr>
        <w:spacing w:after="120"/>
        <w:ind w:left="567" w:hanging="578"/>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garanciális hibabejelentést az Eladó a következő elérhetőségen fogadja: </w:t>
      </w:r>
    </w:p>
    <w:p w14:paraId="0F58F800" w14:textId="77777777" w:rsidR="00861212" w:rsidRPr="008426F8" w:rsidRDefault="00861212" w:rsidP="008277D6">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E-mail: ****</w:t>
      </w:r>
    </w:p>
    <w:p w14:paraId="632EBEF6" w14:textId="77777777" w:rsidR="00861212" w:rsidRPr="008426F8" w:rsidRDefault="00861212" w:rsidP="008277D6">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Fax: ****</w:t>
      </w:r>
    </w:p>
    <w:p w14:paraId="1360CE98"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w:t>
      </w:r>
    </w:p>
    <w:p w14:paraId="03E24DED"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új, és hacsak a Szerződés másként nem rendelkezik, tartalmazza az összes legutóbbi kivitelezési és anyagbeli fejlesztéseket,</w:t>
      </w:r>
    </w:p>
    <w:p w14:paraId="1BD43320"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mentes mindenfajta tervezési, anyagbeli, kivitelezési, illetve az Eladó vagy közreműködői tevékenységével vagy mulasztásával bármilyen más módon összefüggő hibáktól,</w:t>
      </w:r>
    </w:p>
    <w:p w14:paraId="36BA04AE" w14:textId="77777777" w:rsidR="00861212" w:rsidRPr="008426F8" w:rsidRDefault="00861212" w:rsidP="008277D6">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a rendeltetésszerű használatra alkalmas,</w:t>
      </w:r>
    </w:p>
    <w:p w14:paraId="19524794" w14:textId="77777777" w:rsidR="00861212" w:rsidRPr="008426F8" w:rsidRDefault="00861212" w:rsidP="008277D6">
      <w:pPr>
        <w:pStyle w:val="Listaszerbekezds"/>
        <w:numPr>
          <w:ilvl w:val="0"/>
          <w:numId w:val="69"/>
        </w:numPr>
        <w:spacing w:after="120"/>
        <w:ind w:left="1134" w:hanging="567"/>
        <w:contextualSpacing/>
        <w:rPr>
          <w:rFonts w:asciiTheme="minorHAnsi" w:eastAsia="Calibri" w:hAnsiTheme="minorHAnsi" w:cs="Calibri"/>
          <w:sz w:val="26"/>
          <w:szCs w:val="26"/>
          <w:lang w:eastAsia="en-GB"/>
        </w:rPr>
      </w:pPr>
      <w:r w:rsidRPr="008426F8">
        <w:rPr>
          <w:rFonts w:asciiTheme="minorHAnsi" w:hAnsiTheme="minorHAnsi" w:cs="Calibri"/>
          <w:sz w:val="26"/>
          <w:szCs w:val="26"/>
          <w:lang w:eastAsia="en-GB"/>
        </w:rPr>
        <w:t>az Eszköz mindenben a megfelel a jogszabályokban, a Műszaki Leírásban, az Eladó ajánlatában, valamint a Szerződésben és a Szerződés 1. számú mellékletében meghatározott feltételeknek,</w:t>
      </w:r>
    </w:p>
    <w:p w14:paraId="0490AD5F"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426F8">
        <w:rPr>
          <w:rFonts w:asciiTheme="minorHAnsi" w:eastAsia="Calibri" w:hAnsiTheme="minorHAnsi" w:cs="Calibri"/>
          <w:sz w:val="26"/>
          <w:szCs w:val="26"/>
          <w:lang w:eastAsia="en-GB"/>
        </w:rPr>
        <w:br/>
        <w:t>A határidő eredménytelen eltelte után a Vevő elállhat a Szerződéstől és kártérítést követelhet.</w:t>
      </w:r>
    </w:p>
    <w:p w14:paraId="3D57B642"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bookmarkStart w:id="13" w:name="_Ref416285399"/>
      <w:r w:rsidRPr="008426F8">
        <w:rPr>
          <w:rFonts w:asciiTheme="minorHAnsi" w:eastAsia="Calibri" w:hAnsiTheme="minorHAnsi" w:cs="Calibri"/>
          <w:sz w:val="26"/>
          <w:szCs w:val="26"/>
          <w:lang w:eastAsia="en-GB"/>
        </w:rPr>
        <w:t>Az Eladó szavatolja, hogy az Eszközön harmadik személynek nincsen olyan joga, amely a Vevőt tulajdonjoga gyakorlásában korlátozza, vagy az Eszköz értékét csökkenti, ellenkező esetben a Vevő m</w:t>
      </w:r>
      <w:r w:rsidRPr="008426F8">
        <w:rPr>
          <w:rFonts w:asciiTheme="minorHAnsi" w:eastAsia="Calibri" w:hAnsiTheme="minorHAnsi"/>
          <w:sz w:val="26"/>
          <w:szCs w:val="26"/>
          <w:lang w:eastAsia="en-GB"/>
        </w:rPr>
        <w:t xml:space="preserve">egfelelő határidő tűzésével tehermentesítést követelhet. A határidő eredménytelen eltelte után a Vevő a tehermentesítést az Eladó költségére elvégezheti. </w:t>
      </w:r>
    </w:p>
    <w:p w14:paraId="68F7C3E9" w14:textId="55C07452" w:rsidR="00861212" w:rsidRPr="008426F8" w:rsidRDefault="00861212" w:rsidP="00B63DE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8426F8">
        <w:rPr>
          <w:rFonts w:asciiTheme="minorHAnsi" w:eastAsia="Calibri" w:hAnsiTheme="minorHAnsi" w:cs="Calibri"/>
          <w:sz w:val="26"/>
          <w:szCs w:val="26"/>
          <w:lang w:eastAsia="en-GB"/>
        </w:rPr>
        <w:t xml:space="preserve">z Eszköz </w:t>
      </w:r>
      <w:r w:rsidRPr="008426F8">
        <w:rPr>
          <w:rFonts w:asciiTheme="minorHAnsi" w:eastAsia="Calibri" w:hAnsiTheme="minorHAnsi"/>
          <w:sz w:val="26"/>
          <w:szCs w:val="26"/>
          <w:lang w:eastAsia="en-GB"/>
        </w:rPr>
        <w:t>tehermentesítését.</w:t>
      </w:r>
      <w:bookmarkEnd w:id="13"/>
    </w:p>
    <w:p w14:paraId="0423BBDB"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vállalja, hogy a Szerződésben meghatározott feladatainak a Szerződésben meghatározott határidőkben eleget tesz.</w:t>
      </w:r>
    </w:p>
    <w:p w14:paraId="69EA7DD9" w14:textId="77777777" w:rsidR="00861212" w:rsidRPr="008426F8" w:rsidRDefault="00861212" w:rsidP="008277D6">
      <w:pPr>
        <w:pStyle w:val="Listaszerbekezds"/>
        <w:numPr>
          <w:ilvl w:val="0"/>
          <w:numId w:val="65"/>
        </w:numPr>
        <w:spacing w:after="120"/>
        <w:ind w:left="567" w:hanging="567"/>
        <w:contextualSpacing/>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Alvállalkozók</w:t>
      </w:r>
    </w:p>
    <w:p w14:paraId="63EADDFF"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a teljesítéshez az alkalmasságának igazolásában részt vett szervezetet a Kbt. 65. § (9) bekezdésében foglalt esetekben és módon köteles igénybe venni, </w:t>
      </w:r>
      <w:r w:rsidRPr="008426F8">
        <w:rPr>
          <w:rFonts w:asciiTheme="minorHAnsi" w:hAnsiTheme="minorHAnsi" w:cstheme="minorHAnsi"/>
          <w:sz w:val="26"/>
          <w:szCs w:val="26"/>
        </w:rPr>
        <w:lastRenderedPageBreak/>
        <w:t>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44537C9E"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1E09256"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2F5ADE63"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4C123A14"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 Vevő és az alvállalkozók nincsenek jogviszonyban. Az Eladó kötelezettsége az alvállalkozók közvetlen fizetési igényeinek rendezése és a Vevő minden ilyen igénytől való mentesítése.</w:t>
      </w:r>
    </w:p>
    <w:p w14:paraId="724B015B" w14:textId="77777777" w:rsidR="00861212" w:rsidRPr="008426F8" w:rsidRDefault="00861212" w:rsidP="008277D6">
      <w:pPr>
        <w:numPr>
          <w:ilvl w:val="1"/>
          <w:numId w:val="65"/>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427FF612" w14:textId="77777777" w:rsidR="00861212" w:rsidRPr="008426F8" w:rsidRDefault="00861212" w:rsidP="008277D6">
      <w:pPr>
        <w:pStyle w:val="Listaszerbekezds"/>
        <w:keepNext/>
        <w:numPr>
          <w:ilvl w:val="0"/>
          <w:numId w:val="65"/>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Kötbér</w:t>
      </w:r>
    </w:p>
    <w:p w14:paraId="420FEDA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4" w:name="_Ref413325909"/>
      <w:r w:rsidRPr="008426F8">
        <w:rPr>
          <w:rFonts w:asciiTheme="minorHAnsi" w:eastAsia="Calibri" w:hAnsiTheme="minorHAnsi"/>
          <w:sz w:val="26"/>
          <w:szCs w:val="26"/>
          <w:lang w:eastAsia="en-GB"/>
        </w:rPr>
        <w:t>Felek rögzítik, hogy az Eladó a Ptk. 6:186. § (1) bekezdése alapján kötbér fizetésére kötelezi magát arra az esetre, ha a Szerződést olyan okból, amelyért felelős, megszegi.</w:t>
      </w:r>
    </w:p>
    <w:p w14:paraId="781DD737"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Késedelmi kötbér</w:t>
      </w:r>
    </w:p>
    <w:p w14:paraId="2BD6633A"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megállapodnak abban, amennyiben az Eladó a Szerződés teljesítésével olyan okból, amelyért felelős, késedelembe esik, késedelmi kötbért köteles a Vevőnek fizetni.</w:t>
      </w:r>
    </w:p>
    <w:p w14:paraId="5AA9607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w:t>
      </w:r>
      <w:r w:rsidR="00597091" w:rsidRPr="008426F8">
        <w:rPr>
          <w:rFonts w:asciiTheme="minorHAnsi" w:eastAsia="Calibri" w:hAnsiTheme="minorHAnsi"/>
          <w:sz w:val="26"/>
          <w:szCs w:val="26"/>
          <w:lang w:eastAsia="en-GB"/>
        </w:rPr>
        <w:t>z</w:t>
      </w:r>
      <w:r w:rsidRPr="008426F8">
        <w:rPr>
          <w:rFonts w:asciiTheme="minorHAnsi" w:eastAsia="Calibri" w:hAnsiTheme="minorHAnsi"/>
          <w:sz w:val="26"/>
          <w:szCs w:val="26"/>
          <w:lang w:eastAsia="en-GB"/>
        </w:rPr>
        <w:t xml:space="preserve">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vételára.</w:t>
      </w:r>
    </w:p>
    <w:p w14:paraId="2EE792FF"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késedelmi kötbér mértéke az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vételárának (kötbéralap) 1%-a, de legfeljebb 20 naptári napnak megfelelő összeg.</w:t>
      </w:r>
    </w:p>
    <w:p w14:paraId="04FF1695"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Meghiúsulási kötbér</w:t>
      </w:r>
    </w:p>
    <w:p w14:paraId="491212B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564E659"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bookmarkStart w:id="15" w:name="_Ref422216610"/>
      <w:r w:rsidRPr="008426F8">
        <w:rPr>
          <w:rFonts w:asciiTheme="minorHAnsi" w:eastAsia="Calibri" w:hAnsiTheme="minorHAnsi"/>
          <w:sz w:val="26"/>
          <w:szCs w:val="26"/>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5"/>
    </w:p>
    <w:p w14:paraId="1AE5C571"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meghiúsulási kötbér alapja a</w:t>
      </w:r>
      <w:r w:rsidR="00597091" w:rsidRPr="008426F8">
        <w:rPr>
          <w:rFonts w:asciiTheme="minorHAnsi" w:eastAsia="Calibri" w:hAnsiTheme="minorHAnsi"/>
          <w:sz w:val="26"/>
          <w:szCs w:val="26"/>
          <w:lang w:eastAsia="en-GB"/>
        </w:rPr>
        <w:t>z</w:t>
      </w:r>
      <w:r w:rsidRPr="008426F8">
        <w:rPr>
          <w:rFonts w:asciiTheme="minorHAnsi" w:eastAsia="Calibri" w:hAnsiTheme="minorHAnsi"/>
          <w:sz w:val="26"/>
          <w:szCs w:val="26"/>
          <w:lang w:eastAsia="en-GB"/>
        </w:rPr>
        <w:t xml:space="preserve"> 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vételára, mértéke a</w:t>
      </w:r>
      <w:r w:rsidR="00597091" w:rsidRPr="008426F8">
        <w:rPr>
          <w:rFonts w:asciiTheme="minorHAnsi" w:eastAsia="Calibri" w:hAnsiTheme="minorHAnsi"/>
          <w:sz w:val="26"/>
          <w:szCs w:val="26"/>
          <w:lang w:eastAsia="en-GB"/>
        </w:rPr>
        <w:t xml:space="preserve">z </w:t>
      </w:r>
      <w:r w:rsidRPr="008426F8">
        <w:rPr>
          <w:rFonts w:asciiTheme="minorHAnsi" w:eastAsia="Calibri" w:hAnsiTheme="minorHAnsi"/>
          <w:sz w:val="26"/>
          <w:szCs w:val="26"/>
          <w:lang w:eastAsia="en-GB"/>
        </w:rPr>
        <w:t xml:space="preserve">Eszköz </w:t>
      </w:r>
      <w:r w:rsidR="00597091" w:rsidRPr="008426F8">
        <w:rPr>
          <w:rFonts w:asciiTheme="minorHAnsi" w:eastAsia="Calibri" w:hAnsiTheme="minorHAnsi"/>
          <w:sz w:val="26"/>
          <w:szCs w:val="26"/>
          <w:lang w:eastAsia="en-GB"/>
        </w:rPr>
        <w:t xml:space="preserve">teljes </w:t>
      </w:r>
      <w:r w:rsidRPr="008426F8">
        <w:rPr>
          <w:rFonts w:asciiTheme="minorHAnsi" w:eastAsia="Calibri" w:hAnsiTheme="minorHAnsi"/>
          <w:sz w:val="26"/>
          <w:szCs w:val="26"/>
          <w:lang w:eastAsia="en-GB"/>
        </w:rPr>
        <w:t>nettó vételárának 30%-a.</w:t>
      </w:r>
    </w:p>
    <w:p w14:paraId="7BD4431C" w14:textId="77777777" w:rsidR="00861212" w:rsidRPr="008426F8" w:rsidRDefault="00861212" w:rsidP="00B63DE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Kötbér érvényesítésével kapcsolatos további rendelkezések</w:t>
      </w:r>
    </w:p>
    <w:p w14:paraId="191F78D1"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Szerződés keretében érvényesített kötbér összességében (késedelmi és meghiúsulási kötbér együtt) nem haladhatja meg a nettó vételár 30%-át.</w:t>
      </w:r>
    </w:p>
    <w:p w14:paraId="676AB647"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03DF9F2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34E98172"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 A Vevő (jogosult) a kötbér mellett érvényesítheti a kötbért meghaladó kárát.</w:t>
      </w:r>
    </w:p>
    <w:p w14:paraId="7D17C9ED"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(jogosult) a szerződésszegéssel okozott kárának megtérítését akkor is követelheti, ha kötbérigényét nem érvényesítette.</w:t>
      </w:r>
    </w:p>
    <w:p w14:paraId="14AA8F4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Ptk. 6:168.§ (1) bekezdése alapján az Eladó a kötbérfizetési kötelezettsége alól csak abban az esetben mentesül, ha szerződésszegését kimenti.</w:t>
      </w:r>
    </w:p>
    <w:bookmarkEnd w:id="14"/>
    <w:p w14:paraId="6E48165F" w14:textId="39AF38B1" w:rsidR="00861212" w:rsidRPr="008426F8" w:rsidRDefault="00861212" w:rsidP="008277D6">
      <w:pPr>
        <w:numPr>
          <w:ilvl w:val="0"/>
          <w:numId w:val="65"/>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időbeli hatálya, megszűnése és módosítása</w:t>
      </w:r>
    </w:p>
    <w:p w14:paraId="5E8F2A74" w14:textId="47DC56FD" w:rsidR="0045276A" w:rsidRPr="008426F8" w:rsidRDefault="00861212" w:rsidP="008277D6">
      <w:pPr>
        <w:numPr>
          <w:ilvl w:val="1"/>
          <w:numId w:val="65"/>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r w:rsidR="0045276A" w:rsidRPr="008426F8">
        <w:rPr>
          <w:rFonts w:asciiTheme="minorHAnsi" w:eastAsia="MyriadPro-Semibold" w:hAnsiTheme="minorHAnsi"/>
          <w:sz w:val="26"/>
          <w:szCs w:val="26"/>
        </w:rPr>
        <w:t>.</w:t>
      </w:r>
    </w:p>
    <w:p w14:paraId="6B01F60F" w14:textId="0CFC0E5B" w:rsidR="00E230BD" w:rsidRPr="008426F8" w:rsidRDefault="00E230BD" w:rsidP="008277D6">
      <w:pPr>
        <w:numPr>
          <w:ilvl w:val="1"/>
          <w:numId w:val="65"/>
        </w:numPr>
        <w:spacing w:after="120"/>
        <w:ind w:left="567" w:hanging="567"/>
        <w:jc w:val="both"/>
        <w:rPr>
          <w:rFonts w:asciiTheme="minorHAnsi" w:hAnsiTheme="minorHAnsi" w:cstheme="minorHAnsi"/>
          <w:sz w:val="26"/>
          <w:szCs w:val="26"/>
          <w:lang w:eastAsia="en-GB"/>
        </w:rPr>
      </w:pPr>
      <w:r w:rsidRPr="008426F8">
        <w:rPr>
          <w:rFonts w:asciiTheme="minorHAnsi" w:eastAsia="MyriadPro-Semibold" w:hAnsiTheme="minorHAnsi"/>
          <w:sz w:val="26"/>
          <w:szCs w:val="26"/>
        </w:rPr>
        <w:lastRenderedPageBreak/>
        <w:t>Fentiekre tekintettel a Vevő a Kbt. 5</w:t>
      </w:r>
      <w:r w:rsidR="00C93D91" w:rsidRPr="008426F8">
        <w:rPr>
          <w:rFonts w:asciiTheme="minorHAnsi" w:eastAsia="MyriadPro-Semibold" w:hAnsiTheme="minorHAnsi"/>
          <w:sz w:val="26"/>
          <w:szCs w:val="26"/>
        </w:rPr>
        <w:t>3</w:t>
      </w:r>
      <w:r w:rsidRPr="008426F8">
        <w:rPr>
          <w:rFonts w:asciiTheme="minorHAnsi" w:eastAsia="MyriadPro-Semibold" w:hAnsiTheme="minorHAnsi"/>
          <w:sz w:val="26"/>
          <w:szCs w:val="26"/>
        </w:rPr>
        <w:t>. § (6) bekezdése alapján feltételes közbeszerzési eljárást folytatott le.</w:t>
      </w:r>
    </w:p>
    <w:p w14:paraId="355C8C5E" w14:textId="77777777" w:rsidR="0045276A" w:rsidRPr="008426F8" w:rsidRDefault="0045276A" w:rsidP="008277D6">
      <w:pPr>
        <w:numPr>
          <w:ilvl w:val="1"/>
          <w:numId w:val="65"/>
        </w:numPr>
        <w:spacing w:after="120"/>
        <w:ind w:left="567" w:hanging="567"/>
        <w:jc w:val="both"/>
        <w:rPr>
          <w:rFonts w:asciiTheme="minorHAnsi" w:eastAsia="MyriadPro-Semibold" w:hAnsiTheme="minorHAnsi"/>
          <w:sz w:val="26"/>
          <w:szCs w:val="26"/>
        </w:rPr>
      </w:pPr>
      <w:r w:rsidRPr="008426F8">
        <w:rPr>
          <w:rFonts w:asciiTheme="minorHAnsi" w:eastAsia="MyriadPro-Semibold" w:hAnsiTheme="minorHAnsi"/>
          <w:sz w:val="26"/>
          <w:szCs w:val="26"/>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3A81BF07" w14:textId="77777777" w:rsidR="00861212" w:rsidRPr="008426F8" w:rsidRDefault="0045276A" w:rsidP="008277D6">
      <w:pPr>
        <w:pStyle w:val="Listaszerbekezds"/>
        <w:numPr>
          <w:ilvl w:val="1"/>
          <w:numId w:val="65"/>
        </w:numPr>
        <w:spacing w:after="120"/>
        <w:ind w:left="567" w:hanging="567"/>
        <w:contextualSpacing/>
        <w:rPr>
          <w:rFonts w:asciiTheme="minorHAnsi" w:eastAsia="Calibri" w:hAnsiTheme="minorHAnsi"/>
          <w:sz w:val="26"/>
          <w:szCs w:val="26"/>
          <w:lang w:eastAsia="en-GB"/>
        </w:rPr>
      </w:pPr>
      <w:r w:rsidRPr="008426F8" w:rsidDel="0045276A">
        <w:rPr>
          <w:rFonts w:asciiTheme="minorHAnsi" w:hAnsiTheme="minorHAnsi" w:cstheme="minorHAnsi"/>
          <w:sz w:val="26"/>
          <w:szCs w:val="26"/>
          <w:lang w:eastAsia="en-GB"/>
        </w:rPr>
        <w:t xml:space="preserve"> </w:t>
      </w:r>
      <w:r w:rsidR="00861212" w:rsidRPr="008426F8">
        <w:rPr>
          <w:rFonts w:asciiTheme="minorHAnsi" w:eastAsia="Calibri" w:hAnsiTheme="minorHAnsi"/>
          <w:sz w:val="26"/>
          <w:szCs w:val="26"/>
          <w:lang w:eastAsia="en-GB"/>
        </w:rPr>
        <w:t>A Szerződés megszűnik:</w:t>
      </w:r>
    </w:p>
    <w:p w14:paraId="1E8A30F5"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szerződésszerű teljesítésével,</w:t>
      </w:r>
    </w:p>
    <w:p w14:paraId="3684F06F"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elállással (ha annak feltételei fennállnak),</w:t>
      </w:r>
    </w:p>
    <w:p w14:paraId="2508AC77" w14:textId="77777777" w:rsidR="00861212" w:rsidRPr="008426F8" w:rsidRDefault="00861212" w:rsidP="008277D6">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felmondással.</w:t>
      </w:r>
    </w:p>
    <w:p w14:paraId="58CD1869"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Vevő a Szerződést felmondhatja, vagy a Ptk.-ban foglaltak szerint – a szerződéstől elállhat, ha:</w:t>
      </w:r>
    </w:p>
    <w:p w14:paraId="4F2E636A"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feltétlenül szükséges a Szerződés olyan lényeges módosítása, amely esetében a Kbt. 141. § alapján új közbeszerzési eljárást kell lefolytatni;</w:t>
      </w:r>
    </w:p>
    <w:p w14:paraId="41A8A93B"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Eladó nem biztosítja a Kbt. 138. §-ban foglaltak betartását, vagy az Eladó személyében érvényesen olyan jogutódlás következett be, amely nem felel meg a Kbt. 139. §-ban foglaltaknak; vagy</w:t>
      </w:r>
    </w:p>
    <w:p w14:paraId="7E712076" w14:textId="77777777" w:rsidR="00861212" w:rsidRPr="008426F8" w:rsidRDefault="00861212" w:rsidP="008277D6">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4F73B83" w14:textId="77777777" w:rsidR="00861212" w:rsidRPr="008426F8" w:rsidRDefault="00861212" w:rsidP="008277D6">
      <w:pPr>
        <w:pStyle w:val="Listaszerbekezds"/>
        <w:numPr>
          <w:ilvl w:val="1"/>
          <w:numId w:val="65"/>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BB2F91E"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Vevő jogosult és köteles a Szerződést azonnali hatállyal – az Eladóhoz intézett egyoldalú, írásos nyilatkozatával felmondani (</w:t>
      </w:r>
      <w:r w:rsidRPr="008426F8">
        <w:rPr>
          <w:rFonts w:asciiTheme="minorHAnsi" w:hAnsiTheme="minorHAnsi"/>
          <w:sz w:val="26"/>
          <w:szCs w:val="26"/>
        </w:rPr>
        <w:t>ha szükséges olyan határidővel, amely lehetővé teszi, hogy a szerződéssel érintett feladata ellátásáról gondoskodni tudjon)</w:t>
      </w:r>
      <w:r w:rsidRPr="008426F8">
        <w:rPr>
          <w:rFonts w:asciiTheme="minorHAnsi" w:eastAsia="Calibri" w:hAnsiTheme="minorHAnsi"/>
          <w:sz w:val="26"/>
          <w:szCs w:val="26"/>
          <w:lang w:eastAsia="en-GB"/>
        </w:rPr>
        <w:t>:</w:t>
      </w:r>
    </w:p>
    <w:p w14:paraId="0C0BB64A" w14:textId="77777777" w:rsidR="00861212" w:rsidRPr="008426F8" w:rsidRDefault="00861212" w:rsidP="008277D6">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85CE5D0" w14:textId="77777777" w:rsidR="00861212" w:rsidRPr="008426F8" w:rsidRDefault="00861212" w:rsidP="008277D6">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5EE9277D"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tudomásul veszi, hogy </w:t>
      </w:r>
    </w:p>
    <w:p w14:paraId="319CD8D4" w14:textId="77777777" w:rsidR="00861212" w:rsidRPr="008426F8" w:rsidRDefault="00861212" w:rsidP="008277D6">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6936FE80" w14:textId="77777777" w:rsidR="00861212" w:rsidRPr="008426F8" w:rsidRDefault="00861212" w:rsidP="008277D6">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teljesítésének teljes időtartama alatt köteles tulajdonosi szerkezetét a Vevő számára megismerhetővé tenni és a Kbt. 143. § (3) bekezdése szerinti ügyletekről a Vevőt haladéktalanul értesíteni.</w:t>
      </w:r>
    </w:p>
    <w:p w14:paraId="7DCE6B42" w14:textId="77777777" w:rsidR="00861212" w:rsidRPr="008426F8" w:rsidRDefault="00861212" w:rsidP="008277D6">
      <w:pPr>
        <w:pStyle w:val="Listaszerbekezds"/>
        <w:numPr>
          <w:ilvl w:val="1"/>
          <w:numId w:val="65"/>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a Szerződés 8.</w:t>
      </w:r>
      <w:r w:rsidR="0045276A" w:rsidRPr="008426F8">
        <w:rPr>
          <w:rFonts w:asciiTheme="minorHAnsi" w:eastAsia="Calibri" w:hAnsiTheme="minorHAnsi"/>
          <w:sz w:val="26"/>
          <w:szCs w:val="26"/>
          <w:lang w:eastAsia="en-GB"/>
        </w:rPr>
        <w:t>7</w:t>
      </w:r>
      <w:r w:rsidRPr="008426F8">
        <w:rPr>
          <w:rFonts w:asciiTheme="minorHAnsi" w:eastAsia="Calibri" w:hAnsiTheme="minorHAnsi"/>
          <w:sz w:val="26"/>
          <w:szCs w:val="26"/>
          <w:lang w:eastAsia="en-GB"/>
        </w:rPr>
        <w:t>. pontjában foglalt valamelyik kötelezettségét megszegi, a Vevő jogosult és köteles a Szerződést azonnali hatállyal felmondani.</w:t>
      </w:r>
    </w:p>
    <w:p w14:paraId="72F5BF5B"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58BAF3F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Felek rögzítik, hogy a Szerződést kizárólag írásban, a Kbt. 141. §-ában foglalt rendelkezések maradéktalan betartása mellett módosíthatják.</w:t>
      </w:r>
    </w:p>
    <w:p w14:paraId="172EA9A5"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Vis maior</w:t>
      </w:r>
    </w:p>
    <w:p w14:paraId="742EE106"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457BAB53"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34686AA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24CFE71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Vis maior események által érintett Fél köteles a másik Félnek haladéktalanul megküldött tájékoztatásában megjelölni a Vis maior esemény kezdetét, jellegét és - amennyiben lehetséges -, várható végét.</w:t>
      </w:r>
    </w:p>
    <w:p w14:paraId="56E19BE6"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28269D06"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Titoktartás</w:t>
      </w:r>
    </w:p>
    <w:p w14:paraId="6C62BA2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228D7019"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27122C73"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7F40088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Nem tartozik a titoktartási kötelezettség körébe azon adat, illetve információ,</w:t>
      </w:r>
    </w:p>
    <w:p w14:paraId="5694DBB8"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köztudomású;</w:t>
      </w:r>
    </w:p>
    <w:p w14:paraId="27BDFB3C"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nem a Szerződés megsértésével hoztak nyilvánosságra;</w:t>
      </w:r>
    </w:p>
    <w:p w14:paraId="3E5BFB06"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nyilvánosságra hozatali korlátozás nélkül a másik Fél birtokában volt már azelőtt, hogy azt a nyilvánosságra hozó Féltől megkapta volna;</w:t>
      </w:r>
    </w:p>
    <w:p w14:paraId="69B9E0EE"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 használó Fél olyan harmadik féltől kapott, aki jogszerűen szerezte meg vagy hozta létre azt, és akit nem köt a nyilvánosságra hozatali tilalom;</w:t>
      </w:r>
    </w:p>
    <w:p w14:paraId="1AF6FCCE"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egyik Fél a másik Fél bizalmas információjának felhasználása nélkül maga hozott létre; vagy</w:t>
      </w:r>
    </w:p>
    <w:p w14:paraId="104D255C" w14:textId="77777777" w:rsidR="00861212" w:rsidRPr="008426F8" w:rsidRDefault="00861212" w:rsidP="008277D6">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adott Félnek - jogszabályban meghatározott - kötelessége átadni az illetékes hatóság számára.</w:t>
      </w:r>
    </w:p>
    <w:p w14:paraId="7A9EE893" w14:textId="77777777" w:rsidR="00861212" w:rsidRPr="008426F8" w:rsidRDefault="00861212" w:rsidP="00B63DED">
      <w:pPr>
        <w:spacing w:after="120"/>
        <w:ind w:left="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Ezen kötelezettségei megszegésével okozott kárért a szerződésszegő Fél kártérítési felelősséggel tartozik.</w:t>
      </w:r>
    </w:p>
    <w:p w14:paraId="3D4D4B69" w14:textId="77777777" w:rsidR="00861212" w:rsidRPr="008426F8" w:rsidRDefault="00861212" w:rsidP="008277D6">
      <w:pPr>
        <w:numPr>
          <w:ilvl w:val="1"/>
          <w:numId w:val="65"/>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titoktartási és adatvédelmi kötelezettség a szerződő Felek alkalmazottját, tagját, megbízottját a Felekkel azonos módon terheli.</w:t>
      </w:r>
    </w:p>
    <w:p w14:paraId="5952C64C"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lastRenderedPageBreak/>
        <w:t>Eladó nyilatkozatai</w:t>
      </w:r>
    </w:p>
    <w:p w14:paraId="578E3291" w14:textId="77777777" w:rsidR="00861212" w:rsidRPr="008426F8" w:rsidRDefault="00861212" w:rsidP="008277D6">
      <w:pPr>
        <w:numPr>
          <w:ilvl w:val="1"/>
          <w:numId w:val="65"/>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536C02B" w14:textId="77777777" w:rsidR="00861212" w:rsidRPr="008426F8" w:rsidRDefault="00861212" w:rsidP="008277D6">
      <w:pPr>
        <w:numPr>
          <w:ilvl w:val="1"/>
          <w:numId w:val="65"/>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2076DCC8" w14:textId="77777777" w:rsidR="00861212" w:rsidRPr="008426F8" w:rsidRDefault="00861212" w:rsidP="008277D6">
      <w:pPr>
        <w:numPr>
          <w:ilvl w:val="0"/>
          <w:numId w:val="65"/>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Felek egyéb megállapodásai</w:t>
      </w:r>
    </w:p>
    <w:p w14:paraId="0B00B01D"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470F8A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6CFF7694"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minden, a szerződés keretében egymásnak küldött értesítésnek írott (levél, fax, e-mail) formában kell történnie. A Felek közti levelezés nyelve: magyar.</w:t>
      </w:r>
    </w:p>
    <w:p w14:paraId="1F750527"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67536688"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591668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3617B4F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jelen szerződéssel kapcsolatban kijelölt kapcsolattartói:</w:t>
      </w:r>
    </w:p>
    <w:p w14:paraId="46874D96" w14:textId="77777777" w:rsidR="00861212" w:rsidRPr="008426F8" w:rsidRDefault="00861212" w:rsidP="00B63DED">
      <w:pPr>
        <w:spacing w:after="120"/>
        <w:contextualSpacing/>
        <w:jc w:val="both"/>
        <w:rPr>
          <w:rFonts w:asciiTheme="minorHAnsi" w:eastAsia="Calibri" w:hAnsiTheme="minorHAnsi" w:cs="Calibri"/>
          <w:sz w:val="26"/>
          <w:szCs w:val="26"/>
          <w:lang w:eastAsia="en-GB"/>
        </w:rPr>
      </w:pPr>
    </w:p>
    <w:p w14:paraId="4FB8611D"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sectPr w:rsidR="00861212" w:rsidRPr="008426F8" w:rsidSect="00330733">
          <w:headerReference w:type="default" r:id="rId28"/>
          <w:footerReference w:type="default" r:id="rId29"/>
          <w:pgSz w:w="11906" w:h="16838"/>
          <w:pgMar w:top="2127" w:right="1417" w:bottom="1417" w:left="1417" w:header="708" w:footer="708" w:gutter="0"/>
          <w:cols w:space="708"/>
          <w:docGrid w:linePitch="360"/>
        </w:sectPr>
      </w:pPr>
    </w:p>
    <w:p w14:paraId="6F726568"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Vevő részéről:</w:t>
      </w:r>
    </w:p>
    <w:p w14:paraId="12A938C0"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00F2DBDF"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7FE99D60"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404761E3"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0D832A25" w14:textId="77777777" w:rsidR="00861212" w:rsidRPr="008426F8" w:rsidRDefault="00861212" w:rsidP="00B63DE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Eladó részéről:</w:t>
      </w:r>
    </w:p>
    <w:p w14:paraId="7BF47766"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6C957977"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3D61BC59"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lastRenderedPageBreak/>
        <w:t xml:space="preserve">E-mail: </w:t>
      </w:r>
    </w:p>
    <w:p w14:paraId="69836E62" w14:textId="77777777" w:rsidR="00861212" w:rsidRPr="008426F8" w:rsidRDefault="00861212" w:rsidP="00B63DE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722E8D73" w14:textId="77777777" w:rsidR="00861212" w:rsidRPr="008426F8" w:rsidRDefault="00861212" w:rsidP="00B63DED">
      <w:pPr>
        <w:tabs>
          <w:tab w:val="left" w:pos="2835"/>
          <w:tab w:val="left" w:pos="4962"/>
        </w:tabs>
        <w:spacing w:after="120"/>
        <w:jc w:val="both"/>
        <w:rPr>
          <w:rFonts w:asciiTheme="minorHAnsi" w:hAnsiTheme="minorHAnsi" w:cs="Calibri"/>
          <w:sz w:val="26"/>
          <w:szCs w:val="26"/>
          <w:lang w:eastAsia="en-GB"/>
        </w:rPr>
        <w:sectPr w:rsidR="00861212" w:rsidRPr="008426F8" w:rsidSect="00330733">
          <w:type w:val="continuous"/>
          <w:pgSz w:w="11906" w:h="16838"/>
          <w:pgMar w:top="1417" w:right="1417" w:bottom="1417" w:left="1417" w:header="708" w:footer="708" w:gutter="0"/>
          <w:cols w:num="2" w:space="708"/>
          <w:docGrid w:linePitch="360"/>
        </w:sectPr>
      </w:pPr>
    </w:p>
    <w:p w14:paraId="7EF56B89" w14:textId="77777777" w:rsidR="00861212" w:rsidRPr="008426F8" w:rsidRDefault="00861212" w:rsidP="00B63DED">
      <w:pPr>
        <w:tabs>
          <w:tab w:val="left" w:pos="2835"/>
          <w:tab w:val="left" w:pos="4962"/>
        </w:tabs>
        <w:spacing w:after="120"/>
        <w:jc w:val="both"/>
        <w:rPr>
          <w:rFonts w:asciiTheme="minorHAnsi" w:hAnsiTheme="minorHAnsi" w:cs="Calibri"/>
          <w:sz w:val="26"/>
          <w:szCs w:val="26"/>
          <w:lang w:eastAsia="en-GB"/>
        </w:rPr>
      </w:pPr>
    </w:p>
    <w:p w14:paraId="282B633A"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238A76AC"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11F76CB8" w14:textId="77777777" w:rsidR="00861212" w:rsidRPr="008426F8" w:rsidRDefault="00861212" w:rsidP="008277D6">
      <w:pPr>
        <w:pStyle w:val="Listaszerbekezds"/>
        <w:numPr>
          <w:ilvl w:val="1"/>
          <w:numId w:val="65"/>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a Szerződés </w:t>
      </w:r>
      <w:r w:rsidR="00597091"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5C128637"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Szerződésben nem, vagy nem kellő részletességgel szabályozott kérdésekben a Szerződés, a Ptk. és a Kbt., valamint annak végrehajtási rendeletei az irányadók.</w:t>
      </w:r>
    </w:p>
    <w:p w14:paraId="4DB3CEBC"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060EEB93"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1</w:t>
      </w:r>
      <w:r w:rsidRPr="008426F8">
        <w:rPr>
          <w:rFonts w:asciiTheme="minorHAnsi" w:hAnsiTheme="minorHAnsi"/>
          <w:sz w:val="26"/>
          <w:szCs w:val="26"/>
        </w:rPr>
        <w:t>.</w:t>
      </w:r>
      <w:r w:rsidRPr="008426F8">
        <w:rPr>
          <w:rFonts w:asciiTheme="minorHAnsi" w:eastAsia="Calibri" w:hAnsiTheme="minorHAnsi" w:cs="Calibri"/>
          <w:sz w:val="26"/>
          <w:szCs w:val="26"/>
          <w:lang w:eastAsia="en-GB"/>
        </w:rPr>
        <w:tab/>
        <w:t>Szerződés és mellékletei</w:t>
      </w:r>
    </w:p>
    <w:p w14:paraId="057021C0"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ab/>
        <w:t>kiegészítő tájékoztatásra adott ajánlatkérői válaszok</w:t>
      </w:r>
    </w:p>
    <w:p w14:paraId="39CB70D5" w14:textId="77777777" w:rsidR="00861212" w:rsidRPr="008426F8" w:rsidRDefault="00861212" w:rsidP="00B63DE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3.</w:t>
      </w:r>
      <w:r w:rsidRPr="008426F8">
        <w:rPr>
          <w:rFonts w:asciiTheme="minorHAnsi" w:eastAsia="Calibri" w:hAnsiTheme="minorHAnsi" w:cs="Calibri"/>
          <w:sz w:val="26"/>
          <w:szCs w:val="26"/>
          <w:lang w:eastAsia="en-GB"/>
        </w:rPr>
        <w:tab/>
        <w:t>ajánlattevő ajánlata.</w:t>
      </w:r>
    </w:p>
    <w:p w14:paraId="4CB46A0E" w14:textId="77777777" w:rsidR="00861212" w:rsidRPr="008426F8" w:rsidRDefault="00861212" w:rsidP="008277D6">
      <w:pPr>
        <w:numPr>
          <w:ilvl w:val="1"/>
          <w:numId w:val="65"/>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Jelen szerződés hat eredetei, egymással mindenben megegyező példányban készült, amelyből öt példány a Vevőt, egy példány az Eladót illet.</w:t>
      </w:r>
    </w:p>
    <w:p w14:paraId="40556A49" w14:textId="77777777" w:rsidR="00861212" w:rsidRPr="008426F8" w:rsidRDefault="00861212" w:rsidP="00B63DED">
      <w:pPr>
        <w:spacing w:after="120"/>
        <w:ind w:left="567"/>
        <w:contextualSpacing/>
        <w:jc w:val="both"/>
        <w:rPr>
          <w:rFonts w:asciiTheme="minorHAnsi" w:eastAsia="Calibri" w:hAnsiTheme="minorHAnsi" w:cs="Calibri"/>
          <w:sz w:val="26"/>
          <w:szCs w:val="26"/>
          <w:lang w:eastAsia="en-GB"/>
        </w:rPr>
      </w:pPr>
    </w:p>
    <w:p w14:paraId="27DB4C23"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lastRenderedPageBreak/>
        <w:t>Jelen szerződést és annak mellékleteit a Felek elolvasták, értelmezték, és mint akaratukkal mindenben megegyezőt, jóváhagyólag aláírták.</w:t>
      </w:r>
    </w:p>
    <w:p w14:paraId="2304977C" w14:textId="77777777" w:rsidR="00861212" w:rsidRPr="008426F8" w:rsidRDefault="00861212" w:rsidP="00B63DED">
      <w:pPr>
        <w:spacing w:after="120"/>
        <w:jc w:val="both"/>
        <w:rPr>
          <w:rFonts w:asciiTheme="minorHAnsi" w:hAnsiTheme="minorHAnsi" w:cs="Calibri"/>
          <w:sz w:val="26"/>
          <w:szCs w:val="26"/>
          <w:lang w:eastAsia="en-GB"/>
        </w:rPr>
      </w:pPr>
    </w:p>
    <w:p w14:paraId="02342F71" w14:textId="77777777" w:rsidR="00861212" w:rsidRPr="008426F8" w:rsidRDefault="00861212" w:rsidP="00B63DED">
      <w:pPr>
        <w:spacing w:after="120"/>
        <w:jc w:val="both"/>
        <w:rPr>
          <w:rFonts w:asciiTheme="minorHAnsi" w:hAnsiTheme="minorHAnsi" w:cs="Calibri"/>
          <w:sz w:val="26"/>
          <w:szCs w:val="26"/>
          <w:lang w:eastAsia="en-GB"/>
        </w:rPr>
      </w:pPr>
      <w:r w:rsidRPr="008426F8">
        <w:rPr>
          <w:rFonts w:asciiTheme="minorHAnsi" w:hAnsiTheme="minorHAnsi" w:cs="Calibri"/>
          <w:sz w:val="26"/>
          <w:szCs w:val="26"/>
          <w:u w:val="single"/>
          <w:lang w:eastAsia="en-GB"/>
        </w:rPr>
        <w:t>Mellékletek:</w:t>
      </w:r>
    </w:p>
    <w:p w14:paraId="270CA8CA" w14:textId="77777777" w:rsidR="00861212" w:rsidRPr="008426F8" w:rsidRDefault="00861212"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1. számú melléklet:</w:t>
      </w:r>
      <w:r w:rsidRPr="008426F8">
        <w:rPr>
          <w:rFonts w:asciiTheme="minorHAnsi" w:hAnsiTheme="minorHAnsi" w:cs="Calibri"/>
          <w:sz w:val="26"/>
          <w:szCs w:val="26"/>
          <w:lang w:eastAsia="en-GB"/>
        </w:rPr>
        <w:tab/>
        <w:t>Eszköz pontos meghatározása, műszaki leírás (Eladói ajánlat)</w:t>
      </w:r>
    </w:p>
    <w:p w14:paraId="2BB423B4" w14:textId="77777777" w:rsidR="00861212" w:rsidRPr="008426F8"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2</w:t>
      </w:r>
      <w:r w:rsidR="00861212" w:rsidRPr="008426F8">
        <w:rPr>
          <w:rFonts w:asciiTheme="minorHAnsi" w:hAnsiTheme="minorHAnsi" w:cs="Calibri"/>
          <w:sz w:val="26"/>
          <w:szCs w:val="26"/>
          <w:lang w:eastAsia="en-GB"/>
        </w:rPr>
        <w:t>. számú melléklet:</w:t>
      </w:r>
      <w:r w:rsidR="00861212" w:rsidRPr="008426F8">
        <w:rPr>
          <w:rFonts w:asciiTheme="minorHAnsi" w:hAnsiTheme="minorHAnsi" w:cs="Calibri"/>
          <w:sz w:val="26"/>
          <w:szCs w:val="26"/>
          <w:lang w:eastAsia="en-GB"/>
        </w:rPr>
        <w:tab/>
        <w:t>Átláthatósági nyilatkozat</w:t>
      </w:r>
    </w:p>
    <w:p w14:paraId="38CA8476" w14:textId="77777777" w:rsidR="00861212" w:rsidRPr="008426F8" w:rsidRDefault="00597091" w:rsidP="00B63DE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3</w:t>
      </w:r>
      <w:r w:rsidR="00861212" w:rsidRPr="008426F8">
        <w:rPr>
          <w:rFonts w:asciiTheme="minorHAnsi" w:hAnsiTheme="minorHAnsi" w:cs="Calibri"/>
          <w:sz w:val="26"/>
          <w:szCs w:val="26"/>
          <w:lang w:eastAsia="en-GB"/>
        </w:rPr>
        <w:t xml:space="preserve">. számú melléklet: </w:t>
      </w:r>
      <w:r w:rsidR="00861212" w:rsidRPr="008426F8">
        <w:rPr>
          <w:rFonts w:asciiTheme="minorHAnsi" w:hAnsiTheme="minorHAnsi" w:cs="Calibri"/>
          <w:sz w:val="26"/>
          <w:szCs w:val="26"/>
          <w:lang w:eastAsia="en-GB"/>
        </w:rPr>
        <w:tab/>
        <w:t>Nyilatkozat a teljesítésbe bevonni kívánt alvállalkozókról</w:t>
      </w:r>
    </w:p>
    <w:p w14:paraId="4C487510" w14:textId="77777777" w:rsidR="00861212" w:rsidRPr="008426F8" w:rsidRDefault="00861212" w:rsidP="00B63DED">
      <w:pPr>
        <w:tabs>
          <w:tab w:val="left" w:pos="5245"/>
          <w:tab w:val="left" w:leader="dot" w:pos="6237"/>
          <w:tab w:val="right" w:leader="dot" w:pos="9072"/>
        </w:tabs>
        <w:spacing w:after="120"/>
        <w:jc w:val="both"/>
        <w:rPr>
          <w:rFonts w:asciiTheme="minorHAnsi" w:hAnsiTheme="minorHAnsi" w:cs="Calibri"/>
          <w:sz w:val="26"/>
          <w:szCs w:val="26"/>
          <w:lang w:eastAsia="en-GB"/>
        </w:rPr>
      </w:pPr>
    </w:p>
    <w:p w14:paraId="12BFCA9F" w14:textId="77777777" w:rsidR="00861212" w:rsidRPr="008426F8"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Pécs, 201</w:t>
      </w:r>
      <w:r w:rsidR="007C3008" w:rsidRPr="008426F8">
        <w:rPr>
          <w:rFonts w:asciiTheme="minorHAnsi" w:hAnsiTheme="minorHAnsi" w:cs="Calibri"/>
          <w:sz w:val="26"/>
          <w:szCs w:val="26"/>
          <w:lang w:eastAsia="en-GB"/>
        </w:rPr>
        <w:t>7</w:t>
      </w:r>
      <w:r w:rsidRPr="008426F8">
        <w:rPr>
          <w:rFonts w:asciiTheme="minorHAnsi" w:hAnsiTheme="minorHAnsi" w:cs="Calibri"/>
          <w:sz w:val="26"/>
          <w:szCs w:val="26"/>
          <w:lang w:eastAsia="en-GB"/>
        </w:rPr>
        <w:t xml:space="preserve">. </w:t>
      </w:r>
      <w:r w:rsidRPr="008426F8">
        <w:rPr>
          <w:rFonts w:asciiTheme="minorHAnsi" w:hAnsiTheme="minorHAnsi" w:cs="Calibri"/>
          <w:sz w:val="26"/>
          <w:szCs w:val="26"/>
          <w:lang w:eastAsia="en-GB"/>
        </w:rPr>
        <w:tab/>
      </w:r>
    </w:p>
    <w:p w14:paraId="62CCE723" w14:textId="77777777" w:rsidR="00861212" w:rsidRPr="008426F8" w:rsidRDefault="00861212" w:rsidP="00B63DE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p>
    <w:tbl>
      <w:tblPr>
        <w:tblW w:w="9071" w:type="dxa"/>
        <w:tblLook w:val="00A0" w:firstRow="1" w:lastRow="0" w:firstColumn="1" w:lastColumn="0" w:noHBand="0" w:noVBand="0"/>
      </w:tblPr>
      <w:tblGrid>
        <w:gridCol w:w="3685"/>
        <w:gridCol w:w="1701"/>
        <w:gridCol w:w="3685"/>
      </w:tblGrid>
      <w:tr w:rsidR="00861212" w:rsidRPr="008426F8" w14:paraId="7FFEB62A" w14:textId="77777777" w:rsidTr="00330733">
        <w:tc>
          <w:tcPr>
            <w:tcW w:w="3685" w:type="dxa"/>
            <w:tcBorders>
              <w:top w:val="single" w:sz="4" w:space="0" w:color="auto"/>
            </w:tcBorders>
          </w:tcPr>
          <w:p w14:paraId="69CC1E73" w14:textId="77777777" w:rsidR="00861212" w:rsidRPr="008426F8" w:rsidRDefault="00861212" w:rsidP="00B63DED">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Pécsi Tudományegyetem</w:t>
            </w:r>
          </w:p>
        </w:tc>
        <w:tc>
          <w:tcPr>
            <w:tcW w:w="1701" w:type="dxa"/>
          </w:tcPr>
          <w:p w14:paraId="56B921D4" w14:textId="77777777" w:rsidR="00861212" w:rsidRPr="008426F8" w:rsidRDefault="00861212" w:rsidP="00B63DED">
            <w:pPr>
              <w:spacing w:after="120"/>
              <w:jc w:val="center"/>
              <w:rPr>
                <w:rFonts w:asciiTheme="minorHAnsi" w:eastAsia="Calibri" w:hAnsiTheme="minorHAnsi" w:cs="Calibri"/>
                <w:b/>
                <w:sz w:val="26"/>
                <w:szCs w:val="26"/>
                <w:lang w:eastAsia="en-GB"/>
              </w:rPr>
            </w:pPr>
          </w:p>
        </w:tc>
        <w:tc>
          <w:tcPr>
            <w:tcW w:w="3685" w:type="dxa"/>
            <w:tcBorders>
              <w:top w:val="single" w:sz="4" w:space="0" w:color="auto"/>
            </w:tcBorders>
          </w:tcPr>
          <w:p w14:paraId="1753AC1E" w14:textId="77777777" w:rsidR="00861212" w:rsidRPr="008426F8" w:rsidRDefault="00861212" w:rsidP="00B63DED">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p>
        </w:tc>
      </w:tr>
      <w:tr w:rsidR="00861212" w:rsidRPr="008426F8" w14:paraId="214D9D3B" w14:textId="77777777" w:rsidTr="00330733">
        <w:tc>
          <w:tcPr>
            <w:tcW w:w="3685" w:type="dxa"/>
          </w:tcPr>
          <w:p w14:paraId="699F5D18"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Jenei Zoltán</w:t>
            </w:r>
          </w:p>
        </w:tc>
        <w:tc>
          <w:tcPr>
            <w:tcW w:w="1701" w:type="dxa"/>
          </w:tcPr>
          <w:p w14:paraId="21C35B0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E87F84D"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861212" w:rsidRPr="008426F8" w14:paraId="6B9E4A14" w14:textId="77777777" w:rsidTr="00330733">
        <w:tc>
          <w:tcPr>
            <w:tcW w:w="3685" w:type="dxa"/>
          </w:tcPr>
          <w:p w14:paraId="3995B28E"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kancellár</w:t>
            </w:r>
          </w:p>
        </w:tc>
        <w:tc>
          <w:tcPr>
            <w:tcW w:w="1701" w:type="dxa"/>
          </w:tcPr>
          <w:p w14:paraId="3EEFCE6C"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10CEE11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861212" w:rsidRPr="008426F8" w14:paraId="6D657C11" w14:textId="77777777" w:rsidTr="00330733">
        <w:tc>
          <w:tcPr>
            <w:tcW w:w="3685" w:type="dxa"/>
          </w:tcPr>
          <w:p w14:paraId="328CE4D7"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Vevő</w:t>
            </w:r>
          </w:p>
        </w:tc>
        <w:tc>
          <w:tcPr>
            <w:tcW w:w="1701" w:type="dxa"/>
          </w:tcPr>
          <w:p w14:paraId="6233E472"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7BCFC92B"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w:t>
            </w:r>
          </w:p>
        </w:tc>
      </w:tr>
      <w:tr w:rsidR="00861212" w:rsidRPr="008426F8" w14:paraId="2199B7F1" w14:textId="77777777" w:rsidTr="00330733">
        <w:tc>
          <w:tcPr>
            <w:tcW w:w="3685" w:type="dxa"/>
            <w:tcBorders>
              <w:bottom w:val="single" w:sz="4" w:space="0" w:color="auto"/>
            </w:tcBorders>
          </w:tcPr>
          <w:p w14:paraId="69558558" w14:textId="77777777" w:rsidR="00861212" w:rsidRPr="008426F8" w:rsidRDefault="00861212" w:rsidP="00B63DED">
            <w:pPr>
              <w:spacing w:after="120"/>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Ellenjegyzők a Vevő részéről:</w:t>
            </w:r>
          </w:p>
          <w:p w14:paraId="10E973D6" w14:textId="77777777" w:rsidR="00861212" w:rsidRPr="008426F8" w:rsidRDefault="00861212" w:rsidP="00B63DED">
            <w:pPr>
              <w:spacing w:after="120"/>
              <w:rPr>
                <w:rFonts w:asciiTheme="minorHAnsi" w:eastAsia="Calibri" w:hAnsiTheme="minorHAnsi" w:cs="Calibri"/>
                <w:sz w:val="26"/>
                <w:szCs w:val="26"/>
                <w:lang w:eastAsia="en-GB"/>
              </w:rPr>
            </w:pPr>
          </w:p>
          <w:p w14:paraId="670D9DAD" w14:textId="77777777" w:rsidR="00861212" w:rsidRPr="008426F8" w:rsidRDefault="00861212" w:rsidP="00B63DED">
            <w:pPr>
              <w:spacing w:after="120"/>
              <w:rPr>
                <w:rFonts w:asciiTheme="minorHAnsi" w:eastAsia="Calibri" w:hAnsiTheme="minorHAnsi" w:cs="Calibri"/>
                <w:sz w:val="26"/>
                <w:szCs w:val="26"/>
                <w:lang w:eastAsia="en-GB"/>
              </w:rPr>
            </w:pPr>
          </w:p>
        </w:tc>
        <w:tc>
          <w:tcPr>
            <w:tcW w:w="1701" w:type="dxa"/>
          </w:tcPr>
          <w:p w14:paraId="1066D3E3"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3DB5D5E"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1965915" w14:textId="77777777" w:rsidTr="00330733">
        <w:tc>
          <w:tcPr>
            <w:tcW w:w="3685" w:type="dxa"/>
            <w:tcBorders>
              <w:top w:val="single" w:sz="4" w:space="0" w:color="auto"/>
            </w:tcBorders>
          </w:tcPr>
          <w:p w14:paraId="21325565"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Dr. Zámbó Balázs</w:t>
            </w:r>
          </w:p>
        </w:tc>
        <w:tc>
          <w:tcPr>
            <w:tcW w:w="1701" w:type="dxa"/>
          </w:tcPr>
          <w:p w14:paraId="2302CA0D"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3D0E1DB4"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1AE025E" w14:textId="77777777" w:rsidTr="00330733">
        <w:tc>
          <w:tcPr>
            <w:tcW w:w="3685" w:type="dxa"/>
          </w:tcPr>
          <w:p w14:paraId="5FE45A89"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osztályvezető</w:t>
            </w:r>
          </w:p>
        </w:tc>
        <w:tc>
          <w:tcPr>
            <w:tcW w:w="1701" w:type="dxa"/>
          </w:tcPr>
          <w:p w14:paraId="567226CA"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7446F83C"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4FE2A39" w14:textId="77777777" w:rsidTr="00330733">
        <w:tc>
          <w:tcPr>
            <w:tcW w:w="3685" w:type="dxa"/>
          </w:tcPr>
          <w:p w14:paraId="6B9DB1A1"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1BB45365"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6FEFFE5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47ABB8B9" w14:textId="77777777" w:rsidTr="00330733">
        <w:tc>
          <w:tcPr>
            <w:tcW w:w="3685" w:type="dxa"/>
          </w:tcPr>
          <w:p w14:paraId="05A6B10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jogi ellenjegyző</w:t>
            </w:r>
          </w:p>
        </w:tc>
        <w:tc>
          <w:tcPr>
            <w:tcW w:w="1701" w:type="dxa"/>
          </w:tcPr>
          <w:p w14:paraId="66E2886C"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1B98957E"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7C939C1F" w14:textId="77777777" w:rsidTr="00330733">
        <w:trPr>
          <w:trHeight w:val="741"/>
        </w:trPr>
        <w:tc>
          <w:tcPr>
            <w:tcW w:w="3685" w:type="dxa"/>
            <w:tcBorders>
              <w:bottom w:val="single" w:sz="4" w:space="0" w:color="auto"/>
            </w:tcBorders>
          </w:tcPr>
          <w:p w14:paraId="21DA62A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1701" w:type="dxa"/>
          </w:tcPr>
          <w:p w14:paraId="52078B84"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0680218C"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114E6BE5" w14:textId="77777777" w:rsidTr="00330733">
        <w:tc>
          <w:tcPr>
            <w:tcW w:w="3685" w:type="dxa"/>
            <w:tcBorders>
              <w:top w:val="single" w:sz="4" w:space="0" w:color="auto"/>
            </w:tcBorders>
          </w:tcPr>
          <w:p w14:paraId="45D94E2B"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Notaisz Jánosné</w:t>
            </w:r>
          </w:p>
        </w:tc>
        <w:tc>
          <w:tcPr>
            <w:tcW w:w="1701" w:type="dxa"/>
          </w:tcPr>
          <w:p w14:paraId="3C9899AB"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454C0AF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03CA9CB6" w14:textId="77777777" w:rsidTr="00330733">
        <w:tc>
          <w:tcPr>
            <w:tcW w:w="3685" w:type="dxa"/>
          </w:tcPr>
          <w:p w14:paraId="088DFDD2"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gazdasági vezető</w:t>
            </w:r>
          </w:p>
        </w:tc>
        <w:tc>
          <w:tcPr>
            <w:tcW w:w="1701" w:type="dxa"/>
          </w:tcPr>
          <w:p w14:paraId="4A4F1BA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57E4E8FA"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3B45D98" w14:textId="77777777" w:rsidTr="00330733">
        <w:tc>
          <w:tcPr>
            <w:tcW w:w="3685" w:type="dxa"/>
          </w:tcPr>
          <w:p w14:paraId="0EEA9616"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588C84A9"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21CA29DA" w14:textId="77777777" w:rsidR="00861212" w:rsidRPr="008426F8" w:rsidRDefault="00861212" w:rsidP="00B63DED">
            <w:pPr>
              <w:spacing w:after="120"/>
              <w:jc w:val="center"/>
              <w:rPr>
                <w:rFonts w:asciiTheme="minorHAnsi" w:eastAsia="Calibri" w:hAnsiTheme="minorHAnsi" w:cs="Calibri"/>
                <w:sz w:val="26"/>
                <w:szCs w:val="26"/>
                <w:lang w:eastAsia="en-GB"/>
              </w:rPr>
            </w:pPr>
          </w:p>
        </w:tc>
      </w:tr>
      <w:tr w:rsidR="00861212" w:rsidRPr="008426F8" w14:paraId="6E9CD7CA" w14:textId="77777777" w:rsidTr="00330733">
        <w:tc>
          <w:tcPr>
            <w:tcW w:w="3685" w:type="dxa"/>
          </w:tcPr>
          <w:p w14:paraId="1977826A" w14:textId="77777777" w:rsidR="00861212" w:rsidRPr="008426F8" w:rsidRDefault="00861212" w:rsidP="00B63DED">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pénzügyi ellenjegyző</w:t>
            </w:r>
          </w:p>
        </w:tc>
        <w:tc>
          <w:tcPr>
            <w:tcW w:w="1701" w:type="dxa"/>
          </w:tcPr>
          <w:p w14:paraId="18D2C918" w14:textId="77777777" w:rsidR="00861212" w:rsidRPr="008426F8" w:rsidRDefault="00861212" w:rsidP="00B63DED">
            <w:pPr>
              <w:spacing w:after="120"/>
              <w:jc w:val="center"/>
              <w:rPr>
                <w:rFonts w:asciiTheme="minorHAnsi" w:eastAsia="Calibri" w:hAnsiTheme="minorHAnsi" w:cs="Calibri"/>
                <w:sz w:val="26"/>
                <w:szCs w:val="26"/>
                <w:lang w:eastAsia="en-GB"/>
              </w:rPr>
            </w:pPr>
          </w:p>
        </w:tc>
        <w:tc>
          <w:tcPr>
            <w:tcW w:w="3685" w:type="dxa"/>
          </w:tcPr>
          <w:p w14:paraId="6979541D" w14:textId="77777777" w:rsidR="00861212" w:rsidRPr="008426F8" w:rsidRDefault="00861212" w:rsidP="00B63DED">
            <w:pPr>
              <w:spacing w:after="120"/>
              <w:jc w:val="center"/>
              <w:rPr>
                <w:rFonts w:asciiTheme="minorHAnsi" w:eastAsia="Calibri" w:hAnsiTheme="minorHAnsi" w:cs="Calibri"/>
                <w:sz w:val="26"/>
                <w:szCs w:val="26"/>
                <w:lang w:eastAsia="en-GB"/>
              </w:rPr>
            </w:pPr>
          </w:p>
        </w:tc>
      </w:tr>
    </w:tbl>
    <w:p w14:paraId="120F58DF" w14:textId="77777777" w:rsidR="00861212" w:rsidRPr="008426F8" w:rsidRDefault="00861212" w:rsidP="00B63DED">
      <w:pPr>
        <w:spacing w:after="120"/>
        <w:jc w:val="right"/>
        <w:rPr>
          <w:rFonts w:asciiTheme="minorHAnsi" w:hAnsiTheme="minorHAnsi"/>
          <w:b/>
          <w:i/>
          <w:sz w:val="26"/>
          <w:szCs w:val="26"/>
        </w:rPr>
        <w:sectPr w:rsidR="00861212" w:rsidRPr="008426F8" w:rsidSect="00330733">
          <w:type w:val="continuous"/>
          <w:pgSz w:w="11906" w:h="16838"/>
          <w:pgMar w:top="1417" w:right="1417" w:bottom="1417" w:left="1417" w:header="708" w:footer="708" w:gutter="0"/>
          <w:cols w:space="708"/>
          <w:docGrid w:linePitch="360"/>
        </w:sectPr>
      </w:pPr>
    </w:p>
    <w:p w14:paraId="71D1197B" w14:textId="77777777" w:rsidR="00861212" w:rsidRPr="008426F8" w:rsidRDefault="00861212" w:rsidP="008277D6">
      <w:pPr>
        <w:pStyle w:val="Listaszerbekezds"/>
        <w:numPr>
          <w:ilvl w:val="0"/>
          <w:numId w:val="67"/>
        </w:numPr>
        <w:spacing w:after="120"/>
        <w:ind w:left="6946"/>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7DCB85E8" w14:textId="77777777" w:rsidR="00861212" w:rsidRPr="008426F8" w:rsidRDefault="00861212" w:rsidP="00B63DED">
      <w:pPr>
        <w:pStyle w:val="Listaszerbekezds"/>
        <w:spacing w:after="120"/>
        <w:jc w:val="right"/>
        <w:rPr>
          <w:rFonts w:asciiTheme="minorHAnsi" w:hAnsiTheme="minorHAnsi"/>
          <w:b/>
          <w:i/>
          <w:sz w:val="26"/>
          <w:szCs w:val="26"/>
        </w:rPr>
      </w:pPr>
      <w:r w:rsidRPr="008426F8">
        <w:rPr>
          <w:rFonts w:asciiTheme="minorHAnsi" w:hAnsiTheme="minorHAnsi"/>
          <w:b/>
          <w:i/>
          <w:sz w:val="26"/>
          <w:szCs w:val="26"/>
        </w:rPr>
        <w:t>Eszköz pontos meghatározása (Eladói ajánlat)</w:t>
      </w:r>
    </w:p>
    <w:p w14:paraId="03DD09CC" w14:textId="77777777" w:rsidR="00861212" w:rsidRPr="008426F8" w:rsidRDefault="00861212" w:rsidP="00B63DED">
      <w:pPr>
        <w:spacing w:after="120"/>
        <w:rPr>
          <w:rFonts w:asciiTheme="minorHAnsi" w:hAnsiTheme="minorHAnsi"/>
          <w:b/>
          <w:i/>
          <w:sz w:val="26"/>
          <w:szCs w:val="26"/>
        </w:rPr>
      </w:pPr>
      <w:r w:rsidRPr="008426F8">
        <w:rPr>
          <w:rFonts w:asciiTheme="minorHAnsi" w:hAnsiTheme="minorHAnsi"/>
          <w:b/>
          <w:i/>
          <w:sz w:val="26"/>
          <w:szCs w:val="26"/>
        </w:rPr>
        <w:br w:type="page"/>
      </w:r>
    </w:p>
    <w:p w14:paraId="51CD9BF8" w14:textId="77777777" w:rsidR="00861212" w:rsidRPr="008426F8" w:rsidRDefault="00861212" w:rsidP="00B63DED">
      <w:pPr>
        <w:pStyle w:val="Listaszerbekezds"/>
        <w:spacing w:after="120"/>
        <w:jc w:val="right"/>
        <w:rPr>
          <w:rFonts w:asciiTheme="minorHAnsi" w:hAnsiTheme="minorHAnsi"/>
          <w:b/>
          <w:i/>
          <w:sz w:val="26"/>
          <w:szCs w:val="26"/>
        </w:rPr>
        <w:sectPr w:rsidR="00861212" w:rsidRPr="008426F8" w:rsidSect="00330733">
          <w:headerReference w:type="default" r:id="rId30"/>
          <w:type w:val="oddPage"/>
          <w:pgSz w:w="11906" w:h="16838"/>
          <w:pgMar w:top="1417" w:right="1417" w:bottom="1417" w:left="1417" w:header="708" w:footer="708" w:gutter="0"/>
          <w:cols w:space="708"/>
          <w:docGrid w:linePitch="360"/>
        </w:sectPr>
      </w:pPr>
    </w:p>
    <w:p w14:paraId="57E55029" w14:textId="77777777" w:rsidR="00861212" w:rsidRPr="008426F8" w:rsidRDefault="00861212" w:rsidP="008277D6">
      <w:pPr>
        <w:pStyle w:val="Listaszerbekezds"/>
        <w:numPr>
          <w:ilvl w:val="0"/>
          <w:numId w:val="67"/>
        </w:numPr>
        <w:spacing w:after="120"/>
        <w:ind w:left="7088"/>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13411149" w14:textId="77777777" w:rsidR="00861212" w:rsidRPr="008426F8" w:rsidRDefault="00861212" w:rsidP="00B63DED">
      <w:pPr>
        <w:spacing w:after="120"/>
        <w:jc w:val="right"/>
        <w:rPr>
          <w:rFonts w:asciiTheme="minorHAnsi" w:hAnsiTheme="minorHAnsi" w:cs="Calibri"/>
          <w:b/>
          <w:i/>
          <w:sz w:val="26"/>
          <w:szCs w:val="26"/>
          <w:lang w:eastAsia="en-GB"/>
        </w:rPr>
      </w:pPr>
      <w:r w:rsidRPr="008426F8">
        <w:rPr>
          <w:rFonts w:asciiTheme="minorHAnsi" w:hAnsiTheme="minorHAnsi" w:cs="Calibri"/>
          <w:b/>
          <w:i/>
          <w:sz w:val="26"/>
          <w:szCs w:val="26"/>
          <w:lang w:eastAsia="en-GB"/>
        </w:rPr>
        <w:t>Átláthatósági nyilatkozat</w:t>
      </w:r>
    </w:p>
    <w:p w14:paraId="4240CF92" w14:textId="77777777" w:rsidR="00861212" w:rsidRPr="008426F8" w:rsidRDefault="00861212" w:rsidP="00B63DED">
      <w:pPr>
        <w:spacing w:after="120"/>
        <w:jc w:val="center"/>
        <w:rPr>
          <w:rFonts w:asciiTheme="minorHAnsi" w:hAnsiTheme="minorHAnsi" w:cstheme="minorHAnsi"/>
          <w:b/>
          <w:sz w:val="26"/>
          <w:szCs w:val="26"/>
        </w:rPr>
      </w:pPr>
      <w:r w:rsidRPr="008426F8">
        <w:rPr>
          <w:rFonts w:asciiTheme="minorHAnsi" w:hAnsiTheme="minorHAnsi" w:cstheme="minorHAnsi"/>
          <w:b/>
          <w:sz w:val="26"/>
          <w:szCs w:val="26"/>
        </w:rPr>
        <w:t>NYILATKOZAT</w:t>
      </w:r>
    </w:p>
    <w:p w14:paraId="4B67FAC4" w14:textId="77777777" w:rsidR="00861212" w:rsidRPr="008426F8" w:rsidRDefault="00861212" w:rsidP="00B63DED">
      <w:pPr>
        <w:spacing w:after="120"/>
        <w:jc w:val="both"/>
        <w:rPr>
          <w:rFonts w:asciiTheme="minorHAnsi" w:hAnsiTheme="minorHAnsi" w:cstheme="minorHAnsi"/>
          <w:b/>
          <w:sz w:val="26"/>
          <w:szCs w:val="26"/>
        </w:rPr>
      </w:pPr>
    </w:p>
    <w:p w14:paraId="6F0C0C2A" w14:textId="77777777" w:rsidR="00861212" w:rsidRPr="008426F8" w:rsidRDefault="00861212" w:rsidP="00B63DED">
      <w:pPr>
        <w:spacing w:after="120"/>
        <w:jc w:val="both"/>
        <w:rPr>
          <w:rFonts w:asciiTheme="minorHAnsi" w:hAnsiTheme="minorHAnsi" w:cstheme="minorHAnsi"/>
          <w:b/>
          <w:sz w:val="26"/>
          <w:szCs w:val="26"/>
        </w:rPr>
      </w:pPr>
    </w:p>
    <w:p w14:paraId="3C3B94BB" w14:textId="77777777" w:rsidR="00861212" w:rsidRPr="008426F8" w:rsidRDefault="00861212" w:rsidP="00B63DED">
      <w:pPr>
        <w:spacing w:after="120"/>
        <w:jc w:val="both"/>
        <w:rPr>
          <w:rFonts w:asciiTheme="minorHAnsi" w:hAnsiTheme="minorHAnsi" w:cstheme="minorHAnsi"/>
          <w:sz w:val="26"/>
          <w:szCs w:val="26"/>
        </w:rPr>
      </w:pPr>
      <w:r w:rsidRPr="008426F8">
        <w:rPr>
          <w:rFonts w:asciiTheme="minorHAnsi" w:hAnsiTheme="minorHAnsi" w:cstheme="minorHAnsi"/>
          <w:sz w:val="26"/>
          <w:szCs w:val="26"/>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54C58BF2" w14:textId="77777777" w:rsidR="00861212" w:rsidRPr="008426F8" w:rsidRDefault="00861212" w:rsidP="00B63DED">
      <w:pPr>
        <w:spacing w:after="120"/>
        <w:jc w:val="both"/>
        <w:rPr>
          <w:rFonts w:asciiTheme="minorHAnsi" w:hAnsiTheme="minorHAnsi" w:cstheme="minorHAnsi"/>
          <w:sz w:val="26"/>
          <w:szCs w:val="26"/>
        </w:rPr>
      </w:pPr>
    </w:p>
    <w:p w14:paraId="39969DBA" w14:textId="77777777" w:rsidR="00861212" w:rsidRPr="008426F8" w:rsidRDefault="00861212" w:rsidP="00B63DED">
      <w:pPr>
        <w:spacing w:after="120"/>
        <w:jc w:val="both"/>
        <w:rPr>
          <w:rFonts w:asciiTheme="minorHAnsi" w:hAnsiTheme="minorHAnsi" w:cstheme="minorHAnsi"/>
          <w:sz w:val="26"/>
          <w:szCs w:val="26"/>
        </w:rPr>
      </w:pPr>
      <w:r w:rsidRPr="008426F8">
        <w:rPr>
          <w:rFonts w:asciiTheme="minorHAnsi" w:hAnsiTheme="minorHAnsi" w:cstheme="minorHAnsi"/>
          <w:sz w:val="26"/>
          <w:szCs w:val="26"/>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622DC81A" w14:textId="77777777" w:rsidR="00861212" w:rsidRPr="008426F8" w:rsidRDefault="00861212" w:rsidP="00B63DED">
      <w:pPr>
        <w:spacing w:after="120"/>
        <w:jc w:val="both"/>
        <w:rPr>
          <w:rFonts w:asciiTheme="minorHAnsi" w:hAnsiTheme="minorHAnsi" w:cstheme="minorHAnsi"/>
          <w:sz w:val="26"/>
          <w:szCs w:val="26"/>
        </w:rPr>
      </w:pPr>
    </w:p>
    <w:p w14:paraId="11627DFE" w14:textId="77777777" w:rsidR="00861212" w:rsidRPr="008426F8" w:rsidRDefault="00861212" w:rsidP="00B63DED">
      <w:pPr>
        <w:spacing w:after="120"/>
        <w:ind w:firstLine="4503"/>
        <w:jc w:val="center"/>
        <w:rPr>
          <w:rFonts w:asciiTheme="minorHAnsi" w:hAnsiTheme="minorHAnsi" w:cstheme="minorHAnsi"/>
          <w:sz w:val="26"/>
          <w:szCs w:val="26"/>
        </w:rPr>
      </w:pPr>
    </w:p>
    <w:p w14:paraId="0A882602" w14:textId="77777777" w:rsidR="00861212" w:rsidRPr="008426F8" w:rsidRDefault="00861212" w:rsidP="00B63DE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w:t>
      </w:r>
    </w:p>
    <w:p w14:paraId="2426DF10" w14:textId="77777777" w:rsidR="00861212" w:rsidRPr="008426F8" w:rsidRDefault="00861212" w:rsidP="00B63DE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cégszerű aláírás</w:t>
      </w:r>
    </w:p>
    <w:p w14:paraId="02483578" w14:textId="77777777" w:rsidR="00861212" w:rsidRPr="008426F8" w:rsidRDefault="00861212" w:rsidP="00B63DED">
      <w:pPr>
        <w:spacing w:after="120"/>
        <w:rPr>
          <w:rFonts w:asciiTheme="minorHAnsi" w:hAnsiTheme="minorHAnsi" w:cstheme="minorHAnsi"/>
          <w:sz w:val="26"/>
          <w:szCs w:val="26"/>
        </w:rPr>
      </w:pPr>
    </w:p>
    <w:p w14:paraId="2737E91A" w14:textId="77777777" w:rsidR="00861212" w:rsidRPr="008426F8" w:rsidRDefault="00861212" w:rsidP="00B63DED">
      <w:pPr>
        <w:spacing w:after="120"/>
        <w:rPr>
          <w:rFonts w:asciiTheme="minorHAnsi" w:hAnsiTheme="minorHAnsi"/>
          <w:b/>
          <w:i/>
          <w:sz w:val="26"/>
          <w:szCs w:val="26"/>
        </w:rPr>
        <w:sectPr w:rsidR="00861212" w:rsidRPr="008426F8" w:rsidSect="00330733">
          <w:headerReference w:type="default" r:id="rId31"/>
          <w:pgSz w:w="11906" w:h="16838"/>
          <w:pgMar w:top="1417" w:right="1417" w:bottom="1417" w:left="1417" w:header="708" w:footer="708" w:gutter="0"/>
          <w:cols w:space="708"/>
          <w:docGrid w:linePitch="360"/>
        </w:sectPr>
      </w:pPr>
    </w:p>
    <w:p w14:paraId="26F6603E" w14:textId="77777777" w:rsidR="00861212" w:rsidRPr="008426F8" w:rsidRDefault="006C55D8" w:rsidP="00B63DED">
      <w:pPr>
        <w:spacing w:after="120"/>
        <w:jc w:val="right"/>
        <w:rPr>
          <w:rFonts w:asciiTheme="minorHAnsi" w:hAnsiTheme="minorHAnsi"/>
          <w:b/>
          <w:i/>
          <w:sz w:val="26"/>
          <w:szCs w:val="26"/>
        </w:rPr>
      </w:pPr>
      <w:r w:rsidRPr="008426F8">
        <w:rPr>
          <w:rFonts w:asciiTheme="minorHAnsi" w:hAnsiTheme="minorHAnsi"/>
          <w:b/>
          <w:i/>
          <w:sz w:val="26"/>
          <w:szCs w:val="26"/>
        </w:rPr>
        <w:lastRenderedPageBreak/>
        <w:t>3</w:t>
      </w:r>
      <w:r w:rsidR="00861212" w:rsidRPr="008426F8">
        <w:rPr>
          <w:rFonts w:asciiTheme="minorHAnsi" w:hAnsiTheme="minorHAnsi"/>
          <w:b/>
          <w:i/>
          <w:sz w:val="26"/>
          <w:szCs w:val="26"/>
        </w:rPr>
        <w:t>. számú melléklet</w:t>
      </w:r>
    </w:p>
    <w:p w14:paraId="54D6F42D" w14:textId="77777777" w:rsidR="00861212" w:rsidRPr="008426F8" w:rsidRDefault="00861212" w:rsidP="00B63DED">
      <w:pPr>
        <w:spacing w:after="120"/>
        <w:jc w:val="right"/>
        <w:rPr>
          <w:rFonts w:asciiTheme="minorHAnsi" w:hAnsiTheme="minorHAnsi"/>
          <w:b/>
          <w:i/>
          <w:sz w:val="26"/>
          <w:szCs w:val="26"/>
        </w:rPr>
      </w:pPr>
      <w:r w:rsidRPr="008426F8">
        <w:rPr>
          <w:rFonts w:asciiTheme="minorHAnsi" w:hAnsiTheme="minorHAnsi"/>
          <w:b/>
          <w:i/>
          <w:sz w:val="26"/>
          <w:szCs w:val="26"/>
        </w:rPr>
        <w:t>A teljesítésbe bevonni kívánt alvállalkozókról</w:t>
      </w:r>
    </w:p>
    <w:p w14:paraId="55625164" w14:textId="77777777" w:rsidR="00861212" w:rsidRPr="008426F8" w:rsidRDefault="00861212" w:rsidP="00B63DED">
      <w:pPr>
        <w:spacing w:after="120"/>
        <w:jc w:val="right"/>
        <w:rPr>
          <w:rFonts w:asciiTheme="minorHAnsi" w:hAnsiTheme="minorHAnsi"/>
          <w:b/>
          <w:i/>
          <w:sz w:val="26"/>
          <w:szCs w:val="26"/>
        </w:rPr>
      </w:pPr>
      <w:r w:rsidRPr="008426F8">
        <w:rPr>
          <w:rFonts w:asciiTheme="minorHAnsi" w:hAnsiTheme="minorHAnsi"/>
          <w:b/>
          <w:i/>
          <w:sz w:val="26"/>
          <w:szCs w:val="26"/>
        </w:rPr>
        <w:t>(A SZERZŐDÉS ALÁÍRÁSÁVAL EGYIDEJŰLEG KITÖLTENDŐ)</w:t>
      </w:r>
    </w:p>
    <w:p w14:paraId="37D94A83" w14:textId="77777777" w:rsidR="00861212" w:rsidRPr="008426F8" w:rsidRDefault="00861212" w:rsidP="00B63DED">
      <w:pPr>
        <w:spacing w:after="120"/>
        <w:jc w:val="both"/>
        <w:rPr>
          <w:rFonts w:asciiTheme="minorHAnsi" w:hAnsiTheme="minorHAnsi"/>
          <w:sz w:val="26"/>
          <w:szCs w:val="26"/>
        </w:rPr>
      </w:pPr>
    </w:p>
    <w:p w14:paraId="260C4D9F" w14:textId="77777777" w:rsidR="00861212" w:rsidRPr="008426F8" w:rsidRDefault="00861212" w:rsidP="00B63DED">
      <w:pPr>
        <w:spacing w:after="120"/>
        <w:jc w:val="both"/>
        <w:rPr>
          <w:rFonts w:asciiTheme="minorHAnsi" w:hAnsiTheme="minorHAnsi"/>
          <w:i/>
          <w:sz w:val="26"/>
          <w:szCs w:val="26"/>
        </w:rPr>
      </w:pPr>
      <w:r w:rsidRPr="008426F8">
        <w:rPr>
          <w:rFonts w:asciiTheme="minorHAnsi" w:hAnsiTheme="minorHAnsi"/>
          <w:i/>
          <w:sz w:val="26"/>
          <w:szCs w:val="26"/>
        </w:rPr>
        <w:t>A Kbt. 3. § 2. pontja értelmében alvállalkozó az a gazdasági szereplő, aki (amely) a közbeszerzési eljárás eredményeként megkötött szerződés teljesítésében az ajánlattevő által bevontan közvetlenül vesz részt, kivéve</w:t>
      </w:r>
    </w:p>
    <w:p w14:paraId="410A91EC"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azon gazdasági szereplőt, amely tevékenységét kizárólagos jog alapján gyakorolja,</w:t>
      </w:r>
    </w:p>
    <w:p w14:paraId="4D8CD750"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 xml:space="preserve">a szerződés teljesítéséhez igénybe venni kívánt gyártót, forgalmazót, alkatrész vagy alapanyag eladóját, </w:t>
      </w:r>
    </w:p>
    <w:p w14:paraId="2F2CE3F7" w14:textId="77777777" w:rsidR="00861212" w:rsidRPr="008426F8" w:rsidRDefault="00861212" w:rsidP="008277D6">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építési beruházás esetén az építőanyag-eladót.</w:t>
      </w:r>
    </w:p>
    <w:p w14:paraId="683254A4" w14:textId="77777777" w:rsidR="00861212" w:rsidRPr="008426F8" w:rsidRDefault="00861212" w:rsidP="00B63DED">
      <w:pPr>
        <w:pStyle w:val="Listaszerbekezds"/>
        <w:spacing w:after="120"/>
        <w:rPr>
          <w:rFonts w:asciiTheme="minorHAnsi" w:hAnsiTheme="minorHAnsi"/>
          <w:sz w:val="26"/>
          <w:szCs w:val="26"/>
        </w:rPr>
      </w:pPr>
    </w:p>
    <w:p w14:paraId="6DE61694" w14:textId="77777777" w:rsidR="00861212" w:rsidRPr="008426F8" w:rsidRDefault="00861212" w:rsidP="00B63DED">
      <w:pPr>
        <w:spacing w:after="120"/>
        <w:jc w:val="both"/>
        <w:rPr>
          <w:rFonts w:asciiTheme="minorHAnsi" w:hAnsiTheme="minorHAnsi"/>
          <w:sz w:val="26"/>
          <w:szCs w:val="26"/>
        </w:rPr>
      </w:pPr>
    </w:p>
    <w:p w14:paraId="2EFD2766" w14:textId="77777777" w:rsidR="00861212" w:rsidRPr="008426F8"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„A” változat</w:t>
      </w:r>
      <w:r w:rsidRPr="008426F8">
        <w:rPr>
          <w:rStyle w:val="Lbjegyzet-hivatkozs"/>
          <w:rFonts w:asciiTheme="minorHAnsi" w:hAnsiTheme="minorHAnsi"/>
          <w:b/>
          <w:sz w:val="26"/>
          <w:szCs w:val="26"/>
        </w:rPr>
        <w:footnoteReference w:id="24"/>
      </w:r>
    </w:p>
    <w:p w14:paraId="40DD42CE" w14:textId="77777777" w:rsidR="00861212" w:rsidRPr="008426F8" w:rsidRDefault="00861212" w:rsidP="00B63DED">
      <w:pPr>
        <w:spacing w:after="120"/>
        <w:jc w:val="both"/>
        <w:rPr>
          <w:rFonts w:asciiTheme="minorHAnsi" w:hAnsiTheme="minorHAnsi"/>
          <w:sz w:val="26"/>
          <w:szCs w:val="26"/>
        </w:rPr>
      </w:pPr>
    </w:p>
    <w:p w14:paraId="0358AF02" w14:textId="77777777" w:rsidR="00861212" w:rsidRPr="008426F8" w:rsidRDefault="00861212" w:rsidP="00B63DE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w:t>
      </w:r>
      <w:r w:rsidRPr="008426F8">
        <w:rPr>
          <w:rFonts w:asciiTheme="minorHAnsi" w:hAnsiTheme="minorHAnsi"/>
          <w:b/>
          <w:sz w:val="26"/>
          <w:szCs w:val="26"/>
        </w:rPr>
        <w:t>teljesítéséhez nem kívánok igénybe venni alvállalkozót.</w:t>
      </w:r>
    </w:p>
    <w:p w14:paraId="7C3E8EDA" w14:textId="77777777" w:rsidR="00861212" w:rsidRPr="008426F8" w:rsidRDefault="00861212" w:rsidP="00B63DED">
      <w:pPr>
        <w:spacing w:after="120"/>
        <w:jc w:val="both"/>
        <w:rPr>
          <w:rFonts w:asciiTheme="minorHAnsi" w:hAnsiTheme="minorHAnsi"/>
          <w:sz w:val="26"/>
          <w:szCs w:val="26"/>
        </w:rPr>
      </w:pPr>
    </w:p>
    <w:p w14:paraId="06FB4B11"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717B870A"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AF88FDB"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1CB39CE7" w14:textId="77777777" w:rsidR="00861212" w:rsidRPr="008426F8" w:rsidRDefault="00861212" w:rsidP="00B63DED">
      <w:pPr>
        <w:spacing w:after="120"/>
        <w:jc w:val="both"/>
        <w:rPr>
          <w:rFonts w:asciiTheme="minorHAnsi" w:hAnsiTheme="minorHAnsi"/>
          <w:sz w:val="26"/>
          <w:szCs w:val="26"/>
        </w:rPr>
      </w:pPr>
    </w:p>
    <w:p w14:paraId="31970350" w14:textId="77777777" w:rsidR="00861212" w:rsidRPr="008426F8" w:rsidRDefault="00861212" w:rsidP="00B63DE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„B” változat</w:t>
      </w:r>
    </w:p>
    <w:p w14:paraId="0966F326" w14:textId="77777777" w:rsidR="00861212" w:rsidRPr="008426F8" w:rsidRDefault="00861212" w:rsidP="00B63DED">
      <w:pPr>
        <w:spacing w:after="120"/>
        <w:jc w:val="both"/>
        <w:rPr>
          <w:rFonts w:asciiTheme="minorHAnsi" w:hAnsiTheme="minorHAnsi"/>
          <w:sz w:val="26"/>
          <w:szCs w:val="26"/>
        </w:rPr>
      </w:pPr>
    </w:p>
    <w:p w14:paraId="4D8ABF89" w14:textId="77777777" w:rsidR="00861212" w:rsidRPr="008426F8" w:rsidRDefault="00861212" w:rsidP="00B63DE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teljesítéséhez </w:t>
      </w:r>
      <w:r w:rsidRPr="008426F8">
        <w:rPr>
          <w:rFonts w:asciiTheme="minorHAnsi" w:hAnsiTheme="minorHAnsi"/>
          <w:b/>
          <w:sz w:val="26"/>
          <w:szCs w:val="26"/>
        </w:rPr>
        <w:t xml:space="preserve">az alábbi alvállalkozókat kívánom igénybe venni: </w:t>
      </w:r>
    </w:p>
    <w:p w14:paraId="5EE2D697" w14:textId="77777777" w:rsidR="00861212" w:rsidRPr="008426F8" w:rsidRDefault="00861212" w:rsidP="00B63DED">
      <w:pPr>
        <w:spacing w:after="120"/>
        <w:rPr>
          <w:rFonts w:asciiTheme="minorHAnsi" w:hAnsiTheme="minorHAnsi"/>
          <w:sz w:val="26"/>
          <w:szCs w:val="26"/>
        </w:rPr>
      </w:pPr>
    </w:p>
    <w:tbl>
      <w:tblPr>
        <w:tblStyle w:val="Rcsostblzat"/>
        <w:tblW w:w="5000" w:type="pct"/>
        <w:jc w:val="center"/>
        <w:tblLook w:val="04A0" w:firstRow="1" w:lastRow="0" w:firstColumn="1" w:lastColumn="0" w:noHBand="0" w:noVBand="1"/>
      </w:tblPr>
      <w:tblGrid>
        <w:gridCol w:w="1956"/>
        <w:gridCol w:w="2450"/>
        <w:gridCol w:w="1838"/>
        <w:gridCol w:w="2818"/>
      </w:tblGrid>
      <w:tr w:rsidR="00861212" w:rsidRPr="008426F8" w14:paraId="0837208E" w14:textId="77777777" w:rsidTr="0051134C">
        <w:trPr>
          <w:trHeight w:val="618"/>
          <w:jc w:val="center"/>
        </w:trPr>
        <w:tc>
          <w:tcPr>
            <w:tcW w:w="1079" w:type="pct"/>
          </w:tcPr>
          <w:p w14:paraId="3F4F474E" w14:textId="77777777" w:rsidR="00861212" w:rsidRPr="008426F8" w:rsidRDefault="00861212" w:rsidP="00B63DED">
            <w:pPr>
              <w:spacing w:after="120"/>
              <w:jc w:val="center"/>
              <w:rPr>
                <w:b/>
                <w:sz w:val="26"/>
                <w:szCs w:val="26"/>
              </w:rPr>
            </w:pPr>
            <w:r w:rsidRPr="008426F8">
              <w:rPr>
                <w:b/>
                <w:sz w:val="26"/>
                <w:szCs w:val="26"/>
              </w:rPr>
              <w:lastRenderedPageBreak/>
              <w:t xml:space="preserve">Alvállalkozó </w:t>
            </w:r>
          </w:p>
          <w:p w14:paraId="5F6F5D1E" w14:textId="77777777" w:rsidR="00861212" w:rsidRPr="008426F8" w:rsidRDefault="00861212" w:rsidP="00B63DED">
            <w:pPr>
              <w:spacing w:after="120"/>
              <w:jc w:val="center"/>
              <w:rPr>
                <w:b/>
                <w:sz w:val="26"/>
                <w:szCs w:val="26"/>
              </w:rPr>
            </w:pPr>
            <w:r w:rsidRPr="008426F8">
              <w:rPr>
                <w:b/>
                <w:sz w:val="26"/>
                <w:szCs w:val="26"/>
              </w:rPr>
              <w:t>neve</w:t>
            </w:r>
          </w:p>
        </w:tc>
        <w:tc>
          <w:tcPr>
            <w:tcW w:w="1352" w:type="pct"/>
          </w:tcPr>
          <w:p w14:paraId="4E54234F" w14:textId="77777777" w:rsidR="00861212" w:rsidRPr="008426F8" w:rsidRDefault="00861212" w:rsidP="00B63DED">
            <w:pPr>
              <w:spacing w:after="120"/>
              <w:jc w:val="center"/>
              <w:rPr>
                <w:b/>
                <w:sz w:val="26"/>
                <w:szCs w:val="26"/>
              </w:rPr>
            </w:pPr>
            <w:r w:rsidRPr="008426F8">
              <w:rPr>
                <w:b/>
                <w:sz w:val="26"/>
                <w:szCs w:val="26"/>
              </w:rPr>
              <w:t>Alvállalkozó székhelye (címe)</w:t>
            </w:r>
          </w:p>
        </w:tc>
        <w:tc>
          <w:tcPr>
            <w:tcW w:w="1014" w:type="pct"/>
          </w:tcPr>
          <w:p w14:paraId="0CDB7E9F" w14:textId="77777777" w:rsidR="00861212" w:rsidRPr="008426F8" w:rsidRDefault="00861212" w:rsidP="00B63DED">
            <w:pPr>
              <w:spacing w:after="120"/>
              <w:jc w:val="center"/>
              <w:rPr>
                <w:b/>
                <w:sz w:val="26"/>
                <w:szCs w:val="26"/>
              </w:rPr>
            </w:pPr>
            <w:r w:rsidRPr="008426F8">
              <w:rPr>
                <w:b/>
                <w:sz w:val="26"/>
                <w:szCs w:val="26"/>
              </w:rPr>
              <w:t>Alvállalkozó adószáma</w:t>
            </w:r>
          </w:p>
        </w:tc>
        <w:tc>
          <w:tcPr>
            <w:tcW w:w="1555" w:type="pct"/>
          </w:tcPr>
          <w:p w14:paraId="5B9542F9" w14:textId="77777777" w:rsidR="00861212" w:rsidRPr="008426F8" w:rsidRDefault="00861212" w:rsidP="00B63DED">
            <w:pPr>
              <w:spacing w:after="120"/>
              <w:jc w:val="center"/>
              <w:rPr>
                <w:b/>
                <w:sz w:val="26"/>
                <w:szCs w:val="26"/>
              </w:rPr>
            </w:pPr>
            <w:r w:rsidRPr="008426F8">
              <w:rPr>
                <w:b/>
                <w:sz w:val="26"/>
                <w:szCs w:val="26"/>
              </w:rPr>
              <w:t>Alvállalkozó pénzforgalmi jelzőszáma</w:t>
            </w:r>
          </w:p>
        </w:tc>
      </w:tr>
      <w:tr w:rsidR="00861212" w:rsidRPr="008426F8" w14:paraId="4ABF4E0B" w14:textId="77777777" w:rsidTr="0051134C">
        <w:trPr>
          <w:trHeight w:val="618"/>
          <w:jc w:val="center"/>
        </w:trPr>
        <w:tc>
          <w:tcPr>
            <w:tcW w:w="1079" w:type="pct"/>
          </w:tcPr>
          <w:p w14:paraId="45E88FBF" w14:textId="77777777" w:rsidR="00861212" w:rsidRPr="008426F8" w:rsidRDefault="00861212" w:rsidP="00B63DED">
            <w:pPr>
              <w:spacing w:after="120"/>
              <w:rPr>
                <w:sz w:val="26"/>
                <w:szCs w:val="26"/>
              </w:rPr>
            </w:pPr>
          </w:p>
        </w:tc>
        <w:tc>
          <w:tcPr>
            <w:tcW w:w="1352" w:type="pct"/>
          </w:tcPr>
          <w:p w14:paraId="05DF7A04" w14:textId="77777777" w:rsidR="00861212" w:rsidRPr="008426F8" w:rsidRDefault="00861212" w:rsidP="00B63DED">
            <w:pPr>
              <w:spacing w:after="120"/>
              <w:rPr>
                <w:sz w:val="26"/>
                <w:szCs w:val="26"/>
              </w:rPr>
            </w:pPr>
          </w:p>
        </w:tc>
        <w:tc>
          <w:tcPr>
            <w:tcW w:w="1014" w:type="pct"/>
          </w:tcPr>
          <w:p w14:paraId="6958A6F2" w14:textId="77777777" w:rsidR="00861212" w:rsidRPr="008426F8" w:rsidRDefault="00861212" w:rsidP="00B63DED">
            <w:pPr>
              <w:spacing w:after="120"/>
              <w:rPr>
                <w:sz w:val="26"/>
                <w:szCs w:val="26"/>
              </w:rPr>
            </w:pPr>
          </w:p>
        </w:tc>
        <w:tc>
          <w:tcPr>
            <w:tcW w:w="1555" w:type="pct"/>
          </w:tcPr>
          <w:p w14:paraId="0909744C" w14:textId="77777777" w:rsidR="00861212" w:rsidRPr="008426F8" w:rsidRDefault="00861212" w:rsidP="00B63DED">
            <w:pPr>
              <w:spacing w:after="120"/>
              <w:rPr>
                <w:sz w:val="26"/>
                <w:szCs w:val="26"/>
              </w:rPr>
            </w:pPr>
          </w:p>
        </w:tc>
      </w:tr>
      <w:tr w:rsidR="00861212" w:rsidRPr="008426F8" w14:paraId="4BCDEFB3" w14:textId="77777777" w:rsidTr="0051134C">
        <w:trPr>
          <w:trHeight w:val="618"/>
          <w:jc w:val="center"/>
        </w:trPr>
        <w:tc>
          <w:tcPr>
            <w:tcW w:w="1079" w:type="pct"/>
          </w:tcPr>
          <w:p w14:paraId="2821CBF2" w14:textId="77777777" w:rsidR="00861212" w:rsidRPr="008426F8" w:rsidRDefault="00861212" w:rsidP="00B63DED">
            <w:pPr>
              <w:spacing w:after="120"/>
              <w:rPr>
                <w:sz w:val="26"/>
                <w:szCs w:val="26"/>
              </w:rPr>
            </w:pPr>
          </w:p>
        </w:tc>
        <w:tc>
          <w:tcPr>
            <w:tcW w:w="1352" w:type="pct"/>
          </w:tcPr>
          <w:p w14:paraId="3399D57C" w14:textId="77777777" w:rsidR="00861212" w:rsidRPr="008426F8" w:rsidRDefault="00861212" w:rsidP="00B63DED">
            <w:pPr>
              <w:spacing w:after="120"/>
              <w:rPr>
                <w:sz w:val="26"/>
                <w:szCs w:val="26"/>
              </w:rPr>
            </w:pPr>
          </w:p>
        </w:tc>
        <w:tc>
          <w:tcPr>
            <w:tcW w:w="1014" w:type="pct"/>
          </w:tcPr>
          <w:p w14:paraId="2F9FD655" w14:textId="77777777" w:rsidR="00861212" w:rsidRPr="008426F8" w:rsidRDefault="00861212" w:rsidP="00B63DED">
            <w:pPr>
              <w:spacing w:after="120"/>
              <w:rPr>
                <w:sz w:val="26"/>
                <w:szCs w:val="26"/>
              </w:rPr>
            </w:pPr>
          </w:p>
        </w:tc>
        <w:tc>
          <w:tcPr>
            <w:tcW w:w="1555" w:type="pct"/>
          </w:tcPr>
          <w:p w14:paraId="21EE3E04" w14:textId="77777777" w:rsidR="00861212" w:rsidRPr="008426F8" w:rsidRDefault="00861212" w:rsidP="00B63DED">
            <w:pPr>
              <w:spacing w:after="120"/>
              <w:rPr>
                <w:sz w:val="26"/>
                <w:szCs w:val="26"/>
              </w:rPr>
            </w:pPr>
          </w:p>
        </w:tc>
      </w:tr>
      <w:tr w:rsidR="00861212" w:rsidRPr="008426F8" w14:paraId="16F75F6B" w14:textId="77777777" w:rsidTr="0051134C">
        <w:trPr>
          <w:trHeight w:val="618"/>
          <w:jc w:val="center"/>
        </w:trPr>
        <w:tc>
          <w:tcPr>
            <w:tcW w:w="1079" w:type="pct"/>
          </w:tcPr>
          <w:p w14:paraId="36719479" w14:textId="77777777" w:rsidR="00861212" w:rsidRPr="008426F8" w:rsidRDefault="00861212" w:rsidP="00B63DED">
            <w:pPr>
              <w:spacing w:after="120"/>
              <w:rPr>
                <w:sz w:val="26"/>
                <w:szCs w:val="26"/>
              </w:rPr>
            </w:pPr>
          </w:p>
        </w:tc>
        <w:tc>
          <w:tcPr>
            <w:tcW w:w="1352" w:type="pct"/>
          </w:tcPr>
          <w:p w14:paraId="3E59B5C2" w14:textId="77777777" w:rsidR="00861212" w:rsidRPr="008426F8" w:rsidRDefault="00861212" w:rsidP="00B63DED">
            <w:pPr>
              <w:spacing w:after="120"/>
              <w:rPr>
                <w:sz w:val="26"/>
                <w:szCs w:val="26"/>
              </w:rPr>
            </w:pPr>
          </w:p>
        </w:tc>
        <w:tc>
          <w:tcPr>
            <w:tcW w:w="1014" w:type="pct"/>
          </w:tcPr>
          <w:p w14:paraId="129E981D" w14:textId="77777777" w:rsidR="00861212" w:rsidRPr="008426F8" w:rsidRDefault="00861212" w:rsidP="00B63DED">
            <w:pPr>
              <w:spacing w:after="120"/>
              <w:rPr>
                <w:sz w:val="26"/>
                <w:szCs w:val="26"/>
              </w:rPr>
            </w:pPr>
          </w:p>
        </w:tc>
        <w:tc>
          <w:tcPr>
            <w:tcW w:w="1555" w:type="pct"/>
          </w:tcPr>
          <w:p w14:paraId="693E52B2" w14:textId="77777777" w:rsidR="00861212" w:rsidRPr="008426F8" w:rsidRDefault="00861212" w:rsidP="00B63DED">
            <w:pPr>
              <w:spacing w:after="120"/>
              <w:rPr>
                <w:sz w:val="26"/>
                <w:szCs w:val="26"/>
              </w:rPr>
            </w:pPr>
          </w:p>
        </w:tc>
      </w:tr>
    </w:tbl>
    <w:p w14:paraId="2B143CCD" w14:textId="77777777" w:rsidR="00861212" w:rsidRPr="008426F8" w:rsidRDefault="00861212" w:rsidP="00B63DED">
      <w:pPr>
        <w:spacing w:after="120"/>
        <w:rPr>
          <w:rFonts w:asciiTheme="minorHAnsi" w:hAnsiTheme="minorHAnsi"/>
          <w:sz w:val="26"/>
          <w:szCs w:val="26"/>
        </w:rPr>
      </w:pPr>
    </w:p>
    <w:p w14:paraId="426D4F67"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Nyilatkozom, hogy a fent megjelölt alvállalkozók nem tartoznak a Kbt. 62. §-ában megjelölt kizáró okok hatálya alá.</w:t>
      </w:r>
    </w:p>
    <w:p w14:paraId="768BEE78"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71485971" w14:textId="77777777" w:rsidR="00861212" w:rsidRPr="008426F8" w:rsidRDefault="00861212" w:rsidP="00B63DED">
      <w:pPr>
        <w:spacing w:after="120"/>
        <w:rPr>
          <w:rFonts w:asciiTheme="minorHAnsi" w:hAnsiTheme="minorHAnsi"/>
          <w:sz w:val="26"/>
          <w:szCs w:val="26"/>
        </w:rPr>
      </w:pPr>
    </w:p>
    <w:p w14:paraId="7F9C3AF5" w14:textId="77777777" w:rsidR="00861212" w:rsidRPr="008426F8" w:rsidRDefault="00861212" w:rsidP="00B63DE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278ED366"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D50B66A" w14:textId="77777777" w:rsidR="00861212" w:rsidRPr="008426F8" w:rsidRDefault="00861212" w:rsidP="00B63DE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05F5C027" w14:textId="77777777" w:rsidR="007F568D" w:rsidRPr="008426F8" w:rsidRDefault="00B63DED">
      <w:pPr>
        <w:rPr>
          <w:rFonts w:asciiTheme="minorHAnsi" w:hAnsiTheme="minorHAnsi" w:cstheme="minorHAnsi"/>
          <w:sz w:val="26"/>
          <w:szCs w:val="26"/>
        </w:rPr>
        <w:sectPr w:rsidR="007F568D" w:rsidRPr="008426F8" w:rsidSect="003361CD">
          <w:pgSz w:w="11906" w:h="16838"/>
          <w:pgMar w:top="1417" w:right="1417" w:bottom="1417" w:left="1417" w:header="57" w:footer="708" w:gutter="0"/>
          <w:cols w:space="708"/>
          <w:titlePg/>
          <w:docGrid w:linePitch="326"/>
        </w:sectPr>
      </w:pPr>
      <w:r w:rsidRPr="008426F8">
        <w:rPr>
          <w:rFonts w:asciiTheme="minorHAnsi" w:hAnsiTheme="minorHAnsi" w:cstheme="minorHAnsi"/>
          <w:sz w:val="26"/>
          <w:szCs w:val="26"/>
        </w:rPr>
        <w:br w:type="page"/>
      </w:r>
    </w:p>
    <w:p w14:paraId="0C72C97E" w14:textId="7D64253E" w:rsidR="00B63DED" w:rsidRPr="008426F8" w:rsidRDefault="00B63DED">
      <w:pPr>
        <w:rPr>
          <w:rFonts w:asciiTheme="minorHAnsi" w:hAnsiTheme="minorHAnsi" w:cstheme="minorHAnsi"/>
          <w:sz w:val="26"/>
          <w:szCs w:val="26"/>
        </w:rPr>
      </w:pPr>
    </w:p>
    <w:p w14:paraId="6286E564" w14:textId="77777777" w:rsidR="007F568D" w:rsidRPr="008426F8" w:rsidRDefault="007F568D" w:rsidP="007F568D">
      <w:pPr>
        <w:spacing w:after="120"/>
        <w:jc w:val="center"/>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Adásvételi szerződés</w:t>
      </w:r>
    </w:p>
    <w:p w14:paraId="6C1B1DCB"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Amely létrejött egyrészről </w:t>
      </w:r>
    </w:p>
    <w:p w14:paraId="6752E73C" w14:textId="77777777" w:rsidR="007F568D" w:rsidRPr="008426F8" w:rsidRDefault="007F568D" w:rsidP="007F568D">
      <w:pPr>
        <w:spacing w:after="120"/>
        <w:jc w:val="both"/>
        <w:rPr>
          <w:rFonts w:asciiTheme="minorHAnsi" w:hAnsiTheme="minorHAnsi" w:cs="Calibri"/>
          <w:b/>
          <w:sz w:val="26"/>
          <w:szCs w:val="26"/>
          <w:lang w:eastAsia="en-GB"/>
        </w:rPr>
      </w:pPr>
      <w:r w:rsidRPr="008426F8">
        <w:rPr>
          <w:rFonts w:asciiTheme="minorHAnsi" w:hAnsiTheme="minorHAnsi" w:cs="Calibri"/>
          <w:b/>
          <w:sz w:val="26"/>
          <w:szCs w:val="26"/>
          <w:lang w:eastAsia="en-GB"/>
        </w:rPr>
        <w:t>PÉCSI TUDOMÁNYEGYETEM</w:t>
      </w:r>
    </w:p>
    <w:p w14:paraId="727DD79D"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 </w:t>
      </w:r>
      <w:r w:rsidRPr="008426F8">
        <w:rPr>
          <w:rFonts w:asciiTheme="minorHAnsi" w:hAnsiTheme="minorHAnsi" w:cs="Calibri"/>
          <w:bCs/>
          <w:color w:val="000000"/>
          <w:sz w:val="26"/>
          <w:szCs w:val="26"/>
          <w:lang w:eastAsia="en-GB"/>
        </w:rPr>
        <w:t>7622 Pécs, Vasvári Pál u. 4.</w:t>
      </w:r>
    </w:p>
    <w:p w14:paraId="60C594AC"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Adószám: 15329798-2-02</w:t>
      </w:r>
    </w:p>
    <w:p w14:paraId="16E58765"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OM azonosító: FI 58544</w:t>
      </w:r>
    </w:p>
    <w:p w14:paraId="7E87D94C"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PIR szám: 329794</w:t>
      </w:r>
    </w:p>
    <w:p w14:paraId="3CA82DDF"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Statisztikai számjel: 15329798-8542-312-02</w:t>
      </w:r>
    </w:p>
    <w:p w14:paraId="1AF4A832"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Pénzforgalmi jelzőszám: 10024003-00282716-00000000</w:t>
      </w:r>
    </w:p>
    <w:p w14:paraId="36E53405"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Képviseli: Jenei Zoltán kancellár</w:t>
      </w:r>
    </w:p>
    <w:p w14:paraId="120983F4"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Vevő (a továbbiakban: </w:t>
      </w:r>
      <w:r w:rsidRPr="008426F8">
        <w:rPr>
          <w:rFonts w:asciiTheme="minorHAnsi" w:hAnsiTheme="minorHAnsi" w:cs="Calibri"/>
          <w:i/>
          <w:iCs/>
          <w:sz w:val="26"/>
          <w:szCs w:val="26"/>
          <w:lang w:eastAsia="en-GB"/>
        </w:rPr>
        <w:t>Vevő</w:t>
      </w:r>
      <w:r w:rsidRPr="008426F8">
        <w:rPr>
          <w:rFonts w:asciiTheme="minorHAnsi" w:hAnsiTheme="minorHAnsi" w:cs="Calibri"/>
          <w:sz w:val="26"/>
          <w:szCs w:val="26"/>
          <w:lang w:eastAsia="en-GB"/>
        </w:rPr>
        <w:t>)</w:t>
      </w:r>
    </w:p>
    <w:p w14:paraId="1217DCD8"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másrészről </w:t>
      </w:r>
    </w:p>
    <w:p w14:paraId="387FFC99" w14:textId="77777777" w:rsidR="007F568D" w:rsidRPr="008426F8" w:rsidRDefault="007F568D" w:rsidP="007F568D">
      <w:pPr>
        <w:tabs>
          <w:tab w:val="left" w:pos="709"/>
          <w:tab w:val="left" w:pos="2835"/>
        </w:tabs>
        <w:spacing w:after="120"/>
        <w:jc w:val="both"/>
        <w:rPr>
          <w:rFonts w:asciiTheme="minorHAnsi" w:hAnsiTheme="minorHAnsi" w:cs="Calibri"/>
          <w:b/>
          <w:bCs/>
          <w:sz w:val="26"/>
          <w:szCs w:val="26"/>
          <w:lang w:eastAsia="en-GB"/>
        </w:rPr>
      </w:pPr>
      <w:r w:rsidRPr="008426F8">
        <w:rPr>
          <w:rFonts w:asciiTheme="minorHAnsi" w:hAnsiTheme="minorHAnsi" w:cs="Calibri"/>
          <w:b/>
          <w:bCs/>
          <w:sz w:val="26"/>
          <w:szCs w:val="26"/>
          <w:lang w:eastAsia="en-GB"/>
        </w:rPr>
        <w:t>*****</w:t>
      </w:r>
    </w:p>
    <w:p w14:paraId="210A40EA"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Székhelye: </w:t>
      </w:r>
    </w:p>
    <w:p w14:paraId="216927DA"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Adószáma: </w:t>
      </w:r>
    </w:p>
    <w:p w14:paraId="5A2A9DAD"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Cégjegyzékszám: </w:t>
      </w:r>
    </w:p>
    <w:p w14:paraId="2FEFDAA1"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Statisztikai számjel: </w:t>
      </w:r>
    </w:p>
    <w:p w14:paraId="1FA311BB"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Pénzforgalmi jelzőszám: </w:t>
      </w:r>
    </w:p>
    <w:p w14:paraId="4DEBF219" w14:textId="77777777" w:rsidR="007F568D" w:rsidRPr="008426F8" w:rsidRDefault="007F568D" w:rsidP="007F568D">
      <w:pPr>
        <w:tabs>
          <w:tab w:val="left" w:pos="709"/>
          <w:tab w:val="left" w:pos="2835"/>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Képviseli: </w:t>
      </w:r>
    </w:p>
    <w:p w14:paraId="6FB387A4"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mint Eladó (a továbbiakban: </w:t>
      </w:r>
      <w:r w:rsidRPr="008426F8">
        <w:rPr>
          <w:rFonts w:asciiTheme="minorHAnsi" w:hAnsiTheme="minorHAnsi" w:cs="Calibri"/>
          <w:i/>
          <w:iCs/>
          <w:sz w:val="26"/>
          <w:szCs w:val="26"/>
          <w:lang w:eastAsia="en-GB"/>
        </w:rPr>
        <w:t>Eladó</w:t>
      </w:r>
      <w:r w:rsidRPr="008426F8">
        <w:rPr>
          <w:rFonts w:asciiTheme="minorHAnsi" w:hAnsiTheme="minorHAnsi" w:cs="Calibri"/>
          <w:sz w:val="26"/>
          <w:szCs w:val="26"/>
          <w:lang w:eastAsia="en-GB"/>
        </w:rPr>
        <w:t>)</w:t>
      </w:r>
    </w:p>
    <w:p w14:paraId="55678142"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(a továbbiakban együttesen: Felek) között alulírott helyen és időben az alábbi feltételek szerint:</w:t>
      </w:r>
    </w:p>
    <w:p w14:paraId="7ED6A35B" w14:textId="77777777" w:rsidR="007F568D" w:rsidRPr="008426F8" w:rsidRDefault="007F568D" w:rsidP="007F568D">
      <w:pPr>
        <w:spacing w:after="120"/>
        <w:jc w:val="center"/>
        <w:outlineLvl w:val="1"/>
        <w:rPr>
          <w:rFonts w:asciiTheme="minorHAnsi" w:hAnsiTheme="minorHAnsi" w:cs="Calibri"/>
          <w:b/>
          <w:caps/>
          <w:sz w:val="26"/>
          <w:szCs w:val="26"/>
          <w:lang w:eastAsia="en-GB"/>
        </w:rPr>
      </w:pPr>
      <w:r w:rsidRPr="008426F8">
        <w:rPr>
          <w:rFonts w:asciiTheme="minorHAnsi" w:hAnsiTheme="minorHAnsi" w:cs="Calibri"/>
          <w:b/>
          <w:caps/>
          <w:sz w:val="26"/>
          <w:szCs w:val="26"/>
          <w:lang w:eastAsia="en-GB"/>
        </w:rPr>
        <w:t>Preambulum</w:t>
      </w:r>
    </w:p>
    <w:p w14:paraId="0B45C6D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Vevő </w:t>
      </w:r>
      <w:r w:rsidRPr="008426F8">
        <w:rPr>
          <w:rFonts w:asciiTheme="minorHAnsi" w:eastAsia="Calibri" w:hAnsiTheme="minorHAnsi" w:cs="Calibri"/>
          <w:b/>
          <w:i/>
          <w:sz w:val="26"/>
          <w:szCs w:val="26"/>
          <w:lang w:eastAsia="en-GB"/>
        </w:rPr>
        <w:t>„</w:t>
      </w:r>
      <w:r w:rsidRPr="008426F8">
        <w:rPr>
          <w:rFonts w:asciiTheme="minorHAnsi" w:hAnsiTheme="minorHAnsi"/>
          <w:b/>
          <w:i/>
          <w:color w:val="000000"/>
          <w:sz w:val="26"/>
          <w:szCs w:val="26"/>
        </w:rPr>
        <w:t>Diagnosztikai eszközök beszerzése a PTE részére.</w:t>
      </w:r>
      <w:r w:rsidRPr="008426F8">
        <w:rPr>
          <w:rFonts w:asciiTheme="minorHAnsi" w:eastAsia="Calibri" w:hAnsiTheme="minorHAnsi" w:cs="Calibri"/>
          <w:b/>
          <w:i/>
          <w:sz w:val="26"/>
          <w:szCs w:val="26"/>
          <w:lang w:eastAsia="en-GB"/>
        </w:rPr>
        <w:t>”</w:t>
      </w:r>
      <w:r w:rsidRPr="008426F8">
        <w:rPr>
          <w:rFonts w:asciiTheme="minorHAnsi" w:eastAsia="Calibri" w:hAnsiTheme="minorHAnsi" w:cs="Calibri"/>
          <w:sz w:val="26"/>
          <w:szCs w:val="26"/>
          <w:lang w:eastAsia="en-GB"/>
        </w:rPr>
        <w:t xml:space="preserve"> tárgyban a közbeszerzésekről szóló 2015. évi CXLIII. törvény (továbbiakban: Kbt.) 81. § (10) bekezdése alapján uniós közbeszerzési eljárást folytatott le a gyorsított nyílt eljárás szabályait alkalmazva.</w:t>
      </w:r>
    </w:p>
    <w:p w14:paraId="0EEA8F83"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 Vevő többváltozatú (alternatív) ajánlat benyújtásának lehetőségét nem biztosította.</w:t>
      </w:r>
    </w:p>
    <w:p w14:paraId="579040C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Vevő az ajánlattevők számára a gazdasági társaság, illetve jogi személy (projekttársaság) létrehozását nem tette lehetővé.</w:t>
      </w:r>
    </w:p>
    <w:p w14:paraId="5412B264"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Vevő a közbeszerzési eljárás során részajánlat-tételi lehetőséget biztosított.</w:t>
      </w:r>
    </w:p>
    <w:p w14:paraId="6C528FD3" w14:textId="47F3615E"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az Eladó benyújtott ajánlatával, mint legjobb ár-érték arányt megjelenítő ajánlattal az eljárás 4. részének nyertese lett.</w:t>
      </w:r>
    </w:p>
    <w:p w14:paraId="36648844" w14:textId="3CBF6F9B" w:rsidR="007F568D" w:rsidRPr="008426F8" w:rsidRDefault="007F568D" w:rsidP="00181824">
      <w:pPr>
        <w:numPr>
          <w:ilvl w:val="0"/>
          <w:numId w:val="86"/>
        </w:numPr>
        <w:spacing w:after="120"/>
        <w:ind w:left="426"/>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w:t>
      </w:r>
      <w:r w:rsidR="00E230BD" w:rsidRPr="008426F8">
        <w:rPr>
          <w:rFonts w:asciiTheme="minorHAnsi" w:eastAsia="MyriadPro-Semibold" w:hAnsiTheme="minorHAnsi"/>
          <w:sz w:val="26"/>
          <w:szCs w:val="26"/>
        </w:rPr>
        <w:t>Erre tekintettel a Vevő a Kbt. 5</w:t>
      </w:r>
      <w:r w:rsidR="002B10CC" w:rsidRPr="008426F8">
        <w:rPr>
          <w:rFonts w:asciiTheme="minorHAnsi" w:eastAsia="MyriadPro-Semibold" w:hAnsiTheme="minorHAnsi"/>
          <w:sz w:val="26"/>
          <w:szCs w:val="26"/>
        </w:rPr>
        <w:t>3</w:t>
      </w:r>
      <w:r w:rsidR="00E230BD" w:rsidRPr="008426F8">
        <w:rPr>
          <w:rFonts w:asciiTheme="minorHAnsi" w:eastAsia="MyriadPro-Semibold" w:hAnsiTheme="minorHAnsi"/>
          <w:sz w:val="26"/>
          <w:szCs w:val="26"/>
        </w:rPr>
        <w:t>. § (6) bekezdése alapján feltételes közbeszerzési eljárást folytatott le.</w:t>
      </w:r>
    </w:p>
    <w:p w14:paraId="49CC60DC"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40ACAEB0" w14:textId="77777777" w:rsidR="007F568D" w:rsidRPr="008426F8" w:rsidRDefault="007F568D" w:rsidP="00A11975">
      <w:pPr>
        <w:widowControl w:val="0"/>
        <w:numPr>
          <w:ilvl w:val="0"/>
          <w:numId w:val="86"/>
        </w:numPr>
        <w:suppressAutoHyphens/>
        <w:autoSpaceDE w:val="0"/>
        <w:autoSpaceDN w:val="0"/>
        <w:adjustRightInd w:val="0"/>
        <w:spacing w:after="120"/>
        <w:ind w:left="567" w:hanging="567"/>
        <w:jc w:val="both"/>
        <w:rPr>
          <w:rFonts w:asciiTheme="minorHAnsi" w:hAnsiTheme="minorHAnsi" w:cs="Calibri"/>
          <w:color w:val="000000"/>
          <w:sz w:val="26"/>
          <w:szCs w:val="26"/>
        </w:rPr>
      </w:pPr>
      <w:r w:rsidRPr="008426F8">
        <w:rPr>
          <w:rFonts w:asciiTheme="minorHAnsi" w:hAnsiTheme="minorHAnsi" w:cs="Calibri"/>
          <w:sz w:val="26"/>
          <w:szCs w:val="26"/>
        </w:rPr>
        <w:t>Szerződő Felek megállapítják, hogy jelen szerződésben szabályozzák együttműködésüket és a Felek jogait és kötelezettségeit érintő minden olyan kérdést, melyek a Felek Szerződéses jogviszonyára alkalmazandók. A Felek kapcsolatuk fő alapelveként deklarálják, hogy mindenkor a piaci tisztesség és a kölcsönös együttműködés fokozott követelményei szerint kívánnak eljárni.</w:t>
      </w:r>
    </w:p>
    <w:p w14:paraId="3BB67CD1" w14:textId="77777777" w:rsidR="007F568D" w:rsidRPr="008426F8" w:rsidRDefault="007F568D" w:rsidP="00A11975">
      <w:pPr>
        <w:widowControl w:val="0"/>
        <w:numPr>
          <w:ilvl w:val="0"/>
          <w:numId w:val="86"/>
        </w:numPr>
        <w:autoSpaceDE w:val="0"/>
        <w:autoSpaceDN w:val="0"/>
        <w:adjustRightInd w:val="0"/>
        <w:spacing w:after="120"/>
        <w:ind w:left="567" w:hanging="567"/>
        <w:jc w:val="both"/>
        <w:rPr>
          <w:rFonts w:asciiTheme="minorHAnsi" w:hAnsiTheme="minorHAnsi" w:cs="Calibri"/>
          <w:sz w:val="26"/>
          <w:szCs w:val="26"/>
        </w:rPr>
      </w:pPr>
      <w:r w:rsidRPr="008426F8">
        <w:rPr>
          <w:rFonts w:asciiTheme="minorHAnsi" w:hAnsiTheme="minorHAnsi" w:cs="Calibri"/>
          <w:sz w:val="26"/>
          <w:szCs w:val="26"/>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62DF2076" w14:textId="77777777" w:rsidR="007F568D" w:rsidRPr="008426F8" w:rsidRDefault="007F568D" w:rsidP="00A11975">
      <w:pPr>
        <w:numPr>
          <w:ilvl w:val="0"/>
          <w:numId w:val="86"/>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ami kihatással lehet a jelen megállapodásban foglaltakra.</w:t>
      </w:r>
    </w:p>
    <w:p w14:paraId="24ED3419" w14:textId="77777777" w:rsidR="007F568D" w:rsidRPr="008426F8" w:rsidRDefault="007F568D" w:rsidP="00A11975">
      <w:pPr>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tárgya</w:t>
      </w:r>
    </w:p>
    <w:p w14:paraId="2CD771E3" w14:textId="72FF8275" w:rsidR="007F568D" w:rsidRPr="008426F8" w:rsidRDefault="007F568D" w:rsidP="00A11975">
      <w:pPr>
        <w:pStyle w:val="Listaszerbekezds"/>
        <w:numPr>
          <w:ilvl w:val="1"/>
          <w:numId w:val="87"/>
        </w:numPr>
        <w:ind w:left="426" w:hanging="426"/>
        <w:rPr>
          <w:rFonts w:eastAsia="Calibri"/>
          <w:sz w:val="26"/>
          <w:szCs w:val="26"/>
          <w:lang w:eastAsia="en-GB"/>
        </w:rPr>
      </w:pPr>
      <w:r w:rsidRPr="008426F8">
        <w:rPr>
          <w:rFonts w:eastAsia="Calibri"/>
          <w:sz w:val="26"/>
          <w:szCs w:val="26"/>
          <w:lang w:eastAsia="en-GB"/>
        </w:rPr>
        <w:t>A Vevő részére 1 darab a közbeszerzési eljárás műszaki leírásában (továbbiakban: Műszaki Leírás) és az Eladó ajánlatában meghatározott feltételeknek megfelelő defirbrillátor/monitor a Műszaki Leírásban meghatározott tartozékokkal együtt (továbbiakban együtt: Eszköz) történő határidős adásvétele a Szerződésben meghatározott feltételek szerint, a Szerződésben meghatározott vételár ellenében. („A” rész)</w:t>
      </w:r>
    </w:p>
    <w:p w14:paraId="4F3CC567" w14:textId="17297024" w:rsidR="007F568D" w:rsidRPr="008426F8" w:rsidRDefault="007F568D" w:rsidP="00A11975">
      <w:pPr>
        <w:pStyle w:val="Listaszerbekezds"/>
        <w:numPr>
          <w:ilvl w:val="1"/>
          <w:numId w:val="87"/>
        </w:numPr>
        <w:ind w:left="426" w:hanging="426"/>
        <w:rPr>
          <w:rFonts w:eastAsia="Calibri"/>
          <w:sz w:val="26"/>
          <w:szCs w:val="26"/>
          <w:lang w:eastAsia="en-GB"/>
        </w:rPr>
      </w:pPr>
      <w:r w:rsidRPr="008426F8">
        <w:rPr>
          <w:rFonts w:eastAsia="Calibri"/>
          <w:sz w:val="26"/>
          <w:szCs w:val="26"/>
          <w:lang w:eastAsia="en-GB"/>
        </w:rPr>
        <w:t>Fe</w:t>
      </w:r>
      <w:r w:rsidR="004D211F" w:rsidRPr="008426F8">
        <w:rPr>
          <w:rFonts w:eastAsia="Calibri"/>
          <w:sz w:val="26"/>
          <w:szCs w:val="26"/>
          <w:lang w:eastAsia="en-GB"/>
        </w:rPr>
        <w:t xml:space="preserve">lek megállapodnak abban, hogy az Eladó vételi jogot (opciót) biztosít a Vevő részére a Műszaki Leírásban és az Eladó ajánlatában meghatározott feltételeknek megfelelő </w:t>
      </w:r>
      <w:r w:rsidR="00796F41" w:rsidRPr="008426F8">
        <w:rPr>
          <w:rFonts w:eastAsia="Calibri"/>
          <w:sz w:val="26"/>
          <w:szCs w:val="26"/>
          <w:lang w:eastAsia="en-GB"/>
        </w:rPr>
        <w:t xml:space="preserve">1 darab defirillátor/monitoron </w:t>
      </w:r>
      <w:r w:rsidR="00E3574A" w:rsidRPr="008426F8">
        <w:rPr>
          <w:rFonts w:eastAsia="Calibri"/>
          <w:sz w:val="26"/>
          <w:szCs w:val="26"/>
          <w:lang w:eastAsia="en-GB"/>
        </w:rPr>
        <w:t xml:space="preserve">a Műszaki Leírásban meghatározott tartozékokkal együtt </w:t>
      </w:r>
      <w:r w:rsidR="00796F41" w:rsidRPr="008426F8">
        <w:rPr>
          <w:rFonts w:eastAsia="Calibri"/>
          <w:sz w:val="26"/>
          <w:szCs w:val="26"/>
          <w:lang w:eastAsia="en-GB"/>
        </w:rPr>
        <w:t>(továbbiakban</w:t>
      </w:r>
      <w:r w:rsidR="00E3574A" w:rsidRPr="008426F8">
        <w:rPr>
          <w:rFonts w:eastAsia="Calibri"/>
          <w:sz w:val="26"/>
          <w:szCs w:val="26"/>
          <w:lang w:eastAsia="en-GB"/>
        </w:rPr>
        <w:t xml:space="preserve"> együtt</w:t>
      </w:r>
      <w:r w:rsidR="00796F41" w:rsidRPr="008426F8">
        <w:rPr>
          <w:rFonts w:eastAsia="Calibri"/>
          <w:sz w:val="26"/>
          <w:szCs w:val="26"/>
          <w:lang w:eastAsia="en-GB"/>
        </w:rPr>
        <w:t xml:space="preserve">: „Opciós Eszköz”) </w:t>
      </w:r>
      <w:r w:rsidR="00796F41" w:rsidRPr="008426F8">
        <w:rPr>
          <w:rFonts w:eastAsia="Calibri"/>
          <w:sz w:val="26"/>
          <w:szCs w:val="26"/>
          <w:lang w:eastAsia="en-GB"/>
        </w:rPr>
        <w:lastRenderedPageBreak/>
        <w:t xml:space="preserve">a Szerződés aláírásától számított </w:t>
      </w:r>
      <w:r w:rsidR="00E230BD" w:rsidRPr="008426F8">
        <w:rPr>
          <w:rFonts w:eastAsia="Calibri"/>
          <w:sz w:val="26"/>
          <w:szCs w:val="26"/>
          <w:lang w:eastAsia="en-GB"/>
        </w:rPr>
        <w:t xml:space="preserve">10 </w:t>
      </w:r>
      <w:r w:rsidR="00796F41" w:rsidRPr="008426F8">
        <w:rPr>
          <w:rFonts w:eastAsia="Calibri"/>
          <w:sz w:val="26"/>
          <w:szCs w:val="26"/>
          <w:lang w:eastAsia="en-GB"/>
        </w:rPr>
        <w:t>napig. Felek rögzítik, hogy a vételi jog alapján a vételi jog fennállásának időtartama alatt a Vevő jogosult az „Opciós Eszközt” egyoldalú írásbeli nyilatkozattal (továbbiakban: Megrendelés) a Vevőtől megvásárolni a Szerződésben meghatározott feltételek szerint, a Szerződésben meghatározott vételár ellenében.</w:t>
      </w:r>
      <w:r w:rsidR="0015701E" w:rsidRPr="008426F8">
        <w:rPr>
          <w:rFonts w:eastAsia="Calibri"/>
          <w:sz w:val="26"/>
          <w:szCs w:val="26"/>
          <w:lang w:eastAsia="en-GB"/>
        </w:rPr>
        <w:t>(„B” rész).</w:t>
      </w:r>
    </w:p>
    <w:p w14:paraId="1AEA86A1" w14:textId="22251AF2" w:rsidR="007F568D" w:rsidRPr="008426F8" w:rsidRDefault="007F568D" w:rsidP="007F568D">
      <w:pPr>
        <w:ind w:left="567"/>
        <w:rPr>
          <w:rFonts w:eastAsia="Calibri"/>
          <w:lang w:eastAsia="en-GB"/>
        </w:rPr>
      </w:pPr>
    </w:p>
    <w:p w14:paraId="04877130" w14:textId="405E4984" w:rsidR="0015701E" w:rsidRPr="008426F8" w:rsidRDefault="0015701E" w:rsidP="00A11975">
      <w:pPr>
        <w:ind w:left="567"/>
        <w:jc w:val="center"/>
        <w:rPr>
          <w:rFonts w:asciiTheme="minorHAnsi" w:eastAsia="Calibri" w:hAnsiTheme="minorHAnsi"/>
          <w:b/>
          <w:i/>
          <w:sz w:val="32"/>
          <w:lang w:eastAsia="en-GB"/>
        </w:rPr>
      </w:pPr>
      <w:r w:rsidRPr="008426F8">
        <w:rPr>
          <w:rFonts w:asciiTheme="minorHAnsi" w:eastAsia="Calibri" w:hAnsiTheme="minorHAnsi"/>
          <w:b/>
          <w:i/>
          <w:sz w:val="32"/>
          <w:lang w:eastAsia="en-GB"/>
        </w:rPr>
        <w:t>„A” rész</w:t>
      </w:r>
    </w:p>
    <w:p w14:paraId="323B8EB4" w14:textId="77777777" w:rsidR="007F568D" w:rsidRPr="008426F8" w:rsidRDefault="007F568D" w:rsidP="00A11975">
      <w:pPr>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Teljesítéssel kapcsolatos rendelkezések, átadás-átvétel</w:t>
      </w:r>
    </w:p>
    <w:p w14:paraId="31DE5C6B"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Teljesítés helye:</w:t>
      </w:r>
    </w:p>
    <w:tbl>
      <w:tblPr>
        <w:tblStyle w:val="Rcsostblzat"/>
        <w:tblW w:w="0" w:type="auto"/>
        <w:tblInd w:w="567" w:type="dxa"/>
        <w:tblLook w:val="04A0" w:firstRow="1" w:lastRow="0" w:firstColumn="1" w:lastColumn="0" w:noHBand="0" w:noVBand="1"/>
      </w:tblPr>
      <w:tblGrid>
        <w:gridCol w:w="1980"/>
        <w:gridCol w:w="6515"/>
      </w:tblGrid>
      <w:tr w:rsidR="007F568D" w:rsidRPr="008426F8" w14:paraId="5D62CF14" w14:textId="77777777" w:rsidTr="004D211F">
        <w:trPr>
          <w:trHeight w:val="537"/>
        </w:trPr>
        <w:tc>
          <w:tcPr>
            <w:tcW w:w="1980" w:type="dxa"/>
            <w:shd w:val="clear" w:color="auto" w:fill="D9D9D9" w:themeFill="background1" w:themeFillShade="D9"/>
            <w:vAlign w:val="center"/>
          </w:tcPr>
          <w:p w14:paraId="3A8C4439" w14:textId="77777777" w:rsidR="007F568D" w:rsidRPr="008426F8" w:rsidRDefault="007F568D" w:rsidP="004D211F">
            <w:pPr>
              <w:spacing w:after="120"/>
              <w:jc w:val="center"/>
              <w:rPr>
                <w:rFonts w:eastAsia="Calibri" w:cs="Times New Roman"/>
                <w:b/>
                <w:sz w:val="26"/>
                <w:szCs w:val="26"/>
                <w:lang w:eastAsia="en-GB"/>
              </w:rPr>
            </w:pPr>
            <w:r w:rsidRPr="008426F8">
              <w:rPr>
                <w:rFonts w:eastAsia="Calibri"/>
                <w:b/>
                <w:sz w:val="26"/>
                <w:szCs w:val="26"/>
                <w:lang w:eastAsia="en-GB"/>
              </w:rPr>
              <w:t>Ajánlati rész száma</w:t>
            </w:r>
          </w:p>
        </w:tc>
        <w:tc>
          <w:tcPr>
            <w:tcW w:w="6515" w:type="dxa"/>
            <w:shd w:val="clear" w:color="auto" w:fill="D9D9D9" w:themeFill="background1" w:themeFillShade="D9"/>
            <w:vAlign w:val="center"/>
          </w:tcPr>
          <w:p w14:paraId="3221FFE5" w14:textId="77777777" w:rsidR="007F568D" w:rsidRPr="008426F8" w:rsidRDefault="007F568D" w:rsidP="004D211F">
            <w:pPr>
              <w:spacing w:after="120"/>
              <w:jc w:val="center"/>
              <w:rPr>
                <w:rFonts w:eastAsia="Calibri" w:cs="Times New Roman"/>
                <w:b/>
                <w:sz w:val="26"/>
                <w:szCs w:val="26"/>
                <w:lang w:eastAsia="en-GB"/>
              </w:rPr>
            </w:pPr>
            <w:r w:rsidRPr="008426F8">
              <w:rPr>
                <w:rFonts w:eastAsia="Calibri"/>
                <w:b/>
                <w:sz w:val="26"/>
                <w:szCs w:val="26"/>
                <w:lang w:eastAsia="en-GB"/>
              </w:rPr>
              <w:t>Teljesítés helye</w:t>
            </w:r>
          </w:p>
        </w:tc>
      </w:tr>
      <w:tr w:rsidR="007F568D" w:rsidRPr="008426F8" w14:paraId="38D5E499" w14:textId="77777777" w:rsidTr="004D211F">
        <w:trPr>
          <w:trHeight w:val="537"/>
        </w:trPr>
        <w:tc>
          <w:tcPr>
            <w:tcW w:w="1980" w:type="dxa"/>
            <w:vAlign w:val="center"/>
          </w:tcPr>
          <w:p w14:paraId="32AF18C5" w14:textId="28EC36BC" w:rsidR="007F568D" w:rsidRPr="008426F8" w:rsidRDefault="00796F41" w:rsidP="004D211F">
            <w:pPr>
              <w:spacing w:after="120"/>
              <w:jc w:val="center"/>
              <w:rPr>
                <w:rFonts w:eastAsia="Calibri" w:cs="Times New Roman"/>
                <w:sz w:val="26"/>
                <w:szCs w:val="26"/>
                <w:lang w:eastAsia="en-GB"/>
              </w:rPr>
            </w:pPr>
            <w:r w:rsidRPr="008426F8">
              <w:rPr>
                <w:rFonts w:eastAsia="Calibri"/>
                <w:sz w:val="26"/>
                <w:szCs w:val="26"/>
                <w:lang w:eastAsia="en-GB"/>
              </w:rPr>
              <w:t>4</w:t>
            </w:r>
            <w:r w:rsidR="007F568D" w:rsidRPr="008426F8">
              <w:rPr>
                <w:rFonts w:eastAsia="Calibri"/>
                <w:sz w:val="26"/>
                <w:szCs w:val="26"/>
                <w:lang w:eastAsia="en-GB"/>
              </w:rPr>
              <w:t>.</w:t>
            </w:r>
          </w:p>
        </w:tc>
        <w:tc>
          <w:tcPr>
            <w:tcW w:w="6515" w:type="dxa"/>
            <w:vAlign w:val="center"/>
          </w:tcPr>
          <w:p w14:paraId="025603A1" w14:textId="2B3C2DA5" w:rsidR="007F568D" w:rsidRPr="008426F8" w:rsidRDefault="00796F41" w:rsidP="00A11975">
            <w:pPr>
              <w:rPr>
                <w:rFonts w:eastAsia="Calibri" w:cs="Times New Roman"/>
                <w:sz w:val="26"/>
                <w:szCs w:val="26"/>
                <w:lang w:eastAsia="en-GB"/>
              </w:rPr>
            </w:pPr>
            <w:r w:rsidRPr="008426F8">
              <w:rPr>
                <w:rFonts w:eastAsia="Calibri"/>
                <w:sz w:val="26"/>
                <w:szCs w:val="26"/>
                <w:lang w:eastAsia="en-GB"/>
              </w:rPr>
              <w:t>PTE Aneszteziológiai és Intenzív Terápiás Intézet 7624 Pécs, Ifjúság útja 13.</w:t>
            </w:r>
          </w:p>
        </w:tc>
      </w:tr>
    </w:tbl>
    <w:p w14:paraId="70886D80" w14:textId="2BBFDEF6"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Teljesítés határideje: 2017. június </w:t>
      </w:r>
      <w:r w:rsidR="002B10CC" w:rsidRPr="008426F8">
        <w:rPr>
          <w:rFonts w:asciiTheme="minorHAnsi" w:eastAsia="Calibri" w:hAnsiTheme="minorHAnsi"/>
          <w:sz w:val="26"/>
          <w:szCs w:val="26"/>
          <w:lang w:eastAsia="en-GB"/>
        </w:rPr>
        <w:t>23</w:t>
      </w:r>
      <w:r w:rsidRPr="008426F8">
        <w:rPr>
          <w:rFonts w:asciiTheme="minorHAnsi" w:eastAsia="Calibri" w:hAnsiTheme="minorHAnsi"/>
          <w:sz w:val="26"/>
          <w:szCs w:val="26"/>
          <w:lang w:eastAsia="en-GB"/>
        </w:rPr>
        <w:t>.</w:t>
      </w:r>
    </w:p>
    <w:p w14:paraId="3CDDCBE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az Eladó a szerződésszerű teljesítés körében, figyelemmel a Kbt. 8. § (2) bekezdésében foglaltakra, köteles az Eszközt a teljesítési határidőn belül a teljesítés helyére eljuttatni, beállítani és üzembe helyezni, majd az üzembe helyezett Eszközt a Vevőnek átadni. </w:t>
      </w:r>
    </w:p>
    <w:p w14:paraId="23E40EE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az Eladó a Szerződés 2.2.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7F1C46F2"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az Eszköz átadását a Felek kapcsolattartóinak eltérő megállapodása hiányában munkanapokon 9.00 és 16.00 óra között végezheti.</w:t>
      </w:r>
    </w:p>
    <w:p w14:paraId="7ADAB75C"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Eszköz teljesítés helyre történő eljuttatására alkalmas fuvarozási mód választásáért, a fuvarozás során esetlegesen felmerülő késedelemért, károkét az Eladó felelős. Fuvarozó alkalmazása esetén a Vevő a fuvarozóval nem áll jogviszonyban.</w:t>
      </w:r>
    </w:p>
    <w:p w14:paraId="33B93198"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Szerződő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2B060B8"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hAnsiTheme="minorHAnsi" w:cstheme="minorHAnsi"/>
          <w:sz w:val="26"/>
          <w:szCs w:val="26"/>
          <w:lang w:eastAsia="en-GB"/>
        </w:rPr>
        <w:lastRenderedPageBreak/>
        <w:t xml:space="preserve">Az Eladó az Eszközt a fuvarozás módjának megfelelő csomagolásban köteles a teljesítés helyére eljuttatni. </w:t>
      </w:r>
      <w:r w:rsidRPr="008426F8">
        <w:rPr>
          <w:rFonts w:asciiTheme="minorHAnsi" w:eastAsia="Calibri" w:hAnsiTheme="minorHAnsi"/>
          <w:sz w:val="26"/>
          <w:szCs w:val="26"/>
          <w:lang w:eastAsia="en-GB"/>
        </w:rPr>
        <w:t>A csomagoláson fel kell tüntetni a megfelelő kezelésre és tárolásra vonatkozó feliratokat, illetve címkéket.</w:t>
      </w:r>
    </w:p>
    <w:p w14:paraId="237B5E2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Felek megállapodnak abban, hogy az Eszköz teljesítés helyre való eljuttatását követően az Eladó elvégzi az Eszköz</w:t>
      </w:r>
      <w:r w:rsidRPr="008426F8">
        <w:rPr>
          <w:rFonts w:asciiTheme="minorHAnsi" w:eastAsia="Calibri" w:hAnsiTheme="minorHAnsi"/>
          <w:sz w:val="26"/>
          <w:szCs w:val="26"/>
          <w:lang w:eastAsia="en-GB"/>
        </w:rPr>
        <w:t xml:space="preserve"> beállítását, valamint</w:t>
      </w:r>
      <w:r w:rsidRPr="008426F8">
        <w:rPr>
          <w:rFonts w:asciiTheme="minorHAnsi" w:hAnsiTheme="minorHAnsi" w:cstheme="minorHAnsi"/>
          <w:sz w:val="26"/>
          <w:szCs w:val="26"/>
          <w:lang w:eastAsia="en-GB"/>
        </w:rPr>
        <w:t xml:space="preserve"> üzembe helyezését.</w:t>
      </w:r>
    </w:p>
    <w:p w14:paraId="4ED7691D"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Eszköz átadás-átvétele során a Vevő próbával győződik meg arról, hogy az Eszköz</w:t>
      </w:r>
      <w:r w:rsidRPr="008426F8">
        <w:rPr>
          <w:rFonts w:asciiTheme="minorHAnsi" w:eastAsia="Calibri" w:hAnsiTheme="minorHAnsi"/>
          <w:sz w:val="26"/>
          <w:szCs w:val="26"/>
          <w:lang w:eastAsia="en-GB"/>
        </w:rPr>
        <w:t xml:space="preserve"> </w:t>
      </w:r>
      <w:r w:rsidRPr="008426F8">
        <w:rPr>
          <w:rFonts w:asciiTheme="minorHAnsi" w:hAnsiTheme="minorHAnsi" w:cstheme="minorHAnsi"/>
          <w:sz w:val="26"/>
          <w:szCs w:val="26"/>
          <w:lang w:eastAsia="en-GB"/>
        </w:rPr>
        <w:t>a rendetetésszerű használatra alkalmas, rendelkezik a Szerződésben és annak elválaszthatatlan részét képező dokumentációban – így különösen a Műszaki Leírásban –, valamint a jogszabályokban előírt tulajdonságokkal. A Felek rögzítik, hogy „próba” alatt kipróbálást értenek, melynek során az Eladó beindítja, üzembe helyezi az Eszközt</w:t>
      </w:r>
      <w:r w:rsidRPr="008426F8">
        <w:rPr>
          <w:rFonts w:asciiTheme="minorHAnsi" w:eastAsia="Calibri" w:hAnsiTheme="minorHAnsi"/>
          <w:sz w:val="26"/>
          <w:szCs w:val="26"/>
          <w:lang w:eastAsia="en-GB"/>
        </w:rPr>
        <w:t>,</w:t>
      </w:r>
      <w:r w:rsidRPr="008426F8">
        <w:rPr>
          <w:rFonts w:asciiTheme="minorHAnsi" w:hAnsiTheme="minorHAnsi" w:cstheme="minorHAnsi"/>
          <w:sz w:val="26"/>
          <w:szCs w:val="26"/>
          <w:lang w:eastAsia="en-GB"/>
        </w:rPr>
        <w:t xml:space="preserve"> szükség esetén lefuttat rajta egy tesztüzemet, annak vizsgálata céljából, hogy a Vevő meggyőződhessen arról, hogy az Eszköz működőképes-e, alkalmas-e annak a funkciónak az ellátására, amelyre az Eladó jelen szerződéssel kötelezettséget vállalt. </w:t>
      </w:r>
    </w:p>
    <w:p w14:paraId="38E855CD"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Az átadás-átvételről a Felek közösen jegyzőkönyvet vesznek fel. </w:t>
      </w:r>
    </w:p>
    <w:p w14:paraId="44307243"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Az átadás-átvétel során az Eladó köteles a</w:t>
      </w:r>
      <w:r w:rsidRPr="008426F8">
        <w:rPr>
          <w:rFonts w:asciiTheme="minorHAnsi" w:eastAsia="Calibri" w:hAnsiTheme="minorHAnsi"/>
          <w:sz w:val="26"/>
          <w:szCs w:val="26"/>
          <w:lang w:eastAsia="en-GB"/>
        </w:rPr>
        <w:t>z Eszköz</w:t>
      </w:r>
      <w:r w:rsidRPr="008426F8">
        <w:rPr>
          <w:rFonts w:asciiTheme="minorHAnsi" w:hAnsiTheme="minorHAnsi" w:cstheme="minorHAnsi"/>
          <w:bCs/>
          <w:sz w:val="26"/>
          <w:szCs w:val="26"/>
          <w:lang w:eastAsia="en-GB"/>
        </w:rPr>
        <w:t xml:space="preserve">, valamint </w:t>
      </w:r>
      <w:r w:rsidRPr="008426F8">
        <w:rPr>
          <w:rFonts w:asciiTheme="minorHAnsi" w:hAnsiTheme="minorHAnsi" w:cstheme="minorHAnsi"/>
          <w:sz w:val="26"/>
          <w:szCs w:val="26"/>
          <w:lang w:eastAsia="en-GB"/>
        </w:rPr>
        <w:t>az annak minőségét és műszaki megfelelését tanúsító magyar nyelvű okmányokat és tanúsítványokat, továbbá a működéshez, üzemeltetéshez szükséges magyar nyelvű dokumentációkat átadni.</w:t>
      </w:r>
    </w:p>
    <w:p w14:paraId="119C578C"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w:t>
      </w:r>
    </w:p>
    <w:p w14:paraId="35D75C38"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Amennyiben az Eladó a megjelölt szavatossági igénynek a megjelölt határidőben nem tesz eleget, a Vevő gyakorolhatja a hibás teljesítésből eredő egyéb jogait.</w:t>
      </w:r>
    </w:p>
    <w:p w14:paraId="21F99953"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Eszközzel kapcsolatos kárveszély a teljesítéssel, a teljesítés helyén száll át a Vevőre.</w:t>
      </w:r>
    </w:p>
    <w:p w14:paraId="7F7BDBD7"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hAnsiTheme="minorHAnsi" w:cstheme="minorHAnsi"/>
          <w:sz w:val="26"/>
          <w:szCs w:val="26"/>
          <w:lang w:eastAsia="en-GB"/>
        </w:rPr>
        <w:t>A teljesítés időpontja a sikeres átadás-átvételi eljárás lezárásának az időpontja.</w:t>
      </w:r>
    </w:p>
    <w:p w14:paraId="4DADCD60"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bCs/>
          <w:sz w:val="26"/>
          <w:szCs w:val="26"/>
          <w:lang w:eastAsia="en-GB"/>
        </w:rPr>
        <w:t xml:space="preserve">Eladó vállalja, hogy az Eszköz átadás-átvétele során köteles elvégezni a Vevő által kijelölt személyek felhasználói szintű oktatását. </w:t>
      </w:r>
    </w:p>
    <w:p w14:paraId="1FACC8E6"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Szerződést akkor teljesíti határidőben, ha a teljesítési határidőn belül:</w:t>
      </w:r>
    </w:p>
    <w:p w14:paraId="42A3DE0C"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a Vevő részére sikeresen átadta,</w:t>
      </w:r>
    </w:p>
    <w:p w14:paraId="238A3892"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Eszközt üzembe helyezte,</w:t>
      </w:r>
    </w:p>
    <w:p w14:paraId="08A8F416"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oktatást elvégezte és</w:t>
      </w:r>
    </w:p>
    <w:p w14:paraId="54A8A890" w14:textId="77777777" w:rsidR="007F568D" w:rsidRPr="008426F8" w:rsidRDefault="007F568D" w:rsidP="007F568D">
      <w:pPr>
        <w:pStyle w:val="Listaszerbekezds"/>
        <w:numPr>
          <w:ilvl w:val="0"/>
          <w:numId w:val="68"/>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Szerződésben meghatározott dokumentumokat a Vevőnek átadta.</w:t>
      </w:r>
    </w:p>
    <w:p w14:paraId="458040C2" w14:textId="77777777" w:rsidR="007F568D" w:rsidRPr="008426F8" w:rsidRDefault="007F568D" w:rsidP="007F568D">
      <w:pPr>
        <w:suppressAutoHyphens/>
        <w:spacing w:after="120"/>
        <w:ind w:left="567"/>
        <w:rPr>
          <w:rFonts w:asciiTheme="minorHAnsi" w:hAnsiTheme="minorHAnsi" w:cstheme="minorHAnsi"/>
          <w:bCs/>
          <w:sz w:val="26"/>
          <w:szCs w:val="26"/>
          <w:lang w:eastAsia="en-GB"/>
        </w:rPr>
      </w:pPr>
    </w:p>
    <w:p w14:paraId="644130CF" w14:textId="77777777" w:rsidR="007F568D" w:rsidRPr="008426F8" w:rsidRDefault="007F568D" w:rsidP="00A11975">
      <w:pPr>
        <w:keepNext/>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lastRenderedPageBreak/>
        <w:t>Vételár</w:t>
      </w:r>
    </w:p>
    <w:p w14:paraId="33FA6957"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Eladó a Szerződés szerződésszerű teljesítésének ellenértékeként mindösszesen</w:t>
      </w:r>
      <w:r w:rsidRPr="008426F8">
        <w:rPr>
          <w:rStyle w:val="Lbjegyzet-hivatkozs"/>
          <w:rFonts w:asciiTheme="minorHAnsi" w:eastAsia="Calibri" w:hAnsiTheme="minorHAnsi"/>
          <w:sz w:val="26"/>
          <w:szCs w:val="26"/>
          <w:lang w:eastAsia="en-GB"/>
        </w:rPr>
        <w:footnoteReference w:id="25"/>
      </w:r>
      <w:r w:rsidRPr="008426F8">
        <w:rPr>
          <w:rFonts w:asciiTheme="minorHAnsi" w:eastAsia="Calibri" w:hAnsiTheme="minorHAnsi"/>
          <w:sz w:val="26"/>
          <w:szCs w:val="26"/>
          <w:lang w:eastAsia="en-GB"/>
        </w:rPr>
        <w:t>:</w:t>
      </w:r>
    </w:p>
    <w:tbl>
      <w:tblPr>
        <w:tblW w:w="0" w:type="auto"/>
        <w:jc w:val="right"/>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7F568D" w:rsidRPr="008426F8" w14:paraId="68FFFCC0" w14:textId="77777777" w:rsidTr="004D211F">
        <w:trPr>
          <w:jc w:val="right"/>
        </w:trPr>
        <w:tc>
          <w:tcPr>
            <w:tcW w:w="1871" w:type="dxa"/>
          </w:tcPr>
          <w:p w14:paraId="28A7F6EA"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p>
        </w:tc>
        <w:tc>
          <w:tcPr>
            <w:tcW w:w="2354" w:type="dxa"/>
            <w:shd w:val="clear" w:color="auto" w:fill="auto"/>
          </w:tcPr>
          <w:p w14:paraId="4EB82D59"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nettó vételár</w:t>
            </w:r>
          </w:p>
          <w:p w14:paraId="0AB08DF8"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098" w:type="dxa"/>
            <w:shd w:val="clear" w:color="auto" w:fill="auto"/>
          </w:tcPr>
          <w:p w14:paraId="32432661"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27% ÁFA</w:t>
            </w:r>
          </w:p>
          <w:p w14:paraId="5524356C"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c>
          <w:tcPr>
            <w:tcW w:w="2354" w:type="dxa"/>
            <w:shd w:val="clear" w:color="auto" w:fill="auto"/>
          </w:tcPr>
          <w:p w14:paraId="6922566F"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bruttó vételár</w:t>
            </w:r>
          </w:p>
          <w:p w14:paraId="655AD73C" w14:textId="77777777" w:rsidR="007F568D" w:rsidRPr="008426F8" w:rsidRDefault="007F568D" w:rsidP="004D211F">
            <w:pPr>
              <w:keepNext/>
              <w:suppressAutoHyphens/>
              <w:spacing w:after="120"/>
              <w:jc w:val="center"/>
              <w:rPr>
                <w:rFonts w:asciiTheme="minorHAnsi" w:hAnsiTheme="minorHAnsi" w:cs="Calibri"/>
                <w:b/>
                <w:sz w:val="26"/>
                <w:szCs w:val="26"/>
                <w:lang w:eastAsia="ar-SA"/>
              </w:rPr>
            </w:pPr>
            <w:r w:rsidRPr="008426F8">
              <w:rPr>
                <w:rFonts w:asciiTheme="minorHAnsi" w:hAnsiTheme="minorHAnsi" w:cs="Calibri"/>
                <w:b/>
                <w:sz w:val="26"/>
                <w:szCs w:val="26"/>
                <w:lang w:eastAsia="ar-SA"/>
              </w:rPr>
              <w:t>(HUF)</w:t>
            </w:r>
          </w:p>
        </w:tc>
      </w:tr>
      <w:tr w:rsidR="007F568D" w:rsidRPr="008426F8" w14:paraId="04369248" w14:textId="77777777" w:rsidTr="004D211F">
        <w:trPr>
          <w:jc w:val="right"/>
        </w:trPr>
        <w:tc>
          <w:tcPr>
            <w:tcW w:w="1871" w:type="dxa"/>
          </w:tcPr>
          <w:p w14:paraId="3F90376E" w14:textId="77777777" w:rsidR="007F568D" w:rsidRPr="008426F8" w:rsidRDefault="007F568D" w:rsidP="004D211F">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számmal</w:t>
            </w:r>
          </w:p>
        </w:tc>
        <w:tc>
          <w:tcPr>
            <w:tcW w:w="2354" w:type="dxa"/>
            <w:shd w:val="clear" w:color="auto" w:fill="auto"/>
          </w:tcPr>
          <w:p w14:paraId="1AAB3D19"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36539C28"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409A8D96"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r w:rsidR="007F568D" w:rsidRPr="008426F8" w14:paraId="22D03844" w14:textId="77777777" w:rsidTr="004D211F">
        <w:trPr>
          <w:jc w:val="right"/>
        </w:trPr>
        <w:tc>
          <w:tcPr>
            <w:tcW w:w="1871" w:type="dxa"/>
          </w:tcPr>
          <w:p w14:paraId="3C967F04" w14:textId="77777777" w:rsidR="007F568D" w:rsidRPr="008426F8" w:rsidRDefault="007F568D" w:rsidP="004D211F">
            <w:pPr>
              <w:suppressAutoHyphens/>
              <w:spacing w:after="120"/>
              <w:jc w:val="both"/>
              <w:rPr>
                <w:rFonts w:asciiTheme="minorHAnsi" w:hAnsiTheme="minorHAnsi" w:cs="Calibri"/>
                <w:sz w:val="26"/>
                <w:szCs w:val="26"/>
                <w:lang w:eastAsia="ar-SA"/>
              </w:rPr>
            </w:pPr>
            <w:r w:rsidRPr="008426F8">
              <w:rPr>
                <w:rFonts w:asciiTheme="minorHAnsi" w:hAnsiTheme="minorHAnsi" w:cs="Calibri"/>
                <w:sz w:val="26"/>
                <w:szCs w:val="26"/>
                <w:lang w:eastAsia="ar-SA"/>
              </w:rPr>
              <w:t>összeg betűvel</w:t>
            </w:r>
          </w:p>
        </w:tc>
        <w:tc>
          <w:tcPr>
            <w:tcW w:w="2354" w:type="dxa"/>
            <w:shd w:val="clear" w:color="auto" w:fill="auto"/>
          </w:tcPr>
          <w:p w14:paraId="74939265"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098" w:type="dxa"/>
            <w:shd w:val="clear" w:color="auto" w:fill="auto"/>
          </w:tcPr>
          <w:p w14:paraId="5C6413A4"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c>
          <w:tcPr>
            <w:tcW w:w="2354" w:type="dxa"/>
            <w:shd w:val="clear" w:color="auto" w:fill="auto"/>
          </w:tcPr>
          <w:p w14:paraId="06526A9A" w14:textId="77777777" w:rsidR="007F568D" w:rsidRPr="008426F8" w:rsidRDefault="007F568D" w:rsidP="004D211F">
            <w:pPr>
              <w:suppressAutoHyphens/>
              <w:spacing w:after="120"/>
              <w:jc w:val="center"/>
              <w:rPr>
                <w:rFonts w:asciiTheme="minorHAnsi" w:hAnsiTheme="minorHAnsi" w:cs="Calibri"/>
                <w:sz w:val="26"/>
                <w:szCs w:val="26"/>
                <w:lang w:eastAsia="ar-SA"/>
              </w:rPr>
            </w:pPr>
            <w:r w:rsidRPr="008426F8">
              <w:rPr>
                <w:rFonts w:asciiTheme="minorHAnsi" w:hAnsiTheme="minorHAnsi" w:cs="Calibri"/>
                <w:sz w:val="26"/>
                <w:szCs w:val="26"/>
                <w:lang w:eastAsia="ar-SA"/>
              </w:rPr>
              <w:t>****</w:t>
            </w:r>
          </w:p>
        </w:tc>
      </w:tr>
    </w:tbl>
    <w:p w14:paraId="290B4386" w14:textId="77777777" w:rsidR="007F568D" w:rsidRPr="008426F8" w:rsidRDefault="007F568D" w:rsidP="007F568D">
      <w:pPr>
        <w:spacing w:after="120"/>
        <w:ind w:left="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vételárra jogosult a Szerződésben meghatározott feltételek szerint.</w:t>
      </w:r>
    </w:p>
    <w:p w14:paraId="302A35B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vételár garantált fix vételár, amely tartalmazza az Eladónak a Szerződés teljesítése körében elmerült valamennyi kiadását és költségét – így különösen, de nem kizárólagosan, az Eszköz teljesítésre helyre történő eljuttatásának költségét, a felhasználói szintű oktatáshoz kapcsolódó költségeket, a hibabejelentő vonalhoz kapcsolódó költséget – ezért az Eladó a Vevővel szemben további díjazásra semmiféle jogcímen nem jogosult.</w:t>
      </w:r>
    </w:p>
    <w:p w14:paraId="5E5B4C46"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Vételár fizetése, számlázása</w:t>
      </w:r>
    </w:p>
    <w:p w14:paraId="6F8A0C5E"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Vevő a Szerződés </w:t>
      </w:r>
      <w:r w:rsidRPr="008426F8">
        <w:rPr>
          <w:rFonts w:asciiTheme="minorHAnsi" w:hAnsiTheme="minorHAnsi"/>
          <w:sz w:val="26"/>
          <w:szCs w:val="26"/>
        </w:rPr>
        <w:fldChar w:fldCharType="begin"/>
      </w:r>
      <w:r w:rsidRPr="008426F8">
        <w:rPr>
          <w:rFonts w:asciiTheme="minorHAnsi" w:hAnsiTheme="minorHAnsi"/>
          <w:sz w:val="26"/>
          <w:szCs w:val="26"/>
        </w:rPr>
        <w:instrText xml:space="preserve"> REF _Ref419830608 \r \h  \* MERGEFORMAT </w:instrText>
      </w:r>
      <w:r w:rsidRPr="008426F8">
        <w:rPr>
          <w:rFonts w:asciiTheme="minorHAnsi" w:hAnsiTheme="minorHAnsi"/>
          <w:sz w:val="26"/>
          <w:szCs w:val="26"/>
        </w:rPr>
      </w:r>
      <w:r w:rsidRPr="008426F8">
        <w:rPr>
          <w:rFonts w:asciiTheme="minorHAnsi" w:hAnsiTheme="minorHAnsi"/>
          <w:sz w:val="26"/>
          <w:szCs w:val="26"/>
        </w:rPr>
        <w:fldChar w:fldCharType="separate"/>
      </w:r>
      <w:r w:rsidR="00944BBD" w:rsidRPr="00944BBD">
        <w:rPr>
          <w:rFonts w:asciiTheme="minorHAnsi" w:eastAsia="Calibri" w:hAnsiTheme="minorHAnsi"/>
          <w:sz w:val="26"/>
          <w:szCs w:val="26"/>
          <w:lang w:eastAsia="en-GB"/>
        </w:rPr>
        <w:t>3.1</w:t>
      </w:r>
      <w:r w:rsidRPr="008426F8">
        <w:rPr>
          <w:rFonts w:asciiTheme="minorHAnsi" w:hAnsiTheme="minorHAnsi"/>
          <w:sz w:val="26"/>
          <w:szCs w:val="26"/>
        </w:rPr>
        <w:fldChar w:fldCharType="end"/>
      </w:r>
      <w:r w:rsidRPr="008426F8">
        <w:rPr>
          <w:rFonts w:asciiTheme="minorHAnsi" w:eastAsia="Calibri" w:hAnsiTheme="minorHAnsi"/>
          <w:sz w:val="26"/>
          <w:szCs w:val="26"/>
          <w:lang w:eastAsia="en-GB"/>
        </w:rPr>
        <w:t>. pontjában meghatározott vételárat a Szerződés teljesítését követően utólag, az Eladó által a Szerződés szerint kiállított számla ellenében, banki átutalással egyenlíti ki.</w:t>
      </w:r>
    </w:p>
    <w:p w14:paraId="1E09646B"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a Kbt. 135. § (5)-(6) bekezdése alapján rögzítik, hogy részszámla benyújtására nincs lehetőség. Felek megállapodnak abban, hogy a Vevő a szerződésen alapuló ellenszolgáltatásból eredő tartozásával szemben csak a jogosult által elismert, egynemű és lejárt követelését számíthatja be.</w:t>
      </w:r>
    </w:p>
    <w:p w14:paraId="695E107F"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Kbt. 135. § (1) bekezdése alapján a Szerződés teljesítését 15 napon belül a Vevő feljogosított képviselője teljesítésigazolást állít ki az Eladó részére. </w:t>
      </w:r>
    </w:p>
    <w:p w14:paraId="58ABB7BE"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 Vevő részéről teljesítésigazolás kiállítására jogosult személy: ****</w:t>
      </w:r>
    </w:p>
    <w:p w14:paraId="4EB4EB8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Eladó a teljesítésigazolás alapján, annak birtokában jogosult számlát kiállítani.</w:t>
      </w:r>
    </w:p>
    <w:p w14:paraId="0DBCB5BF"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a számlát az általános forgalmi adóról szóló 2007. évi CXXVII. tv. 169. §-ában, továbbá a számvitelről szóló 2000. évi C. tv. 167. §-ának (1) és (3) bekezdésében, valamint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w:t>
      </w:r>
      <w:r w:rsidRPr="008426F8">
        <w:rPr>
          <w:rFonts w:asciiTheme="minorHAnsi" w:eastAsia="Calibri" w:hAnsiTheme="minorHAnsi"/>
          <w:sz w:val="26"/>
          <w:szCs w:val="26"/>
          <w:lang w:eastAsia="en-GB"/>
        </w:rPr>
        <w:lastRenderedPageBreak/>
        <w:t>feltüntetni a Vevő által előzetesen rendelkezésére bocsátott SAP azonosítószámot, valamint a vonatkozó vámtarifaszámo(ka)t.</w:t>
      </w:r>
    </w:p>
    <w:p w14:paraId="1B95251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4.6. pontjában meghatározott követelményeknek nem megfelelően kiállított és a Vevő részére megküldött számlát a Vevő nem fogadja be, azt kiegyenlítés nélkül visszaküldi az Eladó székhelyére. Az ebből eredő fizetési késedelemért a Vevő felelősséget nem vállal.</w:t>
      </w:r>
    </w:p>
    <w:p w14:paraId="43BCF936"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Az ajánlattétel, az elszámolás és a kifizetés pénzneme: magyar forint (HUF)</w:t>
      </w:r>
    </w:p>
    <w:p w14:paraId="43B1713F" w14:textId="77777777"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Számlázási cím: Pécsi Tudományegyetem (7622 Pécs, Vasvári P. u. 4.)</w:t>
      </w:r>
    </w:p>
    <w:p w14:paraId="0952558E"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Felek megállapodnak abban, hogy a számla kiegyenlítése a Kbt. 135.§ (1), (4), (5) és (6) bekezdése alapján – figyelemmel az adózás rendjéről szóló 2003. évi XCII. törvény 36/A. §-ában, valamint a Polgári Törvénykönyvről szóló 2013. évi V. törvény (a továbbiakban: Ptk.) 6:130 § (1)-(2) bekezdéseiben foglaltakra – 30 napon belül, banki átutalással történik. </w:t>
      </w:r>
    </w:p>
    <w:p w14:paraId="36A8EFFE"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cstheme="minorHAnsi"/>
          <w:sz w:val="26"/>
          <w:szCs w:val="26"/>
        </w:rPr>
      </w:pPr>
      <w:r w:rsidRPr="008426F8">
        <w:rPr>
          <w:rFonts w:asciiTheme="minorHAnsi" w:hAnsiTheme="minorHAnsi" w:cstheme="minorHAnsi"/>
          <w:sz w:val="26"/>
          <w:szCs w:val="26"/>
        </w:rPr>
        <w:t xml:space="preserve">Vevő rögzíti, hogy a vételárat 100,000000%-ban a </w:t>
      </w:r>
      <w:r w:rsidRPr="008426F8">
        <w:rPr>
          <w:rFonts w:asciiTheme="minorHAnsi" w:hAnsiTheme="minorHAnsi" w:cstheme="minorHAnsi"/>
          <w:sz w:val="26"/>
          <w:szCs w:val="26"/>
          <w:lang w:eastAsia="en-GB"/>
        </w:rPr>
        <w:t>„</w:t>
      </w:r>
      <w:r w:rsidRPr="008426F8">
        <w:rPr>
          <w:rFonts w:asciiTheme="minorHAnsi" w:eastAsia="MyriadPro-Semibold" w:hAnsiTheme="minorHAnsi"/>
          <w:i/>
          <w:sz w:val="26"/>
          <w:szCs w:val="26"/>
        </w:rPr>
        <w:t>Fekvőbeteg szakellátó intézmények támogatására - a gazdaságilag hatékony struktúra-átalakításhoz,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 ezért a fent megjelölt forrásra a Vevő pályázatot nyújtott be.</w:t>
      </w:r>
    </w:p>
    <w:p w14:paraId="0A0BC116" w14:textId="1A80C3F5" w:rsidR="007F568D" w:rsidRPr="008426F8" w:rsidRDefault="007F568D" w:rsidP="00A11975">
      <w:pPr>
        <w:numPr>
          <w:ilvl w:val="1"/>
          <w:numId w:val="87"/>
        </w:numPr>
        <w:spacing w:after="120"/>
        <w:ind w:left="567" w:hanging="567"/>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amennyiben a Vevő a számla kiegyenlítésével késedelembe esik, az Eladó a Ptk. 6:155. §-a szerinti késedelmi kamatra tarthat igényt.</w:t>
      </w:r>
    </w:p>
    <w:p w14:paraId="58EA4453" w14:textId="6F32E4AC" w:rsidR="0015701E" w:rsidRPr="008426F8" w:rsidRDefault="0015701E" w:rsidP="00A11975">
      <w:pPr>
        <w:spacing w:after="120"/>
        <w:jc w:val="center"/>
        <w:rPr>
          <w:rFonts w:asciiTheme="minorHAnsi" w:eastAsia="Calibri" w:hAnsiTheme="minorHAnsi"/>
          <w:b/>
          <w:i/>
          <w:sz w:val="32"/>
          <w:szCs w:val="26"/>
          <w:lang w:eastAsia="en-GB"/>
        </w:rPr>
      </w:pPr>
      <w:r w:rsidRPr="008426F8">
        <w:rPr>
          <w:rFonts w:asciiTheme="minorHAnsi" w:eastAsia="Calibri" w:hAnsiTheme="minorHAnsi"/>
          <w:b/>
          <w:i/>
          <w:sz w:val="32"/>
          <w:szCs w:val="26"/>
          <w:lang w:eastAsia="en-GB"/>
        </w:rPr>
        <w:t>„B” rész</w:t>
      </w:r>
    </w:p>
    <w:p w14:paraId="0E7B93DF" w14:textId="1718C0FD" w:rsidR="0015701E" w:rsidRPr="008426F8" w:rsidRDefault="0015701E" w:rsidP="00A11975">
      <w:pPr>
        <w:pStyle w:val="Listaszerbekezds"/>
        <w:numPr>
          <w:ilvl w:val="0"/>
          <w:numId w:val="87"/>
        </w:numPr>
        <w:spacing w:after="120"/>
        <w:ind w:left="567" w:hanging="567"/>
        <w:rPr>
          <w:rFonts w:asciiTheme="minorHAnsi" w:eastAsia="Calibri" w:hAnsiTheme="minorHAnsi"/>
          <w:b/>
          <w:sz w:val="26"/>
          <w:szCs w:val="26"/>
          <w:lang w:eastAsia="en-GB"/>
        </w:rPr>
      </w:pPr>
      <w:r w:rsidRPr="008426F8">
        <w:rPr>
          <w:rFonts w:asciiTheme="minorHAnsi" w:eastAsia="Calibri" w:hAnsiTheme="minorHAnsi"/>
          <w:b/>
          <w:sz w:val="26"/>
          <w:szCs w:val="26"/>
          <w:lang w:eastAsia="en-GB"/>
        </w:rPr>
        <w:t>OPCIÓS JOGRA VONATKOZÓ RENDELKEZÉSEK</w:t>
      </w:r>
    </w:p>
    <w:p w14:paraId="7D668910" w14:textId="7BBB2D96" w:rsidR="0015701E" w:rsidRPr="008426F8" w:rsidRDefault="0015701E" w:rsidP="0015701E">
      <w:pPr>
        <w:pStyle w:val="Listaszerbekezds"/>
        <w:numPr>
          <w:ilvl w:val="1"/>
          <w:numId w:val="87"/>
        </w:numPr>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 vételi jog alapján a vételi jog fennállásának időtartama alatt a Vevő jogosult az „Opciós Eszközt” egyoldalú írásbeli nyilatkozattal (továbbiakban: Megrendelés) a Vevőtől megvásárolni a Szerződésben meghatározott feltételek szerint, a Szerződésben meghatározott vételár ellenében.(„B” rész).</w:t>
      </w:r>
    </w:p>
    <w:p w14:paraId="79976B6E" w14:textId="7AA987AC" w:rsidR="0015701E"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Felek megállapodnak abban, hogy a Vevő a Megrendelést </w:t>
      </w:r>
      <w:r w:rsidR="00E230BD" w:rsidRPr="008426F8">
        <w:rPr>
          <w:rFonts w:asciiTheme="minorHAnsi" w:eastAsia="Calibri" w:hAnsiTheme="minorHAnsi"/>
          <w:sz w:val="26"/>
          <w:szCs w:val="26"/>
          <w:lang w:eastAsia="en-GB"/>
        </w:rPr>
        <w:t>a Szerződés hatálybalépésétől számított 10. napig</w:t>
      </w:r>
      <w:r w:rsidRPr="008426F8">
        <w:rPr>
          <w:rFonts w:asciiTheme="minorHAnsi" w:eastAsia="Calibri" w:hAnsiTheme="minorHAnsi"/>
          <w:sz w:val="26"/>
          <w:szCs w:val="26"/>
          <w:lang w:eastAsia="en-GB"/>
        </w:rPr>
        <w:t xml:space="preserve"> küldheti el az Eladó részére.</w:t>
      </w:r>
    </w:p>
    <w:p w14:paraId="124682BC" w14:textId="79010388"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teljesítésére, átadás-átvételére a Szerződés 2. pontjában foglalt rendelkezéseket kell megfelelően alkalmazni.</w:t>
      </w:r>
    </w:p>
    <w:p w14:paraId="36F165A7" w14:textId="0FB82A84"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vételára megegyezik az Eszköz vételárával.</w:t>
      </w:r>
    </w:p>
    <w:p w14:paraId="2743D45C" w14:textId="7AB91904" w:rsidR="00DB46FD" w:rsidRPr="008426F8" w:rsidRDefault="00DB46F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az „Opciós Eszköz” vételárának megfizetésére a Szerződés 4. pontjában foglaltakat kell megfelelően alkalmazni.</w:t>
      </w:r>
    </w:p>
    <w:p w14:paraId="2A01BA32" w14:textId="6EDCDDFA" w:rsidR="002353E7" w:rsidRPr="008426F8" w:rsidRDefault="002353E7"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Felek megállapodnak abban, hogy a Szerződés 6-13. pontjában foglalt rendelkezéseket az Opciós Eszközökre vonatkozóan is alkalmazni kell.</w:t>
      </w:r>
    </w:p>
    <w:p w14:paraId="223E3148" w14:textId="6BDAC057" w:rsidR="002353E7" w:rsidRPr="008426F8" w:rsidRDefault="002353E7" w:rsidP="00A11975">
      <w:pPr>
        <w:spacing w:after="120"/>
        <w:jc w:val="center"/>
        <w:outlineLvl w:val="1"/>
        <w:rPr>
          <w:rFonts w:asciiTheme="minorHAnsi" w:eastAsia="Calibri" w:hAnsiTheme="minorHAnsi"/>
          <w:b/>
          <w:i/>
          <w:caps/>
          <w:sz w:val="32"/>
          <w:szCs w:val="26"/>
          <w:lang w:eastAsia="en-GB"/>
        </w:rPr>
      </w:pPr>
      <w:r w:rsidRPr="008426F8">
        <w:rPr>
          <w:rFonts w:asciiTheme="minorHAnsi" w:eastAsia="Calibri" w:hAnsiTheme="minorHAnsi"/>
          <w:b/>
          <w:i/>
          <w:caps/>
          <w:sz w:val="32"/>
          <w:szCs w:val="26"/>
          <w:lang w:eastAsia="en-GB"/>
        </w:rPr>
        <w:t>„A” és „B” rész esetén is alkalmazndó rendelkezések</w:t>
      </w:r>
    </w:p>
    <w:p w14:paraId="7FFB2C59" w14:textId="72C8F3CF"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Szavatosság, jótállás</w:t>
      </w:r>
    </w:p>
    <w:p w14:paraId="61E15DD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az Eladó az Eszközre az átadástól számított</w:t>
      </w:r>
    </w:p>
    <w:p w14:paraId="1DDA3011" w14:textId="49A238B0" w:rsidR="007F568D" w:rsidRPr="008426F8" w:rsidRDefault="002353E7" w:rsidP="007F568D">
      <w:pPr>
        <w:spacing w:after="120"/>
        <w:ind w:left="567"/>
        <w:contextualSpacing/>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r w:rsidR="007F568D" w:rsidRPr="008426F8">
        <w:rPr>
          <w:rFonts w:asciiTheme="minorHAnsi" w:eastAsia="Calibri" w:hAnsiTheme="minorHAnsi" w:cs="Calibri"/>
          <w:b/>
          <w:sz w:val="26"/>
          <w:szCs w:val="26"/>
          <w:lang w:eastAsia="en-GB"/>
        </w:rPr>
        <w:t xml:space="preserve"> hónap</w:t>
      </w:r>
    </w:p>
    <w:p w14:paraId="5672B4AC"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teljeskörű jótállást vállal.</w:t>
      </w:r>
    </w:p>
    <w:p w14:paraId="098A02AE"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a jótállási kötelezettség alól csak abban az esetben mentesül, ha bizonyítja, hogy a hiba oka a teljesítés után keletkezett.</w:t>
      </w:r>
    </w:p>
    <w:p w14:paraId="0E9578AC"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17431F73"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Arra tekintettel, hogy az Eszközt a betegellátás során használja a Vevő,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051A44C4" w14:textId="77777777" w:rsidR="007F568D" w:rsidRPr="008426F8" w:rsidRDefault="007F568D" w:rsidP="00A11975">
      <w:pPr>
        <w:numPr>
          <w:ilvl w:val="1"/>
          <w:numId w:val="87"/>
        </w:numPr>
        <w:spacing w:after="120"/>
        <w:ind w:left="567" w:hanging="578"/>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garanciális hibabejelentést az Eladó a következő elérhetőségen fogadja: </w:t>
      </w:r>
    </w:p>
    <w:p w14:paraId="5BCCB957" w14:textId="77777777" w:rsidR="007F568D" w:rsidRPr="008426F8" w:rsidRDefault="007F568D" w:rsidP="007F568D">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E-mail: ****</w:t>
      </w:r>
    </w:p>
    <w:p w14:paraId="57EF29E7" w14:textId="77777777" w:rsidR="007F568D" w:rsidRPr="008426F8" w:rsidRDefault="007F568D" w:rsidP="007F568D">
      <w:pPr>
        <w:pStyle w:val="Listaszerbekezds"/>
        <w:numPr>
          <w:ilvl w:val="0"/>
          <w:numId w:val="66"/>
        </w:numPr>
        <w:spacing w:after="120"/>
        <w:ind w:left="1134"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Fax: ****</w:t>
      </w:r>
    </w:p>
    <w:p w14:paraId="0D2760F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w:t>
      </w:r>
    </w:p>
    <w:p w14:paraId="3ABF48E8"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új, és hacsak a Szerződés másként nem rendelkezik, tartalmazza az összes legutóbbi kivitelezési és anyagbeli fejlesztéseket,</w:t>
      </w:r>
    </w:p>
    <w:p w14:paraId="575CC512"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mentes mindenfajta tervezési, anyagbeli, kivitelezési, illetve az Eladó vagy közreműködői tevékenységével vagy mulasztásával bármilyen más módon összefüggő hibáktól,</w:t>
      </w:r>
    </w:p>
    <w:p w14:paraId="1D0126BF" w14:textId="77777777" w:rsidR="007F568D" w:rsidRPr="008426F8" w:rsidRDefault="007F568D" w:rsidP="007F568D">
      <w:pPr>
        <w:pStyle w:val="Listaszerbekezds"/>
        <w:numPr>
          <w:ilvl w:val="0"/>
          <w:numId w:val="69"/>
        </w:numPr>
        <w:spacing w:after="120"/>
        <w:ind w:left="1134" w:hanging="567"/>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az Eszköz a rendeltetésszerű használatra alkalmas,</w:t>
      </w:r>
    </w:p>
    <w:p w14:paraId="503833BE" w14:textId="77777777" w:rsidR="007F568D" w:rsidRPr="008426F8" w:rsidRDefault="007F568D" w:rsidP="007F568D">
      <w:pPr>
        <w:pStyle w:val="Listaszerbekezds"/>
        <w:numPr>
          <w:ilvl w:val="0"/>
          <w:numId w:val="69"/>
        </w:numPr>
        <w:spacing w:after="120"/>
        <w:ind w:left="1134" w:hanging="567"/>
        <w:contextualSpacing/>
        <w:rPr>
          <w:rFonts w:asciiTheme="minorHAnsi" w:eastAsia="Calibri" w:hAnsiTheme="minorHAnsi" w:cs="Calibri"/>
          <w:sz w:val="26"/>
          <w:szCs w:val="26"/>
          <w:lang w:eastAsia="en-GB"/>
        </w:rPr>
      </w:pPr>
      <w:r w:rsidRPr="008426F8">
        <w:rPr>
          <w:rFonts w:asciiTheme="minorHAnsi" w:hAnsiTheme="minorHAnsi" w:cs="Calibri"/>
          <w:sz w:val="26"/>
          <w:szCs w:val="26"/>
          <w:lang w:eastAsia="en-GB"/>
        </w:rPr>
        <w:t>az Eszköz mindenben a megfelel a jogszabályokban, a Műszaki Leírásban, az Eladó ajánlatában, valamint a Szerződésben és a Szerződés 1. számú mellékletében meghatározott feltételeknek,</w:t>
      </w:r>
    </w:p>
    <w:p w14:paraId="1725EF5F"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8426F8">
        <w:rPr>
          <w:rFonts w:asciiTheme="minorHAnsi" w:eastAsia="Calibri" w:hAnsiTheme="minorHAnsi" w:cs="Calibri"/>
          <w:sz w:val="26"/>
          <w:szCs w:val="26"/>
          <w:lang w:eastAsia="en-GB"/>
        </w:rPr>
        <w:br/>
        <w:t>A határidő eredménytelen eltelte után a Vevő elállhat a Szerződéstől és kártérítést követelhet.</w:t>
      </w:r>
    </w:p>
    <w:p w14:paraId="255CBFD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Eszközön harmadik személynek nincsen olyan joga, amely a Vevőt tulajdonjoga gyakorlásában korlátozza, vagy az Eszköz értékét csökkenti, ellenkező esetben a Vevő m</w:t>
      </w:r>
      <w:r w:rsidRPr="008426F8">
        <w:rPr>
          <w:rFonts w:asciiTheme="minorHAnsi" w:eastAsia="Calibri" w:hAnsiTheme="minorHAnsi"/>
          <w:sz w:val="26"/>
          <w:szCs w:val="26"/>
          <w:lang w:eastAsia="en-GB"/>
        </w:rPr>
        <w:t xml:space="preserve">egfelelő határidő tűzésével tehermentesítést követelhet. A határidő eredménytelen eltelte után a Vevő a tehermentesítést az Eladó költségére elvégezheti. </w:t>
      </w:r>
    </w:p>
    <w:p w14:paraId="72387B03"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w:t>
      </w:r>
      <w:r w:rsidRPr="008426F8">
        <w:rPr>
          <w:rFonts w:asciiTheme="minorHAnsi" w:eastAsia="Calibri" w:hAnsiTheme="minorHAnsi" w:cs="Calibri"/>
          <w:sz w:val="26"/>
          <w:szCs w:val="26"/>
          <w:lang w:eastAsia="en-GB"/>
        </w:rPr>
        <w:t xml:space="preserve">z Eszköz </w:t>
      </w:r>
      <w:r w:rsidRPr="008426F8">
        <w:rPr>
          <w:rFonts w:asciiTheme="minorHAnsi" w:eastAsia="Calibri" w:hAnsiTheme="minorHAnsi"/>
          <w:sz w:val="26"/>
          <w:szCs w:val="26"/>
          <w:lang w:eastAsia="en-GB"/>
        </w:rPr>
        <w:t>tehermentesítését.</w:t>
      </w:r>
    </w:p>
    <w:p w14:paraId="7BD40F1B" w14:textId="3AD18BFC"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vállalja, hogy a Szerződésben meghatározott feladatainak a Szerződésben meghatározott határidőkben eleget tesz.</w:t>
      </w:r>
    </w:p>
    <w:p w14:paraId="13F4236F" w14:textId="7E640B76" w:rsidR="00E3574A" w:rsidRPr="008426F8" w:rsidRDefault="00E3574A"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Eszközhöz kapcsolódóan biztosított a felnőtt és gyermek mód beállítása, melynek hatására az elemző algoritmusok, riasztási értékek, defibrillátor energia szintek, NIBP beállítások az előre konfigurált, páciens korcsoportnak megfelelő értékekre váltanak.</w:t>
      </w:r>
      <w:r w:rsidRPr="008426F8">
        <w:rPr>
          <w:rStyle w:val="Lbjegyzet-hivatkozs"/>
          <w:rFonts w:asciiTheme="minorHAnsi" w:eastAsia="Calibri" w:hAnsiTheme="minorHAnsi"/>
          <w:sz w:val="26"/>
          <w:szCs w:val="26"/>
          <w:lang w:eastAsia="en-GB"/>
        </w:rPr>
        <w:footnoteReference w:id="26"/>
      </w:r>
    </w:p>
    <w:p w14:paraId="2FF64D70" w14:textId="4AB2F077" w:rsidR="00E3574A"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használata során a mellkaskompressziók mélységének mérése TFI technológiával vagy impedancia mérés módszerrel lehetséges.</w:t>
      </w:r>
      <w:r w:rsidRPr="008426F8">
        <w:rPr>
          <w:rStyle w:val="Lbjegyzet-hivatkozs"/>
          <w:rFonts w:asciiTheme="minorHAnsi" w:eastAsia="Calibri" w:hAnsiTheme="minorHAnsi"/>
          <w:sz w:val="26"/>
          <w:szCs w:val="26"/>
          <w:lang w:eastAsia="en-GB"/>
        </w:rPr>
        <w:footnoteReference w:id="27"/>
      </w:r>
    </w:p>
    <w:p w14:paraId="4DBFD3D4" w14:textId="07B7FE11" w:rsidR="00557928"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használata során lehetőség van mechanikus kompressziós készülék csatlakoztatására, melynél képes a sokk leadást automatikusan az Eszköz által leadott mellkasi kompressziókhoz igazítani.</w:t>
      </w:r>
      <w:r w:rsidRPr="008426F8">
        <w:rPr>
          <w:rStyle w:val="Lbjegyzet-hivatkozs"/>
          <w:rFonts w:asciiTheme="minorHAnsi" w:eastAsia="Calibri" w:hAnsiTheme="minorHAnsi"/>
          <w:sz w:val="26"/>
          <w:szCs w:val="26"/>
          <w:lang w:eastAsia="en-GB"/>
        </w:rPr>
        <w:footnoteReference w:id="28"/>
      </w:r>
    </w:p>
    <w:p w14:paraId="08252D7F" w14:textId="2B0E19C3" w:rsidR="00557928" w:rsidRPr="008426F8" w:rsidRDefault="00557928"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Az Eladó szavatolja, hogy az Eszköz rendelkezik beépített töltővel az újratölthető akkumulátorhoz vagy egyszerre két független akkumulátor helyezhető az Eszközbe.</w:t>
      </w:r>
      <w:r w:rsidRPr="008426F8">
        <w:rPr>
          <w:rStyle w:val="Lbjegyzet-hivatkozs"/>
          <w:rFonts w:asciiTheme="minorHAnsi" w:eastAsia="Calibri" w:hAnsiTheme="minorHAnsi"/>
          <w:sz w:val="26"/>
          <w:szCs w:val="26"/>
          <w:lang w:eastAsia="en-GB"/>
        </w:rPr>
        <w:footnoteReference w:id="29"/>
      </w:r>
    </w:p>
    <w:p w14:paraId="11548A1A" w14:textId="77777777" w:rsidR="007F568D" w:rsidRPr="008426F8" w:rsidRDefault="007F568D" w:rsidP="00A11975">
      <w:pPr>
        <w:pStyle w:val="Listaszerbekezds"/>
        <w:numPr>
          <w:ilvl w:val="0"/>
          <w:numId w:val="87"/>
        </w:numPr>
        <w:spacing w:after="120"/>
        <w:ind w:left="567" w:hanging="567"/>
        <w:contextualSpacing/>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Alvállalkozók</w:t>
      </w:r>
    </w:p>
    <w:p w14:paraId="7342D4B2"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w:t>
      </w:r>
      <w:r w:rsidRPr="008426F8">
        <w:rPr>
          <w:rFonts w:asciiTheme="minorHAnsi" w:hAnsiTheme="minorHAnsi" w:cstheme="minorHAnsi"/>
          <w:sz w:val="26"/>
          <w:szCs w:val="26"/>
        </w:rPr>
        <w:lastRenderedPageBreak/>
        <w:t>útján történt jogutódlás eseteit is), ha az Eladó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Eladó a közbeszerzési eljárásban az adott szervezettel vagy szakemberrel együtt felelt meg.</w:t>
      </w:r>
    </w:p>
    <w:p w14:paraId="65E694EB"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59EBD6B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4798C7B4"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Az Eladó felel az alvállalkozók teljesítéséért, szakmai, műszaki színvonalukért és pénzügyi alkalmasságukért. Az Eladó gondoskodik a különböző alvállalkozók irányításáról, utasításáról és a közöttük meglévő együttműködésről.</w:t>
      </w:r>
    </w:p>
    <w:p w14:paraId="4B321816"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A Vevő és az alvállalkozók nincsenek jogviszonyban. Az Eladó kötelezettsége az alvállalkozók közvetlen fizetési igényeinek rendezése és a Vevő minden ilyen igénytől való mentesítése.</w:t>
      </w:r>
    </w:p>
    <w:p w14:paraId="5BD2D9B5" w14:textId="77777777" w:rsidR="007F568D" w:rsidRPr="008426F8" w:rsidRDefault="007F568D" w:rsidP="00A11975">
      <w:pPr>
        <w:numPr>
          <w:ilvl w:val="1"/>
          <w:numId w:val="87"/>
        </w:numPr>
        <w:suppressAutoHyphens/>
        <w:spacing w:after="120"/>
        <w:ind w:left="567" w:hanging="567"/>
        <w:jc w:val="both"/>
        <w:rPr>
          <w:rFonts w:asciiTheme="minorHAnsi" w:hAnsiTheme="minorHAnsi" w:cstheme="minorHAnsi"/>
          <w:sz w:val="26"/>
          <w:szCs w:val="26"/>
        </w:rPr>
      </w:pPr>
      <w:r w:rsidRPr="008426F8">
        <w:rPr>
          <w:rFonts w:asciiTheme="minorHAnsi" w:hAnsiTheme="minorHAnsi" w:cstheme="minorHAnsi"/>
          <w:sz w:val="26"/>
          <w:szCs w:val="26"/>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 Az Eladó felelősségét a Vevő felé az alvállalkozók igénybevétele nem befolyásolja.</w:t>
      </w:r>
    </w:p>
    <w:p w14:paraId="42F6ED2A" w14:textId="77777777" w:rsidR="007F568D" w:rsidRPr="008426F8" w:rsidRDefault="007F568D" w:rsidP="00A11975">
      <w:pPr>
        <w:pStyle w:val="Listaszerbekezds"/>
        <w:keepNext/>
        <w:numPr>
          <w:ilvl w:val="0"/>
          <w:numId w:val="87"/>
        </w:numPr>
        <w:spacing w:after="120"/>
        <w:ind w:left="567" w:hanging="567"/>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Kötbér</w:t>
      </w:r>
    </w:p>
    <w:p w14:paraId="15F53A21"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rögzítik, hogy az Eladó a Ptk. 6:186. § (1) bekezdése alapján kötbér fizetésére kötelezi magát arra az esetre, ha a Szerződést olyan okból, amelyért felelős, megszegi.</w:t>
      </w:r>
    </w:p>
    <w:p w14:paraId="7BC3BD9B"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Késedelmi kötbér</w:t>
      </w:r>
    </w:p>
    <w:p w14:paraId="1F4DD74D" w14:textId="25EB56BD"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amennyiben az Eladó a</w:t>
      </w:r>
      <w:r w:rsidR="002353E7" w:rsidRPr="008426F8">
        <w:rPr>
          <w:rFonts w:asciiTheme="minorHAnsi" w:eastAsia="Calibri" w:hAnsiTheme="minorHAnsi"/>
          <w:sz w:val="26"/>
          <w:szCs w:val="26"/>
          <w:lang w:eastAsia="en-GB"/>
        </w:rPr>
        <w:t>z Eszköz sikeres átadásával</w:t>
      </w:r>
      <w:r w:rsidRPr="008426F8">
        <w:rPr>
          <w:rFonts w:asciiTheme="minorHAnsi" w:eastAsia="Calibri" w:hAnsiTheme="minorHAnsi"/>
          <w:sz w:val="26"/>
          <w:szCs w:val="26"/>
          <w:lang w:eastAsia="en-GB"/>
        </w:rPr>
        <w:t xml:space="preserve"> olyan okból, amelyért felelős, késedelembe esik, késedelmi kötbért köteles a Vevőnek fizetni.</w:t>
      </w:r>
    </w:p>
    <w:p w14:paraId="08495F58" w14:textId="67D60D4E"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w:t>
      </w:r>
      <w:r w:rsidR="002353E7" w:rsidRPr="008426F8">
        <w:rPr>
          <w:rFonts w:asciiTheme="minorHAnsi" w:eastAsia="Calibri" w:hAnsiTheme="minorHAnsi"/>
          <w:sz w:val="26"/>
          <w:szCs w:val="26"/>
          <w:lang w:eastAsia="en-GB"/>
        </w:rPr>
        <w:t xml:space="preserve"> Szerződés 8.2. pontjában meghatározott esetben a</w:t>
      </w:r>
      <w:r w:rsidRPr="008426F8">
        <w:rPr>
          <w:rFonts w:asciiTheme="minorHAnsi" w:eastAsia="Calibri" w:hAnsiTheme="minorHAnsi"/>
          <w:sz w:val="26"/>
          <w:szCs w:val="26"/>
          <w:lang w:eastAsia="en-GB"/>
        </w:rPr>
        <w:t>z Eszköz teljes nettó vételára.</w:t>
      </w:r>
    </w:p>
    <w:p w14:paraId="01DB798E" w14:textId="0888B7F1"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késedelmi kötbér mértéke a</w:t>
      </w:r>
      <w:r w:rsidR="002353E7" w:rsidRPr="008426F8">
        <w:rPr>
          <w:rFonts w:asciiTheme="minorHAnsi" w:eastAsia="Calibri" w:hAnsiTheme="minorHAnsi"/>
          <w:sz w:val="26"/>
          <w:szCs w:val="26"/>
          <w:lang w:eastAsia="en-GB"/>
        </w:rPr>
        <w:t xml:space="preserve"> Szerződés 8.2. pontjában meghatározott esetben a</w:t>
      </w:r>
      <w:r w:rsidRPr="008426F8">
        <w:rPr>
          <w:rFonts w:asciiTheme="minorHAnsi" w:eastAsia="Calibri" w:hAnsiTheme="minorHAnsi"/>
          <w:sz w:val="26"/>
          <w:szCs w:val="26"/>
          <w:lang w:eastAsia="en-GB"/>
        </w:rPr>
        <w:t>z Eszköz teljes nettó vételárának (kötbéralap) 1%-a, de legfeljebb 20 naptári napnak megfelelő összeg.</w:t>
      </w:r>
    </w:p>
    <w:p w14:paraId="7E2B2AB0" w14:textId="2BC3CABC"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 az „Opciós Eszköz” sikeres átadásával olyan okból, amelyért felelős, késedelembe esik, késedelmi kötbért köteles a Vevőnek fizetni.</w:t>
      </w:r>
    </w:p>
    <w:p w14:paraId="3420E4F6" w14:textId="2B158C71"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késedelmi kötbér alapja a Szerződés 8.5. pontjában meghatározott esetben az „Opciós Eszköz” vételára.</w:t>
      </w:r>
    </w:p>
    <w:p w14:paraId="11455A94" w14:textId="2AEB5BC1" w:rsidR="002353E7" w:rsidRPr="008426F8" w:rsidRDefault="002353E7"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késedelmi kötbér mértéke a Szerződés 8.5. pontjában meghatározott esetben az „Opciós Eszköz” </w:t>
      </w:r>
      <w:r w:rsidR="00E3574A" w:rsidRPr="008426F8">
        <w:rPr>
          <w:rFonts w:asciiTheme="minorHAnsi" w:eastAsia="Calibri" w:hAnsiTheme="minorHAnsi"/>
          <w:sz w:val="26"/>
          <w:szCs w:val="26"/>
          <w:lang w:eastAsia="en-GB"/>
        </w:rPr>
        <w:t>nettó vételárának 1%-a, de legfeljebb 20 naptári napnak megfelelő összeg.</w:t>
      </w:r>
    </w:p>
    <w:p w14:paraId="5BD2F41B"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Meghiúsulási kötbér</w:t>
      </w:r>
    </w:p>
    <w:p w14:paraId="46EBA081"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8794689" w14:textId="6535E542"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w:t>
      </w:r>
      <w:r w:rsidR="00E3574A" w:rsidRPr="008426F8">
        <w:rPr>
          <w:rFonts w:asciiTheme="minorHAnsi" w:eastAsia="Calibri" w:hAnsiTheme="minorHAnsi"/>
          <w:sz w:val="26"/>
          <w:szCs w:val="26"/>
          <w:lang w:eastAsia="en-GB"/>
        </w:rPr>
        <w:t>z Eszköz sikeres átadása</w:t>
      </w:r>
      <w:r w:rsidRPr="008426F8">
        <w:rPr>
          <w:rFonts w:asciiTheme="minorHAnsi" w:eastAsia="Calibri" w:hAnsiTheme="minorHAnsi"/>
          <w:sz w:val="26"/>
          <w:szCs w:val="26"/>
          <w:lang w:eastAsia="en-GB"/>
        </w:rPr>
        <w:t xml:space="preserve"> bármely olyan okból, amelyért az Eladó felelős, meghiúsul, - beleértve az olyan 20 naptári napot meghaladó késedelem esetét, amelyért az Eladó felelős -, az Eladó meghiúsulási kötbért köteles a Vevőnek fizetni.</w:t>
      </w:r>
    </w:p>
    <w:p w14:paraId="3F93CF29" w14:textId="77FFEC45"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meghiúsulási kötbér alapja </w:t>
      </w:r>
      <w:r w:rsidR="00E3574A" w:rsidRPr="008426F8">
        <w:rPr>
          <w:rFonts w:asciiTheme="minorHAnsi" w:eastAsia="Calibri" w:hAnsiTheme="minorHAnsi"/>
          <w:sz w:val="26"/>
          <w:szCs w:val="26"/>
          <w:lang w:eastAsia="en-GB"/>
        </w:rPr>
        <w:t xml:space="preserve">a Szerződés 8.9. pontjában meghatározott esetben </w:t>
      </w:r>
      <w:r w:rsidRPr="008426F8">
        <w:rPr>
          <w:rFonts w:asciiTheme="minorHAnsi" w:eastAsia="Calibri" w:hAnsiTheme="minorHAnsi"/>
          <w:sz w:val="26"/>
          <w:szCs w:val="26"/>
          <w:lang w:eastAsia="en-GB"/>
        </w:rPr>
        <w:t>az Eszköz teljes nettó vételára, mértéke az Eszköz teljes nettó vételárának 30%-a.</w:t>
      </w:r>
    </w:p>
    <w:p w14:paraId="155F511E" w14:textId="5C02BEDB" w:rsidR="00E3574A" w:rsidRPr="008426F8" w:rsidRDefault="00E3574A"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az „Opciós Eszköz” sikeres átadása olyan okból, amelyért az Eladó felelős, meghiúsul – beleértve az olyan 20 napot meghaladó késedelem esetét is, amelyért az Eladó felelős – az Eladó meghiúsulási kötbért köteles a Vevőnek fizetni.</w:t>
      </w:r>
    </w:p>
    <w:p w14:paraId="1C5CC209" w14:textId="5C4AF0E8" w:rsidR="00E3574A" w:rsidRPr="008426F8" w:rsidRDefault="00E3574A"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 meghiúsulási kötbér mértéke a Szerződés 8.11. pontjában meghatározott esetben az „Opciós Eszköz” nettó vételárának 30%-a.az </w:t>
      </w:r>
    </w:p>
    <w:p w14:paraId="247F261F" w14:textId="77777777" w:rsidR="007F568D" w:rsidRPr="008426F8" w:rsidRDefault="007F568D" w:rsidP="007F568D">
      <w:pPr>
        <w:spacing w:after="120"/>
        <w:jc w:val="both"/>
        <w:rPr>
          <w:rFonts w:asciiTheme="minorHAnsi" w:eastAsia="Calibri" w:hAnsiTheme="minorHAnsi"/>
          <w:i/>
          <w:sz w:val="26"/>
          <w:szCs w:val="26"/>
          <w:u w:val="single"/>
          <w:lang w:eastAsia="en-GB"/>
        </w:rPr>
      </w:pPr>
      <w:r w:rsidRPr="008426F8">
        <w:rPr>
          <w:rFonts w:asciiTheme="minorHAnsi" w:eastAsia="Calibri" w:hAnsiTheme="minorHAnsi"/>
          <w:i/>
          <w:sz w:val="26"/>
          <w:szCs w:val="26"/>
          <w:u w:val="single"/>
          <w:lang w:eastAsia="en-GB"/>
        </w:rPr>
        <w:t>Kötbér érvényesítésével kapcsolatos további rendelkezések</w:t>
      </w:r>
    </w:p>
    <w:p w14:paraId="3CE63F04"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Szerződés keretében érvényesített kötbér összességében (késedelmi és meghiúsulási kötbér együtt) nem haladhatja meg a nettó vételár 30%-át.</w:t>
      </w:r>
    </w:p>
    <w:p w14:paraId="680C486E"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3A4384D8"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4B4C26FD"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 A Vevő (jogosult) a kötbér mellett érvényesítheti a kötbért meghaladó kárát.</w:t>
      </w:r>
    </w:p>
    <w:p w14:paraId="43808D8E"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lastRenderedPageBreak/>
        <w:t>A Vevő (jogosult) a szerződésszegéssel okozott kárának megtérítését akkor is követelheti, ha kötbérigényét nem érvényesítette.</w:t>
      </w:r>
    </w:p>
    <w:p w14:paraId="35C34BAA"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A Ptk. 6:168.§ (1) bekezdése alapján az Eladó a kötbérfizetési kötelezettsége alól csak abban az esetben mentesül, ha szerződésszegését kimenti.</w:t>
      </w:r>
    </w:p>
    <w:p w14:paraId="203A92C0"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b/>
          <w:caps/>
          <w:sz w:val="26"/>
          <w:szCs w:val="26"/>
          <w:lang w:eastAsia="en-GB"/>
        </w:rPr>
      </w:pPr>
      <w:r w:rsidRPr="008426F8">
        <w:rPr>
          <w:rFonts w:asciiTheme="minorHAnsi" w:eastAsia="Calibri" w:hAnsiTheme="minorHAnsi"/>
          <w:b/>
          <w:caps/>
          <w:sz w:val="26"/>
          <w:szCs w:val="26"/>
          <w:lang w:eastAsia="en-GB"/>
        </w:rPr>
        <w:t>Szerződés időbeli hatálya, megszűnése és módosítása</w:t>
      </w:r>
    </w:p>
    <w:p w14:paraId="021C8900" w14:textId="2D386835" w:rsidR="007F568D" w:rsidRPr="008426F8" w:rsidRDefault="007F568D" w:rsidP="00A11975">
      <w:pPr>
        <w:numPr>
          <w:ilvl w:val="1"/>
          <w:numId w:val="87"/>
        </w:numPr>
        <w:spacing w:after="120"/>
        <w:ind w:left="567" w:hanging="567"/>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 Vevő a jelen szerződésben meghatározott ellenértéket 100,000000%-ban „</w:t>
      </w:r>
      <w:r w:rsidRPr="008426F8">
        <w:rPr>
          <w:rFonts w:asciiTheme="minorHAnsi" w:eastAsia="MyriadPro-Semibold" w:hAnsiTheme="minorHAnsi"/>
          <w:i/>
          <w:sz w:val="26"/>
          <w:szCs w:val="26"/>
        </w:rPr>
        <w:t>Fekvőbeteg szakellátó intézmények támogatására - a gazdaságilag hatékony struktúra- átalakításhoz, ehhez kapcsolódó szakmai és/vagy működési koncentrációt szolgáló fejlesztések megvalósítására ÁEEK_OEP_EMMI-2016/1”</w:t>
      </w:r>
      <w:r w:rsidRPr="008426F8">
        <w:rPr>
          <w:rFonts w:asciiTheme="minorHAnsi" w:eastAsia="MyriadPro-Semibold" w:hAnsiTheme="minorHAnsi"/>
          <w:sz w:val="26"/>
          <w:szCs w:val="26"/>
        </w:rPr>
        <w:t xml:space="preserve"> pályázati felhívás keretében biztosított forrásból finanszírozza.</w:t>
      </w:r>
    </w:p>
    <w:p w14:paraId="68028A79" w14:textId="54C6C300" w:rsidR="00E230BD" w:rsidRPr="008426F8" w:rsidRDefault="00E230BD" w:rsidP="00A11975">
      <w:pPr>
        <w:numPr>
          <w:ilvl w:val="1"/>
          <w:numId w:val="87"/>
        </w:numPr>
        <w:spacing w:after="120"/>
        <w:ind w:left="567" w:hanging="567"/>
        <w:jc w:val="both"/>
        <w:rPr>
          <w:rFonts w:asciiTheme="minorHAnsi" w:hAnsiTheme="minorHAnsi" w:cstheme="minorHAnsi"/>
          <w:sz w:val="26"/>
          <w:szCs w:val="26"/>
          <w:lang w:eastAsia="en-GB"/>
        </w:rPr>
      </w:pPr>
      <w:r w:rsidRPr="008426F8">
        <w:rPr>
          <w:rFonts w:asciiTheme="minorHAnsi" w:eastAsia="MyriadPro-Semibold" w:hAnsiTheme="minorHAnsi"/>
          <w:sz w:val="26"/>
          <w:szCs w:val="26"/>
        </w:rPr>
        <w:t>Fentiekre tekintettel a Vevő a Kbt. 5</w:t>
      </w:r>
      <w:r w:rsidR="00C93D91" w:rsidRPr="008426F8">
        <w:rPr>
          <w:rFonts w:asciiTheme="minorHAnsi" w:eastAsia="MyriadPro-Semibold" w:hAnsiTheme="minorHAnsi"/>
          <w:sz w:val="26"/>
          <w:szCs w:val="26"/>
        </w:rPr>
        <w:t>3</w:t>
      </w:r>
      <w:r w:rsidRPr="008426F8">
        <w:rPr>
          <w:rFonts w:asciiTheme="minorHAnsi" w:eastAsia="MyriadPro-Semibold" w:hAnsiTheme="minorHAnsi"/>
          <w:sz w:val="26"/>
          <w:szCs w:val="26"/>
        </w:rPr>
        <w:t>. § (6) bekezdése alapján feltételes közbeszerzési eljárást folytatott le.</w:t>
      </w:r>
    </w:p>
    <w:p w14:paraId="1BC06FC9" w14:textId="77777777" w:rsidR="007F568D" w:rsidRPr="008426F8" w:rsidRDefault="007F568D" w:rsidP="00A11975">
      <w:pPr>
        <w:numPr>
          <w:ilvl w:val="1"/>
          <w:numId w:val="87"/>
        </w:numPr>
        <w:spacing w:after="120"/>
        <w:ind w:left="567" w:hanging="567"/>
        <w:jc w:val="both"/>
        <w:rPr>
          <w:rFonts w:asciiTheme="minorHAnsi" w:eastAsia="MyriadPro-Semibold" w:hAnsiTheme="minorHAnsi"/>
          <w:sz w:val="26"/>
          <w:szCs w:val="26"/>
        </w:rPr>
      </w:pPr>
      <w:r w:rsidRPr="008426F8">
        <w:rPr>
          <w:rFonts w:asciiTheme="minorHAnsi" w:eastAsia="MyriadPro-Semibold" w:hAnsiTheme="minorHAnsi"/>
          <w:sz w:val="26"/>
          <w:szCs w:val="26"/>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408D40FF" w14:textId="486563EB"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sz w:val="26"/>
          <w:szCs w:val="26"/>
          <w:lang w:eastAsia="en-GB"/>
        </w:rPr>
      </w:pPr>
      <w:r w:rsidRPr="008426F8" w:rsidDel="0045276A">
        <w:rPr>
          <w:rFonts w:asciiTheme="minorHAnsi" w:hAnsiTheme="minorHAnsi" w:cstheme="minorHAnsi"/>
          <w:sz w:val="26"/>
          <w:szCs w:val="26"/>
          <w:lang w:eastAsia="en-GB"/>
        </w:rPr>
        <w:t xml:space="preserve"> </w:t>
      </w:r>
      <w:r w:rsidRPr="008426F8">
        <w:rPr>
          <w:rFonts w:asciiTheme="minorHAnsi" w:eastAsia="Calibri" w:hAnsiTheme="minorHAnsi"/>
          <w:sz w:val="26"/>
          <w:szCs w:val="26"/>
          <w:lang w:eastAsia="en-GB"/>
        </w:rPr>
        <w:t xml:space="preserve">A Szerződés </w:t>
      </w:r>
      <w:r w:rsidR="00E3574A" w:rsidRPr="008426F8">
        <w:rPr>
          <w:rFonts w:asciiTheme="minorHAnsi" w:eastAsia="Calibri" w:hAnsiTheme="minorHAnsi"/>
          <w:sz w:val="26"/>
          <w:szCs w:val="26"/>
          <w:lang w:eastAsia="en-GB"/>
        </w:rPr>
        <w:t xml:space="preserve">„A” része </w:t>
      </w:r>
      <w:r w:rsidRPr="008426F8">
        <w:rPr>
          <w:rFonts w:asciiTheme="minorHAnsi" w:eastAsia="Calibri" w:hAnsiTheme="minorHAnsi"/>
          <w:sz w:val="26"/>
          <w:szCs w:val="26"/>
          <w:lang w:eastAsia="en-GB"/>
        </w:rPr>
        <w:t>megszűnik:</w:t>
      </w:r>
    </w:p>
    <w:p w14:paraId="0603525A"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szerződésszerű teljesítésével,</w:t>
      </w:r>
    </w:p>
    <w:p w14:paraId="487B06C2"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elállással (ha annak feltételei fennállnak),</w:t>
      </w:r>
    </w:p>
    <w:p w14:paraId="32BF25EE" w14:textId="77777777" w:rsidR="007F568D" w:rsidRPr="008426F8" w:rsidRDefault="007F568D" w:rsidP="007F568D">
      <w:pPr>
        <w:pStyle w:val="Listaszerbekezds"/>
        <w:numPr>
          <w:ilvl w:val="0"/>
          <w:numId w:val="70"/>
        </w:numPr>
        <w:spacing w:after="120"/>
        <w:ind w:left="1134" w:hanging="567"/>
        <w:contextualSpacing/>
        <w:rPr>
          <w:rFonts w:asciiTheme="minorHAnsi" w:eastAsia="Calibri" w:hAnsiTheme="minorHAnsi"/>
          <w:sz w:val="26"/>
          <w:szCs w:val="26"/>
          <w:lang w:eastAsia="en-GB"/>
        </w:rPr>
      </w:pPr>
      <w:r w:rsidRPr="008426F8">
        <w:rPr>
          <w:rFonts w:asciiTheme="minorHAnsi" w:eastAsia="Calibri" w:hAnsiTheme="minorHAnsi"/>
          <w:sz w:val="26"/>
          <w:szCs w:val="26"/>
          <w:lang w:eastAsia="en-GB"/>
        </w:rPr>
        <w:t>felmondással.</w:t>
      </w:r>
    </w:p>
    <w:p w14:paraId="7C0F990A" w14:textId="54B01926" w:rsidR="00E3574A" w:rsidRPr="008426F8" w:rsidRDefault="00E3574A"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Szerződés „B” része megszűnik:</w:t>
      </w:r>
    </w:p>
    <w:p w14:paraId="02C1BA20" w14:textId="13887D3F"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Felek szerződésszerű teljesítésével („Opciós Eszköz” megrendelése esetén)</w:t>
      </w:r>
    </w:p>
    <w:p w14:paraId="76399873" w14:textId="1135F154"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 Vételi jog megszűnésével</w:t>
      </w:r>
    </w:p>
    <w:p w14:paraId="5D77F0D7" w14:textId="1336B6CA"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elállással (ha annak feltételei fennállnak)</w:t>
      </w:r>
    </w:p>
    <w:p w14:paraId="350F320F" w14:textId="7E06C246" w:rsidR="00E3574A" w:rsidRPr="008426F8" w:rsidRDefault="00E3574A" w:rsidP="00A11975">
      <w:pPr>
        <w:pStyle w:val="Listaszerbekezds"/>
        <w:numPr>
          <w:ilvl w:val="0"/>
          <w:numId w:val="88"/>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felmondással.</w:t>
      </w:r>
    </w:p>
    <w:p w14:paraId="64B7DBB6" w14:textId="1D2039CA" w:rsidR="00E3574A" w:rsidRPr="008426F8" w:rsidRDefault="00E3574A"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Felek megállapodnak abban, hogy amennyiben a Szerződés „A” része bármilyen okból megszűnik, abban az esetben a Szerződés „B” része is megszűnik.</w:t>
      </w:r>
    </w:p>
    <w:p w14:paraId="6A1EF30D" w14:textId="36408840" w:rsidR="007F568D" w:rsidRPr="008426F8" w:rsidRDefault="007F568D"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lang w:eastAsia="en-GB"/>
        </w:rPr>
        <w:t>A Vevő a Szerződést felmondhatja, vagy a Ptk.-ban foglaltak szerint – a szerződéstől elállhat, ha:</w:t>
      </w:r>
    </w:p>
    <w:p w14:paraId="405F2086"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feltétlenül szükséges a Szerződés olyan lényeges módosítása, amely esetében a Kbt. 141. § alapján új közbeszerzési eljárást kell lefolytatni;</w:t>
      </w:r>
    </w:p>
    <w:p w14:paraId="1C6F969D"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Eladó nem biztosítja a Kbt. 138. §-ban foglaltak betartását, vagy az Eladó személyében érvényesen olyan jogutódlás következett be, amely nem felel meg a Kbt. 139. §-ban foglaltaknak; vagy</w:t>
      </w:r>
    </w:p>
    <w:p w14:paraId="7FF1C804" w14:textId="77777777" w:rsidR="007F568D" w:rsidRPr="008426F8" w:rsidRDefault="007F568D" w:rsidP="007F568D">
      <w:pPr>
        <w:pStyle w:val="Listaszerbekezds"/>
        <w:numPr>
          <w:ilvl w:val="0"/>
          <w:numId w:val="71"/>
        </w:numPr>
        <w:spacing w:after="120"/>
        <w:ind w:left="1134" w:hanging="567"/>
        <w:contextualSpacing/>
        <w:rPr>
          <w:rFonts w:asciiTheme="minorHAnsi" w:hAnsiTheme="minorHAnsi"/>
          <w:sz w:val="26"/>
          <w:szCs w:val="26"/>
          <w:lang w:eastAsia="en-GB"/>
        </w:rPr>
      </w:pPr>
      <w:r w:rsidRPr="008426F8">
        <w:rPr>
          <w:rFonts w:asciiTheme="minorHAnsi" w:hAnsiTheme="minorHAnsi"/>
          <w:sz w:val="26"/>
          <w:szCs w:val="26"/>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7993507D" w14:textId="77777777" w:rsidR="007F568D" w:rsidRPr="008426F8" w:rsidRDefault="007F568D" w:rsidP="00A11975">
      <w:pPr>
        <w:pStyle w:val="Listaszerbekezds"/>
        <w:numPr>
          <w:ilvl w:val="1"/>
          <w:numId w:val="87"/>
        </w:numPr>
        <w:spacing w:after="120"/>
        <w:ind w:left="567" w:hanging="567"/>
        <w:contextualSpacing/>
        <w:rPr>
          <w:rFonts w:asciiTheme="minorHAnsi" w:hAnsiTheme="minorHAnsi"/>
          <w:sz w:val="26"/>
          <w:szCs w:val="26"/>
          <w:lang w:eastAsia="en-GB"/>
        </w:rPr>
      </w:pPr>
      <w:r w:rsidRPr="008426F8">
        <w:rPr>
          <w:rFonts w:asciiTheme="minorHAnsi" w:hAnsiTheme="minorHAnsi"/>
          <w:sz w:val="26"/>
          <w:szCs w:val="26"/>
        </w:rPr>
        <w:lastRenderedPageBreak/>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383C22C"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 Vevő jogosult és köteles a Szerződést azonnali hatállyal – az Eladóhoz intézett egyoldalú, írásos nyilatkozatával felmondani (</w:t>
      </w:r>
      <w:r w:rsidRPr="008426F8">
        <w:rPr>
          <w:rFonts w:asciiTheme="minorHAnsi" w:hAnsiTheme="minorHAnsi"/>
          <w:sz w:val="26"/>
          <w:szCs w:val="26"/>
        </w:rPr>
        <w:t>ha szükséges olyan határidővel, amely lehetővé teszi, hogy a szerződéssel érintett feladata ellátásáról gondoskodni tudjon)</w:t>
      </w:r>
      <w:r w:rsidRPr="008426F8">
        <w:rPr>
          <w:rFonts w:asciiTheme="minorHAnsi" w:eastAsia="Calibri" w:hAnsiTheme="minorHAnsi"/>
          <w:sz w:val="26"/>
          <w:szCs w:val="26"/>
          <w:lang w:eastAsia="en-GB"/>
        </w:rPr>
        <w:t>:</w:t>
      </w:r>
    </w:p>
    <w:p w14:paraId="10BCE815" w14:textId="77777777" w:rsidR="007F568D" w:rsidRPr="008426F8" w:rsidRDefault="007F568D" w:rsidP="007F568D">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3A2015CB" w14:textId="77777777" w:rsidR="007F568D" w:rsidRPr="008426F8" w:rsidRDefault="007F568D" w:rsidP="007F568D">
      <w:pPr>
        <w:pStyle w:val="Listaszerbekezds"/>
        <w:numPr>
          <w:ilvl w:val="3"/>
          <w:numId w:val="72"/>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BF0CE01"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 xml:space="preserve">Az Eladó tudomásul veszi, hogy </w:t>
      </w:r>
    </w:p>
    <w:p w14:paraId="601C0495" w14:textId="77777777" w:rsidR="007F568D" w:rsidRPr="008426F8" w:rsidRDefault="007F568D" w:rsidP="007F568D">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2DE8AAA9" w14:textId="77777777" w:rsidR="007F568D" w:rsidRPr="008426F8" w:rsidRDefault="007F568D" w:rsidP="007F568D">
      <w:pPr>
        <w:pStyle w:val="Listaszerbekezds"/>
        <w:numPr>
          <w:ilvl w:val="3"/>
          <w:numId w:val="73"/>
        </w:numPr>
        <w:spacing w:after="120"/>
        <w:ind w:left="851" w:hanging="284"/>
        <w:rPr>
          <w:rFonts w:asciiTheme="minorHAnsi" w:eastAsia="Calibri" w:hAnsiTheme="minorHAnsi"/>
          <w:sz w:val="26"/>
          <w:szCs w:val="26"/>
          <w:lang w:eastAsia="en-GB"/>
        </w:rPr>
      </w:pPr>
      <w:r w:rsidRPr="008426F8">
        <w:rPr>
          <w:rFonts w:asciiTheme="minorHAnsi" w:eastAsia="Calibri" w:hAnsiTheme="minorHAnsi"/>
          <w:sz w:val="26"/>
          <w:szCs w:val="26"/>
          <w:lang w:eastAsia="en-GB"/>
        </w:rPr>
        <w:t>a Szerződés teljesítésének teljes időtartama alatt köteles tulajdonosi szerkezetét a Vevő számára megismerhetővé tenni és a Kbt. 143. § (3) bekezdése szerinti ügyletekről a Vevőt haladéktalanul értesíteni.</w:t>
      </w:r>
    </w:p>
    <w:p w14:paraId="51E7E9C3" w14:textId="77777777" w:rsidR="007F568D" w:rsidRPr="008426F8" w:rsidRDefault="007F568D" w:rsidP="00A11975">
      <w:pPr>
        <w:pStyle w:val="Listaszerbekezds"/>
        <w:numPr>
          <w:ilvl w:val="1"/>
          <w:numId w:val="87"/>
        </w:numPr>
        <w:spacing w:after="120"/>
        <w:ind w:left="567" w:hanging="567"/>
        <w:rPr>
          <w:rFonts w:asciiTheme="minorHAnsi" w:eastAsia="Calibri" w:hAnsiTheme="minorHAnsi"/>
          <w:sz w:val="26"/>
          <w:szCs w:val="26"/>
          <w:lang w:eastAsia="en-GB"/>
        </w:rPr>
      </w:pPr>
      <w:r w:rsidRPr="008426F8">
        <w:rPr>
          <w:rFonts w:asciiTheme="minorHAnsi" w:eastAsia="Calibri" w:hAnsiTheme="minorHAnsi"/>
          <w:sz w:val="26"/>
          <w:szCs w:val="26"/>
          <w:lang w:eastAsia="en-GB"/>
        </w:rPr>
        <w:t>Amennyiben az Eladó a Szerződés 8.7. pontjában foglalt valamelyik kötelezettségét megszegi, a Vevő jogosult és köteles a Szerződést azonnali hatállyal felmondani.</w:t>
      </w:r>
    </w:p>
    <w:p w14:paraId="48FFCBE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sz w:val="26"/>
          <w:szCs w:val="26"/>
          <w:lang w:eastAsia="en-GB"/>
        </w:rPr>
      </w:pPr>
      <w:r w:rsidRPr="008426F8">
        <w:rPr>
          <w:rFonts w:asciiTheme="minorHAnsi" w:eastAsia="Calibri" w:hAnsiTheme="minorHAnsi"/>
          <w:sz w:val="26"/>
          <w:szCs w:val="26"/>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183E7CF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sz w:val="26"/>
          <w:szCs w:val="26"/>
          <w:lang w:eastAsia="en-GB"/>
        </w:rPr>
        <w:t>Felek rögzítik, hogy a Szerződést kizárólag írásban, a Kbt. 141. §-ában foglalt rendelkezések maradéktalan betartása mellett módosíthatják.</w:t>
      </w:r>
    </w:p>
    <w:p w14:paraId="304CE8F9"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Vis maior</w:t>
      </w:r>
    </w:p>
    <w:p w14:paraId="119258C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lastRenderedPageBreak/>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36636B6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1F1B59D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775201F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események által érintett Fél köteles a másik Félnek haladéktalanul megküldött tájékoztatásában megjelölni a Vis maior esemény kezdetét, jellegét és - amennyiben lehetséges -, várható végét.</w:t>
      </w:r>
    </w:p>
    <w:p w14:paraId="202151EB"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3950766B"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Titoktartás</w:t>
      </w:r>
    </w:p>
    <w:p w14:paraId="5EDBBCBD"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2EE47EA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0EDB4D9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w:t>
      </w:r>
      <w:r w:rsidRPr="008426F8">
        <w:rPr>
          <w:rFonts w:asciiTheme="minorHAnsi" w:eastAsia="Calibri" w:hAnsiTheme="minorHAnsi" w:cs="Calibri"/>
          <w:sz w:val="26"/>
          <w:szCs w:val="26"/>
          <w:lang w:eastAsia="en-GB"/>
        </w:rPr>
        <w:lastRenderedPageBreak/>
        <w:t xml:space="preserve">tárgyával össze nem függő módon nem használják fel, illetve azzal nem élnek vissza. </w:t>
      </w:r>
    </w:p>
    <w:p w14:paraId="0E3B9469"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Nem tartozik a titoktartási kötelezettség körébe azon adat, illetve információ,</w:t>
      </w:r>
    </w:p>
    <w:p w14:paraId="1EB946BB"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köztudomású;</w:t>
      </w:r>
    </w:p>
    <w:p w14:paraId="44DB2B75"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nem a Szerződés megsértésével hoztak nyilvánosságra;</w:t>
      </w:r>
    </w:p>
    <w:p w14:paraId="271EF1D6"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 nyilvánosságra hozatali korlátozás nélkül a másik Fél birtokában volt már azelőtt, hogy azt a nyilvánosságra hozó Féltől megkapta volna;</w:t>
      </w:r>
    </w:p>
    <w:p w14:paraId="69305969"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 használó Fél olyan harmadik féltől kapott, aki jogszerűen szerezte meg vagy hozta létre azt, és akit nem köt a nyilvánosságra hozatali tilalom;</w:t>
      </w:r>
    </w:p>
    <w:p w14:paraId="7EE2F399"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egyik Fél a másik Fél bizalmas információjának felhasználása nélkül maga hozott létre; vagy</w:t>
      </w:r>
    </w:p>
    <w:p w14:paraId="63A82858" w14:textId="77777777" w:rsidR="007F568D" w:rsidRPr="008426F8" w:rsidRDefault="007F568D" w:rsidP="007F568D">
      <w:pPr>
        <w:pStyle w:val="Listaszerbekezds"/>
        <w:numPr>
          <w:ilvl w:val="3"/>
          <w:numId w:val="74"/>
        </w:numPr>
        <w:spacing w:after="120"/>
        <w:ind w:left="851" w:hanging="284"/>
        <w:contextualSpacing/>
        <w:rPr>
          <w:rFonts w:asciiTheme="minorHAnsi" w:hAnsiTheme="minorHAnsi" w:cs="Calibri"/>
          <w:sz w:val="26"/>
          <w:szCs w:val="26"/>
          <w:lang w:eastAsia="en-GB"/>
        </w:rPr>
      </w:pPr>
      <w:r w:rsidRPr="008426F8">
        <w:rPr>
          <w:rFonts w:asciiTheme="minorHAnsi" w:hAnsiTheme="minorHAnsi" w:cs="Calibri"/>
          <w:sz w:val="26"/>
          <w:szCs w:val="26"/>
          <w:lang w:eastAsia="en-GB"/>
        </w:rPr>
        <w:t>amelyet az adott Félnek - jogszabályban meghatározott - kötelessége átadni az illetékes hatóság számára.</w:t>
      </w:r>
    </w:p>
    <w:p w14:paraId="4520AA3C" w14:textId="77777777" w:rsidR="007F568D" w:rsidRPr="008426F8" w:rsidRDefault="007F568D" w:rsidP="007F568D">
      <w:pPr>
        <w:spacing w:after="120"/>
        <w:ind w:left="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Ezen kötelezettségei megszegésével okozott kárért a szerződésszegő Fél kártérítési felelősséggel tartozik.</w:t>
      </w:r>
    </w:p>
    <w:p w14:paraId="112F99B7" w14:textId="77777777" w:rsidR="007F568D" w:rsidRPr="008426F8" w:rsidRDefault="007F568D" w:rsidP="00A11975">
      <w:pPr>
        <w:numPr>
          <w:ilvl w:val="1"/>
          <w:numId w:val="87"/>
        </w:numPr>
        <w:spacing w:after="120"/>
        <w:ind w:left="567" w:hanging="567"/>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titoktartási és adatvédelmi kötelezettség a szerződő Felek alkalmazottját, tagját, megbízottját a Felekkel azonos módon terheli.</w:t>
      </w:r>
    </w:p>
    <w:p w14:paraId="6A28B3C1"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Eladó nyilatkozatai</w:t>
      </w:r>
    </w:p>
    <w:p w14:paraId="3684EEBF" w14:textId="77777777" w:rsidR="007F568D" w:rsidRPr="008426F8" w:rsidRDefault="007F568D" w:rsidP="00A11975">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24C7E3FD" w14:textId="77777777" w:rsidR="007F568D" w:rsidRPr="008426F8" w:rsidRDefault="007F568D" w:rsidP="00A11975">
      <w:pPr>
        <w:numPr>
          <w:ilvl w:val="1"/>
          <w:numId w:val="87"/>
        </w:numPr>
        <w:suppressAutoHyphens/>
        <w:spacing w:after="120"/>
        <w:ind w:left="567" w:hanging="567"/>
        <w:contextualSpacing/>
        <w:jc w:val="both"/>
        <w:rPr>
          <w:rFonts w:asciiTheme="minorHAnsi" w:hAnsiTheme="minorHAnsi" w:cstheme="minorHAnsi"/>
          <w:sz w:val="26"/>
          <w:szCs w:val="26"/>
          <w:lang w:eastAsia="en-GB"/>
        </w:rPr>
      </w:pPr>
      <w:r w:rsidRPr="008426F8">
        <w:rPr>
          <w:rFonts w:asciiTheme="minorHAnsi" w:hAnsiTheme="minorHAnsi" w:cstheme="minorHAnsi"/>
          <w:sz w:val="26"/>
          <w:szCs w:val="26"/>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23822925" w14:textId="77777777" w:rsidR="007F568D" w:rsidRPr="008426F8" w:rsidRDefault="007F568D" w:rsidP="00A11975">
      <w:pPr>
        <w:numPr>
          <w:ilvl w:val="0"/>
          <w:numId w:val="87"/>
        </w:numPr>
        <w:spacing w:after="120"/>
        <w:ind w:left="567" w:hanging="567"/>
        <w:jc w:val="both"/>
        <w:outlineLvl w:val="1"/>
        <w:rPr>
          <w:rFonts w:asciiTheme="minorHAnsi" w:eastAsia="Calibri" w:hAnsiTheme="minorHAnsi" w:cs="Calibri"/>
          <w:b/>
          <w:caps/>
          <w:sz w:val="26"/>
          <w:szCs w:val="26"/>
          <w:lang w:eastAsia="en-GB"/>
        </w:rPr>
      </w:pPr>
      <w:r w:rsidRPr="008426F8">
        <w:rPr>
          <w:rFonts w:asciiTheme="minorHAnsi" w:eastAsia="Calibri" w:hAnsiTheme="minorHAnsi" w:cs="Calibri"/>
          <w:b/>
          <w:caps/>
          <w:sz w:val="26"/>
          <w:szCs w:val="26"/>
          <w:lang w:eastAsia="en-GB"/>
        </w:rPr>
        <w:t>Felek egyéb megállapodásai</w:t>
      </w:r>
    </w:p>
    <w:p w14:paraId="537127D0"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3711395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2AD0C1B4"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minden, a szerződés keretében egymásnak küldött értesítésnek írott (levél, fax, e-mail) formában kell történnie. A Felek közti levelezés nyelve: magyar.</w:t>
      </w:r>
    </w:p>
    <w:p w14:paraId="25A3D1BC"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Felek megállapodnak abban, hogy egymáshoz intézett értesítéseit akkor tekintik megfelelően teljesítettnek, amennyiben azt a másik Félnek Szerződésben </w:t>
      </w:r>
      <w:r w:rsidRPr="008426F8">
        <w:rPr>
          <w:rFonts w:asciiTheme="minorHAnsi" w:eastAsia="Calibri" w:hAnsiTheme="minorHAnsi" w:cs="Calibri"/>
          <w:sz w:val="26"/>
          <w:szCs w:val="26"/>
          <w:lang w:eastAsia="en-GB"/>
        </w:rPr>
        <w:lastRenderedPageBreak/>
        <w:t>meghatározott értesítési címére írásban – tértivevénnyel vagy a kézbesítést más módon igazoló levél, telefax, e-mail útján – küldték meg.</w:t>
      </w:r>
    </w:p>
    <w:p w14:paraId="18B1EDBE"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CFA60B2"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közöttük jelen szerződéssel kapcsolatban felmerült vitás kérdéseket elsősorban együttműködésre feljogosított képviselőik útján, tárgyalásos úton köteles rendezni. Ennek eredménytelensége esetére a Felek hatáskörtől függően kikötik a Vevő székhelye szerinti rendes bíróság kizárólagos illetékességét.</w:t>
      </w:r>
    </w:p>
    <w:p w14:paraId="2C5C823A"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jelen szerződéssel kapcsolatban kijelölt kapcsolattartói:</w:t>
      </w:r>
    </w:p>
    <w:p w14:paraId="73FCC4C2" w14:textId="77777777" w:rsidR="007F568D" w:rsidRPr="008426F8" w:rsidRDefault="007F568D" w:rsidP="007F568D">
      <w:pPr>
        <w:spacing w:after="120"/>
        <w:contextualSpacing/>
        <w:jc w:val="both"/>
        <w:rPr>
          <w:rFonts w:asciiTheme="minorHAnsi" w:eastAsia="Calibri" w:hAnsiTheme="minorHAnsi" w:cs="Calibri"/>
          <w:sz w:val="26"/>
          <w:szCs w:val="26"/>
          <w:lang w:eastAsia="en-GB"/>
        </w:rPr>
      </w:pPr>
    </w:p>
    <w:p w14:paraId="43153093"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sectPr w:rsidR="007F568D" w:rsidRPr="008426F8" w:rsidSect="00330733">
          <w:headerReference w:type="default" r:id="rId32"/>
          <w:footerReference w:type="default" r:id="rId33"/>
          <w:pgSz w:w="11906" w:h="16838"/>
          <w:pgMar w:top="2127" w:right="1417" w:bottom="1417" w:left="1417" w:header="708" w:footer="708" w:gutter="0"/>
          <w:cols w:space="708"/>
          <w:docGrid w:linePitch="360"/>
        </w:sectPr>
      </w:pPr>
    </w:p>
    <w:p w14:paraId="1EF55909"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Vevő részéről:</w:t>
      </w:r>
    </w:p>
    <w:p w14:paraId="45657BBF"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6149212E"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4D8AD6E6"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626312B0"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0DD0E1AD" w14:textId="77777777" w:rsidR="007F568D" w:rsidRPr="008426F8" w:rsidRDefault="007F568D" w:rsidP="007F568D">
      <w:pPr>
        <w:tabs>
          <w:tab w:val="left" w:pos="2835"/>
          <w:tab w:val="left" w:pos="4962"/>
        </w:tabs>
        <w:spacing w:after="120"/>
        <w:ind w:left="1418" w:hanging="567"/>
        <w:jc w:val="both"/>
        <w:rPr>
          <w:rFonts w:asciiTheme="minorHAnsi" w:hAnsiTheme="minorHAnsi" w:cs="Calibri"/>
          <w:sz w:val="26"/>
          <w:szCs w:val="26"/>
          <w:lang w:eastAsia="en-GB"/>
        </w:rPr>
      </w:pPr>
      <w:r w:rsidRPr="008426F8">
        <w:rPr>
          <w:rFonts w:asciiTheme="minorHAnsi" w:hAnsiTheme="minorHAnsi" w:cs="Calibri"/>
          <w:sz w:val="26"/>
          <w:szCs w:val="26"/>
          <w:lang w:eastAsia="en-GB"/>
        </w:rPr>
        <w:t>Eladó részéről:</w:t>
      </w:r>
    </w:p>
    <w:p w14:paraId="216E675E"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Név: *****</w:t>
      </w:r>
    </w:p>
    <w:p w14:paraId="2380397F"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Telefon: </w:t>
      </w:r>
    </w:p>
    <w:p w14:paraId="092A8765"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E-mail: </w:t>
      </w:r>
    </w:p>
    <w:p w14:paraId="3F98E164" w14:textId="77777777" w:rsidR="007F568D" w:rsidRPr="008426F8" w:rsidRDefault="007F568D" w:rsidP="007F568D">
      <w:pPr>
        <w:tabs>
          <w:tab w:val="left" w:pos="2835"/>
          <w:tab w:val="left" w:pos="4962"/>
        </w:tabs>
        <w:spacing w:after="120"/>
        <w:ind w:left="141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Cím: </w:t>
      </w:r>
    </w:p>
    <w:p w14:paraId="670B9FE7" w14:textId="77777777" w:rsidR="007F568D" w:rsidRPr="008426F8" w:rsidRDefault="007F568D" w:rsidP="007F568D">
      <w:pPr>
        <w:tabs>
          <w:tab w:val="left" w:pos="2835"/>
          <w:tab w:val="left" w:pos="4962"/>
        </w:tabs>
        <w:spacing w:after="120"/>
        <w:jc w:val="both"/>
        <w:rPr>
          <w:rFonts w:asciiTheme="minorHAnsi" w:hAnsiTheme="minorHAnsi" w:cs="Calibri"/>
          <w:sz w:val="26"/>
          <w:szCs w:val="26"/>
          <w:lang w:eastAsia="en-GB"/>
        </w:rPr>
        <w:sectPr w:rsidR="007F568D" w:rsidRPr="008426F8" w:rsidSect="00330733">
          <w:type w:val="continuous"/>
          <w:pgSz w:w="11906" w:h="16838"/>
          <w:pgMar w:top="1417" w:right="1417" w:bottom="1417" w:left="1417" w:header="708" w:footer="708" w:gutter="0"/>
          <w:cols w:num="2" w:space="708"/>
          <w:docGrid w:linePitch="360"/>
        </w:sectPr>
      </w:pPr>
    </w:p>
    <w:p w14:paraId="4402544F" w14:textId="77777777" w:rsidR="007F568D" w:rsidRPr="008426F8" w:rsidRDefault="007F568D" w:rsidP="007F568D">
      <w:pPr>
        <w:tabs>
          <w:tab w:val="left" w:pos="2835"/>
          <w:tab w:val="left" w:pos="4962"/>
        </w:tabs>
        <w:spacing w:after="120"/>
        <w:jc w:val="both"/>
        <w:rPr>
          <w:rFonts w:asciiTheme="minorHAnsi" w:hAnsiTheme="minorHAnsi" w:cs="Calibri"/>
          <w:sz w:val="26"/>
          <w:szCs w:val="26"/>
          <w:lang w:eastAsia="en-GB"/>
        </w:rPr>
      </w:pPr>
    </w:p>
    <w:p w14:paraId="28692A0D"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657EF5E9"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52ACC688" w14:textId="77777777" w:rsidR="007F568D" w:rsidRPr="008426F8" w:rsidRDefault="007F568D" w:rsidP="00A11975">
      <w:pPr>
        <w:pStyle w:val="Listaszerbekezds"/>
        <w:numPr>
          <w:ilvl w:val="1"/>
          <w:numId w:val="87"/>
        </w:numPr>
        <w:spacing w:after="120"/>
        <w:ind w:left="567" w:hanging="567"/>
        <w:contextualSpacing/>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 xml:space="preserve">Az Eladó tudomásul veszi, hogy a Vevő az államháztartásról szóló 2011. évi CXCV. törvény (a továbbiakban: Áht.) 41. § (6) bekezdés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Az Eladó kijelenti, hogy átlátható szervezetnek minősül, erre vonatkozó nyilatkozata </w:t>
      </w:r>
      <w:r w:rsidRPr="008426F8">
        <w:rPr>
          <w:rFonts w:asciiTheme="minorHAnsi" w:eastAsia="Calibri" w:hAnsiTheme="minorHAnsi" w:cs="Calibri"/>
          <w:sz w:val="26"/>
          <w:szCs w:val="26"/>
          <w:lang w:eastAsia="en-GB"/>
        </w:rPr>
        <w:lastRenderedPageBreak/>
        <w:t>a Szerződés 2.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494935E8"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A Szerződésben nem, vagy nem kellő részletességgel szabályozott kérdésekben a Szerződés, a Ptk. és a Kbt., valamint annak végrehajtási rendeletei az irányadók.</w:t>
      </w:r>
    </w:p>
    <w:p w14:paraId="18A5F1B5"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313659DD"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1</w:t>
      </w:r>
      <w:r w:rsidRPr="008426F8">
        <w:rPr>
          <w:rFonts w:asciiTheme="minorHAnsi" w:hAnsiTheme="minorHAnsi"/>
          <w:sz w:val="26"/>
          <w:szCs w:val="26"/>
        </w:rPr>
        <w:t>.</w:t>
      </w:r>
      <w:r w:rsidRPr="008426F8">
        <w:rPr>
          <w:rFonts w:asciiTheme="minorHAnsi" w:eastAsia="Calibri" w:hAnsiTheme="minorHAnsi" w:cs="Calibri"/>
          <w:sz w:val="26"/>
          <w:szCs w:val="26"/>
          <w:lang w:eastAsia="en-GB"/>
        </w:rPr>
        <w:tab/>
        <w:t>Szerződés és mellékletei</w:t>
      </w:r>
    </w:p>
    <w:p w14:paraId="0D22341A"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2.</w:t>
      </w:r>
      <w:r w:rsidRPr="008426F8">
        <w:rPr>
          <w:rFonts w:asciiTheme="minorHAnsi" w:eastAsia="Calibri" w:hAnsiTheme="minorHAnsi" w:cs="Calibri"/>
          <w:sz w:val="26"/>
          <w:szCs w:val="26"/>
          <w:lang w:eastAsia="en-GB"/>
        </w:rPr>
        <w:tab/>
        <w:t>kiegészítő tájékoztatásra adott ajánlatkérői válaszok</w:t>
      </w:r>
    </w:p>
    <w:p w14:paraId="7435817D" w14:textId="77777777" w:rsidR="007F568D" w:rsidRPr="008426F8" w:rsidRDefault="007F568D" w:rsidP="007F568D">
      <w:pPr>
        <w:spacing w:after="120"/>
        <w:ind w:left="1418" w:hanging="284"/>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3.</w:t>
      </w:r>
      <w:r w:rsidRPr="008426F8">
        <w:rPr>
          <w:rFonts w:asciiTheme="minorHAnsi" w:eastAsia="Calibri" w:hAnsiTheme="minorHAnsi" w:cs="Calibri"/>
          <w:sz w:val="26"/>
          <w:szCs w:val="26"/>
          <w:lang w:eastAsia="en-GB"/>
        </w:rPr>
        <w:tab/>
        <w:t>ajánlattevő ajánlata.</w:t>
      </w:r>
    </w:p>
    <w:p w14:paraId="43B59384" w14:textId="77777777" w:rsidR="007F568D" w:rsidRPr="008426F8" w:rsidRDefault="007F568D" w:rsidP="00A11975">
      <w:pPr>
        <w:numPr>
          <w:ilvl w:val="1"/>
          <w:numId w:val="87"/>
        </w:numPr>
        <w:spacing w:after="120"/>
        <w:ind w:left="567" w:hanging="567"/>
        <w:contextualSpacing/>
        <w:jc w:val="both"/>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Jelen szerződés hat eredetei, egymással mindenben megegyező példányban készült, amelyből öt példány a Vevőt, egy példány az Eladót illet.</w:t>
      </w:r>
    </w:p>
    <w:p w14:paraId="27E91994" w14:textId="77777777" w:rsidR="007F568D" w:rsidRPr="008426F8" w:rsidRDefault="007F568D" w:rsidP="007F568D">
      <w:pPr>
        <w:spacing w:after="120"/>
        <w:ind w:left="567"/>
        <w:contextualSpacing/>
        <w:jc w:val="both"/>
        <w:rPr>
          <w:rFonts w:asciiTheme="minorHAnsi" w:eastAsia="Calibri" w:hAnsiTheme="minorHAnsi" w:cs="Calibri"/>
          <w:sz w:val="26"/>
          <w:szCs w:val="26"/>
          <w:lang w:eastAsia="en-GB"/>
        </w:rPr>
      </w:pPr>
    </w:p>
    <w:p w14:paraId="34870873"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Jelen szerződést és annak mellékleteit a Felek elolvasták, értelmezték, és mint akaratukkal mindenben megegyezőt, jóváhagyólag aláírták.</w:t>
      </w:r>
    </w:p>
    <w:p w14:paraId="3B5BFAC5" w14:textId="77777777" w:rsidR="007F568D" w:rsidRPr="008426F8" w:rsidRDefault="007F568D" w:rsidP="007F568D">
      <w:pPr>
        <w:spacing w:after="120"/>
        <w:jc w:val="both"/>
        <w:rPr>
          <w:rFonts w:asciiTheme="minorHAnsi" w:hAnsiTheme="minorHAnsi" w:cs="Calibri"/>
          <w:sz w:val="26"/>
          <w:szCs w:val="26"/>
          <w:lang w:eastAsia="en-GB"/>
        </w:rPr>
      </w:pPr>
    </w:p>
    <w:p w14:paraId="52B02CFC" w14:textId="77777777" w:rsidR="007F568D" w:rsidRPr="008426F8" w:rsidRDefault="007F568D" w:rsidP="007F568D">
      <w:pPr>
        <w:spacing w:after="120"/>
        <w:jc w:val="both"/>
        <w:rPr>
          <w:rFonts w:asciiTheme="minorHAnsi" w:hAnsiTheme="minorHAnsi" w:cs="Calibri"/>
          <w:sz w:val="26"/>
          <w:szCs w:val="26"/>
          <w:lang w:eastAsia="en-GB"/>
        </w:rPr>
      </w:pPr>
      <w:r w:rsidRPr="008426F8">
        <w:rPr>
          <w:rFonts w:asciiTheme="minorHAnsi" w:hAnsiTheme="minorHAnsi" w:cs="Calibri"/>
          <w:sz w:val="26"/>
          <w:szCs w:val="26"/>
          <w:u w:val="single"/>
          <w:lang w:eastAsia="en-GB"/>
        </w:rPr>
        <w:t>Mellékletek:</w:t>
      </w:r>
    </w:p>
    <w:p w14:paraId="4BBA9C15"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1. számú melléklet:</w:t>
      </w:r>
      <w:r w:rsidRPr="008426F8">
        <w:rPr>
          <w:rFonts w:asciiTheme="minorHAnsi" w:hAnsiTheme="minorHAnsi" w:cs="Calibri"/>
          <w:sz w:val="26"/>
          <w:szCs w:val="26"/>
          <w:lang w:eastAsia="en-GB"/>
        </w:rPr>
        <w:tab/>
        <w:t>Eszköz pontos meghatározása, műszaki leírás (Eladói ajánlat)</w:t>
      </w:r>
    </w:p>
    <w:p w14:paraId="5102B7FB"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2. számú melléklet:</w:t>
      </w:r>
      <w:r w:rsidRPr="008426F8">
        <w:rPr>
          <w:rFonts w:asciiTheme="minorHAnsi" w:hAnsiTheme="minorHAnsi" w:cs="Calibri"/>
          <w:sz w:val="26"/>
          <w:szCs w:val="26"/>
          <w:lang w:eastAsia="en-GB"/>
        </w:rPr>
        <w:tab/>
        <w:t>Átláthatósági nyilatkozat</w:t>
      </w:r>
    </w:p>
    <w:p w14:paraId="7058F6AA" w14:textId="77777777" w:rsidR="007F568D" w:rsidRPr="008426F8" w:rsidRDefault="007F568D" w:rsidP="007F568D">
      <w:pPr>
        <w:tabs>
          <w:tab w:val="left" w:pos="5245"/>
          <w:tab w:val="left" w:leader="dot" w:pos="6237"/>
          <w:tab w:val="right" w:leader="dot" w:pos="9072"/>
        </w:tabs>
        <w:spacing w:after="120"/>
        <w:ind w:left="2268" w:hanging="2268"/>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3. számú melléklet: </w:t>
      </w:r>
      <w:r w:rsidRPr="008426F8">
        <w:rPr>
          <w:rFonts w:asciiTheme="minorHAnsi" w:hAnsiTheme="minorHAnsi" w:cs="Calibri"/>
          <w:sz w:val="26"/>
          <w:szCs w:val="26"/>
          <w:lang w:eastAsia="en-GB"/>
        </w:rPr>
        <w:tab/>
        <w:t>Nyilatkozat a teljesítésbe bevonni kívánt alvállalkozókról</w:t>
      </w:r>
    </w:p>
    <w:p w14:paraId="1FFBD9D6" w14:textId="77777777" w:rsidR="007F568D" w:rsidRPr="008426F8" w:rsidRDefault="007F568D" w:rsidP="007F568D">
      <w:pPr>
        <w:tabs>
          <w:tab w:val="left" w:pos="5245"/>
          <w:tab w:val="left" w:leader="dot" w:pos="6237"/>
          <w:tab w:val="right" w:leader="dot" w:pos="9072"/>
        </w:tabs>
        <w:spacing w:after="120"/>
        <w:jc w:val="both"/>
        <w:rPr>
          <w:rFonts w:asciiTheme="minorHAnsi" w:hAnsiTheme="minorHAnsi" w:cs="Calibri"/>
          <w:sz w:val="26"/>
          <w:szCs w:val="26"/>
          <w:lang w:eastAsia="en-GB"/>
        </w:rPr>
      </w:pPr>
    </w:p>
    <w:p w14:paraId="1BE0A6CF" w14:textId="77777777" w:rsidR="007F568D" w:rsidRPr="008426F8" w:rsidRDefault="007F568D" w:rsidP="007F568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r w:rsidRPr="008426F8">
        <w:rPr>
          <w:rFonts w:asciiTheme="minorHAnsi" w:hAnsiTheme="minorHAnsi" w:cs="Calibri"/>
          <w:sz w:val="26"/>
          <w:szCs w:val="26"/>
          <w:lang w:eastAsia="en-GB"/>
        </w:rPr>
        <w:t xml:space="preserve">Pécs, 2017. </w:t>
      </w:r>
      <w:r w:rsidRPr="008426F8">
        <w:rPr>
          <w:rFonts w:asciiTheme="minorHAnsi" w:hAnsiTheme="minorHAnsi" w:cs="Calibri"/>
          <w:sz w:val="26"/>
          <w:szCs w:val="26"/>
          <w:lang w:eastAsia="en-GB"/>
        </w:rPr>
        <w:tab/>
      </w:r>
    </w:p>
    <w:p w14:paraId="146C124B" w14:textId="77777777" w:rsidR="007F568D" w:rsidRPr="008426F8" w:rsidRDefault="007F568D" w:rsidP="007F568D">
      <w:pPr>
        <w:tabs>
          <w:tab w:val="left" w:leader="dot" w:pos="3544"/>
          <w:tab w:val="left" w:pos="5245"/>
          <w:tab w:val="left" w:leader="dot" w:pos="6237"/>
          <w:tab w:val="right" w:leader="dot" w:pos="9072"/>
        </w:tabs>
        <w:spacing w:after="120"/>
        <w:jc w:val="both"/>
        <w:rPr>
          <w:rFonts w:asciiTheme="minorHAnsi" w:hAnsiTheme="minorHAnsi" w:cs="Calibri"/>
          <w:sz w:val="26"/>
          <w:szCs w:val="26"/>
          <w:lang w:eastAsia="en-GB"/>
        </w:rPr>
      </w:pPr>
    </w:p>
    <w:tbl>
      <w:tblPr>
        <w:tblW w:w="9071" w:type="dxa"/>
        <w:tblLook w:val="00A0" w:firstRow="1" w:lastRow="0" w:firstColumn="1" w:lastColumn="0" w:noHBand="0" w:noVBand="0"/>
      </w:tblPr>
      <w:tblGrid>
        <w:gridCol w:w="3685"/>
        <w:gridCol w:w="1701"/>
        <w:gridCol w:w="3685"/>
      </w:tblGrid>
      <w:tr w:rsidR="007F568D" w:rsidRPr="008426F8" w14:paraId="2AB7C322" w14:textId="77777777" w:rsidTr="004D211F">
        <w:tc>
          <w:tcPr>
            <w:tcW w:w="3685" w:type="dxa"/>
            <w:tcBorders>
              <w:top w:val="single" w:sz="4" w:space="0" w:color="auto"/>
            </w:tcBorders>
          </w:tcPr>
          <w:p w14:paraId="1106787A" w14:textId="77777777" w:rsidR="007F568D" w:rsidRPr="008426F8" w:rsidRDefault="007F568D" w:rsidP="004D211F">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Pécsi Tudományegyetem</w:t>
            </w:r>
          </w:p>
        </w:tc>
        <w:tc>
          <w:tcPr>
            <w:tcW w:w="1701" w:type="dxa"/>
          </w:tcPr>
          <w:p w14:paraId="4048A0C2" w14:textId="77777777" w:rsidR="007F568D" w:rsidRPr="008426F8" w:rsidRDefault="007F568D" w:rsidP="004D211F">
            <w:pPr>
              <w:spacing w:after="120"/>
              <w:jc w:val="center"/>
              <w:rPr>
                <w:rFonts w:asciiTheme="minorHAnsi" w:eastAsia="Calibri" w:hAnsiTheme="minorHAnsi" w:cs="Calibri"/>
                <w:b/>
                <w:sz w:val="26"/>
                <w:szCs w:val="26"/>
                <w:lang w:eastAsia="en-GB"/>
              </w:rPr>
            </w:pPr>
          </w:p>
        </w:tc>
        <w:tc>
          <w:tcPr>
            <w:tcW w:w="3685" w:type="dxa"/>
            <w:tcBorders>
              <w:top w:val="single" w:sz="4" w:space="0" w:color="auto"/>
            </w:tcBorders>
          </w:tcPr>
          <w:p w14:paraId="3D4C1469" w14:textId="77777777" w:rsidR="007F568D" w:rsidRPr="008426F8" w:rsidRDefault="007F568D" w:rsidP="004D211F">
            <w:pPr>
              <w:spacing w:after="120"/>
              <w:jc w:val="center"/>
              <w:rPr>
                <w:rFonts w:asciiTheme="minorHAnsi" w:eastAsia="Calibri" w:hAnsiTheme="minorHAnsi" w:cs="Calibri"/>
                <w:b/>
                <w:sz w:val="26"/>
                <w:szCs w:val="26"/>
                <w:lang w:eastAsia="en-GB"/>
              </w:rPr>
            </w:pPr>
            <w:r w:rsidRPr="008426F8">
              <w:rPr>
                <w:rFonts w:asciiTheme="minorHAnsi" w:eastAsia="Calibri" w:hAnsiTheme="minorHAnsi" w:cs="Calibri"/>
                <w:b/>
                <w:sz w:val="26"/>
                <w:szCs w:val="26"/>
                <w:lang w:eastAsia="en-GB"/>
              </w:rPr>
              <w:t>****</w:t>
            </w:r>
          </w:p>
        </w:tc>
      </w:tr>
      <w:tr w:rsidR="007F568D" w:rsidRPr="008426F8" w14:paraId="710111E3" w14:textId="77777777" w:rsidTr="004D211F">
        <w:tc>
          <w:tcPr>
            <w:tcW w:w="3685" w:type="dxa"/>
          </w:tcPr>
          <w:p w14:paraId="66C5B1A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Jenei Zoltán</w:t>
            </w:r>
          </w:p>
        </w:tc>
        <w:tc>
          <w:tcPr>
            <w:tcW w:w="1701" w:type="dxa"/>
          </w:tcPr>
          <w:p w14:paraId="493D9715"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AD9CFAD"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7F568D" w:rsidRPr="008426F8" w14:paraId="1FCC1D77" w14:textId="77777777" w:rsidTr="004D211F">
        <w:tc>
          <w:tcPr>
            <w:tcW w:w="3685" w:type="dxa"/>
          </w:tcPr>
          <w:p w14:paraId="51181CD6"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kancellár</w:t>
            </w:r>
          </w:p>
        </w:tc>
        <w:tc>
          <w:tcPr>
            <w:tcW w:w="1701" w:type="dxa"/>
          </w:tcPr>
          <w:p w14:paraId="251722D3"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039FAD68"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w:t>
            </w:r>
          </w:p>
        </w:tc>
      </w:tr>
      <w:tr w:rsidR="007F568D" w:rsidRPr="008426F8" w14:paraId="28D1DCD6" w14:textId="77777777" w:rsidTr="004D211F">
        <w:tc>
          <w:tcPr>
            <w:tcW w:w="3685" w:type="dxa"/>
          </w:tcPr>
          <w:p w14:paraId="749317EC"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Vevő</w:t>
            </w:r>
          </w:p>
        </w:tc>
        <w:tc>
          <w:tcPr>
            <w:tcW w:w="1701" w:type="dxa"/>
          </w:tcPr>
          <w:p w14:paraId="4A09B3B1"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713F69FC"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Eladó</w:t>
            </w:r>
          </w:p>
        </w:tc>
      </w:tr>
      <w:tr w:rsidR="007F568D" w:rsidRPr="008426F8" w14:paraId="2F4B6A70" w14:textId="77777777" w:rsidTr="004D211F">
        <w:tc>
          <w:tcPr>
            <w:tcW w:w="3685" w:type="dxa"/>
            <w:tcBorders>
              <w:bottom w:val="single" w:sz="4" w:space="0" w:color="auto"/>
            </w:tcBorders>
          </w:tcPr>
          <w:p w14:paraId="1611D3FD" w14:textId="77777777" w:rsidR="007F568D" w:rsidRPr="008426F8" w:rsidRDefault="007F568D" w:rsidP="004D211F">
            <w:pPr>
              <w:spacing w:after="120"/>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Ellenjegyzők a Vevő részéről:</w:t>
            </w:r>
          </w:p>
          <w:p w14:paraId="44FE4702" w14:textId="77777777" w:rsidR="007F568D" w:rsidRPr="008426F8" w:rsidRDefault="007F568D" w:rsidP="004D211F">
            <w:pPr>
              <w:spacing w:after="120"/>
              <w:rPr>
                <w:rFonts w:asciiTheme="minorHAnsi" w:eastAsia="Calibri" w:hAnsiTheme="minorHAnsi" w:cs="Calibri"/>
                <w:sz w:val="26"/>
                <w:szCs w:val="26"/>
                <w:lang w:eastAsia="en-GB"/>
              </w:rPr>
            </w:pPr>
          </w:p>
          <w:p w14:paraId="69F6F71C" w14:textId="77777777" w:rsidR="007F568D" w:rsidRPr="008426F8" w:rsidRDefault="007F568D" w:rsidP="004D211F">
            <w:pPr>
              <w:spacing w:after="120"/>
              <w:rPr>
                <w:rFonts w:asciiTheme="minorHAnsi" w:eastAsia="Calibri" w:hAnsiTheme="minorHAnsi" w:cs="Calibri"/>
                <w:sz w:val="26"/>
                <w:szCs w:val="26"/>
                <w:lang w:eastAsia="en-GB"/>
              </w:rPr>
            </w:pPr>
          </w:p>
        </w:tc>
        <w:tc>
          <w:tcPr>
            <w:tcW w:w="1701" w:type="dxa"/>
          </w:tcPr>
          <w:p w14:paraId="4272CFC7"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999E0A1"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3C5B99B" w14:textId="77777777" w:rsidTr="004D211F">
        <w:tc>
          <w:tcPr>
            <w:tcW w:w="3685" w:type="dxa"/>
            <w:tcBorders>
              <w:top w:val="single" w:sz="4" w:space="0" w:color="auto"/>
            </w:tcBorders>
          </w:tcPr>
          <w:p w14:paraId="7B3F1E61"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Dr. Zámbó Balázs</w:t>
            </w:r>
          </w:p>
        </w:tc>
        <w:tc>
          <w:tcPr>
            <w:tcW w:w="1701" w:type="dxa"/>
          </w:tcPr>
          <w:p w14:paraId="3F7D6B52"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98AFAD6"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3824DBAD" w14:textId="77777777" w:rsidTr="004D211F">
        <w:tc>
          <w:tcPr>
            <w:tcW w:w="3685" w:type="dxa"/>
          </w:tcPr>
          <w:p w14:paraId="036E75A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osztályvezető</w:t>
            </w:r>
          </w:p>
        </w:tc>
        <w:tc>
          <w:tcPr>
            <w:tcW w:w="1701" w:type="dxa"/>
          </w:tcPr>
          <w:p w14:paraId="3FA47BBB"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242B9CA3"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905C3DE" w14:textId="77777777" w:rsidTr="004D211F">
        <w:tc>
          <w:tcPr>
            <w:tcW w:w="3685" w:type="dxa"/>
          </w:tcPr>
          <w:p w14:paraId="790C5A1B"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69E9AAFA"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44512BA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21B0EBFA" w14:textId="77777777" w:rsidTr="004D211F">
        <w:tc>
          <w:tcPr>
            <w:tcW w:w="3685" w:type="dxa"/>
          </w:tcPr>
          <w:p w14:paraId="6D38200B"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jogi ellenjegyző</w:t>
            </w:r>
          </w:p>
        </w:tc>
        <w:tc>
          <w:tcPr>
            <w:tcW w:w="1701" w:type="dxa"/>
          </w:tcPr>
          <w:p w14:paraId="1D3244B4"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2C8266DD"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260B930C" w14:textId="77777777" w:rsidTr="004D211F">
        <w:trPr>
          <w:trHeight w:val="741"/>
        </w:trPr>
        <w:tc>
          <w:tcPr>
            <w:tcW w:w="3685" w:type="dxa"/>
            <w:tcBorders>
              <w:bottom w:val="single" w:sz="4" w:space="0" w:color="auto"/>
            </w:tcBorders>
          </w:tcPr>
          <w:p w14:paraId="1B59986F"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1701" w:type="dxa"/>
          </w:tcPr>
          <w:p w14:paraId="5739A028"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8C20375"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4605571B" w14:textId="77777777" w:rsidTr="004D211F">
        <w:tc>
          <w:tcPr>
            <w:tcW w:w="3685" w:type="dxa"/>
            <w:tcBorders>
              <w:top w:val="single" w:sz="4" w:space="0" w:color="auto"/>
            </w:tcBorders>
          </w:tcPr>
          <w:p w14:paraId="2514EA49"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Notaisz Jánosné</w:t>
            </w:r>
          </w:p>
        </w:tc>
        <w:tc>
          <w:tcPr>
            <w:tcW w:w="1701" w:type="dxa"/>
          </w:tcPr>
          <w:p w14:paraId="2E6CAB77"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19FACFD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05B4396D" w14:textId="77777777" w:rsidTr="004D211F">
        <w:tc>
          <w:tcPr>
            <w:tcW w:w="3685" w:type="dxa"/>
          </w:tcPr>
          <w:p w14:paraId="55EB9062"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gazdasági vezető</w:t>
            </w:r>
          </w:p>
        </w:tc>
        <w:tc>
          <w:tcPr>
            <w:tcW w:w="1701" w:type="dxa"/>
          </w:tcPr>
          <w:p w14:paraId="490ED6D1"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5953FA3F"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0ED0CEE1" w14:textId="77777777" w:rsidTr="004D211F">
        <w:tc>
          <w:tcPr>
            <w:tcW w:w="3685" w:type="dxa"/>
          </w:tcPr>
          <w:p w14:paraId="6E0BCBB5"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Pécsi Tudományegyetem</w:t>
            </w:r>
          </w:p>
        </w:tc>
        <w:tc>
          <w:tcPr>
            <w:tcW w:w="1701" w:type="dxa"/>
          </w:tcPr>
          <w:p w14:paraId="5592D909"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7D9D18E4" w14:textId="77777777" w:rsidR="007F568D" w:rsidRPr="008426F8" w:rsidRDefault="007F568D" w:rsidP="004D211F">
            <w:pPr>
              <w:spacing w:after="120"/>
              <w:jc w:val="center"/>
              <w:rPr>
                <w:rFonts w:asciiTheme="minorHAnsi" w:eastAsia="Calibri" w:hAnsiTheme="minorHAnsi" w:cs="Calibri"/>
                <w:sz w:val="26"/>
                <w:szCs w:val="26"/>
                <w:lang w:eastAsia="en-GB"/>
              </w:rPr>
            </w:pPr>
          </w:p>
        </w:tc>
      </w:tr>
      <w:tr w:rsidR="007F568D" w:rsidRPr="008426F8" w14:paraId="78D1F21D" w14:textId="77777777" w:rsidTr="004D211F">
        <w:tc>
          <w:tcPr>
            <w:tcW w:w="3685" w:type="dxa"/>
          </w:tcPr>
          <w:p w14:paraId="7B9D3E83" w14:textId="77777777" w:rsidR="007F568D" w:rsidRPr="008426F8" w:rsidRDefault="007F568D" w:rsidP="004D211F">
            <w:pPr>
              <w:spacing w:after="120"/>
              <w:jc w:val="center"/>
              <w:rPr>
                <w:rFonts w:asciiTheme="minorHAnsi" w:eastAsia="Calibri" w:hAnsiTheme="minorHAnsi" w:cs="Calibri"/>
                <w:sz w:val="26"/>
                <w:szCs w:val="26"/>
                <w:lang w:eastAsia="en-GB"/>
              </w:rPr>
            </w:pPr>
            <w:r w:rsidRPr="008426F8">
              <w:rPr>
                <w:rFonts w:asciiTheme="minorHAnsi" w:eastAsia="Calibri" w:hAnsiTheme="minorHAnsi" w:cs="Calibri"/>
                <w:sz w:val="26"/>
                <w:szCs w:val="26"/>
                <w:lang w:eastAsia="en-GB"/>
              </w:rPr>
              <w:t>pénzügyi ellenjegyző</w:t>
            </w:r>
          </w:p>
        </w:tc>
        <w:tc>
          <w:tcPr>
            <w:tcW w:w="1701" w:type="dxa"/>
          </w:tcPr>
          <w:p w14:paraId="5A74314F" w14:textId="77777777" w:rsidR="007F568D" w:rsidRPr="008426F8" w:rsidRDefault="007F568D" w:rsidP="004D211F">
            <w:pPr>
              <w:spacing w:after="120"/>
              <w:jc w:val="center"/>
              <w:rPr>
                <w:rFonts w:asciiTheme="minorHAnsi" w:eastAsia="Calibri" w:hAnsiTheme="minorHAnsi" w:cs="Calibri"/>
                <w:sz w:val="26"/>
                <w:szCs w:val="26"/>
                <w:lang w:eastAsia="en-GB"/>
              </w:rPr>
            </w:pPr>
          </w:p>
        </w:tc>
        <w:tc>
          <w:tcPr>
            <w:tcW w:w="3685" w:type="dxa"/>
          </w:tcPr>
          <w:p w14:paraId="36947825" w14:textId="77777777" w:rsidR="007F568D" w:rsidRPr="008426F8" w:rsidRDefault="007F568D" w:rsidP="004D211F">
            <w:pPr>
              <w:spacing w:after="120"/>
              <w:jc w:val="center"/>
              <w:rPr>
                <w:rFonts w:asciiTheme="minorHAnsi" w:eastAsia="Calibri" w:hAnsiTheme="minorHAnsi" w:cs="Calibri"/>
                <w:sz w:val="26"/>
                <w:szCs w:val="26"/>
                <w:lang w:eastAsia="en-GB"/>
              </w:rPr>
            </w:pPr>
          </w:p>
        </w:tc>
      </w:tr>
    </w:tbl>
    <w:p w14:paraId="29423819" w14:textId="77777777" w:rsidR="007F568D" w:rsidRPr="008426F8" w:rsidRDefault="007F568D" w:rsidP="007F568D">
      <w:pPr>
        <w:spacing w:after="120"/>
        <w:jc w:val="right"/>
        <w:rPr>
          <w:rFonts w:asciiTheme="minorHAnsi" w:hAnsiTheme="minorHAnsi"/>
          <w:b/>
          <w:i/>
          <w:sz w:val="26"/>
          <w:szCs w:val="26"/>
        </w:rPr>
        <w:sectPr w:rsidR="007F568D" w:rsidRPr="008426F8" w:rsidSect="00330733">
          <w:type w:val="continuous"/>
          <w:pgSz w:w="11906" w:h="16838"/>
          <w:pgMar w:top="1417" w:right="1417" w:bottom="1417" w:left="1417" w:header="708" w:footer="708" w:gutter="0"/>
          <w:cols w:space="708"/>
          <w:docGrid w:linePitch="360"/>
        </w:sectPr>
      </w:pPr>
    </w:p>
    <w:p w14:paraId="6C6EF0C5" w14:textId="77777777" w:rsidR="007F568D" w:rsidRPr="008426F8" w:rsidRDefault="007F568D" w:rsidP="007F568D">
      <w:pPr>
        <w:pStyle w:val="Listaszerbekezds"/>
        <w:numPr>
          <w:ilvl w:val="0"/>
          <w:numId w:val="67"/>
        </w:numPr>
        <w:spacing w:after="120"/>
        <w:ind w:left="6946"/>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77179FA9" w14:textId="77777777" w:rsidR="007F568D" w:rsidRPr="008426F8" w:rsidRDefault="007F568D" w:rsidP="007F568D">
      <w:pPr>
        <w:pStyle w:val="Listaszerbekezds"/>
        <w:spacing w:after="120"/>
        <w:jc w:val="right"/>
        <w:rPr>
          <w:rFonts w:asciiTheme="minorHAnsi" w:hAnsiTheme="minorHAnsi"/>
          <w:b/>
          <w:i/>
          <w:sz w:val="26"/>
          <w:szCs w:val="26"/>
        </w:rPr>
      </w:pPr>
      <w:r w:rsidRPr="008426F8">
        <w:rPr>
          <w:rFonts w:asciiTheme="minorHAnsi" w:hAnsiTheme="minorHAnsi"/>
          <w:b/>
          <w:i/>
          <w:sz w:val="26"/>
          <w:szCs w:val="26"/>
        </w:rPr>
        <w:t>Eszköz pontos meghatározása (Eladói ajánlat)</w:t>
      </w:r>
    </w:p>
    <w:p w14:paraId="60551E63" w14:textId="77777777" w:rsidR="007F568D" w:rsidRPr="008426F8" w:rsidRDefault="007F568D" w:rsidP="007F568D">
      <w:pPr>
        <w:spacing w:after="120"/>
        <w:rPr>
          <w:rFonts w:asciiTheme="minorHAnsi" w:hAnsiTheme="minorHAnsi"/>
          <w:b/>
          <w:i/>
          <w:sz w:val="26"/>
          <w:szCs w:val="26"/>
        </w:rPr>
      </w:pPr>
      <w:r w:rsidRPr="008426F8">
        <w:rPr>
          <w:rFonts w:asciiTheme="minorHAnsi" w:hAnsiTheme="minorHAnsi"/>
          <w:b/>
          <w:i/>
          <w:sz w:val="26"/>
          <w:szCs w:val="26"/>
        </w:rPr>
        <w:br w:type="page"/>
      </w:r>
    </w:p>
    <w:p w14:paraId="3C7BAFE1" w14:textId="77777777" w:rsidR="007F568D" w:rsidRPr="008426F8" w:rsidRDefault="007F568D" w:rsidP="007F568D">
      <w:pPr>
        <w:pStyle w:val="Listaszerbekezds"/>
        <w:spacing w:after="120"/>
        <w:jc w:val="right"/>
        <w:rPr>
          <w:rFonts w:asciiTheme="minorHAnsi" w:hAnsiTheme="minorHAnsi"/>
          <w:b/>
          <w:i/>
          <w:sz w:val="26"/>
          <w:szCs w:val="26"/>
        </w:rPr>
        <w:sectPr w:rsidR="007F568D" w:rsidRPr="008426F8" w:rsidSect="00330733">
          <w:headerReference w:type="default" r:id="rId34"/>
          <w:type w:val="oddPage"/>
          <w:pgSz w:w="11906" w:h="16838"/>
          <w:pgMar w:top="1417" w:right="1417" w:bottom="1417" w:left="1417" w:header="708" w:footer="708" w:gutter="0"/>
          <w:cols w:space="708"/>
          <w:docGrid w:linePitch="360"/>
        </w:sectPr>
      </w:pPr>
    </w:p>
    <w:p w14:paraId="70172480" w14:textId="77777777" w:rsidR="007F568D" w:rsidRPr="008426F8" w:rsidRDefault="007F568D" w:rsidP="007F568D">
      <w:pPr>
        <w:pStyle w:val="Listaszerbekezds"/>
        <w:numPr>
          <w:ilvl w:val="0"/>
          <w:numId w:val="67"/>
        </w:numPr>
        <w:spacing w:after="120"/>
        <w:ind w:left="7088"/>
        <w:contextualSpacing/>
        <w:jc w:val="right"/>
        <w:rPr>
          <w:rFonts w:asciiTheme="minorHAnsi" w:hAnsiTheme="minorHAnsi"/>
          <w:b/>
          <w:i/>
          <w:sz w:val="26"/>
          <w:szCs w:val="26"/>
        </w:rPr>
      </w:pPr>
      <w:r w:rsidRPr="008426F8">
        <w:rPr>
          <w:rFonts w:asciiTheme="minorHAnsi" w:hAnsiTheme="minorHAnsi"/>
          <w:b/>
          <w:i/>
          <w:sz w:val="26"/>
          <w:szCs w:val="26"/>
        </w:rPr>
        <w:lastRenderedPageBreak/>
        <w:t>számú melléklet</w:t>
      </w:r>
    </w:p>
    <w:p w14:paraId="42E03391" w14:textId="77777777" w:rsidR="007F568D" w:rsidRPr="008426F8" w:rsidRDefault="007F568D" w:rsidP="007F568D">
      <w:pPr>
        <w:spacing w:after="120"/>
        <w:jc w:val="right"/>
        <w:rPr>
          <w:rFonts w:asciiTheme="minorHAnsi" w:hAnsiTheme="minorHAnsi" w:cs="Calibri"/>
          <w:b/>
          <w:i/>
          <w:sz w:val="26"/>
          <w:szCs w:val="26"/>
          <w:lang w:eastAsia="en-GB"/>
        </w:rPr>
      </w:pPr>
      <w:r w:rsidRPr="008426F8">
        <w:rPr>
          <w:rFonts w:asciiTheme="minorHAnsi" w:hAnsiTheme="minorHAnsi" w:cs="Calibri"/>
          <w:b/>
          <w:i/>
          <w:sz w:val="26"/>
          <w:szCs w:val="26"/>
          <w:lang w:eastAsia="en-GB"/>
        </w:rPr>
        <w:t>Átláthatósági nyilatkozat</w:t>
      </w:r>
    </w:p>
    <w:p w14:paraId="2E271F43" w14:textId="77777777" w:rsidR="007F568D" w:rsidRPr="008426F8" w:rsidRDefault="007F568D" w:rsidP="007F568D">
      <w:pPr>
        <w:spacing w:after="120"/>
        <w:jc w:val="center"/>
        <w:rPr>
          <w:rFonts w:asciiTheme="minorHAnsi" w:hAnsiTheme="minorHAnsi" w:cstheme="minorHAnsi"/>
          <w:b/>
          <w:sz w:val="26"/>
          <w:szCs w:val="26"/>
        </w:rPr>
      </w:pPr>
      <w:r w:rsidRPr="008426F8">
        <w:rPr>
          <w:rFonts w:asciiTheme="minorHAnsi" w:hAnsiTheme="minorHAnsi" w:cstheme="minorHAnsi"/>
          <w:b/>
          <w:sz w:val="26"/>
          <w:szCs w:val="26"/>
        </w:rPr>
        <w:t>NYILATKOZAT</w:t>
      </w:r>
    </w:p>
    <w:p w14:paraId="2DE72229" w14:textId="77777777" w:rsidR="007F568D" w:rsidRPr="008426F8" w:rsidRDefault="007F568D" w:rsidP="007F568D">
      <w:pPr>
        <w:spacing w:after="120"/>
        <w:jc w:val="both"/>
        <w:rPr>
          <w:rFonts w:asciiTheme="minorHAnsi" w:hAnsiTheme="minorHAnsi" w:cstheme="minorHAnsi"/>
          <w:b/>
          <w:sz w:val="26"/>
          <w:szCs w:val="26"/>
        </w:rPr>
      </w:pPr>
    </w:p>
    <w:p w14:paraId="17164A0D" w14:textId="77777777" w:rsidR="007F568D" w:rsidRPr="008426F8" w:rsidRDefault="007F568D" w:rsidP="007F568D">
      <w:pPr>
        <w:spacing w:after="120"/>
        <w:jc w:val="both"/>
        <w:rPr>
          <w:rFonts w:asciiTheme="minorHAnsi" w:hAnsiTheme="minorHAnsi" w:cstheme="minorHAnsi"/>
          <w:b/>
          <w:sz w:val="26"/>
          <w:szCs w:val="26"/>
        </w:rPr>
      </w:pPr>
    </w:p>
    <w:p w14:paraId="4D238F51" w14:textId="77777777" w:rsidR="007F568D" w:rsidRPr="008426F8" w:rsidRDefault="007F568D" w:rsidP="007F568D">
      <w:pPr>
        <w:spacing w:after="120"/>
        <w:jc w:val="both"/>
        <w:rPr>
          <w:rFonts w:asciiTheme="minorHAnsi" w:hAnsiTheme="minorHAnsi" w:cstheme="minorHAnsi"/>
          <w:sz w:val="26"/>
          <w:szCs w:val="26"/>
        </w:rPr>
      </w:pPr>
      <w:r w:rsidRPr="008426F8">
        <w:rPr>
          <w:rFonts w:asciiTheme="minorHAnsi" w:hAnsiTheme="minorHAnsi" w:cstheme="minorHAnsi"/>
          <w:sz w:val="26"/>
          <w:szCs w:val="26"/>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683DF1E9" w14:textId="77777777" w:rsidR="007F568D" w:rsidRPr="008426F8" w:rsidRDefault="007F568D" w:rsidP="007F568D">
      <w:pPr>
        <w:spacing w:after="120"/>
        <w:jc w:val="both"/>
        <w:rPr>
          <w:rFonts w:asciiTheme="minorHAnsi" w:hAnsiTheme="minorHAnsi" w:cstheme="minorHAnsi"/>
          <w:sz w:val="26"/>
          <w:szCs w:val="26"/>
        </w:rPr>
      </w:pPr>
    </w:p>
    <w:p w14:paraId="2B766F88" w14:textId="77777777" w:rsidR="007F568D" w:rsidRPr="008426F8" w:rsidRDefault="007F568D" w:rsidP="007F568D">
      <w:pPr>
        <w:spacing w:after="120"/>
        <w:jc w:val="both"/>
        <w:rPr>
          <w:rFonts w:asciiTheme="minorHAnsi" w:hAnsiTheme="minorHAnsi" w:cstheme="minorHAnsi"/>
          <w:sz w:val="26"/>
          <w:szCs w:val="26"/>
        </w:rPr>
      </w:pPr>
      <w:r w:rsidRPr="008426F8">
        <w:rPr>
          <w:rFonts w:asciiTheme="minorHAnsi" w:hAnsiTheme="minorHAnsi" w:cstheme="minorHAnsi"/>
          <w:sz w:val="26"/>
          <w:szCs w:val="26"/>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79A17FDB" w14:textId="77777777" w:rsidR="007F568D" w:rsidRPr="008426F8" w:rsidRDefault="007F568D" w:rsidP="007F568D">
      <w:pPr>
        <w:spacing w:after="120"/>
        <w:jc w:val="both"/>
        <w:rPr>
          <w:rFonts w:asciiTheme="minorHAnsi" w:hAnsiTheme="minorHAnsi" w:cstheme="minorHAnsi"/>
          <w:sz w:val="26"/>
          <w:szCs w:val="26"/>
        </w:rPr>
      </w:pPr>
    </w:p>
    <w:p w14:paraId="43B2F164" w14:textId="77777777" w:rsidR="007F568D" w:rsidRPr="008426F8" w:rsidRDefault="007F568D" w:rsidP="007F568D">
      <w:pPr>
        <w:spacing w:after="120"/>
        <w:ind w:firstLine="4503"/>
        <w:jc w:val="center"/>
        <w:rPr>
          <w:rFonts w:asciiTheme="minorHAnsi" w:hAnsiTheme="minorHAnsi" w:cstheme="minorHAnsi"/>
          <w:sz w:val="26"/>
          <w:szCs w:val="26"/>
        </w:rPr>
      </w:pPr>
    </w:p>
    <w:p w14:paraId="42E3547B" w14:textId="77777777" w:rsidR="007F568D" w:rsidRPr="008426F8" w:rsidRDefault="007F568D" w:rsidP="007F568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w:t>
      </w:r>
    </w:p>
    <w:p w14:paraId="262CD3A5" w14:textId="77777777" w:rsidR="007F568D" w:rsidRPr="008426F8" w:rsidRDefault="007F568D" w:rsidP="007F568D">
      <w:pPr>
        <w:spacing w:after="120"/>
        <w:ind w:firstLine="4503"/>
        <w:jc w:val="center"/>
        <w:rPr>
          <w:rFonts w:asciiTheme="minorHAnsi" w:hAnsiTheme="minorHAnsi" w:cstheme="minorHAnsi"/>
          <w:sz w:val="26"/>
          <w:szCs w:val="26"/>
        </w:rPr>
      </w:pPr>
      <w:r w:rsidRPr="008426F8">
        <w:rPr>
          <w:rFonts w:asciiTheme="minorHAnsi" w:hAnsiTheme="minorHAnsi" w:cstheme="minorHAnsi"/>
          <w:sz w:val="26"/>
          <w:szCs w:val="26"/>
        </w:rPr>
        <w:t>cégszerű aláírás</w:t>
      </w:r>
    </w:p>
    <w:p w14:paraId="20C01611" w14:textId="77777777" w:rsidR="007F568D" w:rsidRPr="008426F8" w:rsidRDefault="007F568D" w:rsidP="007F568D">
      <w:pPr>
        <w:spacing w:after="120"/>
        <w:rPr>
          <w:rFonts w:asciiTheme="minorHAnsi" w:hAnsiTheme="minorHAnsi" w:cstheme="minorHAnsi"/>
          <w:sz w:val="26"/>
          <w:szCs w:val="26"/>
        </w:rPr>
      </w:pPr>
    </w:p>
    <w:p w14:paraId="041B5BB4" w14:textId="77777777" w:rsidR="007F568D" w:rsidRPr="008426F8" w:rsidRDefault="007F568D" w:rsidP="007F568D">
      <w:pPr>
        <w:spacing w:after="120"/>
        <w:rPr>
          <w:rFonts w:asciiTheme="minorHAnsi" w:hAnsiTheme="minorHAnsi"/>
          <w:b/>
          <w:i/>
          <w:sz w:val="26"/>
          <w:szCs w:val="26"/>
        </w:rPr>
        <w:sectPr w:rsidR="007F568D" w:rsidRPr="008426F8" w:rsidSect="00330733">
          <w:headerReference w:type="default" r:id="rId35"/>
          <w:pgSz w:w="11906" w:h="16838"/>
          <w:pgMar w:top="1417" w:right="1417" w:bottom="1417" w:left="1417" w:header="708" w:footer="708" w:gutter="0"/>
          <w:cols w:space="708"/>
          <w:docGrid w:linePitch="360"/>
        </w:sectPr>
      </w:pPr>
    </w:p>
    <w:p w14:paraId="2899AD7B"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lastRenderedPageBreak/>
        <w:t>3. számú melléklet</w:t>
      </w:r>
    </w:p>
    <w:p w14:paraId="2AA11E27"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t>A teljesítésbe bevonni kívánt alvállalkozókról</w:t>
      </w:r>
    </w:p>
    <w:p w14:paraId="020E892D" w14:textId="77777777" w:rsidR="007F568D" w:rsidRPr="008426F8" w:rsidRDefault="007F568D" w:rsidP="007F568D">
      <w:pPr>
        <w:spacing w:after="120"/>
        <w:jc w:val="right"/>
        <w:rPr>
          <w:rFonts w:asciiTheme="minorHAnsi" w:hAnsiTheme="minorHAnsi"/>
          <w:b/>
          <w:i/>
          <w:sz w:val="26"/>
          <w:szCs w:val="26"/>
        </w:rPr>
      </w:pPr>
      <w:r w:rsidRPr="008426F8">
        <w:rPr>
          <w:rFonts w:asciiTheme="minorHAnsi" w:hAnsiTheme="minorHAnsi"/>
          <w:b/>
          <w:i/>
          <w:sz w:val="26"/>
          <w:szCs w:val="26"/>
        </w:rPr>
        <w:t>(A SZERZŐDÉS ALÁÍRÁSÁVAL EGYIDEJŰLEG KITÖLTENDŐ)</w:t>
      </w:r>
    </w:p>
    <w:p w14:paraId="02B13002" w14:textId="77777777" w:rsidR="007F568D" w:rsidRPr="008426F8" w:rsidRDefault="007F568D" w:rsidP="007F568D">
      <w:pPr>
        <w:spacing w:after="120"/>
        <w:jc w:val="both"/>
        <w:rPr>
          <w:rFonts w:asciiTheme="minorHAnsi" w:hAnsiTheme="minorHAnsi"/>
          <w:sz w:val="26"/>
          <w:szCs w:val="26"/>
        </w:rPr>
      </w:pPr>
    </w:p>
    <w:p w14:paraId="628B7A18" w14:textId="77777777" w:rsidR="007F568D" w:rsidRPr="008426F8" w:rsidRDefault="007F568D" w:rsidP="007F568D">
      <w:pPr>
        <w:spacing w:after="120"/>
        <w:jc w:val="both"/>
        <w:rPr>
          <w:rFonts w:asciiTheme="minorHAnsi" w:hAnsiTheme="minorHAnsi"/>
          <w:i/>
          <w:sz w:val="26"/>
          <w:szCs w:val="26"/>
        </w:rPr>
      </w:pPr>
      <w:r w:rsidRPr="008426F8">
        <w:rPr>
          <w:rFonts w:asciiTheme="minorHAnsi" w:hAnsiTheme="minorHAnsi"/>
          <w:i/>
          <w:sz w:val="26"/>
          <w:szCs w:val="26"/>
        </w:rPr>
        <w:t>A Kbt. 3. § 2. pontja értelmében alvállalkozó az a gazdasági szereplő, aki (amely) a közbeszerzési eljárás eredményeként megkötött szerződés teljesítésében az ajánlattevő által bevontan közvetlenül vesz részt, kivéve</w:t>
      </w:r>
    </w:p>
    <w:p w14:paraId="1BD7D27E"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azon gazdasági szereplőt, amely tevékenységét kizárólagos jog alapján gyakorolja,</w:t>
      </w:r>
    </w:p>
    <w:p w14:paraId="41B2ED90"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 xml:space="preserve">a szerződés teljesítéséhez igénybe venni kívánt gyártót, forgalmazót, alkatrész vagy alapanyag eladóját, </w:t>
      </w:r>
    </w:p>
    <w:p w14:paraId="08507339" w14:textId="77777777" w:rsidR="007F568D" w:rsidRPr="008426F8" w:rsidRDefault="007F568D" w:rsidP="007F568D">
      <w:pPr>
        <w:pStyle w:val="Listaszerbekezds"/>
        <w:numPr>
          <w:ilvl w:val="0"/>
          <w:numId w:val="63"/>
        </w:numPr>
        <w:spacing w:after="120"/>
        <w:contextualSpacing/>
        <w:rPr>
          <w:rFonts w:asciiTheme="minorHAnsi" w:hAnsiTheme="minorHAnsi"/>
          <w:i/>
          <w:sz w:val="26"/>
          <w:szCs w:val="26"/>
        </w:rPr>
      </w:pPr>
      <w:r w:rsidRPr="008426F8">
        <w:rPr>
          <w:rFonts w:asciiTheme="minorHAnsi" w:hAnsiTheme="minorHAnsi"/>
          <w:i/>
          <w:sz w:val="26"/>
          <w:szCs w:val="26"/>
        </w:rPr>
        <w:t>építési beruházás esetén az építőanyag-eladót.</w:t>
      </w:r>
    </w:p>
    <w:p w14:paraId="1161173E" w14:textId="77777777" w:rsidR="007F568D" w:rsidRPr="008426F8" w:rsidRDefault="007F568D" w:rsidP="007F568D">
      <w:pPr>
        <w:pStyle w:val="Listaszerbekezds"/>
        <w:spacing w:after="120"/>
        <w:rPr>
          <w:rFonts w:asciiTheme="minorHAnsi" w:hAnsiTheme="minorHAnsi"/>
          <w:sz w:val="26"/>
          <w:szCs w:val="26"/>
        </w:rPr>
      </w:pPr>
    </w:p>
    <w:p w14:paraId="54C56E94" w14:textId="77777777" w:rsidR="007F568D" w:rsidRPr="008426F8" w:rsidRDefault="007F568D" w:rsidP="007F568D">
      <w:pPr>
        <w:spacing w:after="120"/>
        <w:jc w:val="both"/>
        <w:rPr>
          <w:rFonts w:asciiTheme="minorHAnsi" w:hAnsiTheme="minorHAnsi"/>
          <w:sz w:val="26"/>
          <w:szCs w:val="26"/>
        </w:rPr>
      </w:pPr>
    </w:p>
    <w:p w14:paraId="3530016D" w14:textId="77777777" w:rsidR="007F568D" w:rsidRPr="008426F8" w:rsidRDefault="007F568D" w:rsidP="007F56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„A” változat</w:t>
      </w:r>
      <w:r w:rsidRPr="008426F8">
        <w:rPr>
          <w:rStyle w:val="Lbjegyzet-hivatkozs"/>
          <w:rFonts w:asciiTheme="minorHAnsi" w:hAnsiTheme="minorHAnsi"/>
          <w:b/>
          <w:sz w:val="26"/>
          <w:szCs w:val="26"/>
        </w:rPr>
        <w:footnoteReference w:id="30"/>
      </w:r>
    </w:p>
    <w:p w14:paraId="0DB38E63" w14:textId="77777777" w:rsidR="007F568D" w:rsidRPr="008426F8" w:rsidRDefault="007F568D" w:rsidP="007F568D">
      <w:pPr>
        <w:spacing w:after="120"/>
        <w:jc w:val="both"/>
        <w:rPr>
          <w:rFonts w:asciiTheme="minorHAnsi" w:hAnsiTheme="minorHAnsi"/>
          <w:sz w:val="26"/>
          <w:szCs w:val="26"/>
        </w:rPr>
      </w:pPr>
    </w:p>
    <w:p w14:paraId="3C6A32FF" w14:textId="77777777" w:rsidR="007F568D" w:rsidRPr="008426F8" w:rsidRDefault="007F568D" w:rsidP="007F568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w:t>
      </w:r>
      <w:r w:rsidRPr="008426F8">
        <w:rPr>
          <w:rFonts w:asciiTheme="minorHAnsi" w:hAnsiTheme="minorHAnsi"/>
          <w:b/>
          <w:sz w:val="26"/>
          <w:szCs w:val="26"/>
        </w:rPr>
        <w:t>teljesítéséhez nem kívánok igénybe venni alvállalkozót.</w:t>
      </w:r>
    </w:p>
    <w:p w14:paraId="513341F8" w14:textId="77777777" w:rsidR="007F568D" w:rsidRPr="008426F8" w:rsidRDefault="007F568D" w:rsidP="007F568D">
      <w:pPr>
        <w:spacing w:after="120"/>
        <w:jc w:val="both"/>
        <w:rPr>
          <w:rFonts w:asciiTheme="minorHAnsi" w:hAnsiTheme="minorHAnsi"/>
          <w:sz w:val="26"/>
          <w:szCs w:val="26"/>
        </w:rPr>
      </w:pPr>
    </w:p>
    <w:p w14:paraId="36769F0F"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7FC0E5BA"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263A0443"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1AC24334" w14:textId="77777777" w:rsidR="007F568D" w:rsidRPr="008426F8" w:rsidRDefault="007F568D" w:rsidP="007F568D">
      <w:pPr>
        <w:spacing w:after="120"/>
        <w:jc w:val="both"/>
        <w:rPr>
          <w:rFonts w:asciiTheme="minorHAnsi" w:hAnsiTheme="minorHAnsi"/>
          <w:sz w:val="26"/>
          <w:szCs w:val="26"/>
        </w:rPr>
      </w:pPr>
    </w:p>
    <w:p w14:paraId="2998D299" w14:textId="77777777" w:rsidR="007F568D" w:rsidRPr="008426F8" w:rsidRDefault="007F568D" w:rsidP="007F568D">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center"/>
        <w:rPr>
          <w:rFonts w:asciiTheme="minorHAnsi" w:hAnsiTheme="minorHAnsi"/>
          <w:b/>
          <w:sz w:val="26"/>
          <w:szCs w:val="26"/>
        </w:rPr>
      </w:pPr>
      <w:r w:rsidRPr="008426F8">
        <w:rPr>
          <w:rFonts w:asciiTheme="minorHAnsi" w:hAnsiTheme="minorHAnsi"/>
          <w:b/>
          <w:sz w:val="26"/>
          <w:szCs w:val="26"/>
        </w:rPr>
        <w:t>„B” változat</w:t>
      </w:r>
    </w:p>
    <w:p w14:paraId="66D3ED9A" w14:textId="77777777" w:rsidR="007F568D" w:rsidRPr="008426F8" w:rsidRDefault="007F568D" w:rsidP="007F568D">
      <w:pPr>
        <w:spacing w:after="120"/>
        <w:jc w:val="both"/>
        <w:rPr>
          <w:rFonts w:asciiTheme="minorHAnsi" w:hAnsiTheme="minorHAnsi"/>
          <w:sz w:val="26"/>
          <w:szCs w:val="26"/>
        </w:rPr>
      </w:pPr>
    </w:p>
    <w:p w14:paraId="6B4F2BB9" w14:textId="77777777" w:rsidR="007F568D" w:rsidRPr="008426F8" w:rsidRDefault="007F568D" w:rsidP="007F568D">
      <w:pPr>
        <w:spacing w:after="120"/>
        <w:jc w:val="both"/>
        <w:rPr>
          <w:rFonts w:asciiTheme="minorHAnsi" w:hAnsiTheme="minorHAnsi"/>
          <w:b/>
          <w:sz w:val="26"/>
          <w:szCs w:val="26"/>
        </w:rPr>
      </w:pPr>
      <w:r w:rsidRPr="008426F8">
        <w:rPr>
          <w:rFonts w:asciiTheme="minorHAnsi" w:hAnsiTheme="minorHAnsi"/>
          <w:sz w:val="26"/>
          <w:szCs w:val="26"/>
        </w:rPr>
        <w:t xml:space="preserve">Alulírott ________________________ (partner képviselője) a _______________________ (partner neve és székhelye) képviselőjeként nyilatkozatom, hogy a Szerződés teljesítéséhez </w:t>
      </w:r>
      <w:r w:rsidRPr="008426F8">
        <w:rPr>
          <w:rFonts w:asciiTheme="minorHAnsi" w:hAnsiTheme="minorHAnsi"/>
          <w:b/>
          <w:sz w:val="26"/>
          <w:szCs w:val="26"/>
        </w:rPr>
        <w:t xml:space="preserve">az alábbi alvállalkozókat kívánom igénybe venni: </w:t>
      </w:r>
    </w:p>
    <w:p w14:paraId="574D3EEF" w14:textId="77777777" w:rsidR="007F568D" w:rsidRPr="008426F8" w:rsidRDefault="007F568D" w:rsidP="007F568D">
      <w:pPr>
        <w:spacing w:after="120"/>
        <w:rPr>
          <w:rFonts w:asciiTheme="minorHAnsi" w:hAnsiTheme="minorHAnsi"/>
          <w:sz w:val="26"/>
          <w:szCs w:val="26"/>
        </w:rPr>
      </w:pPr>
    </w:p>
    <w:tbl>
      <w:tblPr>
        <w:tblStyle w:val="Rcsostblzat"/>
        <w:tblW w:w="5000" w:type="pct"/>
        <w:jc w:val="center"/>
        <w:tblLook w:val="04A0" w:firstRow="1" w:lastRow="0" w:firstColumn="1" w:lastColumn="0" w:noHBand="0" w:noVBand="1"/>
      </w:tblPr>
      <w:tblGrid>
        <w:gridCol w:w="1956"/>
        <w:gridCol w:w="2450"/>
        <w:gridCol w:w="1838"/>
        <w:gridCol w:w="2818"/>
      </w:tblGrid>
      <w:tr w:rsidR="007F568D" w:rsidRPr="008426F8" w14:paraId="759A08E3" w14:textId="77777777" w:rsidTr="004D211F">
        <w:trPr>
          <w:trHeight w:val="618"/>
          <w:jc w:val="center"/>
        </w:trPr>
        <w:tc>
          <w:tcPr>
            <w:tcW w:w="1079" w:type="pct"/>
          </w:tcPr>
          <w:p w14:paraId="497431DD" w14:textId="77777777" w:rsidR="007F568D" w:rsidRPr="008426F8" w:rsidRDefault="007F568D" w:rsidP="004D211F">
            <w:pPr>
              <w:spacing w:after="120"/>
              <w:jc w:val="center"/>
              <w:rPr>
                <w:b/>
                <w:sz w:val="26"/>
                <w:szCs w:val="26"/>
              </w:rPr>
            </w:pPr>
            <w:r w:rsidRPr="008426F8">
              <w:rPr>
                <w:b/>
                <w:sz w:val="26"/>
                <w:szCs w:val="26"/>
              </w:rPr>
              <w:lastRenderedPageBreak/>
              <w:t xml:space="preserve">Alvállalkozó </w:t>
            </w:r>
          </w:p>
          <w:p w14:paraId="09A9B95D" w14:textId="77777777" w:rsidR="007F568D" w:rsidRPr="008426F8" w:rsidRDefault="007F568D" w:rsidP="004D211F">
            <w:pPr>
              <w:spacing w:after="120"/>
              <w:jc w:val="center"/>
              <w:rPr>
                <w:b/>
                <w:sz w:val="26"/>
                <w:szCs w:val="26"/>
              </w:rPr>
            </w:pPr>
            <w:r w:rsidRPr="008426F8">
              <w:rPr>
                <w:b/>
                <w:sz w:val="26"/>
                <w:szCs w:val="26"/>
              </w:rPr>
              <w:t>neve</w:t>
            </w:r>
          </w:p>
        </w:tc>
        <w:tc>
          <w:tcPr>
            <w:tcW w:w="1352" w:type="pct"/>
          </w:tcPr>
          <w:p w14:paraId="4F38E29A" w14:textId="77777777" w:rsidR="007F568D" w:rsidRPr="008426F8" w:rsidRDefault="007F568D" w:rsidP="004D211F">
            <w:pPr>
              <w:spacing w:after="120"/>
              <w:jc w:val="center"/>
              <w:rPr>
                <w:b/>
                <w:sz w:val="26"/>
                <w:szCs w:val="26"/>
              </w:rPr>
            </w:pPr>
            <w:r w:rsidRPr="008426F8">
              <w:rPr>
                <w:b/>
                <w:sz w:val="26"/>
                <w:szCs w:val="26"/>
              </w:rPr>
              <w:t>Alvállalkozó székhelye (címe)</w:t>
            </w:r>
          </w:p>
        </w:tc>
        <w:tc>
          <w:tcPr>
            <w:tcW w:w="1014" w:type="pct"/>
          </w:tcPr>
          <w:p w14:paraId="545A022A" w14:textId="77777777" w:rsidR="007F568D" w:rsidRPr="008426F8" w:rsidRDefault="007F568D" w:rsidP="004D211F">
            <w:pPr>
              <w:spacing w:after="120"/>
              <w:jc w:val="center"/>
              <w:rPr>
                <w:b/>
                <w:sz w:val="26"/>
                <w:szCs w:val="26"/>
              </w:rPr>
            </w:pPr>
            <w:r w:rsidRPr="008426F8">
              <w:rPr>
                <w:b/>
                <w:sz w:val="26"/>
                <w:szCs w:val="26"/>
              </w:rPr>
              <w:t>Alvállalkozó adószáma</w:t>
            </w:r>
          </w:p>
        </w:tc>
        <w:tc>
          <w:tcPr>
            <w:tcW w:w="1555" w:type="pct"/>
          </w:tcPr>
          <w:p w14:paraId="1C11E565" w14:textId="77777777" w:rsidR="007F568D" w:rsidRPr="008426F8" w:rsidRDefault="007F568D" w:rsidP="004D211F">
            <w:pPr>
              <w:spacing w:after="120"/>
              <w:jc w:val="center"/>
              <w:rPr>
                <w:b/>
                <w:sz w:val="26"/>
                <w:szCs w:val="26"/>
              </w:rPr>
            </w:pPr>
            <w:r w:rsidRPr="008426F8">
              <w:rPr>
                <w:b/>
                <w:sz w:val="26"/>
                <w:szCs w:val="26"/>
              </w:rPr>
              <w:t>Alvállalkozó pénzforgalmi jelzőszáma</w:t>
            </w:r>
          </w:p>
        </w:tc>
      </w:tr>
      <w:tr w:rsidR="007F568D" w:rsidRPr="008426F8" w14:paraId="28EE7EDE" w14:textId="77777777" w:rsidTr="004D211F">
        <w:trPr>
          <w:trHeight w:val="618"/>
          <w:jc w:val="center"/>
        </w:trPr>
        <w:tc>
          <w:tcPr>
            <w:tcW w:w="1079" w:type="pct"/>
          </w:tcPr>
          <w:p w14:paraId="3153EB52" w14:textId="77777777" w:rsidR="007F568D" w:rsidRPr="008426F8" w:rsidRDefault="007F568D" w:rsidP="004D211F">
            <w:pPr>
              <w:spacing w:after="120"/>
              <w:rPr>
                <w:sz w:val="26"/>
                <w:szCs w:val="26"/>
              </w:rPr>
            </w:pPr>
          </w:p>
        </w:tc>
        <w:tc>
          <w:tcPr>
            <w:tcW w:w="1352" w:type="pct"/>
          </w:tcPr>
          <w:p w14:paraId="7B777031" w14:textId="77777777" w:rsidR="007F568D" w:rsidRPr="008426F8" w:rsidRDefault="007F568D" w:rsidP="004D211F">
            <w:pPr>
              <w:spacing w:after="120"/>
              <w:rPr>
                <w:sz w:val="26"/>
                <w:szCs w:val="26"/>
              </w:rPr>
            </w:pPr>
          </w:p>
        </w:tc>
        <w:tc>
          <w:tcPr>
            <w:tcW w:w="1014" w:type="pct"/>
          </w:tcPr>
          <w:p w14:paraId="30180BFA" w14:textId="77777777" w:rsidR="007F568D" w:rsidRPr="008426F8" w:rsidRDefault="007F568D" w:rsidP="004D211F">
            <w:pPr>
              <w:spacing w:after="120"/>
              <w:rPr>
                <w:sz w:val="26"/>
                <w:szCs w:val="26"/>
              </w:rPr>
            </w:pPr>
          </w:p>
        </w:tc>
        <w:tc>
          <w:tcPr>
            <w:tcW w:w="1555" w:type="pct"/>
          </w:tcPr>
          <w:p w14:paraId="2590392F" w14:textId="77777777" w:rsidR="007F568D" w:rsidRPr="008426F8" w:rsidRDefault="007F568D" w:rsidP="004D211F">
            <w:pPr>
              <w:spacing w:after="120"/>
              <w:rPr>
                <w:sz w:val="26"/>
                <w:szCs w:val="26"/>
              </w:rPr>
            </w:pPr>
          </w:p>
        </w:tc>
      </w:tr>
      <w:tr w:rsidR="007F568D" w:rsidRPr="008426F8" w14:paraId="6A1FF169" w14:textId="77777777" w:rsidTr="004D211F">
        <w:trPr>
          <w:trHeight w:val="618"/>
          <w:jc w:val="center"/>
        </w:trPr>
        <w:tc>
          <w:tcPr>
            <w:tcW w:w="1079" w:type="pct"/>
          </w:tcPr>
          <w:p w14:paraId="6085C65D" w14:textId="77777777" w:rsidR="007F568D" w:rsidRPr="008426F8" w:rsidRDefault="007F568D" w:rsidP="004D211F">
            <w:pPr>
              <w:spacing w:after="120"/>
              <w:rPr>
                <w:sz w:val="26"/>
                <w:szCs w:val="26"/>
              </w:rPr>
            </w:pPr>
          </w:p>
        </w:tc>
        <w:tc>
          <w:tcPr>
            <w:tcW w:w="1352" w:type="pct"/>
          </w:tcPr>
          <w:p w14:paraId="0717D513" w14:textId="77777777" w:rsidR="007F568D" w:rsidRPr="008426F8" w:rsidRDefault="007F568D" w:rsidP="004D211F">
            <w:pPr>
              <w:spacing w:after="120"/>
              <w:rPr>
                <w:sz w:val="26"/>
                <w:szCs w:val="26"/>
              </w:rPr>
            </w:pPr>
          </w:p>
        </w:tc>
        <w:tc>
          <w:tcPr>
            <w:tcW w:w="1014" w:type="pct"/>
          </w:tcPr>
          <w:p w14:paraId="3855F3F9" w14:textId="77777777" w:rsidR="007F568D" w:rsidRPr="008426F8" w:rsidRDefault="007F568D" w:rsidP="004D211F">
            <w:pPr>
              <w:spacing w:after="120"/>
              <w:rPr>
                <w:sz w:val="26"/>
                <w:szCs w:val="26"/>
              </w:rPr>
            </w:pPr>
          </w:p>
        </w:tc>
        <w:tc>
          <w:tcPr>
            <w:tcW w:w="1555" w:type="pct"/>
          </w:tcPr>
          <w:p w14:paraId="547D6887" w14:textId="77777777" w:rsidR="007F568D" w:rsidRPr="008426F8" w:rsidRDefault="007F568D" w:rsidP="004D211F">
            <w:pPr>
              <w:spacing w:after="120"/>
              <w:rPr>
                <w:sz w:val="26"/>
                <w:szCs w:val="26"/>
              </w:rPr>
            </w:pPr>
          </w:p>
        </w:tc>
      </w:tr>
      <w:tr w:rsidR="007F568D" w:rsidRPr="008426F8" w14:paraId="0426C66B" w14:textId="77777777" w:rsidTr="004D211F">
        <w:trPr>
          <w:trHeight w:val="618"/>
          <w:jc w:val="center"/>
        </w:trPr>
        <w:tc>
          <w:tcPr>
            <w:tcW w:w="1079" w:type="pct"/>
          </w:tcPr>
          <w:p w14:paraId="667D3856" w14:textId="77777777" w:rsidR="007F568D" w:rsidRPr="008426F8" w:rsidRDefault="007F568D" w:rsidP="004D211F">
            <w:pPr>
              <w:spacing w:after="120"/>
              <w:rPr>
                <w:sz w:val="26"/>
                <w:szCs w:val="26"/>
              </w:rPr>
            </w:pPr>
          </w:p>
        </w:tc>
        <w:tc>
          <w:tcPr>
            <w:tcW w:w="1352" w:type="pct"/>
          </w:tcPr>
          <w:p w14:paraId="6CE72A5C" w14:textId="77777777" w:rsidR="007F568D" w:rsidRPr="008426F8" w:rsidRDefault="007F568D" w:rsidP="004D211F">
            <w:pPr>
              <w:spacing w:after="120"/>
              <w:rPr>
                <w:sz w:val="26"/>
                <w:szCs w:val="26"/>
              </w:rPr>
            </w:pPr>
          </w:p>
        </w:tc>
        <w:tc>
          <w:tcPr>
            <w:tcW w:w="1014" w:type="pct"/>
          </w:tcPr>
          <w:p w14:paraId="7B50F392" w14:textId="77777777" w:rsidR="007F568D" w:rsidRPr="008426F8" w:rsidRDefault="007F568D" w:rsidP="004D211F">
            <w:pPr>
              <w:spacing w:after="120"/>
              <w:rPr>
                <w:sz w:val="26"/>
                <w:szCs w:val="26"/>
              </w:rPr>
            </w:pPr>
          </w:p>
        </w:tc>
        <w:tc>
          <w:tcPr>
            <w:tcW w:w="1555" w:type="pct"/>
          </w:tcPr>
          <w:p w14:paraId="6B9D1475" w14:textId="77777777" w:rsidR="007F568D" w:rsidRPr="008426F8" w:rsidRDefault="007F568D" w:rsidP="004D211F">
            <w:pPr>
              <w:spacing w:after="120"/>
              <w:rPr>
                <w:sz w:val="26"/>
                <w:szCs w:val="26"/>
              </w:rPr>
            </w:pPr>
          </w:p>
        </w:tc>
      </w:tr>
    </w:tbl>
    <w:p w14:paraId="5E96985D" w14:textId="77777777" w:rsidR="007F568D" w:rsidRPr="008426F8" w:rsidRDefault="007F568D" w:rsidP="007F568D">
      <w:pPr>
        <w:spacing w:after="120"/>
        <w:rPr>
          <w:rFonts w:asciiTheme="minorHAnsi" w:hAnsiTheme="minorHAnsi"/>
          <w:sz w:val="26"/>
          <w:szCs w:val="26"/>
        </w:rPr>
      </w:pPr>
    </w:p>
    <w:p w14:paraId="5260090B"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Nyilatkozom, hogy a fent megjelölt alvállalkozók nem tartoznak a Kbt. 62. §-ában megjelölt kizáró okok hatálya alá.</w:t>
      </w:r>
    </w:p>
    <w:p w14:paraId="4947BBFE"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6003E6AC" w14:textId="77777777" w:rsidR="007F568D" w:rsidRPr="008426F8" w:rsidRDefault="007F568D" w:rsidP="007F568D">
      <w:pPr>
        <w:spacing w:after="120"/>
        <w:rPr>
          <w:rFonts w:asciiTheme="minorHAnsi" w:hAnsiTheme="minorHAnsi"/>
          <w:sz w:val="26"/>
          <w:szCs w:val="26"/>
        </w:rPr>
      </w:pPr>
    </w:p>
    <w:p w14:paraId="10B547CD" w14:textId="77777777" w:rsidR="007F568D" w:rsidRPr="008426F8" w:rsidRDefault="007F568D" w:rsidP="007F568D">
      <w:pPr>
        <w:spacing w:after="120"/>
        <w:jc w:val="both"/>
        <w:rPr>
          <w:rFonts w:asciiTheme="minorHAnsi" w:hAnsiTheme="minorHAnsi"/>
          <w:sz w:val="26"/>
          <w:szCs w:val="26"/>
        </w:rPr>
      </w:pPr>
      <w:r w:rsidRPr="008426F8">
        <w:rPr>
          <w:rFonts w:asciiTheme="minorHAnsi" w:hAnsiTheme="minorHAnsi"/>
          <w:sz w:val="26"/>
          <w:szCs w:val="26"/>
        </w:rPr>
        <w:t>Keltezés helye, időpontja</w:t>
      </w:r>
    </w:p>
    <w:p w14:paraId="15904BDB"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______________________</w:t>
      </w:r>
    </w:p>
    <w:p w14:paraId="5BBAD5DE" w14:textId="77777777" w:rsidR="007F568D" w:rsidRPr="008426F8" w:rsidRDefault="007F568D" w:rsidP="007F568D">
      <w:pPr>
        <w:spacing w:after="120"/>
        <w:ind w:left="3540"/>
        <w:jc w:val="center"/>
        <w:rPr>
          <w:rFonts w:asciiTheme="minorHAnsi" w:hAnsiTheme="minorHAnsi"/>
          <w:sz w:val="26"/>
          <w:szCs w:val="26"/>
        </w:rPr>
      </w:pPr>
      <w:r w:rsidRPr="008426F8">
        <w:rPr>
          <w:rFonts w:asciiTheme="minorHAnsi" w:hAnsiTheme="minorHAnsi"/>
          <w:sz w:val="26"/>
          <w:szCs w:val="26"/>
        </w:rPr>
        <w:t>cégszerű aláírás</w:t>
      </w:r>
    </w:p>
    <w:p w14:paraId="371A6B3E" w14:textId="77777777" w:rsidR="007F568D" w:rsidRPr="008426F8" w:rsidRDefault="007F568D" w:rsidP="00B63DED">
      <w:pPr>
        <w:pStyle w:val="Cmsor11"/>
        <w:numPr>
          <w:ilvl w:val="0"/>
          <w:numId w:val="0"/>
        </w:numPr>
        <w:jc w:val="center"/>
        <w:rPr>
          <w:rFonts w:asciiTheme="minorHAnsi" w:hAnsiTheme="minorHAnsi"/>
          <w:color w:val="auto"/>
        </w:rPr>
        <w:sectPr w:rsidR="007F568D" w:rsidRPr="008426F8" w:rsidSect="003361CD">
          <w:pgSz w:w="11906" w:h="16838"/>
          <w:pgMar w:top="1417" w:right="1417" w:bottom="1417" w:left="1417" w:header="57" w:footer="708" w:gutter="0"/>
          <w:cols w:space="708"/>
          <w:titlePg/>
          <w:docGrid w:linePitch="326"/>
        </w:sectPr>
      </w:pPr>
    </w:p>
    <w:p w14:paraId="2AA8971B" w14:textId="44777D9B" w:rsidR="006D5B78" w:rsidRPr="008426F8" w:rsidRDefault="00D37374" w:rsidP="00B63DED">
      <w:pPr>
        <w:pStyle w:val="Cmsor11"/>
        <w:numPr>
          <w:ilvl w:val="0"/>
          <w:numId w:val="0"/>
        </w:numPr>
        <w:jc w:val="center"/>
        <w:rPr>
          <w:rFonts w:asciiTheme="minorHAnsi" w:hAnsiTheme="minorHAnsi"/>
          <w:i/>
          <w:color w:val="auto"/>
        </w:rPr>
      </w:pPr>
      <w:r w:rsidRPr="008426F8">
        <w:rPr>
          <w:rFonts w:asciiTheme="minorHAnsi" w:hAnsiTheme="minorHAnsi"/>
          <w:color w:val="auto"/>
        </w:rPr>
        <w:lastRenderedPageBreak/>
        <w:t>V</w:t>
      </w:r>
      <w:r w:rsidR="006D5B78" w:rsidRPr="008426F8">
        <w:rPr>
          <w:rFonts w:asciiTheme="minorHAnsi" w:hAnsiTheme="minorHAnsi"/>
          <w:color w:val="auto"/>
        </w:rPr>
        <w:t>.</w:t>
      </w:r>
    </w:p>
    <w:p w14:paraId="20B9A05B" w14:textId="77777777" w:rsidR="00755481" w:rsidRPr="008426F8" w:rsidRDefault="00755481" w:rsidP="00B63DED">
      <w:pPr>
        <w:pStyle w:val="Cmsor11"/>
        <w:numPr>
          <w:ilvl w:val="0"/>
          <w:numId w:val="0"/>
        </w:numPr>
        <w:jc w:val="center"/>
        <w:rPr>
          <w:rFonts w:asciiTheme="minorHAnsi" w:hAnsiTheme="minorHAnsi"/>
          <w:i/>
          <w:color w:val="auto"/>
        </w:rPr>
      </w:pPr>
      <w:r w:rsidRPr="008426F8">
        <w:rPr>
          <w:rFonts w:asciiTheme="minorHAnsi" w:hAnsiTheme="minorHAnsi"/>
          <w:color w:val="auto"/>
        </w:rPr>
        <w:t>Mellékletek (a gazdasági szereplők által benyújtandó dokumentumok mintái)</w:t>
      </w:r>
    </w:p>
    <w:p w14:paraId="0C4989B8" w14:textId="77777777" w:rsidR="00755481" w:rsidRPr="008426F8" w:rsidRDefault="00755481" w:rsidP="00B63DED">
      <w:pPr>
        <w:pStyle w:val="llb1"/>
        <w:tabs>
          <w:tab w:val="clear" w:pos="4536"/>
          <w:tab w:val="clear" w:pos="9072"/>
        </w:tabs>
        <w:spacing w:after="120"/>
        <w:jc w:val="center"/>
        <w:rPr>
          <w:rFonts w:asciiTheme="minorHAnsi" w:hAnsiTheme="minorHAnsi"/>
          <w:b/>
          <w:sz w:val="26"/>
          <w:szCs w:val="26"/>
        </w:rPr>
      </w:pPr>
    </w:p>
    <w:p w14:paraId="7C351655" w14:textId="77777777" w:rsidR="00755481" w:rsidRPr="008426F8" w:rsidRDefault="00755481" w:rsidP="00B63DED">
      <w:pPr>
        <w:pStyle w:val="llb1"/>
        <w:tabs>
          <w:tab w:val="clear" w:pos="4536"/>
          <w:tab w:val="clear" w:pos="9072"/>
        </w:tabs>
        <w:spacing w:after="120"/>
        <w:jc w:val="right"/>
        <w:rPr>
          <w:rFonts w:asciiTheme="minorHAnsi" w:hAnsiTheme="minorHAnsi"/>
          <w:sz w:val="26"/>
          <w:szCs w:val="26"/>
        </w:rPr>
      </w:pPr>
      <w:r w:rsidRPr="008426F8">
        <w:rPr>
          <w:rFonts w:asciiTheme="minorHAnsi" w:hAnsiTheme="minorHAnsi"/>
          <w:b/>
          <w:sz w:val="26"/>
          <w:szCs w:val="26"/>
        </w:rPr>
        <w:t>AD. 1. sz. melléklet</w:t>
      </w:r>
    </w:p>
    <w:p w14:paraId="1BA6A774" w14:textId="77777777" w:rsidR="00755481" w:rsidRPr="008426F8" w:rsidRDefault="00755481" w:rsidP="00B63DED">
      <w:pPr>
        <w:pStyle w:val="standard"/>
        <w:spacing w:after="120"/>
        <w:jc w:val="both"/>
        <w:rPr>
          <w:rFonts w:asciiTheme="minorHAnsi" w:hAnsiTheme="minorHAnsi"/>
          <w:b/>
          <w:sz w:val="26"/>
          <w:szCs w:val="26"/>
        </w:rPr>
      </w:pPr>
    </w:p>
    <w:p w14:paraId="6372C842" w14:textId="77777777" w:rsidR="00755481" w:rsidRPr="008426F8" w:rsidRDefault="008D6FF2"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Tartalomjegyzék</w:t>
      </w:r>
    </w:p>
    <w:p w14:paraId="457971E1" w14:textId="77777777" w:rsidR="00DB7D32" w:rsidRPr="008426F8" w:rsidRDefault="00755481"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Felolvasólap (</w:t>
      </w:r>
      <w:r w:rsidRPr="008426F8">
        <w:rPr>
          <w:rFonts w:asciiTheme="minorHAnsi" w:hAnsiTheme="minorHAnsi"/>
          <w:b/>
          <w:sz w:val="26"/>
          <w:szCs w:val="26"/>
        </w:rPr>
        <w:t>AD. 2. sz. melléklet</w:t>
      </w:r>
      <w:r w:rsidRPr="008426F8">
        <w:rPr>
          <w:rFonts w:asciiTheme="minorHAnsi" w:hAnsiTheme="minorHAnsi"/>
          <w:sz w:val="26"/>
          <w:szCs w:val="26"/>
        </w:rPr>
        <w:t>)</w:t>
      </w:r>
    </w:p>
    <w:p w14:paraId="5F129FC6" w14:textId="77777777" w:rsidR="00DB7D32" w:rsidRPr="008426F8" w:rsidRDefault="001242EF" w:rsidP="008277D6">
      <w:pPr>
        <w:pStyle w:val="standard"/>
        <w:numPr>
          <w:ilvl w:val="0"/>
          <w:numId w:val="81"/>
        </w:numPr>
        <w:suppressAutoHyphens/>
        <w:autoSpaceDN w:val="0"/>
        <w:spacing w:after="120"/>
        <w:jc w:val="both"/>
        <w:textAlignment w:val="baseline"/>
        <w:rPr>
          <w:rFonts w:asciiTheme="minorHAnsi" w:hAnsiTheme="minorHAnsi"/>
          <w:b/>
          <w:sz w:val="26"/>
          <w:szCs w:val="26"/>
        </w:rPr>
      </w:pPr>
      <w:r w:rsidRPr="008426F8">
        <w:rPr>
          <w:rFonts w:asciiTheme="minorHAnsi" w:hAnsiTheme="minorHAnsi"/>
          <w:sz w:val="26"/>
          <w:szCs w:val="26"/>
        </w:rPr>
        <w:t>Szakmai -</w:t>
      </w:r>
      <w:r w:rsidR="00607009" w:rsidRPr="008426F8">
        <w:rPr>
          <w:rFonts w:asciiTheme="minorHAnsi" w:hAnsiTheme="minorHAnsi"/>
          <w:sz w:val="26"/>
          <w:szCs w:val="26"/>
        </w:rPr>
        <w:t xml:space="preserve"> kereskedelmi ajánlat</w:t>
      </w:r>
      <w:r w:rsidRPr="008426F8">
        <w:rPr>
          <w:rFonts w:asciiTheme="minorHAnsi" w:hAnsiTheme="minorHAnsi"/>
          <w:sz w:val="26"/>
          <w:szCs w:val="26"/>
        </w:rPr>
        <w:t xml:space="preserve">, </w:t>
      </w:r>
      <w:r w:rsidR="00DB7D32" w:rsidRPr="008426F8">
        <w:rPr>
          <w:rFonts w:asciiTheme="minorHAnsi" w:hAnsiTheme="minorHAnsi"/>
          <w:sz w:val="26"/>
          <w:szCs w:val="26"/>
        </w:rPr>
        <w:t>(</w:t>
      </w:r>
      <w:r w:rsidR="00DB7D32" w:rsidRPr="008426F8">
        <w:rPr>
          <w:rFonts w:asciiTheme="minorHAnsi" w:hAnsiTheme="minorHAnsi"/>
          <w:b/>
          <w:sz w:val="26"/>
          <w:szCs w:val="26"/>
        </w:rPr>
        <w:t xml:space="preserve">AD. </w:t>
      </w:r>
      <w:r w:rsidRPr="008426F8">
        <w:rPr>
          <w:rFonts w:asciiTheme="minorHAnsi" w:hAnsiTheme="minorHAnsi"/>
          <w:b/>
          <w:sz w:val="26"/>
          <w:szCs w:val="26"/>
        </w:rPr>
        <w:t xml:space="preserve"> </w:t>
      </w:r>
      <w:r w:rsidR="00DB7D32" w:rsidRPr="008426F8">
        <w:rPr>
          <w:rFonts w:asciiTheme="minorHAnsi" w:hAnsiTheme="minorHAnsi"/>
          <w:b/>
          <w:sz w:val="26"/>
          <w:szCs w:val="26"/>
        </w:rPr>
        <w:t>2/A. sz. melléklet)</w:t>
      </w:r>
    </w:p>
    <w:p w14:paraId="6888635E" w14:textId="77777777" w:rsidR="00755481" w:rsidRPr="008426F8" w:rsidRDefault="00755481" w:rsidP="008277D6">
      <w:pPr>
        <w:pStyle w:val="NormlWeb"/>
        <w:numPr>
          <w:ilvl w:val="0"/>
          <w:numId w:val="81"/>
        </w:numPr>
        <w:shd w:val="clear" w:color="auto" w:fill="FFFFFF"/>
        <w:spacing w:before="0" w:beforeAutospacing="0" w:after="120" w:afterAutospacing="0"/>
        <w:jc w:val="both"/>
        <w:rPr>
          <w:rFonts w:asciiTheme="minorHAnsi" w:hAnsiTheme="minorHAnsi"/>
          <w:sz w:val="26"/>
          <w:szCs w:val="26"/>
        </w:rPr>
      </w:pPr>
      <w:r w:rsidRPr="008426F8">
        <w:rPr>
          <w:rFonts w:asciiTheme="minorHAnsi" w:hAnsiTheme="minorHAnsi"/>
          <w:sz w:val="26"/>
          <w:szCs w:val="26"/>
        </w:rPr>
        <w:t xml:space="preserve">Nyilatkozat a Kbt. 66. § (2) bekezdésre vonatkozóan </w:t>
      </w:r>
      <w:r w:rsidRPr="008426F8">
        <w:rPr>
          <w:rFonts w:asciiTheme="minorHAnsi" w:hAnsiTheme="minorHAnsi"/>
          <w:b/>
          <w:sz w:val="26"/>
          <w:szCs w:val="26"/>
        </w:rPr>
        <w:t>(AD. 3. sz. melléklet),</w:t>
      </w:r>
    </w:p>
    <w:p w14:paraId="5358F154"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Ajánlattevő (közös Ajánlattevők) megfelelő képviseleti jogosultsággal rendelkező személye(i) által aláírt egységes európai közbeszerzési dokumentum; a 321/2015. (X. 30.) Korm. rendelet 4-6. §-ának és a Kr. 2. §-nak megfelelően részletezett kért módon kitöltve a közbeszerzési dokumentumokban részletezettek szerint (</w:t>
      </w:r>
      <w:r w:rsidRPr="008426F8">
        <w:rPr>
          <w:rFonts w:asciiTheme="minorHAnsi" w:hAnsiTheme="minorHAnsi"/>
          <w:b/>
          <w:sz w:val="26"/>
          <w:szCs w:val="26"/>
        </w:rPr>
        <w:t>AD. 4. sz. melléklet</w:t>
      </w:r>
      <w:r w:rsidRPr="008426F8">
        <w:rPr>
          <w:rFonts w:asciiTheme="minorHAnsi" w:hAnsiTheme="minorHAnsi"/>
          <w:sz w:val="26"/>
          <w:szCs w:val="26"/>
        </w:rPr>
        <w:t>)</w:t>
      </w:r>
      <w:r w:rsidR="005A624A" w:rsidRPr="008426F8">
        <w:rPr>
          <w:rFonts w:asciiTheme="minorHAnsi" w:hAnsiTheme="minorHAnsi"/>
          <w:sz w:val="26"/>
          <w:szCs w:val="26"/>
        </w:rPr>
        <w:t>,</w:t>
      </w:r>
    </w:p>
    <w:p w14:paraId="162EF7BD"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bCs/>
          <w:iCs/>
          <w:sz w:val="26"/>
          <w:szCs w:val="26"/>
        </w:rPr>
        <w:t xml:space="preserve">Nyilatkozat </w:t>
      </w:r>
      <w:r w:rsidRPr="008426F8">
        <w:rPr>
          <w:rFonts w:asciiTheme="minorHAnsi" w:hAnsiTheme="minorHAnsi"/>
          <w:spacing w:val="-6"/>
          <w:sz w:val="26"/>
          <w:szCs w:val="26"/>
        </w:rPr>
        <w:t xml:space="preserve">a Kbt. 62. § (2) bekezdésében meghatározott kizáró okokról – </w:t>
      </w:r>
      <w:r w:rsidRPr="008426F8">
        <w:rPr>
          <w:rFonts w:asciiTheme="minorHAnsi" w:hAnsiTheme="minorHAnsi"/>
          <w:sz w:val="26"/>
          <w:szCs w:val="26"/>
        </w:rPr>
        <w:t>Ajánlatkérő Kbt. 69. § (4) bekezdése szerinti felhívásra szükséges benyújtani. (</w:t>
      </w:r>
      <w:r w:rsidRPr="008426F8">
        <w:rPr>
          <w:rFonts w:asciiTheme="minorHAnsi" w:hAnsiTheme="minorHAnsi"/>
          <w:b/>
          <w:sz w:val="26"/>
          <w:szCs w:val="26"/>
        </w:rPr>
        <w:t>AD. 4/A. sz. melléklet)</w:t>
      </w:r>
    </w:p>
    <w:p w14:paraId="22E2C76F"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pacing w:val="-6"/>
          <w:sz w:val="26"/>
          <w:szCs w:val="26"/>
        </w:rPr>
        <w:t xml:space="preserve">Nyilatkozat a Kbt. 62. § (1) bekezdés </w:t>
      </w:r>
      <w:r w:rsidRPr="008426F8">
        <w:rPr>
          <w:rFonts w:asciiTheme="minorHAnsi" w:hAnsiTheme="minorHAnsi"/>
          <w:sz w:val="26"/>
          <w:szCs w:val="26"/>
        </w:rPr>
        <w:t>k) pont kb) és kc) alpontja tekintetében a kizáró okokról – Ajánlatkérő Kbt. 69. § (4) bekezdése szerinti felhívásra szükséges benyújtani. (</w:t>
      </w:r>
      <w:r w:rsidRPr="008426F8">
        <w:rPr>
          <w:rFonts w:asciiTheme="minorHAnsi" w:hAnsiTheme="minorHAnsi"/>
          <w:b/>
          <w:sz w:val="26"/>
          <w:szCs w:val="26"/>
        </w:rPr>
        <w:t>AD. 4/B. sz. melléklet)</w:t>
      </w:r>
    </w:p>
    <w:p w14:paraId="7109A285"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z w:val="26"/>
          <w:szCs w:val="26"/>
        </w:rPr>
        <w:t>Az eljárást megindító felhívásban előírt pénzügyi alkalmassági követelmény igazolása (</w:t>
      </w:r>
      <w:r w:rsidR="003024EE" w:rsidRPr="008426F8">
        <w:rPr>
          <w:rFonts w:asciiTheme="minorHAnsi" w:hAnsiTheme="minorHAnsi"/>
          <w:sz w:val="26"/>
          <w:szCs w:val="26"/>
        </w:rPr>
        <w:t>előző 3</w:t>
      </w:r>
      <w:r w:rsidR="00D6754D" w:rsidRPr="008426F8">
        <w:rPr>
          <w:rFonts w:asciiTheme="minorHAnsi" w:hAnsiTheme="minorHAnsi"/>
          <w:sz w:val="26"/>
          <w:szCs w:val="26"/>
        </w:rPr>
        <w:t xml:space="preserve"> mérlegfordulónappal</w:t>
      </w:r>
      <w:r w:rsidR="003024EE" w:rsidRPr="008426F8">
        <w:rPr>
          <w:rFonts w:asciiTheme="minorHAnsi" w:hAnsiTheme="minorHAnsi"/>
          <w:sz w:val="26"/>
          <w:szCs w:val="26"/>
        </w:rPr>
        <w:t xml:space="preserve"> lezárt üzleti éve éves nettó árbevételéről szóló nyilatkozat</w:t>
      </w:r>
      <w:r w:rsidRPr="008426F8">
        <w:rPr>
          <w:rFonts w:asciiTheme="minorHAnsi" w:hAnsiTheme="minorHAnsi"/>
          <w:sz w:val="26"/>
          <w:szCs w:val="26"/>
        </w:rPr>
        <w:t xml:space="preserve">) – Ajánlatkérő Kbt. 69. § (4) bekezdése szerinti felhívására szükséges benyújtani. </w:t>
      </w:r>
      <w:r w:rsidRPr="008426F8">
        <w:rPr>
          <w:rFonts w:asciiTheme="minorHAnsi" w:hAnsiTheme="minorHAnsi"/>
          <w:i/>
          <w:sz w:val="26"/>
          <w:szCs w:val="26"/>
        </w:rPr>
        <w:t>(</w:t>
      </w:r>
      <w:r w:rsidRPr="008426F8">
        <w:rPr>
          <w:rFonts w:asciiTheme="minorHAnsi" w:eastAsia="Arial Unicode MS" w:hAnsiTheme="minorHAnsi" w:cs="Arial Unicode MS"/>
          <w:b/>
          <w:sz w:val="26"/>
          <w:szCs w:val="26"/>
        </w:rPr>
        <w:t>AD. 5. sz. melléklet</w:t>
      </w:r>
      <w:r w:rsidRPr="008426F8">
        <w:rPr>
          <w:rFonts w:asciiTheme="minorHAnsi" w:hAnsiTheme="minorHAnsi"/>
          <w:i/>
          <w:sz w:val="26"/>
          <w:szCs w:val="26"/>
        </w:rPr>
        <w:t>)</w:t>
      </w:r>
    </w:p>
    <w:p w14:paraId="19ACC72C"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Regisztrációs Adatlap (</w:t>
      </w:r>
      <w:r w:rsidRPr="008426F8">
        <w:rPr>
          <w:rFonts w:asciiTheme="minorHAnsi" w:hAnsiTheme="minorHAnsi"/>
          <w:b/>
          <w:sz w:val="26"/>
          <w:szCs w:val="26"/>
        </w:rPr>
        <w:t>AD. 6. sz. melléklet</w:t>
      </w:r>
      <w:r w:rsidRPr="008426F8">
        <w:rPr>
          <w:rFonts w:asciiTheme="minorHAnsi" w:hAnsiTheme="minorHAnsi"/>
          <w:sz w:val="26"/>
          <w:szCs w:val="26"/>
        </w:rPr>
        <w:t>),</w:t>
      </w:r>
    </w:p>
    <w:p w14:paraId="1461AA65" w14:textId="77777777" w:rsidR="00755481" w:rsidRPr="008426F8" w:rsidRDefault="00755481" w:rsidP="008277D6">
      <w:pPr>
        <w:pStyle w:val="Listaszerbekezds"/>
        <w:numPr>
          <w:ilvl w:val="0"/>
          <w:numId w:val="81"/>
        </w:numPr>
        <w:tabs>
          <w:tab w:val="left" w:pos="284"/>
        </w:tabs>
        <w:spacing w:after="120"/>
        <w:contextualSpacing/>
        <w:rPr>
          <w:rFonts w:asciiTheme="minorHAnsi" w:hAnsiTheme="minorHAnsi"/>
          <w:sz w:val="26"/>
          <w:szCs w:val="26"/>
        </w:rPr>
      </w:pPr>
      <w:r w:rsidRPr="008426F8">
        <w:rPr>
          <w:rFonts w:asciiTheme="minorHAnsi" w:hAnsiTheme="minorHAnsi"/>
          <w:sz w:val="26"/>
          <w:szCs w:val="26"/>
        </w:rPr>
        <w:t>Az eljárást megindító felhívásban előírt műszaki és szakmai alkalmassági követelmény igazolása (</w:t>
      </w:r>
      <w:r w:rsidR="00677729" w:rsidRPr="008426F8">
        <w:rPr>
          <w:rFonts w:asciiTheme="minorHAnsi" w:hAnsiTheme="minorHAnsi" w:cs="Calibri"/>
          <w:sz w:val="26"/>
          <w:szCs w:val="26"/>
        </w:rPr>
        <w:t xml:space="preserve">az eljárást megindító felhívás feladásától visszafelé számított három év (36 hónap) </w:t>
      </w:r>
      <w:r w:rsidR="003024EE" w:rsidRPr="008426F8">
        <w:rPr>
          <w:rFonts w:asciiTheme="minorHAnsi" w:hAnsiTheme="minorHAnsi" w:cs="Calibri"/>
          <w:sz w:val="26"/>
          <w:szCs w:val="26"/>
        </w:rPr>
        <w:t>szállításairól szóló</w:t>
      </w:r>
      <w:r w:rsidR="00497677" w:rsidRPr="008426F8">
        <w:rPr>
          <w:rFonts w:asciiTheme="minorHAnsi" w:hAnsiTheme="minorHAnsi"/>
          <w:sz w:val="26"/>
          <w:szCs w:val="26"/>
        </w:rPr>
        <w:t xml:space="preserve"> </w:t>
      </w:r>
      <w:r w:rsidR="00677729" w:rsidRPr="008426F8">
        <w:rPr>
          <w:rFonts w:asciiTheme="minorHAnsi" w:hAnsiTheme="minorHAnsi"/>
          <w:sz w:val="26"/>
          <w:szCs w:val="26"/>
        </w:rPr>
        <w:t>referencia nyilatkozat, vagy a szerződést kötő másik fél által adott igazolás)</w:t>
      </w:r>
      <w:r w:rsidRPr="008426F8">
        <w:rPr>
          <w:rFonts w:asciiTheme="minorHAnsi" w:hAnsiTheme="minorHAnsi"/>
          <w:sz w:val="26"/>
          <w:szCs w:val="26"/>
        </w:rPr>
        <w:t xml:space="preserve">– Ajánlatkérő Kbt. 69. § (4) bekezdése szerinti felhívására szükséges benyújtani. </w:t>
      </w:r>
      <w:r w:rsidRPr="008426F8">
        <w:rPr>
          <w:rFonts w:asciiTheme="minorHAnsi" w:hAnsiTheme="minorHAnsi"/>
          <w:i/>
          <w:sz w:val="26"/>
          <w:szCs w:val="26"/>
        </w:rPr>
        <w:t>(</w:t>
      </w:r>
      <w:r w:rsidRPr="008426F8">
        <w:rPr>
          <w:rFonts w:asciiTheme="minorHAnsi" w:eastAsia="Arial Unicode MS" w:hAnsiTheme="minorHAnsi" w:cs="Arial Unicode MS"/>
          <w:b/>
          <w:sz w:val="26"/>
          <w:szCs w:val="26"/>
        </w:rPr>
        <w:t>AD. 7. sz. melléklet</w:t>
      </w:r>
      <w:r w:rsidRPr="008426F8">
        <w:rPr>
          <w:rFonts w:asciiTheme="minorHAnsi" w:hAnsiTheme="minorHAnsi"/>
          <w:i/>
          <w:sz w:val="26"/>
          <w:szCs w:val="26"/>
        </w:rPr>
        <w:t>)</w:t>
      </w:r>
    </w:p>
    <w:p w14:paraId="01D29C24" w14:textId="77777777" w:rsidR="00755481" w:rsidRPr="008426F8" w:rsidRDefault="00755481" w:rsidP="008277D6">
      <w:pPr>
        <w:pStyle w:val="standard"/>
        <w:numPr>
          <w:ilvl w:val="0"/>
          <w:numId w:val="81"/>
        </w:numPr>
        <w:tabs>
          <w:tab w:val="left" w:pos="568"/>
        </w:tabs>
        <w:suppressAutoHyphens/>
        <w:autoSpaceDN w:val="0"/>
        <w:spacing w:after="120"/>
        <w:jc w:val="both"/>
        <w:textAlignment w:val="baseline"/>
        <w:rPr>
          <w:rFonts w:asciiTheme="minorHAnsi" w:hAnsiTheme="minorHAnsi"/>
          <w:sz w:val="26"/>
          <w:szCs w:val="26"/>
        </w:rPr>
      </w:pPr>
      <w:r w:rsidRPr="008426F8">
        <w:rPr>
          <w:rFonts w:asciiTheme="minorHAnsi" w:hAnsiTheme="minorHAnsi"/>
          <w:sz w:val="26"/>
          <w:szCs w:val="26"/>
        </w:rPr>
        <w:t xml:space="preserve">Az ajánlatot aláíró cégjegyzésre jogosult személy(ek) (közjegyzői aláírás-hitelesítéssel ellátott) aláírási címpéldánya vagy aláírás mintája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w:t>
      </w:r>
      <w:r w:rsidRPr="008426F8">
        <w:rPr>
          <w:rFonts w:asciiTheme="minorHAnsi" w:hAnsiTheme="minorHAnsi"/>
          <w:sz w:val="26"/>
          <w:szCs w:val="26"/>
        </w:rPr>
        <w:lastRenderedPageBreak/>
        <w:t>meghatalmazása alapján más személy szignálja, illetve írja alá, a cégjegyzésre jogosult személy által aláírt meghatalmazás teljes bizonyító erejű magánokiratba, vagy közokiratba foglalva – a meghatalmazásnak tartalmaznia kell a meghatalmazott aláírását (</w:t>
      </w:r>
      <w:r w:rsidRPr="008426F8">
        <w:rPr>
          <w:rFonts w:asciiTheme="minorHAnsi" w:hAnsiTheme="minorHAnsi"/>
          <w:b/>
          <w:sz w:val="26"/>
          <w:szCs w:val="26"/>
        </w:rPr>
        <w:t>AD. 8. sz. melléklet</w:t>
      </w:r>
      <w:r w:rsidRPr="008426F8">
        <w:rPr>
          <w:rFonts w:asciiTheme="minorHAnsi" w:hAnsiTheme="minorHAnsi"/>
          <w:sz w:val="26"/>
          <w:szCs w:val="26"/>
        </w:rPr>
        <w:t>),</w:t>
      </w:r>
    </w:p>
    <w:p w14:paraId="07BCD471"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Ajánlattevő (közös Ajánlattevők) cégszerűen aláírt nyilatkozata, hogy az ajánlat elektronikus formában benyújtott (jelszó nélkül olvasható, de nem módosítható .pdf – vagy azzal egyenértékű kiterjesztésű – file) példányai a papír alapú (eredeti) példánnyal megegyeznek (</w:t>
      </w:r>
      <w:r w:rsidRPr="008426F8">
        <w:rPr>
          <w:rFonts w:asciiTheme="minorHAnsi" w:hAnsiTheme="minorHAnsi"/>
          <w:b/>
          <w:sz w:val="26"/>
          <w:szCs w:val="26"/>
        </w:rPr>
        <w:t>AD. 9. sz. melléklet</w:t>
      </w:r>
      <w:r w:rsidRPr="008426F8">
        <w:rPr>
          <w:rFonts w:asciiTheme="minorHAnsi" w:hAnsiTheme="minorHAnsi"/>
          <w:sz w:val="26"/>
          <w:szCs w:val="26"/>
        </w:rPr>
        <w:t>),</w:t>
      </w:r>
    </w:p>
    <w:p w14:paraId="722EB1D7"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Nyilatkozat változásbejegyzési kérelem tekintetében (nemleges tartalmú nyilatkozat esetében is) (</w:t>
      </w:r>
      <w:r w:rsidRPr="008426F8">
        <w:rPr>
          <w:rFonts w:asciiTheme="minorHAnsi" w:hAnsiTheme="minorHAnsi"/>
          <w:b/>
          <w:sz w:val="26"/>
          <w:szCs w:val="26"/>
        </w:rPr>
        <w:t>AD. 10. sz. melléklet</w:t>
      </w:r>
      <w:r w:rsidRPr="008426F8">
        <w:rPr>
          <w:rFonts w:asciiTheme="minorHAnsi" w:hAnsiTheme="minorHAnsi"/>
          <w:sz w:val="26"/>
          <w:szCs w:val="26"/>
        </w:rPr>
        <w:t>),</w:t>
      </w:r>
    </w:p>
    <w:p w14:paraId="04697E2F" w14:textId="77777777" w:rsidR="00755481" w:rsidRPr="008426F8" w:rsidRDefault="00755481" w:rsidP="008277D6">
      <w:pPr>
        <w:pStyle w:val="llb1"/>
        <w:numPr>
          <w:ilvl w:val="0"/>
          <w:numId w:val="81"/>
        </w:numPr>
        <w:tabs>
          <w:tab w:val="clear" w:pos="4536"/>
          <w:tab w:val="clear" w:pos="9072"/>
        </w:tabs>
        <w:spacing w:after="120"/>
        <w:rPr>
          <w:rFonts w:asciiTheme="minorHAnsi" w:hAnsiTheme="minorHAnsi"/>
          <w:sz w:val="26"/>
          <w:szCs w:val="26"/>
        </w:rPr>
      </w:pPr>
      <w:r w:rsidRPr="008426F8">
        <w:rPr>
          <w:rFonts w:asciiTheme="minorHAnsi" w:hAnsiTheme="minorHAnsi"/>
          <w:sz w:val="26"/>
          <w:szCs w:val="26"/>
        </w:rPr>
        <w:t>Amennyiben bármely, az ajánlathoz csatolt okirat, igazolás, nyilatkozat stb. nem magyar nyelven került kiállításra, úgy az Ajánlattevőnek az eredeti dokumentum mellé csatolnia kell a magyar fordítást is. [Ajánlatkérő elfogadja a felelős fordítást, nem követeli meg a szakfordításról és a tolmácsolásról szóló 24/1986. (VI. 26.) MT rendelet szerinti hitelesített magyar fordítást.] A fordításban elkövetett hibákért az Ajánlattevő felel. (adott esetben) (</w:t>
      </w:r>
      <w:r w:rsidRPr="008426F8">
        <w:rPr>
          <w:rFonts w:asciiTheme="minorHAnsi" w:hAnsiTheme="minorHAnsi"/>
          <w:b/>
          <w:sz w:val="26"/>
          <w:szCs w:val="26"/>
        </w:rPr>
        <w:t>AD. 11. sz. melléklet</w:t>
      </w:r>
      <w:r w:rsidRPr="008426F8">
        <w:rPr>
          <w:rFonts w:asciiTheme="minorHAnsi" w:hAnsiTheme="minorHAnsi"/>
          <w:sz w:val="26"/>
          <w:szCs w:val="26"/>
        </w:rPr>
        <w:t>),</w:t>
      </w:r>
    </w:p>
    <w:p w14:paraId="5E1A89CB" w14:textId="77777777" w:rsidR="00755481" w:rsidRPr="008426F8" w:rsidRDefault="00755481"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cs="Calibri"/>
          <w:sz w:val="26"/>
          <w:szCs w:val="26"/>
        </w:rPr>
        <w:t xml:space="preserve">Közös ajánlattétel esetén az együttműködésükről szóló megállapodás </w:t>
      </w:r>
      <w:r w:rsidRPr="008426F8">
        <w:rPr>
          <w:rFonts w:asciiTheme="minorHAnsi" w:hAnsiTheme="minorHAnsi"/>
          <w:sz w:val="26"/>
          <w:szCs w:val="26"/>
        </w:rPr>
        <w:t>(adott esetben)</w:t>
      </w:r>
      <w:r w:rsidRPr="008426F8">
        <w:rPr>
          <w:rFonts w:asciiTheme="minorHAnsi" w:hAnsiTheme="minorHAnsi" w:cs="Calibri"/>
          <w:sz w:val="26"/>
          <w:szCs w:val="26"/>
        </w:rPr>
        <w:t xml:space="preserve"> (</w:t>
      </w:r>
      <w:r w:rsidRPr="008426F8">
        <w:rPr>
          <w:rFonts w:asciiTheme="minorHAnsi" w:hAnsiTheme="minorHAnsi" w:cs="Calibri"/>
          <w:b/>
          <w:sz w:val="26"/>
          <w:szCs w:val="26"/>
        </w:rPr>
        <w:t>AD. 12. sz. melléklet</w:t>
      </w:r>
      <w:r w:rsidRPr="008426F8">
        <w:rPr>
          <w:rFonts w:asciiTheme="minorHAnsi" w:hAnsiTheme="minorHAnsi" w:cs="Calibri"/>
          <w:sz w:val="26"/>
          <w:szCs w:val="26"/>
        </w:rPr>
        <w:t>),</w:t>
      </w:r>
    </w:p>
    <w:p w14:paraId="3B251DD8" w14:textId="77777777" w:rsidR="00755481" w:rsidRPr="008426F8" w:rsidRDefault="00755481"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cs="Calibri"/>
          <w:sz w:val="26"/>
          <w:szCs w:val="26"/>
        </w:rPr>
        <w:t>azon igazolás(ok) vagy egyéb releváns információ(k) feltüntetése,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w:t>
      </w:r>
      <w:r w:rsidRPr="008426F8">
        <w:rPr>
          <w:rFonts w:asciiTheme="minorHAnsi" w:hAnsiTheme="minorHAnsi" w:cs="Calibri"/>
          <w:b/>
          <w:sz w:val="26"/>
          <w:szCs w:val="26"/>
        </w:rPr>
        <w:t>AD. 13. sz. melléklet</w:t>
      </w:r>
      <w:r w:rsidR="00936FEB" w:rsidRPr="008426F8">
        <w:rPr>
          <w:rFonts w:asciiTheme="minorHAnsi" w:hAnsiTheme="minorHAnsi" w:cs="Calibri"/>
          <w:sz w:val="26"/>
          <w:szCs w:val="26"/>
        </w:rPr>
        <w:t>),</w:t>
      </w:r>
    </w:p>
    <w:p w14:paraId="19F6ACEE" w14:textId="77777777" w:rsidR="00755481"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66. § (4) bekezdésre vonatkozóan. (</w:t>
      </w:r>
      <w:r w:rsidRPr="008426F8">
        <w:rPr>
          <w:rFonts w:asciiTheme="minorHAnsi" w:hAnsiTheme="minorHAnsi"/>
          <w:b/>
          <w:sz w:val="26"/>
          <w:szCs w:val="26"/>
        </w:rPr>
        <w:t>AD. 14. sz. melléklet</w:t>
      </w:r>
      <w:r w:rsidR="00936FEB" w:rsidRPr="008426F8">
        <w:rPr>
          <w:rFonts w:asciiTheme="minorHAnsi" w:hAnsiTheme="minorHAnsi"/>
          <w:sz w:val="26"/>
          <w:szCs w:val="26"/>
        </w:rPr>
        <w:t>),</w:t>
      </w:r>
    </w:p>
    <w:p w14:paraId="2754E88D" w14:textId="77777777" w:rsidR="00201D9E"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67. § (4) bekezdésre vonatkozóan (</w:t>
      </w:r>
      <w:r w:rsidRPr="008426F8">
        <w:rPr>
          <w:rFonts w:asciiTheme="minorHAnsi" w:hAnsiTheme="minorHAnsi"/>
          <w:b/>
          <w:sz w:val="26"/>
          <w:szCs w:val="26"/>
        </w:rPr>
        <w:t>AD. 15. sz. melléklet</w:t>
      </w:r>
      <w:r w:rsidRPr="008426F8">
        <w:rPr>
          <w:rFonts w:asciiTheme="minorHAnsi" w:hAnsiTheme="minorHAnsi"/>
          <w:sz w:val="26"/>
          <w:szCs w:val="26"/>
        </w:rPr>
        <w:t>)</w:t>
      </w:r>
      <w:r w:rsidR="00936FEB" w:rsidRPr="008426F8">
        <w:rPr>
          <w:rFonts w:asciiTheme="minorHAnsi" w:hAnsiTheme="minorHAnsi"/>
          <w:sz w:val="26"/>
          <w:szCs w:val="26"/>
        </w:rPr>
        <w:t>,</w:t>
      </w:r>
    </w:p>
    <w:p w14:paraId="7F6A24A3" w14:textId="77777777" w:rsidR="00755481" w:rsidRPr="008426F8" w:rsidRDefault="00755481"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Nyilatkozat a Kbt. 73. § (4)-(5) bekezdésre vonatkozóan</w:t>
      </w:r>
      <w:r w:rsidRPr="008426F8">
        <w:rPr>
          <w:rFonts w:asciiTheme="minorHAnsi" w:hAnsiTheme="minorHAnsi"/>
          <w:b/>
          <w:sz w:val="26"/>
          <w:szCs w:val="26"/>
        </w:rPr>
        <w:t xml:space="preserve"> (AD. 16. sz. melléklet)</w:t>
      </w:r>
      <w:r w:rsidR="00936FEB" w:rsidRPr="008426F8">
        <w:rPr>
          <w:rFonts w:asciiTheme="minorHAnsi" w:hAnsiTheme="minorHAnsi"/>
          <w:b/>
          <w:sz w:val="26"/>
          <w:szCs w:val="26"/>
        </w:rPr>
        <w:t>,</w:t>
      </w:r>
    </w:p>
    <w:p w14:paraId="260C82FE" w14:textId="77777777" w:rsidR="00755481" w:rsidRPr="008426F8" w:rsidRDefault="00755481" w:rsidP="008277D6">
      <w:pPr>
        <w:pStyle w:val="standard"/>
        <w:numPr>
          <w:ilvl w:val="0"/>
          <w:numId w:val="81"/>
        </w:numPr>
        <w:suppressAutoHyphens/>
        <w:autoSpaceDN w:val="0"/>
        <w:spacing w:after="120"/>
        <w:jc w:val="both"/>
        <w:textAlignment w:val="baseline"/>
        <w:rPr>
          <w:rFonts w:asciiTheme="minorHAnsi" w:hAnsiTheme="minorHAnsi"/>
          <w:sz w:val="26"/>
          <w:szCs w:val="26"/>
        </w:rPr>
      </w:pPr>
      <w:r w:rsidRPr="008426F8">
        <w:rPr>
          <w:rFonts w:asciiTheme="minorHAnsi" w:eastAsia="Times New Roman" w:hAnsiTheme="minorHAnsi" w:cs="Calibri"/>
          <w:sz w:val="26"/>
          <w:szCs w:val="26"/>
        </w:rPr>
        <w:t>A műszaki, illetve</w:t>
      </w:r>
      <w:r w:rsidRPr="008426F8">
        <w:rPr>
          <w:rFonts w:asciiTheme="minorHAnsi" w:hAnsiTheme="minorHAnsi" w:cs="Calibri"/>
          <w:sz w:val="26"/>
          <w:szCs w:val="26"/>
        </w:rPr>
        <w:t xml:space="preserve"> szakmai alkalmasság esetén a kapacitásra támaszkodás Kbt. 65 § (7) bekezdése szerinti igazolása (adott esetben) </w:t>
      </w:r>
      <w:r w:rsidR="00DC07BE" w:rsidRPr="008426F8">
        <w:rPr>
          <w:rFonts w:asciiTheme="minorHAnsi" w:hAnsiTheme="minorHAnsi" w:cs="Calibri"/>
          <w:b/>
          <w:sz w:val="26"/>
          <w:szCs w:val="26"/>
        </w:rPr>
        <w:t>(AD. 17</w:t>
      </w:r>
      <w:r w:rsidRPr="008426F8">
        <w:rPr>
          <w:rFonts w:asciiTheme="minorHAnsi" w:hAnsiTheme="minorHAnsi" w:cs="Calibri"/>
          <w:b/>
          <w:sz w:val="26"/>
          <w:szCs w:val="26"/>
        </w:rPr>
        <w:t>. sz. melléklet)</w:t>
      </w:r>
      <w:r w:rsidR="00936FEB" w:rsidRPr="008426F8">
        <w:rPr>
          <w:rFonts w:asciiTheme="minorHAnsi" w:hAnsiTheme="minorHAnsi" w:cs="Calibri"/>
          <w:b/>
          <w:sz w:val="26"/>
          <w:szCs w:val="26"/>
        </w:rPr>
        <w:t>,</w:t>
      </w:r>
    </w:p>
    <w:p w14:paraId="490A14D4" w14:textId="77777777" w:rsidR="00755481" w:rsidRPr="008426F8" w:rsidRDefault="00DC07BE" w:rsidP="008277D6">
      <w:pPr>
        <w:pStyle w:val="standard"/>
        <w:numPr>
          <w:ilvl w:val="0"/>
          <w:numId w:val="81"/>
        </w:numPr>
        <w:spacing w:after="120"/>
        <w:jc w:val="both"/>
        <w:rPr>
          <w:rFonts w:asciiTheme="minorHAnsi" w:hAnsiTheme="minorHAnsi"/>
          <w:sz w:val="26"/>
          <w:szCs w:val="26"/>
        </w:rPr>
      </w:pPr>
      <w:r w:rsidRPr="008426F8">
        <w:rPr>
          <w:rFonts w:asciiTheme="minorHAnsi" w:hAnsiTheme="minorHAnsi"/>
          <w:sz w:val="26"/>
          <w:szCs w:val="26"/>
        </w:rPr>
        <w:t>Nyilatkozat üzleti titokról (adott esetben) (</w:t>
      </w:r>
      <w:r w:rsidRPr="008426F8">
        <w:rPr>
          <w:rFonts w:asciiTheme="minorHAnsi" w:hAnsiTheme="minorHAnsi"/>
          <w:b/>
          <w:sz w:val="26"/>
          <w:szCs w:val="26"/>
        </w:rPr>
        <w:t>AD. 18. sz. melléklet</w:t>
      </w:r>
      <w:r w:rsidRPr="008426F8">
        <w:rPr>
          <w:rFonts w:asciiTheme="minorHAnsi" w:hAnsiTheme="minorHAnsi"/>
          <w:sz w:val="26"/>
          <w:szCs w:val="26"/>
        </w:rPr>
        <w:t>)</w:t>
      </w:r>
      <w:r w:rsidR="00E32083" w:rsidRPr="008426F8">
        <w:rPr>
          <w:rFonts w:asciiTheme="minorHAnsi" w:hAnsiTheme="minorHAnsi"/>
          <w:sz w:val="26"/>
          <w:szCs w:val="26"/>
        </w:rPr>
        <w:t>,</w:t>
      </w:r>
    </w:p>
    <w:p w14:paraId="22CDD897" w14:textId="77777777" w:rsidR="00743037" w:rsidRPr="008426F8" w:rsidRDefault="00743037" w:rsidP="008277D6">
      <w:pPr>
        <w:pStyle w:val="Standard0"/>
        <w:numPr>
          <w:ilvl w:val="0"/>
          <w:numId w:val="81"/>
        </w:numPr>
        <w:spacing w:after="120"/>
        <w:rPr>
          <w:rFonts w:asciiTheme="minorHAnsi" w:hAnsiTheme="minorHAnsi"/>
          <w:sz w:val="26"/>
          <w:szCs w:val="26"/>
        </w:rPr>
      </w:pPr>
      <w:r w:rsidRPr="008426F8">
        <w:rPr>
          <w:rFonts w:asciiTheme="minorHAnsi" w:hAnsiTheme="minorHAnsi"/>
          <w:sz w:val="26"/>
          <w:szCs w:val="26"/>
        </w:rPr>
        <w:t>Ajánlattevő nyilatkozata nyertesség esetén a Szerződés feltöltéséhez szükséges adatokról (</w:t>
      </w:r>
      <w:r w:rsidRPr="008426F8">
        <w:rPr>
          <w:rFonts w:asciiTheme="minorHAnsi" w:hAnsiTheme="minorHAnsi"/>
          <w:b/>
          <w:sz w:val="26"/>
          <w:szCs w:val="26"/>
        </w:rPr>
        <w:t>AD</w:t>
      </w:r>
      <w:r w:rsidR="001242EF" w:rsidRPr="008426F8">
        <w:rPr>
          <w:rFonts w:asciiTheme="minorHAnsi" w:hAnsiTheme="minorHAnsi"/>
          <w:b/>
          <w:sz w:val="26"/>
          <w:szCs w:val="26"/>
        </w:rPr>
        <w:t>. 19</w:t>
      </w:r>
      <w:r w:rsidRPr="008426F8">
        <w:rPr>
          <w:rFonts w:asciiTheme="minorHAnsi" w:hAnsiTheme="minorHAnsi"/>
          <w:b/>
          <w:sz w:val="26"/>
          <w:szCs w:val="26"/>
        </w:rPr>
        <w:t>.sz. melléklet</w:t>
      </w:r>
      <w:r w:rsidRPr="008426F8">
        <w:rPr>
          <w:rFonts w:asciiTheme="minorHAnsi" w:hAnsiTheme="minorHAnsi"/>
          <w:sz w:val="26"/>
          <w:szCs w:val="26"/>
        </w:rPr>
        <w:t>)</w:t>
      </w:r>
    </w:p>
    <w:p w14:paraId="4DFAEEF3" w14:textId="77777777" w:rsidR="00743037" w:rsidRPr="008426F8" w:rsidRDefault="00743037" w:rsidP="00B63DED">
      <w:pPr>
        <w:pStyle w:val="Standard0"/>
        <w:spacing w:after="120"/>
        <w:rPr>
          <w:rFonts w:asciiTheme="minorHAnsi" w:hAnsiTheme="minorHAnsi"/>
          <w:b/>
          <w:sz w:val="26"/>
          <w:szCs w:val="26"/>
        </w:rPr>
      </w:pPr>
    </w:p>
    <w:p w14:paraId="2EADAECE" w14:textId="77777777" w:rsidR="00D92183" w:rsidRPr="008426F8" w:rsidRDefault="00D92183" w:rsidP="00B63DED">
      <w:pPr>
        <w:pStyle w:val="Standard0"/>
        <w:spacing w:after="120"/>
        <w:rPr>
          <w:rFonts w:asciiTheme="minorHAnsi" w:hAnsiTheme="minorHAnsi"/>
          <w:b/>
          <w:sz w:val="26"/>
          <w:szCs w:val="26"/>
        </w:rPr>
      </w:pPr>
    </w:p>
    <w:p w14:paraId="5817D61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
          <w:sz w:val="26"/>
          <w:szCs w:val="26"/>
        </w:rPr>
        <w:t xml:space="preserve">A Kbt. 47. § (2) bekezdése alapján – ha jogszabály eltérően nem rendelkezik – a dokumentumok egyszerű másolatban is benyújthatók! Nem elektronikus úton történő ajánlattétel esetén az ajánlat 68. § (2) bekezdése szerint benyújtott egy </w:t>
      </w:r>
      <w:r w:rsidRPr="008426F8">
        <w:rPr>
          <w:rFonts w:asciiTheme="minorHAnsi" w:hAnsiTheme="minorHAnsi"/>
          <w:b/>
          <w:sz w:val="26"/>
          <w:szCs w:val="26"/>
        </w:rPr>
        <w:lastRenderedPageBreak/>
        <w:t>eredeti példányának a Kbt. 66. § (2) bekezdése szerinti nyilatkozat eredeti aláírt példányát kell tartalmaznia.</w:t>
      </w:r>
    </w:p>
    <w:p w14:paraId="257D5EF1" w14:textId="77777777" w:rsidR="00755481" w:rsidRPr="008426F8" w:rsidRDefault="00755481" w:rsidP="00B63DED">
      <w:pPr>
        <w:spacing w:after="120"/>
        <w:rPr>
          <w:rFonts w:asciiTheme="minorHAnsi" w:hAnsiTheme="minorHAnsi"/>
          <w:sz w:val="26"/>
          <w:szCs w:val="26"/>
          <w:lang w:eastAsia="en-US"/>
        </w:rPr>
      </w:pPr>
    </w:p>
    <w:p w14:paraId="55AFFF91" w14:textId="77777777" w:rsidR="00755481" w:rsidRPr="008426F8" w:rsidRDefault="00755481" w:rsidP="00B63DED">
      <w:pPr>
        <w:pStyle w:val="Textbodyindent"/>
        <w:spacing w:line="240" w:lineRule="auto"/>
        <w:ind w:left="0"/>
        <w:jc w:val="both"/>
        <w:rPr>
          <w:rFonts w:asciiTheme="minorHAnsi" w:hAnsiTheme="minorHAnsi"/>
          <w:sz w:val="26"/>
          <w:szCs w:val="26"/>
        </w:rPr>
      </w:pPr>
      <w:r w:rsidRPr="008426F8">
        <w:rPr>
          <w:rFonts w:asciiTheme="minorHAnsi" w:hAnsiTheme="minorHAnsi"/>
          <w:b/>
          <w:bCs/>
          <w:sz w:val="26"/>
          <w:szCs w:val="26"/>
        </w:rPr>
        <w:t>A kizáró okok igazolásának módja tekintetében irányadó: a Kbt. 67. § (1)-(3) bekezdése, a 321/2015. (X.30.) Korm. rendelet</w:t>
      </w:r>
      <w:r w:rsidR="00C11019" w:rsidRPr="008426F8">
        <w:rPr>
          <w:rFonts w:asciiTheme="minorHAnsi" w:hAnsiTheme="minorHAnsi"/>
          <w:b/>
          <w:bCs/>
          <w:sz w:val="26"/>
          <w:szCs w:val="26"/>
        </w:rPr>
        <w:t xml:space="preserve"> 1.§,</w:t>
      </w:r>
      <w:r w:rsidRPr="008426F8">
        <w:rPr>
          <w:rFonts w:asciiTheme="minorHAnsi" w:hAnsiTheme="minorHAnsi"/>
          <w:b/>
          <w:bCs/>
          <w:sz w:val="26"/>
          <w:szCs w:val="26"/>
        </w:rPr>
        <w:t xml:space="preserve"> 3. §-a és a 4. § (1) bekezdése.</w:t>
      </w:r>
    </w:p>
    <w:p w14:paraId="5BEC4A78" w14:textId="77777777" w:rsidR="00755481" w:rsidRPr="008426F8" w:rsidRDefault="00755481" w:rsidP="00B63DED">
      <w:pPr>
        <w:pStyle w:val="standard"/>
        <w:spacing w:after="120"/>
        <w:jc w:val="both"/>
        <w:rPr>
          <w:rFonts w:asciiTheme="minorHAnsi" w:hAnsiTheme="minorHAnsi" w:cs="Calibri"/>
          <w:sz w:val="26"/>
          <w:szCs w:val="26"/>
        </w:rPr>
      </w:pPr>
    </w:p>
    <w:p w14:paraId="12F1D3E9" w14:textId="77777777" w:rsidR="00755481" w:rsidRPr="008426F8" w:rsidRDefault="00755481" w:rsidP="00B63DED">
      <w:pPr>
        <w:pStyle w:val="standard"/>
        <w:spacing w:after="120"/>
        <w:jc w:val="both"/>
        <w:rPr>
          <w:rFonts w:asciiTheme="minorHAnsi" w:hAnsiTheme="minorHAnsi"/>
          <w:b/>
          <w:sz w:val="26"/>
          <w:szCs w:val="26"/>
        </w:rPr>
      </w:pPr>
      <w:r w:rsidRPr="008426F8">
        <w:rPr>
          <w:rFonts w:asciiTheme="minorHAnsi" w:hAnsiTheme="minorHAnsi" w:cs="Calibri"/>
          <w:b/>
          <w:sz w:val="26"/>
          <w:szCs w:val="26"/>
        </w:rPr>
        <w:t>A kizáró okok fenn nem állását a Kbt. 69. § (4) bekezdés szerinti felhívásra az Ajánlattevőnek (közös ajánlattevőnek) a 321/2015. (X. 30.) Kr. 8-16. §-aiban meghatározottak szerint kell igazolnia.</w:t>
      </w:r>
    </w:p>
    <w:p w14:paraId="625B3DDA" w14:textId="4400AAF6" w:rsidR="00755481" w:rsidRPr="008426F8" w:rsidRDefault="00755481" w:rsidP="00B63DED">
      <w:pPr>
        <w:pStyle w:val="standard"/>
        <w:pageBreakBefore/>
        <w:spacing w:after="120"/>
        <w:jc w:val="right"/>
        <w:rPr>
          <w:rFonts w:asciiTheme="minorHAnsi" w:hAnsiTheme="minorHAnsi"/>
          <w:sz w:val="26"/>
          <w:szCs w:val="26"/>
        </w:rPr>
      </w:pPr>
      <w:bookmarkStart w:id="16" w:name="_DV_M1264"/>
      <w:bookmarkStart w:id="17" w:name="_DV_M1266"/>
      <w:bookmarkStart w:id="18" w:name="_DV_M1268"/>
      <w:bookmarkStart w:id="19" w:name="_DV_M4301"/>
      <w:bookmarkStart w:id="20" w:name="_DV_M4300"/>
      <w:bookmarkStart w:id="21" w:name="_DV_M4312"/>
      <w:bookmarkStart w:id="22" w:name="_DV_M4311"/>
      <w:bookmarkStart w:id="23" w:name="_DV_M4310"/>
      <w:bookmarkStart w:id="24" w:name="_DV_M4309"/>
      <w:bookmarkStart w:id="25" w:name="_DV_M4308"/>
      <w:bookmarkStart w:id="26" w:name="_DV_M4307"/>
      <w:bookmarkEnd w:id="16"/>
      <w:bookmarkEnd w:id="17"/>
      <w:bookmarkEnd w:id="18"/>
      <w:bookmarkEnd w:id="19"/>
      <w:bookmarkEnd w:id="20"/>
      <w:bookmarkEnd w:id="21"/>
      <w:bookmarkEnd w:id="22"/>
      <w:bookmarkEnd w:id="23"/>
      <w:bookmarkEnd w:id="24"/>
      <w:bookmarkEnd w:id="25"/>
      <w:bookmarkEnd w:id="26"/>
      <w:r w:rsidRPr="008426F8">
        <w:rPr>
          <w:rFonts w:asciiTheme="minorHAnsi" w:hAnsiTheme="minorHAnsi"/>
          <w:b/>
          <w:sz w:val="26"/>
          <w:szCs w:val="26"/>
        </w:rPr>
        <w:lastRenderedPageBreak/>
        <w:t>AD. 2.</w:t>
      </w:r>
      <w:r w:rsidR="0085266F" w:rsidRPr="008426F8">
        <w:rPr>
          <w:rFonts w:asciiTheme="minorHAnsi" w:hAnsiTheme="minorHAnsi"/>
          <w:b/>
          <w:sz w:val="26"/>
          <w:szCs w:val="26"/>
        </w:rPr>
        <w:t>1</w:t>
      </w:r>
      <w:r w:rsidRPr="008426F8">
        <w:rPr>
          <w:rFonts w:asciiTheme="minorHAnsi" w:hAnsiTheme="minorHAnsi"/>
          <w:b/>
          <w:sz w:val="26"/>
          <w:szCs w:val="26"/>
        </w:rPr>
        <w:t xml:space="preserve"> sz. melléklet</w:t>
      </w:r>
    </w:p>
    <w:p w14:paraId="6160B47A" w14:textId="77777777" w:rsidR="00755481" w:rsidRPr="008426F8" w:rsidRDefault="00755481" w:rsidP="00B63DED">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55F895D1" w14:textId="1F07FFFC" w:rsidR="00755481" w:rsidRPr="008426F8" w:rsidRDefault="00755481" w:rsidP="00B63DED">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0085266F" w:rsidRPr="008426F8">
        <w:rPr>
          <w:rFonts w:asciiTheme="minorHAnsi" w:eastAsia="Arial Unicode MS" w:hAnsiTheme="minorHAnsi" w:cs="Arial Unicode MS"/>
          <w:b/>
          <w:kern w:val="0"/>
          <w:sz w:val="26"/>
          <w:szCs w:val="26"/>
          <w:lang w:eastAsia="hu-HU"/>
        </w:rPr>
        <w:t>D</w:t>
      </w:r>
      <w:r w:rsidR="009E7255" w:rsidRPr="008426F8">
        <w:rPr>
          <w:rFonts w:asciiTheme="minorHAnsi" w:eastAsia="Arial Unicode MS" w:hAnsiTheme="minorHAnsi" w:cs="Arial Unicode MS"/>
          <w:b/>
          <w:kern w:val="0"/>
          <w:sz w:val="26"/>
          <w:szCs w:val="26"/>
          <w:lang w:eastAsia="hu-HU"/>
        </w:rPr>
        <w:t>iagnosztikai eszközök beszerzése a PTE részére</w:t>
      </w:r>
      <w:r w:rsidRPr="008426F8">
        <w:rPr>
          <w:rFonts w:asciiTheme="minorHAnsi" w:hAnsiTheme="minorHAnsi"/>
          <w:b/>
          <w:sz w:val="26"/>
          <w:szCs w:val="26"/>
        </w:rPr>
        <w:t>”</w:t>
      </w:r>
    </w:p>
    <w:p w14:paraId="68AB7528" w14:textId="08CE16B1" w:rsidR="0085266F" w:rsidRPr="008426F8" w:rsidRDefault="0085266F" w:rsidP="00A11975">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3C98698A" w14:textId="77777777" w:rsidR="00755481" w:rsidRPr="008426F8" w:rsidRDefault="00755481" w:rsidP="00B63DED">
      <w:pPr>
        <w:pStyle w:val="Standard0"/>
        <w:spacing w:after="120"/>
        <w:ind w:firstLine="204"/>
        <w:rPr>
          <w:rFonts w:asciiTheme="minorHAnsi" w:hAnsiTheme="minorHAnsi" w:cs="Calibri"/>
          <w:b/>
          <w:sz w:val="26"/>
          <w:szCs w:val="26"/>
        </w:rPr>
      </w:pPr>
    </w:p>
    <w:p w14:paraId="3E159B37" w14:textId="77777777" w:rsidR="00755481" w:rsidRPr="008426F8" w:rsidRDefault="00755481" w:rsidP="00B63DED">
      <w:pPr>
        <w:pStyle w:val="Standard0"/>
        <w:spacing w:after="120"/>
        <w:jc w:val="center"/>
        <w:rPr>
          <w:rFonts w:asciiTheme="minorHAnsi" w:hAnsiTheme="minorHAnsi" w:cs="Calibri"/>
          <w:b/>
          <w:smallCaps/>
          <w:sz w:val="26"/>
          <w:szCs w:val="26"/>
        </w:rPr>
      </w:pPr>
    </w:p>
    <w:p w14:paraId="5DF05CC7"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924294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2B50E46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59575288"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060602B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2FA257F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02151E0F"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F2EE6EF"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455E5597"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2D735C" w:rsidRPr="008426F8" w14:paraId="30E911A0" w14:textId="77777777" w:rsidTr="00FB2DBB">
        <w:tc>
          <w:tcPr>
            <w:tcW w:w="6609" w:type="dxa"/>
          </w:tcPr>
          <w:p w14:paraId="4F064883" w14:textId="77777777" w:rsidR="002D735C" w:rsidRPr="008426F8" w:rsidRDefault="002D735C" w:rsidP="00B63DED">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3F18AE72" w14:textId="77777777" w:rsidR="002D735C" w:rsidRPr="008426F8" w:rsidRDefault="002D735C" w:rsidP="00B63DED">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2D735C" w:rsidRPr="008426F8" w14:paraId="504EA8D2" w14:textId="77777777" w:rsidTr="00441DE9">
        <w:trPr>
          <w:trHeight w:val="794"/>
        </w:trPr>
        <w:tc>
          <w:tcPr>
            <w:tcW w:w="6609" w:type="dxa"/>
            <w:vAlign w:val="center"/>
          </w:tcPr>
          <w:p w14:paraId="7855E22A" w14:textId="77777777" w:rsidR="002D735C" w:rsidRPr="008426F8" w:rsidRDefault="006F3C3B" w:rsidP="008277D6">
            <w:pPr>
              <w:pStyle w:val="Standard0"/>
              <w:numPr>
                <w:ilvl w:val="1"/>
                <w:numId w:val="76"/>
              </w:numPr>
              <w:spacing w:after="120"/>
              <w:jc w:val="left"/>
              <w:rPr>
                <w:sz w:val="26"/>
                <w:szCs w:val="26"/>
              </w:rPr>
            </w:pPr>
            <w:r w:rsidRPr="008426F8">
              <w:rPr>
                <w:rFonts w:cs="Calibri"/>
                <w:sz w:val="26"/>
                <w:szCs w:val="26"/>
              </w:rPr>
              <w:t>N</w:t>
            </w:r>
            <w:r w:rsidR="002D735C" w:rsidRPr="008426F8">
              <w:rPr>
                <w:rFonts w:cs="Calibri"/>
                <w:sz w:val="26"/>
                <w:szCs w:val="26"/>
              </w:rPr>
              <w:t xml:space="preserve">ettó ajánlati ár </w:t>
            </w:r>
          </w:p>
        </w:tc>
        <w:tc>
          <w:tcPr>
            <w:tcW w:w="2453" w:type="dxa"/>
            <w:vAlign w:val="center"/>
          </w:tcPr>
          <w:p w14:paraId="11D26A8F" w14:textId="77777777" w:rsidR="002D735C" w:rsidRPr="008426F8" w:rsidRDefault="00BF53E3" w:rsidP="00B63DED">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bl>
    <w:p w14:paraId="0DA80821" w14:textId="77777777" w:rsidR="00E94483" w:rsidRPr="008426F8" w:rsidRDefault="00E94483" w:rsidP="00B63DED">
      <w:pPr>
        <w:pStyle w:val="H4"/>
        <w:keepNext w:val="0"/>
        <w:widowControl/>
        <w:tabs>
          <w:tab w:val="right" w:pos="2835"/>
          <w:tab w:val="right" w:leader="underscore" w:pos="7938"/>
        </w:tabs>
        <w:spacing w:before="0" w:after="120"/>
        <w:rPr>
          <w:rFonts w:asciiTheme="minorHAnsi" w:hAnsiTheme="minorHAnsi"/>
          <w:sz w:val="26"/>
          <w:szCs w:val="26"/>
        </w:rPr>
      </w:pPr>
    </w:p>
    <w:p w14:paraId="024C8813" w14:textId="77777777" w:rsidR="00E94483" w:rsidRPr="008426F8" w:rsidRDefault="00E94483" w:rsidP="00B63DED">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4D0CE937" w14:textId="77777777" w:rsidR="00755481" w:rsidRPr="008426F8" w:rsidRDefault="00755481" w:rsidP="00B63DED">
      <w:pPr>
        <w:pStyle w:val="Standard0"/>
        <w:spacing w:after="120"/>
        <w:rPr>
          <w:rFonts w:asciiTheme="minorHAnsi" w:hAnsiTheme="minorHAnsi"/>
          <w:sz w:val="26"/>
          <w:szCs w:val="26"/>
        </w:rPr>
      </w:pPr>
    </w:p>
    <w:p w14:paraId="035BB230"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6FCF7F53" w14:textId="77777777" w:rsidR="00755481" w:rsidRPr="008426F8" w:rsidRDefault="00755481" w:rsidP="00B63DED">
      <w:pPr>
        <w:pStyle w:val="Standard0"/>
        <w:spacing w:after="120"/>
        <w:rPr>
          <w:rFonts w:asciiTheme="minorHAnsi" w:hAnsiTheme="minorHAnsi"/>
          <w:sz w:val="26"/>
          <w:szCs w:val="26"/>
        </w:rPr>
      </w:pPr>
    </w:p>
    <w:p w14:paraId="06549395" w14:textId="77777777" w:rsidR="00755481" w:rsidRPr="008426F8" w:rsidRDefault="00755481" w:rsidP="00B63DED">
      <w:pPr>
        <w:pStyle w:val="Standard0"/>
        <w:spacing w:after="120"/>
        <w:rPr>
          <w:rFonts w:asciiTheme="minorHAnsi" w:hAnsiTheme="minorHAnsi"/>
          <w:sz w:val="26"/>
          <w:szCs w:val="26"/>
        </w:rPr>
      </w:pPr>
    </w:p>
    <w:p w14:paraId="75AE7B7D" w14:textId="77777777" w:rsidR="00755481" w:rsidRPr="008426F8" w:rsidRDefault="00755481" w:rsidP="00B63DED">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1C46BBD" w14:textId="77777777" w:rsidR="00755481" w:rsidRPr="008426F8" w:rsidRDefault="00755481" w:rsidP="00B63DED">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2765F8EB" w14:textId="77777777" w:rsidR="00DB7D32" w:rsidRPr="008426F8" w:rsidRDefault="00DB7D32" w:rsidP="00B63DED">
      <w:pPr>
        <w:spacing w:after="120"/>
        <w:rPr>
          <w:rFonts w:asciiTheme="minorHAnsi" w:hAnsiTheme="minorHAnsi"/>
          <w:b/>
          <w:sz w:val="26"/>
          <w:szCs w:val="26"/>
        </w:rPr>
      </w:pPr>
    </w:p>
    <w:p w14:paraId="0E0B1F3F" w14:textId="77777777" w:rsidR="00ED3C53" w:rsidRPr="008426F8" w:rsidRDefault="00ED3C53" w:rsidP="00B63DED">
      <w:pPr>
        <w:pStyle w:val="Standard0"/>
        <w:spacing w:after="120"/>
        <w:jc w:val="right"/>
        <w:rPr>
          <w:rFonts w:asciiTheme="minorHAnsi" w:hAnsiTheme="minorHAnsi"/>
          <w:b/>
          <w:sz w:val="26"/>
          <w:szCs w:val="26"/>
        </w:rPr>
      </w:pPr>
    </w:p>
    <w:p w14:paraId="5BBA7F7D" w14:textId="77777777" w:rsidR="00ED3C53" w:rsidRPr="008426F8" w:rsidRDefault="00ED3C53" w:rsidP="00B63DED">
      <w:pPr>
        <w:pStyle w:val="Standard0"/>
        <w:spacing w:after="120"/>
        <w:jc w:val="right"/>
        <w:rPr>
          <w:rFonts w:asciiTheme="minorHAnsi" w:hAnsiTheme="minorHAnsi"/>
          <w:b/>
          <w:sz w:val="26"/>
          <w:szCs w:val="26"/>
        </w:rPr>
      </w:pPr>
    </w:p>
    <w:p w14:paraId="1CB9C2D1" w14:textId="77777777" w:rsidR="00ED3C53" w:rsidRPr="008426F8" w:rsidRDefault="00ED3C53" w:rsidP="00B63DED">
      <w:pPr>
        <w:pStyle w:val="Standard0"/>
        <w:spacing w:after="120"/>
        <w:jc w:val="right"/>
        <w:rPr>
          <w:rFonts w:asciiTheme="minorHAnsi" w:hAnsiTheme="minorHAnsi"/>
          <w:b/>
          <w:sz w:val="26"/>
          <w:szCs w:val="26"/>
        </w:rPr>
      </w:pPr>
    </w:p>
    <w:p w14:paraId="202220DF" w14:textId="77777777" w:rsidR="0085266F" w:rsidRPr="008426F8" w:rsidRDefault="0085266F" w:rsidP="00B63DED">
      <w:pPr>
        <w:pStyle w:val="Standard0"/>
        <w:spacing w:after="120"/>
        <w:jc w:val="right"/>
        <w:rPr>
          <w:rFonts w:asciiTheme="minorHAnsi" w:hAnsiTheme="minorHAnsi"/>
          <w:b/>
          <w:sz w:val="26"/>
          <w:szCs w:val="26"/>
        </w:rPr>
      </w:pPr>
    </w:p>
    <w:p w14:paraId="5853D856" w14:textId="77777777" w:rsidR="0085266F" w:rsidRPr="008426F8" w:rsidRDefault="0085266F" w:rsidP="00B63DED">
      <w:pPr>
        <w:pStyle w:val="Standard0"/>
        <w:spacing w:after="120"/>
        <w:jc w:val="right"/>
        <w:rPr>
          <w:rFonts w:asciiTheme="minorHAnsi" w:hAnsiTheme="minorHAnsi"/>
          <w:b/>
          <w:sz w:val="26"/>
          <w:szCs w:val="26"/>
        </w:rPr>
      </w:pPr>
    </w:p>
    <w:p w14:paraId="4B80B1FF" w14:textId="21BC708D"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2.2 sz. melléklet</w:t>
      </w:r>
    </w:p>
    <w:p w14:paraId="23395C0E"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6A8D4572"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48AE27BD"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5C376B21" w14:textId="77777777" w:rsidR="0085266F" w:rsidRPr="008426F8" w:rsidRDefault="0085266F" w:rsidP="0085266F">
      <w:pPr>
        <w:pStyle w:val="Standard0"/>
        <w:spacing w:after="120"/>
        <w:ind w:firstLine="204"/>
        <w:rPr>
          <w:rFonts w:asciiTheme="minorHAnsi" w:hAnsiTheme="minorHAnsi" w:cs="Calibri"/>
          <w:b/>
          <w:sz w:val="26"/>
          <w:szCs w:val="26"/>
        </w:rPr>
      </w:pPr>
    </w:p>
    <w:p w14:paraId="5515B94A"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3D721FBA"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E380639"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2653A8E0"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72826FFD"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110F3C37"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1085D4D6"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942DAD3"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14D1BCA1"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4D3E1639"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85266F" w:rsidRPr="008426F8" w14:paraId="21311911" w14:textId="77777777" w:rsidTr="009D1F05">
        <w:tc>
          <w:tcPr>
            <w:tcW w:w="6609" w:type="dxa"/>
          </w:tcPr>
          <w:p w14:paraId="61E76937"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05BC3B06"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85266F" w:rsidRPr="008426F8" w14:paraId="1FA6434A" w14:textId="77777777" w:rsidTr="009D1F05">
        <w:trPr>
          <w:trHeight w:val="794"/>
        </w:trPr>
        <w:tc>
          <w:tcPr>
            <w:tcW w:w="6609" w:type="dxa"/>
            <w:vAlign w:val="center"/>
          </w:tcPr>
          <w:p w14:paraId="739B6A61" w14:textId="70988EA0" w:rsidR="0085266F" w:rsidRPr="008426F8" w:rsidRDefault="0085266F" w:rsidP="00A11975">
            <w:pPr>
              <w:pStyle w:val="Standard0"/>
              <w:numPr>
                <w:ilvl w:val="1"/>
                <w:numId w:val="89"/>
              </w:numPr>
              <w:spacing w:after="120"/>
              <w:jc w:val="left"/>
              <w:rPr>
                <w:sz w:val="26"/>
                <w:szCs w:val="26"/>
              </w:rPr>
            </w:pPr>
            <w:r w:rsidRPr="008426F8">
              <w:rPr>
                <w:rFonts w:cs="Calibri"/>
                <w:sz w:val="26"/>
                <w:szCs w:val="26"/>
              </w:rPr>
              <w:t xml:space="preserve">Nettó ajánlati ár </w:t>
            </w:r>
          </w:p>
        </w:tc>
        <w:tc>
          <w:tcPr>
            <w:tcW w:w="2453" w:type="dxa"/>
            <w:vAlign w:val="center"/>
          </w:tcPr>
          <w:p w14:paraId="2C4CF6D6"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r w:rsidR="00F32A2F" w:rsidRPr="008426F8" w14:paraId="11347A43" w14:textId="77777777" w:rsidTr="009D1F05">
        <w:trPr>
          <w:trHeight w:val="794"/>
        </w:trPr>
        <w:tc>
          <w:tcPr>
            <w:tcW w:w="6609" w:type="dxa"/>
            <w:vAlign w:val="center"/>
          </w:tcPr>
          <w:p w14:paraId="782F600B" w14:textId="2EE1AECF" w:rsidR="00F32A2F" w:rsidRPr="008426F8" w:rsidRDefault="00F32A2F" w:rsidP="00A11975">
            <w:pPr>
              <w:pStyle w:val="Standard0"/>
              <w:numPr>
                <w:ilvl w:val="1"/>
                <w:numId w:val="89"/>
              </w:numPr>
              <w:spacing w:after="120"/>
              <w:jc w:val="left"/>
              <w:rPr>
                <w:rFonts w:cs="Calibri"/>
                <w:sz w:val="26"/>
                <w:szCs w:val="26"/>
              </w:rPr>
            </w:pPr>
            <w:r w:rsidRPr="008426F8">
              <w:rPr>
                <w:sz w:val="26"/>
                <w:szCs w:val="26"/>
              </w:rPr>
              <w:t>Beépített hordfül, amellyel együtt a moduláris monitorba helyezhető</w:t>
            </w:r>
            <w:r>
              <w:rPr>
                <w:sz w:val="26"/>
                <w:szCs w:val="26"/>
              </w:rPr>
              <w:t xml:space="preserve"> (előny a megléte)</w:t>
            </w:r>
          </w:p>
        </w:tc>
        <w:tc>
          <w:tcPr>
            <w:tcW w:w="2453" w:type="dxa"/>
            <w:vAlign w:val="center"/>
          </w:tcPr>
          <w:p w14:paraId="4C847976" w14:textId="1B3DDA05" w:rsidR="00F32A2F" w:rsidRPr="008426F8" w:rsidRDefault="00F32A2F" w:rsidP="009D1F05">
            <w:pPr>
              <w:pStyle w:val="H4"/>
              <w:keepNext w:val="0"/>
              <w:widowControl/>
              <w:tabs>
                <w:tab w:val="right" w:pos="2835"/>
                <w:tab w:val="right" w:leader="underscore" w:pos="7938"/>
              </w:tabs>
              <w:spacing w:before="0" w:after="120"/>
              <w:jc w:val="center"/>
              <w:rPr>
                <w:rFonts w:eastAsia="Calibri"/>
                <w:sz w:val="26"/>
                <w:szCs w:val="26"/>
              </w:rPr>
            </w:pPr>
            <w:r>
              <w:rPr>
                <w:rFonts w:eastAsia="Calibri"/>
                <w:sz w:val="26"/>
                <w:szCs w:val="26"/>
              </w:rPr>
              <w:t>Igen/Nem</w:t>
            </w:r>
          </w:p>
        </w:tc>
      </w:tr>
    </w:tbl>
    <w:p w14:paraId="487035AA"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13C7950D"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6AADC27A" w14:textId="77777777" w:rsidR="0085266F" w:rsidRPr="008426F8" w:rsidRDefault="0085266F" w:rsidP="0085266F">
      <w:pPr>
        <w:pStyle w:val="Standard0"/>
        <w:spacing w:after="120"/>
        <w:rPr>
          <w:rFonts w:asciiTheme="minorHAnsi" w:hAnsiTheme="minorHAnsi"/>
          <w:sz w:val="26"/>
          <w:szCs w:val="26"/>
        </w:rPr>
      </w:pPr>
    </w:p>
    <w:p w14:paraId="270AA959"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5F0F8BCE" w14:textId="77777777" w:rsidR="0085266F" w:rsidRPr="008426F8" w:rsidRDefault="0085266F" w:rsidP="0085266F">
      <w:pPr>
        <w:pStyle w:val="Standard0"/>
        <w:spacing w:after="120"/>
        <w:rPr>
          <w:rFonts w:asciiTheme="minorHAnsi" w:hAnsiTheme="minorHAnsi"/>
          <w:sz w:val="26"/>
          <w:szCs w:val="26"/>
        </w:rPr>
      </w:pPr>
    </w:p>
    <w:p w14:paraId="72733AD2" w14:textId="77777777" w:rsidR="0085266F" w:rsidRPr="008426F8" w:rsidRDefault="0085266F" w:rsidP="0085266F">
      <w:pPr>
        <w:pStyle w:val="Standard0"/>
        <w:spacing w:after="120"/>
        <w:rPr>
          <w:rFonts w:asciiTheme="minorHAnsi" w:hAnsiTheme="minorHAnsi"/>
          <w:sz w:val="26"/>
          <w:szCs w:val="26"/>
        </w:rPr>
      </w:pPr>
    </w:p>
    <w:p w14:paraId="49A47416"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5065C1D"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305F1A4C" w14:textId="77777777" w:rsidR="0085266F" w:rsidRPr="008426F8" w:rsidRDefault="0085266F" w:rsidP="00B63DED">
      <w:pPr>
        <w:pStyle w:val="Standard0"/>
        <w:spacing w:after="120"/>
        <w:jc w:val="right"/>
        <w:rPr>
          <w:rFonts w:asciiTheme="minorHAnsi" w:hAnsiTheme="minorHAnsi"/>
          <w:b/>
          <w:sz w:val="26"/>
          <w:szCs w:val="26"/>
        </w:rPr>
      </w:pPr>
    </w:p>
    <w:p w14:paraId="1D738EB0" w14:textId="77777777" w:rsidR="00ED3C53" w:rsidRPr="008426F8" w:rsidRDefault="00ED3C53" w:rsidP="00B63DED">
      <w:pPr>
        <w:pStyle w:val="Standard0"/>
        <w:spacing w:after="120"/>
        <w:jc w:val="right"/>
        <w:rPr>
          <w:rFonts w:asciiTheme="minorHAnsi" w:hAnsiTheme="minorHAnsi"/>
          <w:b/>
          <w:sz w:val="26"/>
          <w:szCs w:val="26"/>
        </w:rPr>
      </w:pPr>
    </w:p>
    <w:p w14:paraId="5AEEA5C4" w14:textId="77777777" w:rsidR="0085266F" w:rsidRPr="008426F8" w:rsidRDefault="0085266F" w:rsidP="00B63DED">
      <w:pPr>
        <w:pStyle w:val="Standard0"/>
        <w:spacing w:after="120"/>
        <w:jc w:val="right"/>
        <w:rPr>
          <w:rFonts w:asciiTheme="minorHAnsi" w:hAnsiTheme="minorHAnsi"/>
          <w:b/>
          <w:sz w:val="26"/>
          <w:szCs w:val="26"/>
        </w:rPr>
      </w:pPr>
    </w:p>
    <w:p w14:paraId="105A3EBA" w14:textId="77777777" w:rsidR="0085266F" w:rsidRPr="008426F8" w:rsidRDefault="0085266F" w:rsidP="00B63DED">
      <w:pPr>
        <w:pStyle w:val="Standard0"/>
        <w:spacing w:after="120"/>
        <w:jc w:val="right"/>
        <w:rPr>
          <w:rFonts w:asciiTheme="minorHAnsi" w:hAnsiTheme="minorHAnsi"/>
          <w:b/>
          <w:sz w:val="26"/>
          <w:szCs w:val="26"/>
        </w:rPr>
      </w:pPr>
    </w:p>
    <w:p w14:paraId="712515F9" w14:textId="77777777" w:rsidR="0085266F" w:rsidRPr="008426F8" w:rsidRDefault="0085266F" w:rsidP="00B63DED">
      <w:pPr>
        <w:pStyle w:val="Standard0"/>
        <w:spacing w:after="120"/>
        <w:jc w:val="right"/>
        <w:rPr>
          <w:rFonts w:asciiTheme="minorHAnsi" w:hAnsiTheme="minorHAnsi"/>
          <w:b/>
          <w:sz w:val="26"/>
          <w:szCs w:val="26"/>
        </w:rPr>
      </w:pPr>
    </w:p>
    <w:p w14:paraId="36C8D856" w14:textId="77777777" w:rsidR="0085266F" w:rsidRPr="008426F8" w:rsidRDefault="0085266F" w:rsidP="00B63DED">
      <w:pPr>
        <w:pStyle w:val="Standard0"/>
        <w:spacing w:after="120"/>
        <w:jc w:val="right"/>
        <w:rPr>
          <w:rFonts w:asciiTheme="minorHAnsi" w:hAnsiTheme="minorHAnsi"/>
          <w:b/>
          <w:sz w:val="26"/>
          <w:szCs w:val="26"/>
        </w:rPr>
      </w:pPr>
    </w:p>
    <w:p w14:paraId="35262065" w14:textId="399A062B"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2.3 sz. melléklet</w:t>
      </w:r>
    </w:p>
    <w:p w14:paraId="12B58142"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582C8E27"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40564B74"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49998073" w14:textId="77777777" w:rsidR="0085266F" w:rsidRPr="008426F8" w:rsidRDefault="0085266F" w:rsidP="0085266F">
      <w:pPr>
        <w:pStyle w:val="Standard0"/>
        <w:spacing w:after="120"/>
        <w:ind w:firstLine="204"/>
        <w:rPr>
          <w:rFonts w:asciiTheme="minorHAnsi" w:hAnsiTheme="minorHAnsi" w:cs="Calibri"/>
          <w:b/>
          <w:sz w:val="26"/>
          <w:szCs w:val="26"/>
        </w:rPr>
      </w:pPr>
    </w:p>
    <w:p w14:paraId="20E1976B"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097A9CF8"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3FE4994E"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3FDA1C8E"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2D86378C"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110DC609"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8730862"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0156B85"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0CAB7F0"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5BFF5E3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Style w:val="Rcsostblzat"/>
        <w:tblW w:w="0" w:type="auto"/>
        <w:tblLook w:val="04A0" w:firstRow="1" w:lastRow="0" w:firstColumn="1" w:lastColumn="0" w:noHBand="0" w:noVBand="1"/>
      </w:tblPr>
      <w:tblGrid>
        <w:gridCol w:w="6609"/>
        <w:gridCol w:w="2453"/>
      </w:tblGrid>
      <w:tr w:rsidR="0085266F" w:rsidRPr="008426F8" w14:paraId="34C45103" w14:textId="77777777" w:rsidTr="009D1F05">
        <w:tc>
          <w:tcPr>
            <w:tcW w:w="6609" w:type="dxa"/>
          </w:tcPr>
          <w:p w14:paraId="6ECEFAC9"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értékelési szempont</w:t>
            </w:r>
          </w:p>
        </w:tc>
        <w:tc>
          <w:tcPr>
            <w:tcW w:w="2453" w:type="dxa"/>
          </w:tcPr>
          <w:p w14:paraId="1577ECCE"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sz w:val="26"/>
                <w:szCs w:val="26"/>
              </w:rPr>
              <w:t>ajánlat</w:t>
            </w:r>
          </w:p>
        </w:tc>
      </w:tr>
      <w:tr w:rsidR="0085266F" w:rsidRPr="008426F8" w14:paraId="7DDC8A75" w14:textId="77777777" w:rsidTr="009D1F05">
        <w:trPr>
          <w:trHeight w:val="794"/>
        </w:trPr>
        <w:tc>
          <w:tcPr>
            <w:tcW w:w="6609" w:type="dxa"/>
            <w:vAlign w:val="center"/>
          </w:tcPr>
          <w:p w14:paraId="6A64A014" w14:textId="09E2038F" w:rsidR="0085266F" w:rsidRPr="008426F8" w:rsidRDefault="0085266F" w:rsidP="00A11975">
            <w:pPr>
              <w:pStyle w:val="Standard0"/>
              <w:numPr>
                <w:ilvl w:val="1"/>
                <w:numId w:val="90"/>
              </w:numPr>
              <w:spacing w:after="120"/>
              <w:jc w:val="left"/>
              <w:rPr>
                <w:sz w:val="26"/>
                <w:szCs w:val="26"/>
              </w:rPr>
            </w:pPr>
            <w:r w:rsidRPr="008426F8">
              <w:rPr>
                <w:rFonts w:cs="Calibri"/>
                <w:sz w:val="26"/>
                <w:szCs w:val="26"/>
              </w:rPr>
              <w:t xml:space="preserve">Nettó ajánlati ár </w:t>
            </w:r>
          </w:p>
        </w:tc>
        <w:tc>
          <w:tcPr>
            <w:tcW w:w="2453" w:type="dxa"/>
            <w:vAlign w:val="center"/>
          </w:tcPr>
          <w:p w14:paraId="315DFDC0" w14:textId="77777777" w:rsidR="0085266F" w:rsidRPr="008426F8" w:rsidRDefault="0085266F" w:rsidP="009D1F05">
            <w:pPr>
              <w:pStyle w:val="H4"/>
              <w:keepNext w:val="0"/>
              <w:widowControl/>
              <w:tabs>
                <w:tab w:val="right" w:pos="2835"/>
                <w:tab w:val="right" w:leader="underscore" w:pos="7938"/>
              </w:tabs>
              <w:spacing w:before="0" w:after="120"/>
              <w:jc w:val="center"/>
              <w:rPr>
                <w:sz w:val="26"/>
                <w:szCs w:val="26"/>
              </w:rPr>
            </w:pPr>
            <w:r w:rsidRPr="008426F8">
              <w:rPr>
                <w:rFonts w:eastAsia="Calibri"/>
                <w:sz w:val="26"/>
                <w:szCs w:val="26"/>
              </w:rPr>
              <w:t>………………,- forint</w:t>
            </w:r>
          </w:p>
        </w:tc>
      </w:tr>
    </w:tbl>
    <w:p w14:paraId="10B8B74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195C9DC7"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111D937E" w14:textId="77777777" w:rsidR="0085266F" w:rsidRPr="008426F8" w:rsidRDefault="0085266F" w:rsidP="0085266F">
      <w:pPr>
        <w:pStyle w:val="Standard0"/>
        <w:spacing w:after="120"/>
        <w:rPr>
          <w:rFonts w:asciiTheme="minorHAnsi" w:hAnsiTheme="minorHAnsi"/>
          <w:sz w:val="26"/>
          <w:szCs w:val="26"/>
        </w:rPr>
      </w:pPr>
    </w:p>
    <w:p w14:paraId="36B00517"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19C025AA" w14:textId="77777777" w:rsidR="0085266F" w:rsidRPr="008426F8" w:rsidRDefault="0085266F" w:rsidP="0085266F">
      <w:pPr>
        <w:pStyle w:val="Standard0"/>
        <w:spacing w:after="120"/>
        <w:rPr>
          <w:rFonts w:asciiTheme="minorHAnsi" w:hAnsiTheme="minorHAnsi"/>
          <w:sz w:val="26"/>
          <w:szCs w:val="26"/>
        </w:rPr>
      </w:pPr>
    </w:p>
    <w:p w14:paraId="7B71AA38" w14:textId="77777777" w:rsidR="0085266F" w:rsidRPr="008426F8" w:rsidRDefault="0085266F" w:rsidP="0085266F">
      <w:pPr>
        <w:pStyle w:val="Standard0"/>
        <w:spacing w:after="120"/>
        <w:rPr>
          <w:rFonts w:asciiTheme="minorHAnsi" w:hAnsiTheme="minorHAnsi"/>
          <w:sz w:val="26"/>
          <w:szCs w:val="26"/>
        </w:rPr>
      </w:pPr>
    </w:p>
    <w:p w14:paraId="529C20C7"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AA244A4"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52201DDA" w14:textId="77777777" w:rsidR="0085266F" w:rsidRPr="008426F8" w:rsidRDefault="0085266F" w:rsidP="00B63DED">
      <w:pPr>
        <w:pStyle w:val="Standard0"/>
        <w:spacing w:after="120"/>
        <w:jc w:val="right"/>
        <w:rPr>
          <w:rFonts w:asciiTheme="minorHAnsi" w:hAnsiTheme="minorHAnsi"/>
          <w:b/>
          <w:sz w:val="26"/>
          <w:szCs w:val="26"/>
        </w:rPr>
      </w:pPr>
    </w:p>
    <w:p w14:paraId="64EB769C" w14:textId="77777777" w:rsidR="0085266F" w:rsidRPr="008426F8" w:rsidRDefault="0085266F" w:rsidP="00B63DED">
      <w:pPr>
        <w:pStyle w:val="Standard0"/>
        <w:spacing w:after="120"/>
        <w:jc w:val="right"/>
        <w:rPr>
          <w:rFonts w:asciiTheme="minorHAnsi" w:hAnsiTheme="minorHAnsi"/>
          <w:b/>
          <w:sz w:val="26"/>
          <w:szCs w:val="26"/>
        </w:rPr>
      </w:pPr>
    </w:p>
    <w:p w14:paraId="38323A74" w14:textId="77777777" w:rsidR="0085266F" w:rsidRPr="008426F8" w:rsidRDefault="0085266F" w:rsidP="00B63DED">
      <w:pPr>
        <w:pStyle w:val="Standard0"/>
        <w:spacing w:after="120"/>
        <w:jc w:val="right"/>
        <w:rPr>
          <w:rFonts w:asciiTheme="minorHAnsi" w:hAnsiTheme="minorHAnsi"/>
          <w:b/>
          <w:sz w:val="26"/>
          <w:szCs w:val="26"/>
        </w:rPr>
      </w:pPr>
    </w:p>
    <w:p w14:paraId="79F950AD" w14:textId="77777777" w:rsidR="0085266F" w:rsidRPr="008426F8" w:rsidRDefault="0085266F" w:rsidP="00B63DED">
      <w:pPr>
        <w:pStyle w:val="Standard0"/>
        <w:spacing w:after="120"/>
        <w:jc w:val="right"/>
        <w:rPr>
          <w:rFonts w:asciiTheme="minorHAnsi" w:hAnsiTheme="minorHAnsi"/>
          <w:b/>
          <w:sz w:val="26"/>
          <w:szCs w:val="26"/>
        </w:rPr>
      </w:pPr>
    </w:p>
    <w:p w14:paraId="6C98E333" w14:textId="77777777" w:rsidR="0085266F" w:rsidRPr="008426F8" w:rsidRDefault="0085266F" w:rsidP="00B63DED">
      <w:pPr>
        <w:pStyle w:val="Standard0"/>
        <w:spacing w:after="120"/>
        <w:jc w:val="right"/>
        <w:rPr>
          <w:rFonts w:asciiTheme="minorHAnsi" w:hAnsiTheme="minorHAnsi"/>
          <w:b/>
          <w:sz w:val="26"/>
          <w:szCs w:val="26"/>
        </w:rPr>
      </w:pPr>
    </w:p>
    <w:p w14:paraId="4050FA29" w14:textId="77777777" w:rsidR="0085266F" w:rsidRPr="008426F8" w:rsidRDefault="0085266F" w:rsidP="00B63DED">
      <w:pPr>
        <w:pStyle w:val="Standard0"/>
        <w:spacing w:after="120"/>
        <w:jc w:val="right"/>
        <w:rPr>
          <w:rFonts w:asciiTheme="minorHAnsi" w:hAnsiTheme="minorHAnsi"/>
          <w:b/>
          <w:sz w:val="26"/>
          <w:szCs w:val="26"/>
        </w:rPr>
      </w:pPr>
    </w:p>
    <w:p w14:paraId="134AF28E" w14:textId="10B79EFD" w:rsidR="0085266F" w:rsidRPr="008426F8" w:rsidRDefault="0085266F" w:rsidP="0085266F">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2.4 sz. melléklet</w:t>
      </w:r>
    </w:p>
    <w:p w14:paraId="3D47ED74" w14:textId="77777777" w:rsidR="0085266F" w:rsidRPr="008426F8" w:rsidRDefault="0085266F" w:rsidP="0085266F">
      <w:pPr>
        <w:pStyle w:val="standard"/>
        <w:spacing w:after="120"/>
        <w:jc w:val="center"/>
        <w:rPr>
          <w:rFonts w:asciiTheme="minorHAnsi" w:hAnsiTheme="minorHAnsi"/>
          <w:sz w:val="26"/>
          <w:szCs w:val="26"/>
        </w:rPr>
      </w:pPr>
      <w:r w:rsidRPr="008426F8">
        <w:rPr>
          <w:rFonts w:asciiTheme="minorHAnsi" w:hAnsiTheme="minorHAnsi"/>
          <w:b/>
          <w:sz w:val="26"/>
          <w:szCs w:val="26"/>
        </w:rPr>
        <w:t>Felolvasólap</w:t>
      </w:r>
    </w:p>
    <w:p w14:paraId="0B6D5A01" w14:textId="77777777" w:rsidR="0085266F" w:rsidRPr="008426F8" w:rsidRDefault="0085266F" w:rsidP="0085266F">
      <w:pPr>
        <w:pStyle w:val="Standard0"/>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w:t>
      </w:r>
      <w:r w:rsidRPr="008426F8">
        <w:rPr>
          <w:rFonts w:asciiTheme="minorHAnsi" w:eastAsia="Arial Unicode MS" w:hAnsiTheme="minorHAnsi" w:cs="Arial Unicode MS"/>
          <w:b/>
          <w:kern w:val="0"/>
          <w:sz w:val="26"/>
          <w:szCs w:val="26"/>
          <w:lang w:eastAsia="hu-HU"/>
        </w:rPr>
        <w:t>Diagnosztikai eszközök beszerzése a PTE részére</w:t>
      </w:r>
      <w:r w:rsidRPr="008426F8">
        <w:rPr>
          <w:rFonts w:asciiTheme="minorHAnsi" w:hAnsiTheme="minorHAnsi"/>
          <w:b/>
          <w:sz w:val="26"/>
          <w:szCs w:val="26"/>
        </w:rPr>
        <w:t>”</w:t>
      </w:r>
    </w:p>
    <w:p w14:paraId="7D228A30" w14:textId="77777777" w:rsidR="0085266F" w:rsidRPr="008426F8" w:rsidRDefault="0085266F" w:rsidP="0085266F">
      <w:pPr>
        <w:pStyle w:val="Standard0"/>
        <w:numPr>
          <w:ilvl w:val="1"/>
          <w:numId w:val="7"/>
        </w:numPr>
        <w:tabs>
          <w:tab w:val="left" w:pos="2268"/>
          <w:tab w:val="right" w:leader="dot" w:pos="10490"/>
        </w:tabs>
        <w:spacing w:after="120"/>
        <w:ind w:left="595" w:hanging="595"/>
        <w:jc w:val="center"/>
        <w:outlineLvl w:val="0"/>
        <w:rPr>
          <w:rFonts w:asciiTheme="minorHAnsi" w:hAnsiTheme="minorHAnsi"/>
          <w:b/>
          <w:sz w:val="26"/>
          <w:szCs w:val="26"/>
        </w:rPr>
      </w:pPr>
      <w:r w:rsidRPr="008426F8">
        <w:rPr>
          <w:rFonts w:asciiTheme="minorHAnsi" w:hAnsiTheme="minorHAnsi"/>
          <w:b/>
          <w:sz w:val="26"/>
          <w:szCs w:val="26"/>
        </w:rPr>
        <w:t>rész</w:t>
      </w:r>
    </w:p>
    <w:p w14:paraId="311C4BA0" w14:textId="77777777" w:rsidR="0085266F" w:rsidRPr="008426F8" w:rsidRDefault="0085266F" w:rsidP="0085266F">
      <w:pPr>
        <w:pStyle w:val="Standard0"/>
        <w:spacing w:after="120"/>
        <w:ind w:firstLine="204"/>
        <w:rPr>
          <w:rFonts w:asciiTheme="minorHAnsi" w:hAnsiTheme="minorHAnsi" w:cs="Calibri"/>
          <w:b/>
          <w:sz w:val="26"/>
          <w:szCs w:val="26"/>
        </w:rPr>
      </w:pPr>
    </w:p>
    <w:p w14:paraId="258DFA17" w14:textId="77777777" w:rsidR="0085266F" w:rsidRPr="008426F8" w:rsidRDefault="0085266F" w:rsidP="0085266F">
      <w:pPr>
        <w:pStyle w:val="Standard0"/>
        <w:spacing w:after="120"/>
        <w:jc w:val="center"/>
        <w:rPr>
          <w:rFonts w:asciiTheme="minorHAnsi" w:hAnsiTheme="minorHAnsi" w:cs="Calibri"/>
          <w:b/>
          <w:smallCaps/>
          <w:sz w:val="26"/>
          <w:szCs w:val="26"/>
        </w:rPr>
      </w:pPr>
    </w:p>
    <w:p w14:paraId="52C00A56"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neve: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2C59781C"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székhelye:</w:t>
      </w:r>
      <w:r w:rsidRPr="008426F8">
        <w:rPr>
          <w:rFonts w:asciiTheme="minorHAnsi" w:hAnsiTheme="minorHAnsi" w:cs="Calibri"/>
          <w:sz w:val="26"/>
          <w:szCs w:val="26"/>
        </w:rPr>
        <w:tab/>
      </w:r>
      <w:r w:rsidRPr="008426F8">
        <w:rPr>
          <w:rFonts w:asciiTheme="minorHAnsi" w:hAnsiTheme="minorHAnsi" w:cs="Calibri"/>
          <w:sz w:val="26"/>
          <w:szCs w:val="26"/>
        </w:rPr>
        <w:tab/>
        <w:t>…………………………………………………..</w:t>
      </w:r>
    </w:p>
    <w:p w14:paraId="7F618F1A"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cégjegyzék száma:</w:t>
      </w:r>
      <w:r w:rsidRPr="008426F8">
        <w:rPr>
          <w:rFonts w:asciiTheme="minorHAnsi" w:hAnsiTheme="minorHAnsi" w:cs="Calibri"/>
          <w:sz w:val="26"/>
          <w:szCs w:val="26"/>
        </w:rPr>
        <w:tab/>
        <w:t>…………………………………………………..</w:t>
      </w:r>
    </w:p>
    <w:p w14:paraId="5CBBDCD8"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Ajánlattevő adószáma:</w:t>
      </w:r>
      <w:r w:rsidRPr="008426F8">
        <w:rPr>
          <w:rFonts w:asciiTheme="minorHAnsi" w:hAnsiTheme="minorHAnsi" w:cs="Calibri"/>
          <w:sz w:val="26"/>
          <w:szCs w:val="26"/>
        </w:rPr>
        <w:tab/>
      </w:r>
      <w:r w:rsidRPr="008426F8">
        <w:rPr>
          <w:rFonts w:asciiTheme="minorHAnsi" w:hAnsiTheme="minorHAnsi" w:cs="Calibri"/>
          <w:sz w:val="26"/>
          <w:szCs w:val="26"/>
        </w:rPr>
        <w:tab/>
        <w:t>…………………………………………………..</w:t>
      </w:r>
    </w:p>
    <w:p w14:paraId="2E1422D0"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Telefonszáma: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5883EF5" w14:textId="77777777" w:rsidR="0085266F" w:rsidRPr="008426F8" w:rsidRDefault="0085266F" w:rsidP="0085266F">
      <w:pPr>
        <w:pStyle w:val="Standard0"/>
        <w:spacing w:after="120"/>
        <w:rPr>
          <w:rFonts w:asciiTheme="minorHAnsi" w:hAnsiTheme="minorHAnsi"/>
          <w:sz w:val="26"/>
          <w:szCs w:val="26"/>
        </w:rPr>
      </w:pPr>
      <w:r w:rsidRPr="008426F8">
        <w:rPr>
          <w:rFonts w:asciiTheme="minorHAnsi" w:hAnsiTheme="minorHAnsi" w:cs="Calibri"/>
          <w:sz w:val="26"/>
          <w:szCs w:val="26"/>
        </w:rPr>
        <w:t>Telefax száma:</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66E41C16"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E-mail címe:</w:t>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58166516"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p w14:paraId="6D3C2B3C" w14:textId="77777777" w:rsidR="0085266F" w:rsidRPr="008426F8" w:rsidRDefault="0085266F" w:rsidP="0085266F">
      <w:pPr>
        <w:pStyle w:val="H4"/>
        <w:keepNext w:val="0"/>
        <w:widowControl/>
        <w:tabs>
          <w:tab w:val="right" w:pos="2835"/>
          <w:tab w:val="right" w:leader="underscore" w:pos="7938"/>
        </w:tabs>
        <w:spacing w:before="0" w:after="120"/>
        <w:rPr>
          <w:rFonts w:asciiTheme="minorHAnsi" w:hAnsiTheme="minorHAnsi"/>
          <w:sz w:val="26"/>
          <w:szCs w:val="26"/>
        </w:rPr>
      </w:pP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83"/>
        <w:gridCol w:w="3179"/>
      </w:tblGrid>
      <w:tr w:rsidR="0085266F" w:rsidRPr="008426F8" w14:paraId="1797D40B"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30462BF4" w14:textId="77777777" w:rsidR="0085266F" w:rsidRPr="008426F8" w:rsidRDefault="0085266F" w:rsidP="009D1F05">
            <w:pPr>
              <w:jc w:val="center"/>
              <w:rPr>
                <w:rFonts w:asciiTheme="minorHAnsi" w:hAnsiTheme="minorHAnsi" w:cs="Calibri"/>
                <w:b/>
                <w:sz w:val="26"/>
                <w:szCs w:val="26"/>
              </w:rPr>
            </w:pPr>
            <w:r w:rsidRPr="008426F8">
              <w:rPr>
                <w:rFonts w:asciiTheme="minorHAnsi" w:hAnsiTheme="minorHAnsi" w:cs="Calibri"/>
                <w:b/>
                <w:sz w:val="26"/>
                <w:szCs w:val="26"/>
              </w:rPr>
              <w:t>Értékelési szempont</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0F10EE6F" w14:textId="1D22FF54" w:rsidR="0085266F" w:rsidRPr="008426F8" w:rsidRDefault="00DD3B48" w:rsidP="009D1F0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ajánlat</w:t>
            </w:r>
          </w:p>
        </w:tc>
      </w:tr>
      <w:tr w:rsidR="0085266F" w:rsidRPr="008426F8" w14:paraId="641DD4E8"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36AE7AEB" w14:textId="1DE0331F" w:rsidR="0085266F" w:rsidRPr="008426F8" w:rsidRDefault="0085266F" w:rsidP="00A11975">
            <w:pPr>
              <w:pStyle w:val="Listaszerbekezds"/>
              <w:numPr>
                <w:ilvl w:val="1"/>
                <w:numId w:val="67"/>
              </w:numPr>
              <w:rPr>
                <w:rFonts w:asciiTheme="minorHAnsi" w:hAnsiTheme="minorHAnsi" w:cs="Calibri"/>
                <w:sz w:val="26"/>
                <w:szCs w:val="26"/>
              </w:rPr>
            </w:pPr>
            <w:r w:rsidRPr="008426F8">
              <w:rPr>
                <w:rFonts w:asciiTheme="minorHAnsi" w:hAnsiTheme="minorHAnsi" w:cs="Calibri"/>
                <w:sz w:val="26"/>
                <w:szCs w:val="26"/>
              </w:rPr>
              <w:t xml:space="preserve">Nettó ajánlati ár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EAE69CD" w14:textId="032A200D" w:rsidR="0085266F" w:rsidRPr="008426F8" w:rsidRDefault="00DD3B48" w:rsidP="009D1F05">
            <w:pPr>
              <w:jc w:val="center"/>
              <w:rPr>
                <w:rFonts w:asciiTheme="minorHAnsi" w:eastAsia="Calibri" w:hAnsiTheme="minorHAnsi"/>
                <w:b/>
                <w:sz w:val="26"/>
                <w:szCs w:val="26"/>
                <w:lang w:eastAsia="en-US"/>
              </w:rPr>
            </w:pPr>
            <w:r w:rsidRPr="008426F8">
              <w:rPr>
                <w:rFonts w:eastAsia="Calibri"/>
                <w:sz w:val="26"/>
                <w:szCs w:val="26"/>
              </w:rPr>
              <w:t>………………,- forint</w:t>
            </w:r>
          </w:p>
        </w:tc>
      </w:tr>
      <w:tr w:rsidR="0085266F" w:rsidRPr="008426F8" w14:paraId="6FA81041" w14:textId="77777777" w:rsidTr="009D1F0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77DB6A6" w14:textId="77777777" w:rsidR="0085266F" w:rsidRPr="008426F8" w:rsidRDefault="0085266F"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 xml:space="preserve">Felnőtt és gyermek mód beállítása, melynek hatására az elemző algoritmusok, riasztási értékek, defibrillátor energia szintek, NIBP beállítások az előre konfigurált, páciens korcsoportnak megfelelő értékekre váltanak </w:t>
            </w: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5CD4ED7F" w14:textId="63AB300C" w:rsidR="0085266F" w:rsidRPr="008426F8" w:rsidRDefault="00DD3B48" w:rsidP="009D1F05">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7D452BCE"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1D8475C4" w14:textId="230C234B"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Mellkaskompressziók által az EKG görbén generált műtermék kiszűrése és a szűrt EKG görbe megjelenítése a monitoron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7DA6A642" w14:textId="66AF0AE6"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1FDE38EB"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61AE8B86"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Impedancia alapú légzésszám megjelenítés ha kapnográf nem aktív</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002B801B" w14:textId="55256D31"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15F1C5F7"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2B3A5030"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A mellkaskompressziók mélységének mérése TFI technológiával vagy impedancia mérés módszerrel</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772307DE" w14:textId="4348BCF6"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71E3AA21"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77444103" w14:textId="77777777" w:rsidR="00DD3B48" w:rsidRPr="008426F8" w:rsidRDefault="00DD3B48" w:rsidP="00A11975">
            <w:pPr>
              <w:pStyle w:val="Listaszerbekezds"/>
              <w:numPr>
                <w:ilvl w:val="1"/>
                <w:numId w:val="67"/>
              </w:numPr>
              <w:rPr>
                <w:rFonts w:asciiTheme="minorHAnsi" w:hAnsiTheme="minorHAnsi" w:cs="Calibri"/>
                <w:sz w:val="26"/>
                <w:szCs w:val="26"/>
              </w:rPr>
            </w:pPr>
            <w:r w:rsidRPr="008426F8">
              <w:rPr>
                <w:rFonts w:asciiTheme="minorHAnsi" w:eastAsia="MyriadPro-Semibold" w:hAnsiTheme="minorHAnsi"/>
                <w:sz w:val="26"/>
                <w:szCs w:val="26"/>
              </w:rPr>
              <w:t>Lehetőség mechanikus kompressziós készülék csatlakoztatására, melynél képes a sokk leadást automatikusan a készülék által leadott mellkasi kompressziókhoz igazítani</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107EF758" w14:textId="2769C31C"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t>Igen/Nem</w:t>
            </w:r>
          </w:p>
        </w:tc>
      </w:tr>
      <w:tr w:rsidR="00DD3B48" w:rsidRPr="008426F8" w14:paraId="55E50333" w14:textId="77777777" w:rsidTr="00A11975">
        <w:trPr>
          <w:trHeight w:val="450"/>
        </w:trPr>
        <w:tc>
          <w:tcPr>
            <w:tcW w:w="3246" w:type="pct"/>
            <w:tcBorders>
              <w:top w:val="single" w:sz="4" w:space="0" w:color="auto"/>
              <w:left w:val="single" w:sz="4" w:space="0" w:color="auto"/>
              <w:bottom w:val="single" w:sz="4" w:space="0" w:color="auto"/>
              <w:right w:val="single" w:sz="4" w:space="0" w:color="auto"/>
            </w:tcBorders>
            <w:shd w:val="clear" w:color="auto" w:fill="auto"/>
            <w:vAlign w:val="center"/>
          </w:tcPr>
          <w:p w14:paraId="4602B8E9" w14:textId="77777777" w:rsidR="00DD3B48" w:rsidRPr="008426F8" w:rsidRDefault="00DD3B48" w:rsidP="00A11975">
            <w:pPr>
              <w:pStyle w:val="Listaszerbekezds"/>
              <w:numPr>
                <w:ilvl w:val="1"/>
                <w:numId w:val="67"/>
              </w:numPr>
              <w:rPr>
                <w:rFonts w:asciiTheme="minorHAnsi" w:eastAsia="MyriadPro-Semibold" w:hAnsiTheme="minorHAnsi"/>
                <w:sz w:val="26"/>
                <w:szCs w:val="26"/>
              </w:rPr>
            </w:pPr>
            <w:r w:rsidRPr="008426F8">
              <w:rPr>
                <w:rFonts w:asciiTheme="minorHAnsi" w:eastAsia="MyriadPro-Semibold" w:hAnsiTheme="minorHAnsi"/>
                <w:sz w:val="26"/>
                <w:szCs w:val="26"/>
              </w:rPr>
              <w:t xml:space="preserve">Beépített töltő az újratölthető akkumulátorhoz vagy egyszerre két </w:t>
            </w:r>
            <w:r w:rsidRPr="008426F8">
              <w:rPr>
                <w:rFonts w:asciiTheme="minorHAnsi" w:eastAsia="MyriadPro-Semibold" w:hAnsiTheme="minorHAnsi"/>
                <w:sz w:val="26"/>
                <w:szCs w:val="26"/>
              </w:rPr>
              <w:lastRenderedPageBreak/>
              <w:t>független akkumulátor helyezhető a készülékbe</w:t>
            </w:r>
            <w:r w:rsidRPr="008426F8">
              <w:rPr>
                <w:rFonts w:asciiTheme="minorHAnsi" w:hAnsiTheme="minorHAnsi"/>
                <w:sz w:val="22"/>
                <w:szCs w:val="22"/>
              </w:rPr>
              <w:t>.</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41F3C047" w14:textId="77777777" w:rsidR="00DD3B48" w:rsidRPr="008426F8" w:rsidRDefault="00DD3B48" w:rsidP="00DD3B48">
            <w:pPr>
              <w:jc w:val="center"/>
              <w:rPr>
                <w:rFonts w:asciiTheme="minorHAnsi" w:eastAsia="Calibri" w:hAnsiTheme="minorHAnsi"/>
                <w:b/>
                <w:sz w:val="26"/>
                <w:szCs w:val="26"/>
                <w:lang w:eastAsia="en-US"/>
              </w:rPr>
            </w:pPr>
            <w:r w:rsidRPr="008426F8">
              <w:rPr>
                <w:rFonts w:asciiTheme="minorHAnsi" w:eastAsia="Calibri" w:hAnsiTheme="minorHAnsi"/>
                <w:b/>
                <w:sz w:val="26"/>
                <w:szCs w:val="26"/>
                <w:lang w:eastAsia="en-US"/>
              </w:rPr>
              <w:lastRenderedPageBreak/>
              <w:t>Igen/Nem</w:t>
            </w:r>
          </w:p>
          <w:p w14:paraId="717CA579" w14:textId="7C633D4C" w:rsidR="008D773B" w:rsidRPr="008426F8" w:rsidRDefault="008D773B" w:rsidP="00A11975">
            <w:pPr>
              <w:jc w:val="center"/>
              <w:rPr>
                <w:rFonts w:asciiTheme="minorHAnsi" w:eastAsia="Calibri" w:hAnsiTheme="minorHAnsi"/>
                <w:b/>
                <w:sz w:val="26"/>
                <w:szCs w:val="26"/>
                <w:lang w:eastAsia="en-US"/>
              </w:rPr>
            </w:pPr>
            <w:r w:rsidRPr="008426F8">
              <w:rPr>
                <w:rFonts w:asciiTheme="minorHAnsi" w:hAnsiTheme="minorHAnsi"/>
                <w:bCs/>
                <w:sz w:val="26"/>
                <w:szCs w:val="26"/>
              </w:rPr>
              <w:t xml:space="preserve">Igen válasz esetében kérjük megadni melyik vagylagos </w:t>
            </w:r>
            <w:r w:rsidRPr="008426F8">
              <w:rPr>
                <w:rFonts w:asciiTheme="minorHAnsi" w:hAnsiTheme="minorHAnsi"/>
                <w:bCs/>
                <w:sz w:val="26"/>
                <w:szCs w:val="26"/>
              </w:rPr>
              <w:lastRenderedPageBreak/>
              <w:t>feltételt teljesíti Ajánlattevő megajánlása!</w:t>
            </w:r>
          </w:p>
        </w:tc>
      </w:tr>
    </w:tbl>
    <w:p w14:paraId="3853882B" w14:textId="77777777" w:rsidR="0085266F" w:rsidRPr="008426F8" w:rsidRDefault="0085266F" w:rsidP="0085266F">
      <w:pPr>
        <w:tabs>
          <w:tab w:val="left" w:leader="dot" w:pos="1980"/>
          <w:tab w:val="left" w:pos="2160"/>
          <w:tab w:val="left" w:pos="2880"/>
          <w:tab w:val="left" w:leader="dot" w:pos="4680"/>
          <w:tab w:val="left" w:pos="4860"/>
          <w:tab w:val="left" w:leader="dot" w:pos="5400"/>
        </w:tabs>
        <w:spacing w:after="120"/>
        <w:rPr>
          <w:rFonts w:asciiTheme="minorHAnsi" w:hAnsiTheme="minorHAnsi"/>
          <w:sz w:val="26"/>
          <w:szCs w:val="26"/>
        </w:rPr>
      </w:pPr>
    </w:p>
    <w:p w14:paraId="779BBEB2" w14:textId="77777777" w:rsidR="0085266F" w:rsidRPr="008426F8" w:rsidRDefault="0085266F" w:rsidP="0085266F">
      <w:pPr>
        <w:pStyle w:val="Standard0"/>
        <w:spacing w:after="120"/>
        <w:rPr>
          <w:rFonts w:asciiTheme="minorHAnsi" w:hAnsiTheme="minorHAnsi"/>
          <w:sz w:val="26"/>
          <w:szCs w:val="26"/>
        </w:rPr>
      </w:pPr>
    </w:p>
    <w:p w14:paraId="2CEFB424" w14:textId="77777777" w:rsidR="0085266F" w:rsidRPr="008426F8" w:rsidRDefault="0085266F" w:rsidP="0085266F">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02DE9E20" w14:textId="77777777" w:rsidR="0085266F" w:rsidRPr="008426F8" w:rsidRDefault="0085266F" w:rsidP="0085266F">
      <w:pPr>
        <w:pStyle w:val="Standard0"/>
        <w:spacing w:after="120"/>
        <w:rPr>
          <w:rFonts w:asciiTheme="minorHAnsi" w:hAnsiTheme="minorHAnsi"/>
          <w:sz w:val="26"/>
          <w:szCs w:val="26"/>
        </w:rPr>
      </w:pPr>
    </w:p>
    <w:p w14:paraId="3164EB52" w14:textId="77777777" w:rsidR="0085266F" w:rsidRPr="008426F8" w:rsidRDefault="0085266F" w:rsidP="0085266F">
      <w:pPr>
        <w:pStyle w:val="Standard0"/>
        <w:spacing w:after="120"/>
        <w:rPr>
          <w:rFonts w:asciiTheme="minorHAnsi" w:hAnsiTheme="minorHAnsi"/>
          <w:sz w:val="26"/>
          <w:szCs w:val="26"/>
        </w:rPr>
      </w:pPr>
    </w:p>
    <w:p w14:paraId="07A47D64" w14:textId="77777777" w:rsidR="0085266F" w:rsidRPr="008426F8" w:rsidRDefault="0085266F" w:rsidP="0085266F">
      <w:pPr>
        <w:pStyle w:val="Szvegtrzs21"/>
        <w:spacing w:after="120"/>
        <w:ind w:left="3824" w:firstLine="424"/>
        <w:jc w:val="center"/>
        <w:rPr>
          <w:rFonts w:asciiTheme="minorHAnsi" w:hAnsiTheme="minorHAnsi" w:cs="Calibri"/>
        </w:rPr>
      </w:pPr>
      <w:r w:rsidRPr="008426F8">
        <w:rPr>
          <w:rFonts w:asciiTheme="minorHAnsi" w:hAnsiTheme="minorHAnsi" w:cs="Calibri"/>
        </w:rPr>
        <w:t>……………………………………</w:t>
      </w:r>
    </w:p>
    <w:p w14:paraId="4C6B0C37" w14:textId="77777777" w:rsidR="0085266F" w:rsidRPr="008426F8" w:rsidRDefault="0085266F" w:rsidP="0085266F">
      <w:pPr>
        <w:pStyle w:val="Szvegtrzs21"/>
        <w:spacing w:after="120"/>
        <w:ind w:left="3824" w:firstLine="708"/>
        <w:jc w:val="center"/>
        <w:rPr>
          <w:rFonts w:asciiTheme="minorHAnsi" w:hAnsiTheme="minorHAnsi" w:cstheme="minorHAnsi"/>
          <w:b/>
        </w:rPr>
      </w:pPr>
      <w:r w:rsidRPr="008426F8">
        <w:rPr>
          <w:rFonts w:asciiTheme="minorHAnsi" w:hAnsiTheme="minorHAnsi" w:cs="Calibri"/>
        </w:rPr>
        <w:t>cégszerű aláírás</w:t>
      </w:r>
    </w:p>
    <w:p w14:paraId="7D99E09D" w14:textId="77777777" w:rsidR="0085266F" w:rsidRPr="008426F8" w:rsidRDefault="0085266F" w:rsidP="00B63DED">
      <w:pPr>
        <w:pStyle w:val="Standard0"/>
        <w:spacing w:after="120"/>
        <w:jc w:val="right"/>
        <w:rPr>
          <w:rFonts w:asciiTheme="minorHAnsi" w:hAnsiTheme="minorHAnsi"/>
          <w:b/>
          <w:sz w:val="26"/>
          <w:szCs w:val="26"/>
        </w:rPr>
      </w:pPr>
    </w:p>
    <w:p w14:paraId="06337464" w14:textId="77777777" w:rsidR="008D773B" w:rsidRPr="008426F8" w:rsidRDefault="008D773B" w:rsidP="00B63DED">
      <w:pPr>
        <w:pStyle w:val="Standard0"/>
        <w:spacing w:after="120"/>
        <w:jc w:val="right"/>
        <w:rPr>
          <w:rFonts w:asciiTheme="minorHAnsi" w:hAnsiTheme="minorHAnsi"/>
          <w:b/>
          <w:sz w:val="26"/>
          <w:szCs w:val="26"/>
        </w:rPr>
      </w:pPr>
    </w:p>
    <w:p w14:paraId="7F04C377" w14:textId="77777777" w:rsidR="008D773B" w:rsidRPr="008426F8" w:rsidRDefault="008D773B" w:rsidP="00B63DED">
      <w:pPr>
        <w:pStyle w:val="Standard0"/>
        <w:spacing w:after="120"/>
        <w:jc w:val="right"/>
        <w:rPr>
          <w:rFonts w:asciiTheme="minorHAnsi" w:hAnsiTheme="minorHAnsi"/>
          <w:b/>
          <w:sz w:val="26"/>
          <w:szCs w:val="26"/>
        </w:rPr>
      </w:pPr>
    </w:p>
    <w:p w14:paraId="74CBB3B3" w14:textId="77777777" w:rsidR="008D773B" w:rsidRPr="008426F8" w:rsidRDefault="008D773B" w:rsidP="00B63DED">
      <w:pPr>
        <w:pStyle w:val="Standard0"/>
        <w:spacing w:after="120"/>
        <w:jc w:val="right"/>
        <w:rPr>
          <w:rFonts w:asciiTheme="minorHAnsi" w:hAnsiTheme="minorHAnsi"/>
          <w:b/>
          <w:sz w:val="26"/>
          <w:szCs w:val="26"/>
        </w:rPr>
      </w:pPr>
    </w:p>
    <w:p w14:paraId="45B9C374" w14:textId="77777777" w:rsidR="008D773B" w:rsidRPr="008426F8" w:rsidRDefault="008D773B" w:rsidP="00B63DED">
      <w:pPr>
        <w:pStyle w:val="Standard0"/>
        <w:spacing w:after="120"/>
        <w:jc w:val="right"/>
        <w:rPr>
          <w:rFonts w:asciiTheme="minorHAnsi" w:hAnsiTheme="minorHAnsi"/>
          <w:b/>
          <w:sz w:val="26"/>
          <w:szCs w:val="26"/>
        </w:rPr>
      </w:pPr>
    </w:p>
    <w:p w14:paraId="028C0280" w14:textId="77777777" w:rsidR="008D773B" w:rsidRPr="008426F8" w:rsidRDefault="008D773B" w:rsidP="00B63DED">
      <w:pPr>
        <w:pStyle w:val="Standard0"/>
        <w:spacing w:after="120"/>
        <w:jc w:val="right"/>
        <w:rPr>
          <w:rFonts w:asciiTheme="minorHAnsi" w:hAnsiTheme="minorHAnsi"/>
          <w:b/>
          <w:sz w:val="26"/>
          <w:szCs w:val="26"/>
        </w:rPr>
      </w:pPr>
    </w:p>
    <w:p w14:paraId="5048954E" w14:textId="77777777" w:rsidR="008D773B" w:rsidRPr="008426F8" w:rsidRDefault="008D773B" w:rsidP="00B63DED">
      <w:pPr>
        <w:pStyle w:val="Standard0"/>
        <w:spacing w:after="120"/>
        <w:jc w:val="right"/>
        <w:rPr>
          <w:rFonts w:asciiTheme="minorHAnsi" w:hAnsiTheme="minorHAnsi"/>
          <w:b/>
          <w:sz w:val="26"/>
          <w:szCs w:val="26"/>
        </w:rPr>
      </w:pPr>
    </w:p>
    <w:p w14:paraId="0B94C302" w14:textId="77777777" w:rsidR="008D773B" w:rsidRPr="008426F8" w:rsidRDefault="008D773B" w:rsidP="00B63DED">
      <w:pPr>
        <w:pStyle w:val="Standard0"/>
        <w:spacing w:after="120"/>
        <w:jc w:val="right"/>
        <w:rPr>
          <w:rFonts w:asciiTheme="minorHAnsi" w:hAnsiTheme="minorHAnsi"/>
          <w:b/>
          <w:sz w:val="26"/>
          <w:szCs w:val="26"/>
        </w:rPr>
      </w:pPr>
    </w:p>
    <w:p w14:paraId="6509DCE5" w14:textId="77777777" w:rsidR="008D773B" w:rsidRPr="008426F8" w:rsidRDefault="008D773B" w:rsidP="00B63DED">
      <w:pPr>
        <w:pStyle w:val="Standard0"/>
        <w:spacing w:after="120"/>
        <w:jc w:val="right"/>
        <w:rPr>
          <w:rFonts w:asciiTheme="minorHAnsi" w:hAnsiTheme="minorHAnsi"/>
          <w:b/>
          <w:sz w:val="26"/>
          <w:szCs w:val="26"/>
        </w:rPr>
      </w:pPr>
    </w:p>
    <w:p w14:paraId="466C2DBC" w14:textId="77777777" w:rsidR="008D773B" w:rsidRPr="008426F8" w:rsidRDefault="008D773B" w:rsidP="00B63DED">
      <w:pPr>
        <w:pStyle w:val="Standard0"/>
        <w:spacing w:after="120"/>
        <w:jc w:val="right"/>
        <w:rPr>
          <w:rFonts w:asciiTheme="minorHAnsi" w:hAnsiTheme="minorHAnsi"/>
          <w:b/>
          <w:sz w:val="26"/>
          <w:szCs w:val="26"/>
        </w:rPr>
      </w:pPr>
    </w:p>
    <w:p w14:paraId="3F235865" w14:textId="77777777" w:rsidR="008D773B" w:rsidRPr="008426F8" w:rsidRDefault="008D773B" w:rsidP="00B63DED">
      <w:pPr>
        <w:pStyle w:val="Standard0"/>
        <w:spacing w:after="120"/>
        <w:jc w:val="right"/>
        <w:rPr>
          <w:rFonts w:asciiTheme="minorHAnsi" w:hAnsiTheme="minorHAnsi"/>
          <w:b/>
          <w:sz w:val="26"/>
          <w:szCs w:val="26"/>
        </w:rPr>
      </w:pPr>
    </w:p>
    <w:p w14:paraId="4A02DF07" w14:textId="77777777" w:rsidR="008D773B" w:rsidRPr="008426F8" w:rsidRDefault="008D773B" w:rsidP="00B63DED">
      <w:pPr>
        <w:pStyle w:val="Standard0"/>
        <w:spacing w:after="120"/>
        <w:jc w:val="right"/>
        <w:rPr>
          <w:rFonts w:asciiTheme="minorHAnsi" w:hAnsiTheme="minorHAnsi"/>
          <w:b/>
          <w:sz w:val="26"/>
          <w:szCs w:val="26"/>
        </w:rPr>
      </w:pPr>
    </w:p>
    <w:p w14:paraId="6B32DC31" w14:textId="77777777" w:rsidR="008D773B" w:rsidRPr="008426F8" w:rsidRDefault="008D773B" w:rsidP="00B63DED">
      <w:pPr>
        <w:pStyle w:val="Standard0"/>
        <w:spacing w:after="120"/>
        <w:jc w:val="right"/>
        <w:rPr>
          <w:rFonts w:asciiTheme="minorHAnsi" w:hAnsiTheme="minorHAnsi"/>
          <w:b/>
          <w:sz w:val="26"/>
          <w:szCs w:val="26"/>
        </w:rPr>
      </w:pPr>
    </w:p>
    <w:p w14:paraId="19363D0A" w14:textId="77777777" w:rsidR="008D773B" w:rsidRPr="008426F8" w:rsidRDefault="008D773B" w:rsidP="00B63DED">
      <w:pPr>
        <w:pStyle w:val="Standard0"/>
        <w:spacing w:after="120"/>
        <w:jc w:val="right"/>
        <w:rPr>
          <w:rFonts w:asciiTheme="minorHAnsi" w:hAnsiTheme="minorHAnsi"/>
          <w:b/>
          <w:sz w:val="26"/>
          <w:szCs w:val="26"/>
        </w:rPr>
      </w:pPr>
    </w:p>
    <w:p w14:paraId="50D05836" w14:textId="77777777" w:rsidR="008D773B" w:rsidRPr="008426F8" w:rsidRDefault="008D773B" w:rsidP="00B63DED">
      <w:pPr>
        <w:pStyle w:val="Standard0"/>
        <w:spacing w:after="120"/>
        <w:jc w:val="right"/>
        <w:rPr>
          <w:rFonts w:asciiTheme="minorHAnsi" w:hAnsiTheme="minorHAnsi"/>
          <w:b/>
          <w:sz w:val="26"/>
          <w:szCs w:val="26"/>
        </w:rPr>
      </w:pPr>
    </w:p>
    <w:p w14:paraId="63D4F691" w14:textId="77777777" w:rsidR="008D773B" w:rsidRPr="008426F8" w:rsidRDefault="008D773B" w:rsidP="00B63DED">
      <w:pPr>
        <w:pStyle w:val="Standard0"/>
        <w:spacing w:after="120"/>
        <w:jc w:val="right"/>
        <w:rPr>
          <w:rFonts w:asciiTheme="minorHAnsi" w:hAnsiTheme="minorHAnsi"/>
          <w:b/>
          <w:sz w:val="26"/>
          <w:szCs w:val="26"/>
        </w:rPr>
      </w:pPr>
    </w:p>
    <w:p w14:paraId="7C04088A" w14:textId="77777777" w:rsidR="008D773B" w:rsidRPr="008426F8" w:rsidRDefault="008D773B" w:rsidP="00B63DED">
      <w:pPr>
        <w:pStyle w:val="Standard0"/>
        <w:spacing w:after="120"/>
        <w:jc w:val="right"/>
        <w:rPr>
          <w:rFonts w:asciiTheme="minorHAnsi" w:hAnsiTheme="minorHAnsi"/>
          <w:b/>
          <w:sz w:val="26"/>
          <w:szCs w:val="26"/>
        </w:rPr>
      </w:pPr>
    </w:p>
    <w:p w14:paraId="41C89D9A" w14:textId="77777777" w:rsidR="008D773B" w:rsidRPr="008426F8" w:rsidRDefault="008D773B" w:rsidP="00B63DED">
      <w:pPr>
        <w:pStyle w:val="Standard0"/>
        <w:spacing w:after="120"/>
        <w:jc w:val="right"/>
        <w:rPr>
          <w:rFonts w:asciiTheme="minorHAnsi" w:hAnsiTheme="minorHAnsi"/>
          <w:b/>
          <w:sz w:val="26"/>
          <w:szCs w:val="26"/>
        </w:rPr>
      </w:pPr>
    </w:p>
    <w:p w14:paraId="4853065F" w14:textId="77777777" w:rsidR="008D773B" w:rsidRPr="008426F8" w:rsidRDefault="008D773B" w:rsidP="00B63DED">
      <w:pPr>
        <w:pStyle w:val="Standard0"/>
        <w:spacing w:after="120"/>
        <w:jc w:val="right"/>
        <w:rPr>
          <w:rFonts w:asciiTheme="minorHAnsi" w:hAnsiTheme="minorHAnsi"/>
          <w:b/>
          <w:sz w:val="26"/>
          <w:szCs w:val="26"/>
        </w:rPr>
      </w:pPr>
    </w:p>
    <w:p w14:paraId="342833CB" w14:textId="77777777" w:rsidR="008D773B" w:rsidRPr="008426F8" w:rsidRDefault="008D773B" w:rsidP="00B63DED">
      <w:pPr>
        <w:pStyle w:val="Standard0"/>
        <w:spacing w:after="120"/>
        <w:jc w:val="right"/>
        <w:rPr>
          <w:rFonts w:asciiTheme="minorHAnsi" w:hAnsiTheme="minorHAnsi"/>
          <w:b/>
          <w:sz w:val="26"/>
          <w:szCs w:val="26"/>
        </w:rPr>
      </w:pPr>
    </w:p>
    <w:p w14:paraId="0557BEF4" w14:textId="77777777" w:rsidR="008D773B" w:rsidRPr="008426F8" w:rsidRDefault="008D773B" w:rsidP="00B63DED">
      <w:pPr>
        <w:pStyle w:val="Standard0"/>
        <w:spacing w:after="120"/>
        <w:jc w:val="right"/>
        <w:rPr>
          <w:rFonts w:asciiTheme="minorHAnsi" w:hAnsiTheme="minorHAnsi"/>
          <w:b/>
          <w:sz w:val="26"/>
          <w:szCs w:val="26"/>
        </w:rPr>
      </w:pPr>
    </w:p>
    <w:p w14:paraId="12453FB4" w14:textId="77777777" w:rsidR="008D773B" w:rsidRPr="008426F8" w:rsidRDefault="008D773B" w:rsidP="00B63DED">
      <w:pPr>
        <w:pStyle w:val="Standard0"/>
        <w:spacing w:after="120"/>
        <w:jc w:val="right"/>
        <w:rPr>
          <w:rFonts w:asciiTheme="minorHAnsi" w:hAnsiTheme="minorHAnsi"/>
          <w:b/>
          <w:sz w:val="26"/>
          <w:szCs w:val="26"/>
        </w:rPr>
      </w:pPr>
    </w:p>
    <w:p w14:paraId="05A9A48D" w14:textId="77777777" w:rsidR="008D773B" w:rsidRPr="008426F8" w:rsidRDefault="008D773B" w:rsidP="00B63DED">
      <w:pPr>
        <w:pStyle w:val="Standard0"/>
        <w:spacing w:after="120"/>
        <w:jc w:val="right"/>
        <w:rPr>
          <w:rFonts w:asciiTheme="minorHAnsi" w:hAnsiTheme="minorHAnsi"/>
          <w:b/>
          <w:sz w:val="26"/>
          <w:szCs w:val="26"/>
        </w:rPr>
      </w:pPr>
    </w:p>
    <w:p w14:paraId="581A65A0" w14:textId="77777777" w:rsidR="008D773B" w:rsidRPr="008426F8" w:rsidRDefault="008D773B" w:rsidP="00B63DED">
      <w:pPr>
        <w:pStyle w:val="Standard0"/>
        <w:spacing w:after="120"/>
        <w:jc w:val="right"/>
        <w:rPr>
          <w:rFonts w:asciiTheme="minorHAnsi" w:hAnsiTheme="minorHAnsi"/>
          <w:b/>
          <w:sz w:val="26"/>
          <w:szCs w:val="26"/>
        </w:rPr>
      </w:pPr>
    </w:p>
    <w:p w14:paraId="7535C9B4" w14:textId="77777777" w:rsidR="000273A9" w:rsidRPr="008426F8" w:rsidRDefault="000273A9" w:rsidP="008D6FF2">
      <w:pPr>
        <w:pStyle w:val="Standard0"/>
        <w:spacing w:after="120"/>
        <w:ind w:right="-142"/>
        <w:jc w:val="right"/>
        <w:rPr>
          <w:rFonts w:asciiTheme="minorHAnsi" w:eastAsia="Arial Unicode MS" w:hAnsiTheme="minorHAnsi" w:cs="Arial Unicode MS"/>
          <w:b/>
          <w:kern w:val="0"/>
          <w:sz w:val="26"/>
          <w:szCs w:val="26"/>
          <w:lang w:eastAsia="hu-HU"/>
        </w:rPr>
      </w:pPr>
      <w:r w:rsidRPr="008426F8">
        <w:rPr>
          <w:rFonts w:asciiTheme="minorHAnsi" w:hAnsiTheme="minorHAnsi"/>
          <w:b/>
          <w:sz w:val="26"/>
          <w:szCs w:val="26"/>
        </w:rPr>
        <w:t>AD. 2/A. sz. melléklet</w:t>
      </w:r>
    </w:p>
    <w:p w14:paraId="2B880171" w14:textId="77777777" w:rsidR="00E8319E" w:rsidRPr="008426F8" w:rsidRDefault="00E8319E" w:rsidP="00B63DED">
      <w:pPr>
        <w:pStyle w:val="NormlWeb"/>
        <w:shd w:val="clear" w:color="auto" w:fill="FFFFFF"/>
        <w:spacing w:before="0" w:beforeAutospacing="0" w:after="120" w:afterAutospacing="0"/>
        <w:jc w:val="center"/>
        <w:rPr>
          <w:rFonts w:asciiTheme="minorHAnsi" w:hAnsiTheme="minorHAnsi"/>
          <w:sz w:val="26"/>
          <w:szCs w:val="26"/>
        </w:rPr>
      </w:pPr>
      <w:r w:rsidRPr="008426F8">
        <w:rPr>
          <w:rFonts w:asciiTheme="minorHAnsi" w:eastAsia="Arial Unicode MS" w:hAnsiTheme="minorHAnsi" w:cs="Arial Unicode MS"/>
          <w:b/>
          <w:sz w:val="26"/>
          <w:szCs w:val="26"/>
        </w:rPr>
        <w:t xml:space="preserve">Szakmai - kereskedelmi ajánlat </w:t>
      </w:r>
    </w:p>
    <w:p w14:paraId="1BAC1A0E" w14:textId="77777777" w:rsidR="00E8319E" w:rsidRPr="008426F8" w:rsidRDefault="00E8319E" w:rsidP="00B63DED">
      <w:pPr>
        <w:pStyle w:val="Standard0"/>
        <w:spacing w:after="120"/>
        <w:jc w:val="center"/>
        <w:rPr>
          <w:rFonts w:asciiTheme="minorHAnsi" w:hAnsiTheme="minorHAnsi"/>
          <w:b/>
          <w:sz w:val="26"/>
          <w:szCs w:val="26"/>
        </w:rPr>
      </w:pPr>
    </w:p>
    <w:p w14:paraId="347041EF" w14:textId="63BC4F62" w:rsidR="00E8319E" w:rsidRPr="008426F8" w:rsidRDefault="00E8319E" w:rsidP="00B63DED">
      <w:pPr>
        <w:pStyle w:val="Standard0"/>
        <w:spacing w:after="120"/>
        <w:jc w:val="center"/>
        <w:rPr>
          <w:rFonts w:asciiTheme="minorHAnsi" w:eastAsia="Arial Unicode MS" w:hAnsiTheme="minorHAnsi" w:cs="Arial Unicode MS"/>
          <w:b/>
          <w:kern w:val="0"/>
          <w:sz w:val="26"/>
          <w:szCs w:val="26"/>
          <w:lang w:eastAsia="hu-HU"/>
        </w:rPr>
      </w:pPr>
      <w:r w:rsidRPr="008426F8">
        <w:rPr>
          <w:rFonts w:asciiTheme="minorHAnsi" w:eastAsia="Arial Unicode MS" w:hAnsiTheme="minorHAnsi" w:cs="Arial Unicode MS"/>
          <w:b/>
          <w:kern w:val="0"/>
          <w:sz w:val="26"/>
          <w:szCs w:val="26"/>
          <w:lang w:eastAsia="hu-HU"/>
        </w:rPr>
        <w:t>„</w:t>
      </w:r>
      <w:r w:rsidR="008D773B" w:rsidRPr="008426F8">
        <w:rPr>
          <w:rFonts w:asciiTheme="minorHAnsi" w:eastAsia="Arial Unicode MS" w:hAnsiTheme="minorHAnsi" w:cs="Arial Unicode MS"/>
          <w:b/>
          <w:kern w:val="0"/>
          <w:sz w:val="26"/>
          <w:szCs w:val="26"/>
          <w:lang w:eastAsia="hu-HU"/>
        </w:rPr>
        <w:t>D</w:t>
      </w:r>
      <w:r w:rsidRPr="008426F8">
        <w:rPr>
          <w:rFonts w:asciiTheme="minorHAnsi" w:eastAsia="Arial Unicode MS" w:hAnsiTheme="minorHAnsi" w:cs="Arial Unicode MS"/>
          <w:b/>
          <w:kern w:val="0"/>
          <w:sz w:val="26"/>
          <w:szCs w:val="26"/>
          <w:lang w:eastAsia="hu-HU"/>
        </w:rPr>
        <w:t>iagnosztikai eszközök beszerzése a PTE részére”</w:t>
      </w:r>
    </w:p>
    <w:p w14:paraId="519E462A" w14:textId="77777777" w:rsidR="00E8319E" w:rsidRPr="008426F8" w:rsidRDefault="00E8319E" w:rsidP="00B63DED">
      <w:pPr>
        <w:pStyle w:val="Standard0"/>
        <w:spacing w:after="120"/>
        <w:jc w:val="center"/>
        <w:rPr>
          <w:rFonts w:asciiTheme="minorHAnsi" w:eastAsia="Arial Unicode MS" w:hAnsiTheme="minorHAnsi" w:cs="Arial Unicode MS"/>
          <w:b/>
          <w:kern w:val="0"/>
          <w:sz w:val="26"/>
          <w:szCs w:val="26"/>
          <w:lang w:eastAsia="hu-HU"/>
        </w:rPr>
      </w:pPr>
    </w:p>
    <w:p w14:paraId="3FF69904" w14:textId="77777777" w:rsidR="00E8319E" w:rsidRPr="008426F8" w:rsidRDefault="00E8319E" w:rsidP="00B63DED">
      <w:pPr>
        <w:spacing w:after="120"/>
        <w:rPr>
          <w:rFonts w:asciiTheme="minorHAnsi" w:hAnsiTheme="minorHAnsi"/>
          <w:sz w:val="26"/>
          <w:szCs w:val="26"/>
        </w:rPr>
      </w:pPr>
    </w:p>
    <w:p w14:paraId="72590D89" w14:textId="77777777" w:rsidR="00F336C2" w:rsidRPr="008426F8" w:rsidRDefault="00F336C2" w:rsidP="00B63DED">
      <w:pPr>
        <w:pStyle w:val="Standard0"/>
        <w:spacing w:after="120"/>
        <w:jc w:val="right"/>
        <w:rPr>
          <w:rFonts w:asciiTheme="minorHAnsi" w:hAnsiTheme="minorHAnsi"/>
          <w:b/>
          <w:sz w:val="26"/>
          <w:szCs w:val="26"/>
        </w:rPr>
      </w:pPr>
    </w:p>
    <w:p w14:paraId="5D692DDD" w14:textId="77777777" w:rsidR="00F336C2" w:rsidRPr="008426F8" w:rsidRDefault="00F336C2" w:rsidP="00F336C2">
      <w:pPr>
        <w:rPr>
          <w:lang w:eastAsia="en-US"/>
        </w:rPr>
      </w:pPr>
    </w:p>
    <w:p w14:paraId="2711631C" w14:textId="77777777" w:rsidR="00F336C2" w:rsidRPr="008426F8" w:rsidRDefault="00F336C2" w:rsidP="00F336C2">
      <w:pPr>
        <w:rPr>
          <w:lang w:eastAsia="en-US"/>
        </w:rPr>
      </w:pPr>
    </w:p>
    <w:p w14:paraId="6113EB42" w14:textId="77777777" w:rsidR="00F336C2" w:rsidRPr="008426F8" w:rsidRDefault="00F336C2" w:rsidP="00F336C2">
      <w:pPr>
        <w:rPr>
          <w:lang w:eastAsia="en-US"/>
        </w:rPr>
      </w:pPr>
    </w:p>
    <w:p w14:paraId="543524C2" w14:textId="77777777" w:rsidR="00F336C2" w:rsidRPr="008426F8" w:rsidRDefault="00F336C2" w:rsidP="00F336C2">
      <w:pPr>
        <w:rPr>
          <w:lang w:eastAsia="en-US"/>
        </w:rPr>
      </w:pPr>
    </w:p>
    <w:p w14:paraId="15D001E4" w14:textId="77777777" w:rsidR="00F336C2" w:rsidRPr="008426F8" w:rsidRDefault="00F336C2" w:rsidP="00F336C2">
      <w:pPr>
        <w:rPr>
          <w:lang w:eastAsia="en-US"/>
        </w:rPr>
      </w:pPr>
    </w:p>
    <w:p w14:paraId="67E55261" w14:textId="77777777" w:rsidR="00F336C2" w:rsidRPr="008426F8" w:rsidRDefault="00F336C2" w:rsidP="00F336C2">
      <w:pPr>
        <w:rPr>
          <w:lang w:eastAsia="en-US"/>
        </w:rPr>
      </w:pPr>
    </w:p>
    <w:p w14:paraId="6396492C" w14:textId="77777777" w:rsidR="00F336C2" w:rsidRPr="008426F8" w:rsidRDefault="00F336C2" w:rsidP="00F336C2">
      <w:pPr>
        <w:rPr>
          <w:lang w:eastAsia="en-US"/>
        </w:rPr>
      </w:pPr>
    </w:p>
    <w:p w14:paraId="17821971" w14:textId="77777777" w:rsidR="00F336C2" w:rsidRPr="008426F8" w:rsidRDefault="00F336C2" w:rsidP="00F336C2">
      <w:pPr>
        <w:rPr>
          <w:lang w:eastAsia="en-US"/>
        </w:rPr>
      </w:pPr>
    </w:p>
    <w:p w14:paraId="7516D293" w14:textId="77777777" w:rsidR="00F336C2" w:rsidRPr="008426F8" w:rsidRDefault="00F336C2" w:rsidP="00F336C2">
      <w:pPr>
        <w:rPr>
          <w:lang w:eastAsia="en-US"/>
        </w:rPr>
      </w:pPr>
    </w:p>
    <w:p w14:paraId="07993908" w14:textId="77777777" w:rsidR="00F336C2" w:rsidRPr="008426F8" w:rsidRDefault="00F336C2" w:rsidP="00F336C2">
      <w:pPr>
        <w:rPr>
          <w:lang w:eastAsia="en-US"/>
        </w:rPr>
      </w:pPr>
    </w:p>
    <w:p w14:paraId="1C2DA37A" w14:textId="77777777" w:rsidR="00F336C2" w:rsidRPr="008426F8" w:rsidRDefault="00F336C2" w:rsidP="00F336C2">
      <w:pPr>
        <w:rPr>
          <w:lang w:eastAsia="en-US"/>
        </w:rPr>
      </w:pPr>
    </w:p>
    <w:p w14:paraId="1DE5424F" w14:textId="77777777" w:rsidR="00F336C2" w:rsidRPr="008426F8" w:rsidRDefault="00F336C2" w:rsidP="00F336C2">
      <w:pPr>
        <w:rPr>
          <w:lang w:eastAsia="en-US"/>
        </w:rPr>
      </w:pPr>
    </w:p>
    <w:p w14:paraId="7F2D9302" w14:textId="77777777" w:rsidR="00F336C2" w:rsidRPr="008426F8" w:rsidRDefault="00F336C2" w:rsidP="00F336C2">
      <w:pPr>
        <w:rPr>
          <w:lang w:eastAsia="en-US"/>
        </w:rPr>
      </w:pPr>
    </w:p>
    <w:p w14:paraId="126DAA6B" w14:textId="77777777" w:rsidR="00F336C2" w:rsidRPr="008426F8" w:rsidRDefault="00F336C2" w:rsidP="00F336C2">
      <w:pPr>
        <w:tabs>
          <w:tab w:val="left" w:pos="5385"/>
        </w:tabs>
        <w:rPr>
          <w:lang w:eastAsia="en-US"/>
        </w:rPr>
      </w:pPr>
      <w:r w:rsidRPr="008426F8">
        <w:rPr>
          <w:lang w:eastAsia="en-US"/>
        </w:rPr>
        <w:tab/>
      </w:r>
    </w:p>
    <w:p w14:paraId="142F738F" w14:textId="77777777" w:rsidR="003361CD" w:rsidRPr="008426F8" w:rsidRDefault="00F336C2" w:rsidP="00F336C2">
      <w:pPr>
        <w:tabs>
          <w:tab w:val="left" w:pos="5385"/>
        </w:tabs>
        <w:rPr>
          <w:lang w:eastAsia="en-US"/>
        </w:rPr>
        <w:sectPr w:rsidR="003361CD" w:rsidRPr="008426F8" w:rsidSect="003361CD">
          <w:pgSz w:w="11906" w:h="16838"/>
          <w:pgMar w:top="1417" w:right="1417" w:bottom="1417" w:left="1417" w:header="57" w:footer="708" w:gutter="0"/>
          <w:cols w:space="708"/>
          <w:titlePg/>
          <w:docGrid w:linePitch="326"/>
        </w:sectPr>
      </w:pPr>
      <w:r w:rsidRPr="008426F8">
        <w:rPr>
          <w:lang w:eastAsia="en-US"/>
        </w:rPr>
        <w:tab/>
      </w:r>
    </w:p>
    <w:p w14:paraId="7B7100A0" w14:textId="77777777" w:rsidR="00755481" w:rsidRPr="008426F8" w:rsidRDefault="00035F57" w:rsidP="00B63DED">
      <w:pPr>
        <w:pStyle w:val="Standard0"/>
        <w:spacing w:after="120"/>
        <w:jc w:val="right"/>
        <w:rPr>
          <w:rFonts w:asciiTheme="minorHAnsi" w:hAnsiTheme="minorHAnsi"/>
          <w:sz w:val="26"/>
          <w:szCs w:val="26"/>
        </w:rPr>
      </w:pPr>
      <w:r w:rsidRPr="008426F8">
        <w:rPr>
          <w:rFonts w:asciiTheme="minorHAnsi" w:hAnsiTheme="minorHAnsi"/>
          <w:b/>
          <w:sz w:val="26"/>
          <w:szCs w:val="26"/>
        </w:rPr>
        <w:lastRenderedPageBreak/>
        <w:t>A</w:t>
      </w:r>
      <w:r w:rsidR="00755481" w:rsidRPr="008426F8">
        <w:rPr>
          <w:rFonts w:asciiTheme="minorHAnsi" w:hAnsiTheme="minorHAnsi"/>
          <w:b/>
          <w:sz w:val="26"/>
          <w:szCs w:val="26"/>
        </w:rPr>
        <w:t>D. 3. sz. melléklet</w:t>
      </w:r>
    </w:p>
    <w:p w14:paraId="3931E57F" w14:textId="77777777" w:rsidR="00755481" w:rsidRPr="008426F8" w:rsidRDefault="00755481" w:rsidP="00B63DED">
      <w:pPr>
        <w:pStyle w:val="Standard0"/>
        <w:spacing w:after="120"/>
        <w:rPr>
          <w:rFonts w:asciiTheme="minorHAnsi" w:hAnsiTheme="minorHAnsi"/>
          <w:sz w:val="26"/>
          <w:szCs w:val="26"/>
        </w:rPr>
      </w:pPr>
    </w:p>
    <w:p w14:paraId="4A3E1E37" w14:textId="77777777" w:rsidR="00755481" w:rsidRPr="008426F8" w:rsidRDefault="00755481"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Az ajánlattevő kifejezett nyilatkozata a Kbt. 66. § (2) bekezdésében előírt tartalommal</w:t>
      </w:r>
    </w:p>
    <w:p w14:paraId="4C19FF18" w14:textId="77777777" w:rsidR="00755481" w:rsidRPr="008426F8" w:rsidRDefault="00755481" w:rsidP="00B63DED">
      <w:pPr>
        <w:pStyle w:val="Standard0"/>
        <w:spacing w:after="120"/>
        <w:rPr>
          <w:rFonts w:asciiTheme="minorHAnsi" w:hAnsiTheme="minorHAnsi"/>
          <w:sz w:val="26"/>
          <w:szCs w:val="26"/>
        </w:rPr>
      </w:pPr>
    </w:p>
    <w:p w14:paraId="1C5C10C4" w14:textId="77777777" w:rsidR="00755481" w:rsidRPr="008426F8" w:rsidRDefault="00755481" w:rsidP="00B63DED">
      <w:pPr>
        <w:pStyle w:val="Standard0"/>
        <w:spacing w:after="120"/>
        <w:rPr>
          <w:rFonts w:asciiTheme="minorHAnsi" w:hAnsiTheme="minorHAnsi"/>
          <w:sz w:val="26"/>
          <w:szCs w:val="26"/>
        </w:rPr>
      </w:pPr>
    </w:p>
    <w:p w14:paraId="12FBE8E7" w14:textId="562D8CD6"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Alulírott(ak), mint a (cég megnevezése, címe) ………………………………..….... kötelezettségvállalásra jogosultja/jogosultjai kijelentem/kijelentjük, hogy a</w:t>
      </w:r>
      <w:r w:rsidR="00497677" w:rsidRPr="008426F8">
        <w:rPr>
          <w:rFonts w:asciiTheme="minorHAnsi" w:hAnsiTheme="minorHAnsi"/>
          <w:sz w:val="26"/>
          <w:szCs w:val="26"/>
        </w:rPr>
        <w:t xml:space="preserve"> Pécsi Tudományegyetem</w:t>
      </w:r>
      <w:r w:rsidRPr="008426F8">
        <w:rPr>
          <w:rFonts w:asciiTheme="minorHAnsi" w:hAnsiTheme="minorHAnsi"/>
          <w:sz w:val="26"/>
          <w:szCs w:val="26"/>
        </w:rPr>
        <w:t xml:space="preserve"> </w:t>
      </w:r>
      <w:r w:rsidRPr="008426F8">
        <w:rPr>
          <w:rFonts w:asciiTheme="minorHAnsi" w:hAnsiTheme="minorHAnsi"/>
          <w:b/>
          <w:sz w:val="26"/>
          <w:szCs w:val="26"/>
        </w:rPr>
        <w:t>„</w:t>
      </w:r>
      <w:r w:rsidR="008D773B" w:rsidRPr="008426F8">
        <w:rPr>
          <w:rFonts w:asciiTheme="minorHAnsi" w:eastAsia="Arial Unicode MS" w:hAnsiTheme="minorHAnsi" w:cs="Arial Unicode MS"/>
          <w:b/>
          <w:kern w:val="0"/>
          <w:sz w:val="26"/>
          <w:szCs w:val="26"/>
          <w:lang w:eastAsia="hu-HU"/>
        </w:rPr>
        <w:t>Diagnosztikai eszközök beszerzése a PTE részére</w:t>
      </w:r>
      <w:r w:rsidR="008D773B" w:rsidRPr="008426F8" w:rsidDel="008D773B">
        <w:rPr>
          <w:rFonts w:asciiTheme="minorHAnsi" w:eastAsia="Arial Unicode MS" w:hAnsiTheme="minorHAnsi" w:cs="Arial Unicode MS"/>
          <w:b/>
          <w:kern w:val="0"/>
          <w:sz w:val="26"/>
          <w:szCs w:val="26"/>
          <w:lang w:eastAsia="hu-HU"/>
        </w:rPr>
        <w:t xml:space="preserve"> </w:t>
      </w:r>
      <w:r w:rsidRPr="008426F8">
        <w:rPr>
          <w:rFonts w:asciiTheme="minorHAnsi" w:hAnsiTheme="minorHAnsi"/>
          <w:b/>
          <w:sz w:val="26"/>
          <w:szCs w:val="26"/>
        </w:rPr>
        <w:t>”</w:t>
      </w:r>
      <w:r w:rsidRPr="008426F8">
        <w:rPr>
          <w:rFonts w:asciiTheme="minorHAnsi" w:hAnsiTheme="minorHAnsi"/>
          <w:b/>
          <w:i/>
          <w:sz w:val="26"/>
          <w:szCs w:val="26"/>
        </w:rPr>
        <w:t xml:space="preserve"> </w:t>
      </w:r>
      <w:r w:rsidRPr="008426F8">
        <w:rPr>
          <w:rFonts w:asciiTheme="minorHAnsi" w:hAnsiTheme="minorHAnsi"/>
          <w:sz w:val="26"/>
          <w:szCs w:val="26"/>
        </w:rPr>
        <w:t>tárgyú közbeszerzési eljárás közbeszerzési dokumentumokban foglalt feltételeit, valamint a gazdasági szereplők által feltett kérdésekre kapott válaszokban* meghatározott követelményeket megismertük.</w:t>
      </w:r>
    </w:p>
    <w:p w14:paraId="65229426" w14:textId="77777777" w:rsidR="00755481" w:rsidRPr="008426F8" w:rsidRDefault="00755481" w:rsidP="00B63DED">
      <w:pPr>
        <w:pStyle w:val="Standard0"/>
        <w:spacing w:after="120"/>
        <w:ind w:firstLine="204"/>
        <w:rPr>
          <w:rFonts w:asciiTheme="minorHAnsi" w:hAnsiTheme="minorHAnsi"/>
          <w:sz w:val="26"/>
          <w:szCs w:val="26"/>
        </w:rPr>
      </w:pPr>
    </w:p>
    <w:p w14:paraId="7A9A526A" w14:textId="77777777" w:rsidR="0052266B"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 xml:space="preserve">Nyertességünk esetén a szerződést megkötjük, a szerződésben rögzített és vállalt kötelezettségeinket maradéktalanul teljesítjük </w:t>
      </w:r>
      <w:r w:rsidR="0052266B" w:rsidRPr="008426F8">
        <w:rPr>
          <w:rFonts w:asciiTheme="minorHAnsi" w:hAnsiTheme="minorHAnsi"/>
          <w:sz w:val="26"/>
          <w:szCs w:val="26"/>
        </w:rPr>
        <w:t>a műszaki leírásban megfogalmazott elvárásokat a szerződésben foglaltaknak megfelelően a mindenkori ajánlatunkban szereplő ajánlati árért.</w:t>
      </w:r>
    </w:p>
    <w:p w14:paraId="0D5899D5" w14:textId="77777777" w:rsidR="00755481" w:rsidRPr="008426F8" w:rsidRDefault="00755481" w:rsidP="00B63DED">
      <w:pPr>
        <w:pStyle w:val="Standard0"/>
        <w:spacing w:after="120"/>
        <w:rPr>
          <w:rFonts w:asciiTheme="minorHAnsi" w:hAnsiTheme="minorHAnsi"/>
          <w:sz w:val="26"/>
          <w:szCs w:val="26"/>
        </w:rPr>
      </w:pPr>
    </w:p>
    <w:p w14:paraId="1B12347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24732933" w14:textId="77777777" w:rsidR="00755481" w:rsidRPr="008426F8" w:rsidRDefault="00755481" w:rsidP="00B63DED">
      <w:pPr>
        <w:pStyle w:val="Standard0"/>
        <w:spacing w:after="120"/>
        <w:rPr>
          <w:rFonts w:asciiTheme="minorHAnsi" w:hAnsiTheme="minorHAnsi"/>
          <w:sz w:val="26"/>
          <w:szCs w:val="26"/>
        </w:rPr>
      </w:pPr>
    </w:p>
    <w:p w14:paraId="710041F2" w14:textId="77777777" w:rsidR="00755481" w:rsidRPr="008426F8" w:rsidRDefault="00755481" w:rsidP="00B63DED">
      <w:pPr>
        <w:pStyle w:val="Standard0"/>
        <w:spacing w:after="120"/>
        <w:rPr>
          <w:rFonts w:asciiTheme="minorHAnsi" w:hAnsiTheme="minorHAnsi"/>
          <w:sz w:val="26"/>
          <w:szCs w:val="26"/>
        </w:rPr>
      </w:pPr>
    </w:p>
    <w:p w14:paraId="31EED880"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32F47C72" w14:textId="77777777" w:rsidR="00035F57" w:rsidRPr="008426F8" w:rsidRDefault="00035F57" w:rsidP="00B63DED">
      <w:pPr>
        <w:pStyle w:val="Standard0"/>
        <w:spacing w:after="120"/>
        <w:rPr>
          <w:rFonts w:asciiTheme="minorHAnsi" w:hAnsiTheme="minorHAnsi"/>
          <w:sz w:val="26"/>
          <w:szCs w:val="26"/>
        </w:rPr>
      </w:pPr>
    </w:p>
    <w:p w14:paraId="6856E200" w14:textId="77777777" w:rsidR="00035F57" w:rsidRPr="008426F8" w:rsidRDefault="00035F57" w:rsidP="00B63DED">
      <w:pPr>
        <w:pStyle w:val="Standard0"/>
        <w:spacing w:after="120"/>
        <w:rPr>
          <w:rFonts w:asciiTheme="minorHAnsi" w:hAnsiTheme="minorHAnsi"/>
          <w:sz w:val="26"/>
          <w:szCs w:val="26"/>
        </w:rPr>
      </w:pPr>
    </w:p>
    <w:p w14:paraId="682909DE"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096C6AC2"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1F48578A" w14:textId="77777777" w:rsidR="00755481" w:rsidRPr="008426F8" w:rsidRDefault="00755481" w:rsidP="00B63DED">
      <w:pPr>
        <w:pStyle w:val="Standard0"/>
        <w:spacing w:after="120"/>
        <w:jc w:val="left"/>
        <w:rPr>
          <w:rFonts w:asciiTheme="minorHAnsi" w:hAnsiTheme="minorHAnsi"/>
          <w:b/>
          <w:spacing w:val="-6"/>
          <w:sz w:val="26"/>
          <w:szCs w:val="26"/>
        </w:rPr>
      </w:pPr>
    </w:p>
    <w:p w14:paraId="3553126A" w14:textId="77777777" w:rsidR="00755481" w:rsidRPr="008426F8" w:rsidRDefault="00755481" w:rsidP="00B63DED">
      <w:pPr>
        <w:pStyle w:val="Standard0"/>
        <w:spacing w:after="120"/>
        <w:jc w:val="left"/>
        <w:rPr>
          <w:rFonts w:asciiTheme="minorHAnsi" w:hAnsiTheme="minorHAnsi"/>
          <w:b/>
          <w:spacing w:val="-6"/>
          <w:sz w:val="26"/>
          <w:szCs w:val="26"/>
        </w:rPr>
      </w:pPr>
    </w:p>
    <w:p w14:paraId="4EF638B6" w14:textId="77777777" w:rsidR="00F336C2" w:rsidRPr="008426F8" w:rsidRDefault="00755481" w:rsidP="00B63DED">
      <w:pPr>
        <w:pStyle w:val="Standard0"/>
        <w:spacing w:after="120"/>
        <w:rPr>
          <w:rFonts w:asciiTheme="minorHAnsi" w:hAnsiTheme="minorHAnsi"/>
          <w:spacing w:val="-6"/>
          <w:sz w:val="16"/>
          <w:szCs w:val="16"/>
        </w:rPr>
      </w:pPr>
      <w:r w:rsidRPr="008426F8">
        <w:rPr>
          <w:rFonts w:asciiTheme="minorHAnsi" w:hAnsiTheme="minorHAnsi"/>
          <w:spacing w:val="-6"/>
          <w:sz w:val="16"/>
          <w:szCs w:val="16"/>
        </w:rPr>
        <w:t>* Adott esetben.</w:t>
      </w:r>
    </w:p>
    <w:p w14:paraId="56EA6D8A" w14:textId="77777777" w:rsidR="00F336C2" w:rsidRPr="008426F8" w:rsidRDefault="00F336C2" w:rsidP="00F336C2">
      <w:pPr>
        <w:rPr>
          <w:lang w:eastAsia="en-US"/>
        </w:rPr>
      </w:pPr>
    </w:p>
    <w:p w14:paraId="7A7935A6" w14:textId="77777777" w:rsidR="00F336C2" w:rsidRPr="008426F8" w:rsidRDefault="00F336C2" w:rsidP="00F336C2">
      <w:pPr>
        <w:rPr>
          <w:lang w:eastAsia="en-US"/>
        </w:rPr>
      </w:pPr>
    </w:p>
    <w:p w14:paraId="170C1E70" w14:textId="77777777" w:rsidR="00F336C2" w:rsidRPr="008426F8" w:rsidRDefault="00F336C2" w:rsidP="00F336C2">
      <w:pPr>
        <w:rPr>
          <w:lang w:eastAsia="en-US"/>
        </w:rPr>
      </w:pPr>
    </w:p>
    <w:p w14:paraId="46F86F5A" w14:textId="77777777" w:rsidR="00755481" w:rsidRPr="008426F8" w:rsidRDefault="00755481" w:rsidP="00F336C2">
      <w:pPr>
        <w:jc w:val="right"/>
        <w:rPr>
          <w:lang w:eastAsia="en-US"/>
        </w:rPr>
      </w:pPr>
    </w:p>
    <w:p w14:paraId="43D4A02B"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4. sz. melléklet</w:t>
      </w:r>
    </w:p>
    <w:p w14:paraId="4F116E9B" w14:textId="77777777" w:rsidR="00623E8D" w:rsidRPr="008426F8" w:rsidRDefault="00623E8D" w:rsidP="00B63DED">
      <w:pPr>
        <w:pStyle w:val="Standard0"/>
        <w:spacing w:after="120"/>
        <w:rPr>
          <w:rFonts w:asciiTheme="minorHAnsi" w:hAnsiTheme="minorHAnsi"/>
          <w:sz w:val="26"/>
          <w:szCs w:val="26"/>
        </w:rPr>
      </w:pPr>
    </w:p>
    <w:p w14:paraId="6ACD1A1B" w14:textId="77777777" w:rsidR="00623E8D" w:rsidRPr="008426F8" w:rsidRDefault="00623E8D" w:rsidP="00B63DED">
      <w:pPr>
        <w:pStyle w:val="NormlWeb"/>
        <w:spacing w:before="0" w:beforeAutospacing="0" w:after="120" w:afterAutospacing="0"/>
        <w:ind w:left="147" w:right="147"/>
        <w:jc w:val="center"/>
        <w:rPr>
          <w:rFonts w:asciiTheme="minorHAnsi" w:hAnsiTheme="minorHAnsi"/>
          <w:sz w:val="26"/>
          <w:szCs w:val="26"/>
        </w:rPr>
      </w:pPr>
      <w:r w:rsidRPr="008426F8">
        <w:rPr>
          <w:rFonts w:asciiTheme="minorHAnsi" w:hAnsiTheme="minorHAnsi"/>
          <w:b/>
          <w:bCs/>
          <w:iCs/>
          <w:sz w:val="26"/>
          <w:szCs w:val="26"/>
        </w:rPr>
        <w:t>EGYSÉGES EURÓPAI KÖZBESZERZÉSI DOKUMENTUM</w:t>
      </w:r>
    </w:p>
    <w:p w14:paraId="596F69EE"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I. rész: A közbeszerzési eljárásra és az ajánlatkérő szervre vagy a közszolgáltató ajánlatkérőre vonatkozó információk</w:t>
      </w:r>
    </w:p>
    <w:p w14:paraId="223FAD80"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sz w:val="26"/>
          <w:szCs w:val="26"/>
        </w:rPr>
      </w:pPr>
      <w:r w:rsidRPr="008426F8">
        <w:rPr>
          <w:rFonts w:asciiTheme="minorHAnsi" w:hAnsiTheme="minorHAnsi"/>
          <w:b/>
          <w:sz w:val="26"/>
          <w:szCs w:val="26"/>
        </w:rPr>
        <w:t xml:space="preserve">Olyan közbeszerzési eljárásoknál, amelyekben az eljárást megindító felhívást az </w:t>
      </w:r>
      <w:r w:rsidRPr="008426F8">
        <w:rPr>
          <w:rFonts w:asciiTheme="minorHAnsi" w:hAnsiTheme="minorHAnsi"/>
          <w:b/>
          <w:i/>
          <w:sz w:val="26"/>
          <w:szCs w:val="26"/>
        </w:rPr>
        <w:t>Európai Unió Hivatalos Lapjában</w:t>
      </w:r>
      <w:r w:rsidRPr="008426F8">
        <w:rPr>
          <w:rFonts w:asciiTheme="minorHAnsi" w:hAnsiTheme="minorHAnsi"/>
          <w:b/>
          <w:sz w:val="26"/>
          <w:szCs w:val="26"/>
        </w:rPr>
        <w:t xml:space="preserve"> tették közzé, az I. részben előírt információ automatikusan beolvasásra kerül,</w:t>
      </w:r>
      <w:r w:rsidRPr="008426F8">
        <w:rPr>
          <w:rFonts w:asciiTheme="minorHAnsi" w:hAnsiTheme="minorHAnsi"/>
          <w:sz w:val="26"/>
          <w:szCs w:val="26"/>
        </w:rPr>
        <w:t xml:space="preserve"> </w:t>
      </w:r>
      <w:r w:rsidRPr="008426F8">
        <w:rPr>
          <w:rFonts w:asciiTheme="minorHAnsi" w:hAnsiTheme="minorHAnsi"/>
          <w:b/>
          <w:sz w:val="26"/>
          <w:szCs w:val="26"/>
        </w:rPr>
        <w:t>feltéve, hogy a fent említett elektronikus ESPD-szolgáltatást</w:t>
      </w:r>
      <w:r w:rsidRPr="008426F8">
        <w:rPr>
          <w:rStyle w:val="Lbjegyzet-hivatkozs"/>
          <w:rFonts w:asciiTheme="minorHAnsi" w:hAnsiTheme="minorHAnsi"/>
          <w:sz w:val="26"/>
          <w:szCs w:val="26"/>
        </w:rPr>
        <w:footnoteReference w:id="31"/>
      </w:r>
      <w:r w:rsidRPr="008426F8">
        <w:rPr>
          <w:rFonts w:asciiTheme="minorHAnsi" w:hAnsiTheme="minorHAnsi"/>
          <w:b/>
          <w:sz w:val="26"/>
          <w:szCs w:val="26"/>
        </w:rPr>
        <w:t xml:space="preserve"> használták az egységes európai közbeszerzési dokumentum kitöltéséhez</w:t>
      </w:r>
      <w:r w:rsidRPr="008426F8">
        <w:rPr>
          <w:rFonts w:asciiTheme="minorHAnsi" w:hAnsiTheme="minorHAnsi"/>
          <w:sz w:val="26"/>
          <w:szCs w:val="26"/>
        </w:rPr>
        <w:t>.</w:t>
      </w:r>
      <w:r w:rsidRPr="008426F8">
        <w:rPr>
          <w:rFonts w:asciiTheme="minorHAnsi" w:hAnsiTheme="minorHAnsi"/>
          <w:b/>
          <w:sz w:val="26"/>
          <w:szCs w:val="26"/>
        </w:rPr>
        <w:t xml:space="preserve"> Az </w:t>
      </w:r>
      <w:r w:rsidRPr="008426F8">
        <w:rPr>
          <w:rFonts w:asciiTheme="minorHAnsi" w:hAnsiTheme="minorHAnsi"/>
          <w:b/>
          <w:i/>
          <w:sz w:val="26"/>
          <w:szCs w:val="26"/>
        </w:rPr>
        <w:t>Európai Unió Hivatalos lapjában</w:t>
      </w:r>
      <w:r w:rsidRPr="008426F8">
        <w:rPr>
          <w:rFonts w:asciiTheme="minorHAnsi" w:hAnsiTheme="minorHAnsi"/>
          <w:b/>
          <w:sz w:val="26"/>
          <w:szCs w:val="26"/>
        </w:rPr>
        <w:t xml:space="preserve"> közzétett vonatkozó hirdetmény</w:t>
      </w:r>
      <w:r w:rsidRPr="008426F8">
        <w:rPr>
          <w:rStyle w:val="Lbjegyzet-hivatkozs"/>
          <w:rFonts w:asciiTheme="minorHAnsi" w:hAnsiTheme="minorHAnsi"/>
          <w:sz w:val="26"/>
          <w:szCs w:val="26"/>
        </w:rPr>
        <w:footnoteReference w:id="32"/>
      </w:r>
      <w:r w:rsidRPr="008426F8">
        <w:rPr>
          <w:rFonts w:asciiTheme="minorHAnsi" w:hAnsiTheme="minorHAnsi"/>
          <w:b/>
          <w:sz w:val="26"/>
          <w:szCs w:val="26"/>
        </w:rPr>
        <w:t xml:space="preserve"> hivatkozási adatai:</w:t>
      </w:r>
    </w:p>
    <w:p w14:paraId="7FEFB966"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rPr>
          <w:rFonts w:asciiTheme="minorHAnsi" w:hAnsiTheme="minorHAnsi"/>
          <w:b/>
          <w:i/>
          <w:color w:val="FF0000"/>
          <w:sz w:val="26"/>
          <w:szCs w:val="26"/>
        </w:rPr>
      </w:pPr>
      <w:r w:rsidRPr="008426F8">
        <w:rPr>
          <w:rFonts w:asciiTheme="minorHAnsi" w:hAnsiTheme="minorHAnsi"/>
          <w:b/>
          <w:i/>
          <w:sz w:val="26"/>
          <w:szCs w:val="26"/>
        </w:rPr>
        <w:t xml:space="preserve">A Hivatalos Lap S sorozatának száma </w:t>
      </w:r>
      <w:r w:rsidR="00D6754D" w:rsidRPr="008426F8">
        <w:rPr>
          <w:rFonts w:asciiTheme="minorHAnsi" w:hAnsiTheme="minorHAnsi"/>
          <w:b/>
          <w:i/>
          <w:sz w:val="26"/>
          <w:szCs w:val="26"/>
        </w:rPr>
        <w:t>………</w:t>
      </w:r>
      <w:r w:rsidRPr="008426F8">
        <w:rPr>
          <w:rFonts w:asciiTheme="minorHAnsi" w:hAnsiTheme="minorHAnsi"/>
          <w:b/>
          <w:i/>
          <w:sz w:val="26"/>
          <w:szCs w:val="26"/>
        </w:rPr>
        <w:t>, dátum</w:t>
      </w:r>
      <w:r w:rsidR="00A76E8E" w:rsidRPr="008426F8">
        <w:rPr>
          <w:rFonts w:asciiTheme="minorHAnsi" w:hAnsiTheme="minorHAnsi"/>
          <w:b/>
          <w:i/>
          <w:sz w:val="26"/>
          <w:szCs w:val="26"/>
        </w:rPr>
        <w:t>:</w:t>
      </w:r>
      <w:r w:rsidRPr="008426F8">
        <w:rPr>
          <w:rFonts w:asciiTheme="minorHAnsi" w:hAnsiTheme="minorHAnsi"/>
          <w:b/>
          <w:i/>
          <w:sz w:val="26"/>
          <w:szCs w:val="26"/>
        </w:rPr>
        <w:t xml:space="preserve"> </w:t>
      </w:r>
      <w:r w:rsidR="00D6754D" w:rsidRPr="008426F8">
        <w:rPr>
          <w:rFonts w:asciiTheme="minorHAnsi" w:hAnsiTheme="minorHAnsi"/>
          <w:b/>
          <w:i/>
          <w:sz w:val="26"/>
          <w:szCs w:val="26"/>
        </w:rPr>
        <w:t>………………</w:t>
      </w:r>
      <w:r w:rsidR="00A76E8E" w:rsidRPr="008426F8">
        <w:rPr>
          <w:rFonts w:asciiTheme="minorHAnsi" w:hAnsiTheme="minorHAnsi"/>
          <w:b/>
          <w:i/>
          <w:sz w:val="26"/>
          <w:szCs w:val="26"/>
        </w:rPr>
        <w:t>.</w:t>
      </w:r>
      <w:r w:rsidRPr="008426F8">
        <w:rPr>
          <w:rFonts w:asciiTheme="minorHAnsi" w:hAnsiTheme="minorHAnsi"/>
          <w:b/>
          <w:i/>
          <w:sz w:val="26"/>
          <w:szCs w:val="26"/>
        </w:rPr>
        <w:t xml:space="preserve"> </w:t>
      </w:r>
      <w:r w:rsidR="00A76E8E" w:rsidRPr="008426F8">
        <w:rPr>
          <w:rFonts w:asciiTheme="minorHAnsi" w:hAnsiTheme="minorHAnsi"/>
          <w:b/>
          <w:i/>
          <w:sz w:val="26"/>
          <w:szCs w:val="26"/>
        </w:rPr>
        <w:t>.</w:t>
      </w:r>
      <w:r w:rsidRPr="008426F8">
        <w:rPr>
          <w:rFonts w:asciiTheme="minorHAnsi" w:hAnsiTheme="minorHAnsi"/>
          <w:b/>
          <w:i/>
          <w:sz w:val="26"/>
          <w:szCs w:val="26"/>
        </w:rPr>
        <w:t xml:space="preserve">oldal, </w:t>
      </w:r>
      <w:r w:rsidRPr="008426F8">
        <w:rPr>
          <w:rFonts w:asciiTheme="minorHAnsi" w:hAnsiTheme="minorHAnsi"/>
          <w:b/>
          <w:i/>
          <w:sz w:val="26"/>
          <w:szCs w:val="26"/>
        </w:rPr>
        <w:br/>
        <w:t xml:space="preserve">A hirdetmény száma a Hivatalos Lap S sorozatban : </w:t>
      </w:r>
      <w:r w:rsidR="00A76E8E" w:rsidRPr="008426F8">
        <w:rPr>
          <w:rFonts w:asciiTheme="minorHAnsi" w:hAnsiTheme="minorHAnsi"/>
          <w:b/>
          <w:i/>
          <w:sz w:val="26"/>
          <w:szCs w:val="26"/>
        </w:rPr>
        <w:t xml:space="preserve">2017/S </w:t>
      </w:r>
      <w:r w:rsidR="00D6754D" w:rsidRPr="008426F8">
        <w:rPr>
          <w:rFonts w:asciiTheme="minorHAnsi" w:hAnsiTheme="minorHAnsi"/>
          <w:b/>
          <w:i/>
          <w:sz w:val="26"/>
          <w:szCs w:val="26"/>
        </w:rPr>
        <w:t>………………</w:t>
      </w:r>
      <w:r w:rsidR="00985527" w:rsidRPr="008426F8">
        <w:rPr>
          <w:rFonts w:asciiTheme="minorHAnsi" w:hAnsiTheme="minorHAnsi"/>
          <w:b/>
          <w:i/>
          <w:sz w:val="26"/>
          <w:szCs w:val="26"/>
        </w:rPr>
        <w:t xml:space="preserve"> </w:t>
      </w:r>
    </w:p>
    <w:p w14:paraId="2AA87D36"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8426F8">
        <w:rPr>
          <w:rFonts w:asciiTheme="minorHAnsi" w:hAnsiTheme="minorHAnsi"/>
          <w:b/>
          <w:i/>
          <w:sz w:val="26"/>
          <w:szCs w:val="26"/>
        </w:rPr>
        <w:t>Ha az eljárást megindító felhívás nem jelent meg az EU Hivatalos Lapjában</w:t>
      </w:r>
      <w:r w:rsidRPr="008426F8">
        <w:rPr>
          <w:rFonts w:asciiTheme="minorHAnsi" w:hAnsiTheme="minorHAnsi"/>
          <w:b/>
          <w:sz w:val="26"/>
          <w:szCs w:val="26"/>
        </w:rPr>
        <w:t>, akkor az ajánlatkérő szervnek vagy a közszolgáltató ajánlatkérőnek kell kitöltenie az információt, amely lehetővé teszi a közbeszerzési eljárás egyértelmű azonosítását.</w:t>
      </w:r>
    </w:p>
    <w:p w14:paraId="1CD83D89"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spacing w:after="120"/>
        <w:ind w:left="-284"/>
        <w:jc w:val="left"/>
        <w:rPr>
          <w:rFonts w:asciiTheme="minorHAnsi" w:hAnsiTheme="minorHAnsi"/>
          <w:sz w:val="26"/>
          <w:szCs w:val="26"/>
        </w:rPr>
      </w:pPr>
      <w:r w:rsidRPr="008426F8">
        <w:rPr>
          <w:rFonts w:asciiTheme="minorHAnsi" w:hAnsiTheme="minorHAnsi"/>
          <w:b/>
          <w:sz w:val="26"/>
          <w:szCs w:val="26"/>
        </w:rPr>
        <w:t xml:space="preserve">Amennyiben nincs előírva hirdetmény közzététele az </w:t>
      </w:r>
      <w:r w:rsidRPr="008426F8">
        <w:rPr>
          <w:rFonts w:asciiTheme="minorHAnsi" w:hAnsiTheme="minorHAnsi"/>
          <w:b/>
          <w:i/>
          <w:sz w:val="26"/>
          <w:szCs w:val="26"/>
        </w:rPr>
        <w:t>Európai Unió Hivatalos Lapjában</w:t>
      </w:r>
      <w:r w:rsidRPr="008426F8">
        <w:rPr>
          <w:rFonts w:asciiTheme="minorHAnsi" w:hAnsiTheme="minorHAnsi"/>
          <w:b/>
          <w:sz w:val="26"/>
          <w:szCs w:val="26"/>
        </w:rPr>
        <w:t>, kérjük, hogy adjon meg egyéb olyan információt, amely lehetővé teszi a közbeszerzési eljárás egyértelmű azonosítását (pl. nemzeti szintű közzététel hivatkozási adata): [….]</w:t>
      </w:r>
    </w:p>
    <w:p w14:paraId="2EBD7E19"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közbeszerzési eljárásra vonatkozó információk</w:t>
      </w:r>
    </w:p>
    <w:p w14:paraId="369B49F1" w14:textId="77777777" w:rsidR="00623E8D" w:rsidRPr="008426F8" w:rsidRDefault="00623E8D" w:rsidP="008D6FF2">
      <w:pPr>
        <w:pStyle w:val="Standard0"/>
        <w:pBdr>
          <w:top w:val="single" w:sz="4" w:space="0" w:color="00000A"/>
          <w:left w:val="single" w:sz="4" w:space="2" w:color="00000A"/>
          <w:bottom w:val="single" w:sz="4" w:space="0" w:color="00000A"/>
          <w:right w:val="single" w:sz="4" w:space="0" w:color="00000A"/>
        </w:pBdr>
        <w:spacing w:after="120"/>
        <w:ind w:left="-284"/>
        <w:rPr>
          <w:rFonts w:asciiTheme="minorHAnsi" w:hAnsiTheme="minorHAnsi"/>
          <w:sz w:val="26"/>
          <w:szCs w:val="26"/>
        </w:rPr>
      </w:pPr>
      <w:r w:rsidRPr="008426F8">
        <w:rPr>
          <w:rFonts w:asciiTheme="minorHAnsi" w:hAnsiTheme="minorHAnsi"/>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8426F8" w14:paraId="7A6ABD82"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70799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beszerző azonosítása</w:t>
            </w:r>
            <w:r w:rsidRPr="008426F8">
              <w:rPr>
                <w:rStyle w:val="Lbjegyzet-hivatkozs"/>
                <w:rFonts w:asciiTheme="minorHAnsi" w:hAnsiTheme="minorHAnsi"/>
                <w:sz w:val="26"/>
                <w:szCs w:val="26"/>
              </w:rPr>
              <w:footnoteReference w:id="33"/>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67EC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3553254" w14:textId="77777777" w:rsidTr="008D6FF2">
        <w:trPr>
          <w:trHeight w:val="349"/>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F511E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D6194" w14:textId="77777777" w:rsidR="00623E8D" w:rsidRPr="008426F8" w:rsidRDefault="00497677" w:rsidP="00B63DED">
            <w:pPr>
              <w:pStyle w:val="Standard0"/>
              <w:spacing w:after="120"/>
              <w:rPr>
                <w:rFonts w:asciiTheme="minorHAnsi" w:hAnsiTheme="minorHAnsi"/>
                <w:sz w:val="26"/>
                <w:szCs w:val="26"/>
              </w:rPr>
            </w:pPr>
            <w:r w:rsidRPr="008426F8">
              <w:rPr>
                <w:rFonts w:asciiTheme="minorHAnsi" w:hAnsiTheme="minorHAnsi" w:cs="Calibri"/>
                <w:sz w:val="26"/>
                <w:szCs w:val="26"/>
              </w:rPr>
              <w:t>Pécsi Tudományegyetem</w:t>
            </w:r>
          </w:p>
        </w:tc>
      </w:tr>
      <w:tr w:rsidR="00623E8D" w:rsidRPr="008426F8" w14:paraId="2F755028" w14:textId="77777777" w:rsidTr="008D6FF2">
        <w:trPr>
          <w:trHeight w:val="485"/>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85F8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Melyik beszerzést érinti?</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F5EC4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6FD1499"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0E08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 közbeszerzés megnevezése vagy rövid ismertetése</w:t>
            </w:r>
            <w:r w:rsidRPr="008426F8">
              <w:rPr>
                <w:rStyle w:val="Lbjegyzet-hivatkozs"/>
                <w:rFonts w:asciiTheme="minorHAnsi" w:hAnsiTheme="minorHAnsi"/>
                <w:sz w:val="26"/>
                <w:szCs w:val="26"/>
              </w:rPr>
              <w:footnoteReference w:id="34"/>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019AC4" w14:textId="614AC6D2" w:rsidR="00497677" w:rsidRPr="008426F8" w:rsidRDefault="00497677" w:rsidP="00B63DED">
            <w:pPr>
              <w:spacing w:after="120"/>
              <w:rPr>
                <w:rFonts w:asciiTheme="minorHAnsi" w:eastAsia="MyriadPro-Light" w:hAnsiTheme="minorHAnsi"/>
                <w:b/>
                <w:color w:val="000000" w:themeColor="text1"/>
                <w:sz w:val="26"/>
                <w:szCs w:val="26"/>
              </w:rPr>
            </w:pPr>
            <w:r w:rsidRPr="008426F8">
              <w:rPr>
                <w:rFonts w:asciiTheme="minorHAnsi" w:hAnsiTheme="minorHAnsi"/>
                <w:sz w:val="26"/>
                <w:szCs w:val="26"/>
              </w:rPr>
              <w:t xml:space="preserve"> </w:t>
            </w:r>
            <w:r w:rsidR="00DE555E" w:rsidRPr="008426F8">
              <w:rPr>
                <w:rFonts w:asciiTheme="minorHAnsi" w:hAnsiTheme="minorHAnsi"/>
                <w:b/>
                <w:sz w:val="26"/>
                <w:szCs w:val="26"/>
              </w:rPr>
              <w:t>D</w:t>
            </w:r>
            <w:r w:rsidR="00D6754D" w:rsidRPr="008426F8">
              <w:rPr>
                <w:rFonts w:asciiTheme="minorHAnsi" w:eastAsia="Arial Unicode MS" w:hAnsiTheme="minorHAnsi" w:cs="Arial Unicode MS"/>
                <w:b/>
                <w:sz w:val="26"/>
                <w:szCs w:val="26"/>
              </w:rPr>
              <w:t>iagnosztikai esz</w:t>
            </w:r>
            <w:r w:rsidR="00DE555E" w:rsidRPr="008426F8">
              <w:rPr>
                <w:rFonts w:asciiTheme="minorHAnsi" w:eastAsia="Arial Unicode MS" w:hAnsiTheme="minorHAnsi" w:cs="Arial Unicode MS"/>
                <w:b/>
                <w:sz w:val="26"/>
                <w:szCs w:val="26"/>
              </w:rPr>
              <w:t xml:space="preserve">közök beszerzése a PTE részére </w:t>
            </w:r>
            <w:r w:rsidR="00A007C8">
              <w:rPr>
                <w:rFonts w:asciiTheme="minorHAnsi" w:eastAsia="Arial Unicode MS" w:hAnsiTheme="minorHAnsi" w:cs="Arial Unicode MS"/>
                <w:b/>
                <w:sz w:val="26"/>
                <w:szCs w:val="26"/>
              </w:rPr>
              <w:t xml:space="preserve">(2017/S </w:t>
            </w:r>
            <w:r w:rsidR="00A007C8" w:rsidRPr="00A007C8">
              <w:rPr>
                <w:rFonts w:asciiTheme="minorHAnsi" w:eastAsia="Arial Unicode MS" w:hAnsiTheme="minorHAnsi" w:cs="Arial Unicode MS"/>
                <w:b/>
                <w:sz w:val="26"/>
                <w:szCs w:val="26"/>
              </w:rPr>
              <w:t>081-155874</w:t>
            </w:r>
            <w:r w:rsidR="00A007C8">
              <w:rPr>
                <w:rFonts w:asciiTheme="minorHAnsi" w:eastAsia="Arial Unicode MS" w:hAnsiTheme="minorHAnsi" w:cs="Arial Unicode MS"/>
                <w:b/>
                <w:sz w:val="26"/>
                <w:szCs w:val="26"/>
              </w:rPr>
              <w:t>)</w:t>
            </w:r>
          </w:p>
          <w:p w14:paraId="179B2C3E" w14:textId="77777777" w:rsidR="00623E8D" w:rsidRPr="008426F8" w:rsidRDefault="00623E8D" w:rsidP="00B63DED">
            <w:pPr>
              <w:pStyle w:val="Standard0"/>
              <w:spacing w:after="120"/>
              <w:rPr>
                <w:rFonts w:asciiTheme="minorHAnsi" w:hAnsiTheme="minorHAnsi"/>
                <w:sz w:val="26"/>
                <w:szCs w:val="26"/>
              </w:rPr>
            </w:pPr>
          </w:p>
        </w:tc>
      </w:tr>
      <w:tr w:rsidR="00623E8D" w:rsidRPr="008426F8" w14:paraId="2D415595" w14:textId="77777777" w:rsidTr="008D6FF2">
        <w:trPr>
          <w:trHeight w:val="484"/>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0C15C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Az ajánlatkérő szerv vagy a közszolgáltató ajánlatkérő által az aktához rendelt hivatkozási szám (</w:t>
            </w:r>
            <w:r w:rsidRPr="008426F8">
              <w:rPr>
                <w:rFonts w:asciiTheme="minorHAnsi" w:hAnsiTheme="minorHAnsi"/>
                <w:i/>
                <w:sz w:val="26"/>
                <w:szCs w:val="26"/>
              </w:rPr>
              <w:t>adott esetben</w:t>
            </w:r>
            <w:r w:rsidRPr="008426F8">
              <w:rPr>
                <w:rFonts w:asciiTheme="minorHAnsi" w:hAnsiTheme="minorHAnsi"/>
                <w:sz w:val="26"/>
                <w:szCs w:val="26"/>
              </w:rPr>
              <w:t>)</w:t>
            </w:r>
            <w:r w:rsidRPr="008426F8">
              <w:rPr>
                <w:rStyle w:val="Lbjegyzet-hivatkozs"/>
                <w:rFonts w:asciiTheme="minorHAnsi" w:hAnsiTheme="minorHAnsi"/>
                <w:sz w:val="26"/>
                <w:szCs w:val="26"/>
              </w:rPr>
              <w:footnoteReference w:id="35"/>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ABAE0F" w14:textId="77777777" w:rsidR="00623E8D" w:rsidRPr="008426F8" w:rsidRDefault="00623E8D" w:rsidP="00B63DED">
            <w:pPr>
              <w:pStyle w:val="Standard0"/>
              <w:spacing w:after="120"/>
              <w:rPr>
                <w:rFonts w:asciiTheme="minorHAnsi" w:hAnsiTheme="minorHAnsi"/>
                <w:sz w:val="26"/>
                <w:szCs w:val="26"/>
              </w:rPr>
            </w:pPr>
          </w:p>
        </w:tc>
      </w:tr>
    </w:tbl>
    <w:p w14:paraId="3E7D10B1" w14:textId="77777777" w:rsidR="00623E8D" w:rsidRPr="008426F8" w:rsidRDefault="00623E8D" w:rsidP="008D6FF2">
      <w:pPr>
        <w:pStyle w:val="Standard0"/>
        <w:pBdr>
          <w:top w:val="single" w:sz="4" w:space="0" w:color="00000A"/>
          <w:left w:val="single" w:sz="4" w:space="0" w:color="00000A"/>
          <w:bottom w:val="single" w:sz="4" w:space="0" w:color="00000A"/>
          <w:right w:val="single" w:sz="4" w:space="0" w:color="00000A"/>
        </w:pBdr>
        <w:tabs>
          <w:tab w:val="left" w:pos="4644"/>
        </w:tabs>
        <w:spacing w:after="120"/>
        <w:ind w:left="-284"/>
        <w:jc w:val="left"/>
        <w:rPr>
          <w:rFonts w:asciiTheme="minorHAnsi" w:hAnsiTheme="minorHAnsi"/>
          <w:sz w:val="26"/>
          <w:szCs w:val="26"/>
        </w:rPr>
      </w:pPr>
      <w:r w:rsidRPr="008426F8">
        <w:rPr>
          <w:rFonts w:asciiTheme="minorHAnsi" w:hAnsiTheme="minorHAnsi"/>
          <w:b/>
          <w:sz w:val="26"/>
          <w:szCs w:val="26"/>
        </w:rPr>
        <w:t>Az egységes európai közbeszerzési dokumentum minden szakaszában az összes egyéb információt a gazdasági szereplőnek kell kitöltenie.</w:t>
      </w:r>
    </w:p>
    <w:p w14:paraId="5EF62ECA"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II. rész: A gazdasági szereplőre vonatkozó információk</w:t>
      </w:r>
    </w:p>
    <w:p w14:paraId="256DE914"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A gazdasági szereplőre vonatkozó információk</w:t>
      </w:r>
    </w:p>
    <w:tbl>
      <w:tblPr>
        <w:tblW w:w="9356" w:type="dxa"/>
        <w:tblInd w:w="-289" w:type="dxa"/>
        <w:tblLayout w:type="fixed"/>
        <w:tblCellMar>
          <w:left w:w="10" w:type="dxa"/>
          <w:right w:w="10" w:type="dxa"/>
        </w:tblCellMar>
        <w:tblLook w:val="0000" w:firstRow="0" w:lastRow="0" w:firstColumn="0" w:lastColumn="0" w:noHBand="0" w:noVBand="0"/>
      </w:tblPr>
      <w:tblGrid>
        <w:gridCol w:w="4825"/>
        <w:gridCol w:w="4531"/>
      </w:tblGrid>
      <w:tr w:rsidR="00623E8D" w:rsidRPr="008426F8" w14:paraId="33E0F373"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937B1D" w14:textId="77777777" w:rsidR="00623E8D" w:rsidRPr="008426F8" w:rsidRDefault="00623E8D" w:rsidP="008D6FF2">
            <w:pPr>
              <w:pStyle w:val="Standard0"/>
              <w:spacing w:after="120"/>
              <w:ind w:left="-289" w:firstLine="284"/>
              <w:rPr>
                <w:rFonts w:asciiTheme="minorHAnsi" w:hAnsiTheme="minorHAnsi"/>
                <w:sz w:val="26"/>
                <w:szCs w:val="26"/>
              </w:rPr>
            </w:pPr>
            <w:r w:rsidRPr="008426F8">
              <w:rPr>
                <w:rFonts w:asciiTheme="minorHAnsi" w:hAnsiTheme="minorHAnsi"/>
                <w:b/>
                <w:sz w:val="26"/>
                <w:szCs w:val="26"/>
              </w:rPr>
              <w:t>Azonosítás: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E6A8A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2BE313BF"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84204" w14:textId="77777777" w:rsidR="00623E8D" w:rsidRPr="008426F8" w:rsidRDefault="00623E8D" w:rsidP="00B63DED">
            <w:pPr>
              <w:pStyle w:val="NumPar1"/>
              <w:spacing w:before="0"/>
              <w:ind w:left="850" w:hanging="850"/>
              <w:rPr>
                <w:rFonts w:asciiTheme="minorHAnsi" w:hAnsiTheme="minorHAnsi"/>
                <w:sz w:val="26"/>
                <w:szCs w:val="26"/>
              </w:rPr>
            </w:pPr>
            <w:r w:rsidRPr="008426F8">
              <w:rPr>
                <w:rFonts w:asciiTheme="minorHAnsi" w:hAnsiTheme="minorHAnsi"/>
                <w:sz w:val="26"/>
                <w:szCs w:val="26"/>
              </w:rPr>
              <w:t>Név:</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978FC"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tc>
      </w:tr>
      <w:tr w:rsidR="00623E8D" w:rsidRPr="008426F8" w14:paraId="4AD7BCAA" w14:textId="77777777" w:rsidTr="008D6FF2">
        <w:trPr>
          <w:trHeight w:val="137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7942B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Héaazonosító szám (uniós adószám), adott esetben:</w:t>
            </w:r>
          </w:p>
          <w:p w14:paraId="6400D5B2"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Ha nincs héaazonosító szám, kérjük egyéb nemzeti azonosító szám feltüntetését, adott esetben, ha szükséges.</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12F37F"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p w14:paraId="6513FCD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w:t>
            </w:r>
          </w:p>
        </w:tc>
      </w:tr>
      <w:tr w:rsidR="00623E8D" w:rsidRPr="008426F8" w14:paraId="0E76D477"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6DA99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Postai cím:</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ED10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tc>
      </w:tr>
      <w:tr w:rsidR="00623E8D" w:rsidRPr="008426F8" w14:paraId="6333A52B" w14:textId="77777777" w:rsidTr="008D6FF2">
        <w:trPr>
          <w:trHeight w:val="2002"/>
        </w:trPr>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18CB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Kapcsolattartó személy vagy személyek</w:t>
            </w:r>
            <w:r w:rsidRPr="008426F8">
              <w:rPr>
                <w:rStyle w:val="Lbjegyzet-hivatkozs"/>
                <w:rFonts w:asciiTheme="minorHAnsi" w:hAnsiTheme="minorHAnsi"/>
                <w:sz w:val="26"/>
                <w:szCs w:val="26"/>
              </w:rPr>
              <w:footnoteReference w:id="36"/>
            </w:r>
            <w:r w:rsidRPr="008426F8">
              <w:rPr>
                <w:rFonts w:asciiTheme="minorHAnsi" w:hAnsiTheme="minorHAnsi"/>
                <w:sz w:val="26"/>
                <w:szCs w:val="26"/>
              </w:rPr>
              <w:t>:</w:t>
            </w:r>
          </w:p>
          <w:p w14:paraId="3F3FCD6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Telefon:</w:t>
            </w:r>
          </w:p>
          <w:p w14:paraId="0DB8A82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E-mail cím:</w:t>
            </w:r>
          </w:p>
          <w:p w14:paraId="001722E2"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Internetcím (</w:t>
            </w:r>
            <w:r w:rsidRPr="008426F8">
              <w:rPr>
                <w:rFonts w:asciiTheme="minorHAnsi" w:hAnsiTheme="minorHAnsi"/>
                <w:i/>
                <w:sz w:val="26"/>
                <w:szCs w:val="26"/>
              </w:rPr>
              <w:t>adott esetben</w:t>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1D54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657EC4F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4B579251"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p w14:paraId="7994F97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w:t>
            </w:r>
          </w:p>
        </w:tc>
      </w:tr>
      <w:tr w:rsidR="00623E8D" w:rsidRPr="008426F8" w14:paraId="5C5DA1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4598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Általános információ:</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FB9A5C"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623667D6"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A28A8"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A gazdasági szereplő mikro-, kis- vagy középvállalkozás</w:t>
            </w:r>
            <w:r w:rsidRPr="008426F8">
              <w:rPr>
                <w:rStyle w:val="Lbjegyzet-hivatkozs"/>
                <w:rFonts w:asciiTheme="minorHAnsi" w:hAnsiTheme="minorHAnsi"/>
                <w:sz w:val="26"/>
                <w:szCs w:val="26"/>
              </w:rPr>
              <w:footnoteReference w:id="37"/>
            </w:r>
            <w:r w:rsidRPr="008426F8">
              <w:rPr>
                <w:rFonts w:asciiTheme="minorHAnsi" w:hAnsiTheme="minorHAnsi"/>
                <w:sz w:val="26"/>
                <w:szCs w:val="26"/>
              </w:rPr>
              <w: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F67014"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w:t>
            </w:r>
          </w:p>
        </w:tc>
      </w:tr>
      <w:tr w:rsidR="00623E8D" w:rsidRPr="008426F8" w14:paraId="6940E719"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3A5BE6"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Csak ha a közbeszerzés fenntartott</w:t>
            </w:r>
            <w:r w:rsidRPr="008426F8">
              <w:rPr>
                <w:rStyle w:val="Lbjegyzet-hivatkozs"/>
                <w:rFonts w:asciiTheme="minorHAnsi" w:hAnsiTheme="minorHAnsi"/>
                <w:sz w:val="26"/>
                <w:szCs w:val="26"/>
              </w:rPr>
              <w:footnoteReference w:id="38"/>
            </w:r>
            <w:r w:rsidRPr="008426F8">
              <w:rPr>
                <w:rFonts w:asciiTheme="minorHAnsi" w:hAnsiTheme="minorHAnsi"/>
                <w:b/>
                <w:sz w:val="26"/>
                <w:szCs w:val="26"/>
              </w:rPr>
              <w:t xml:space="preserve">: </w:t>
            </w:r>
            <w:r w:rsidRPr="008426F8">
              <w:rPr>
                <w:rFonts w:asciiTheme="minorHAnsi" w:hAnsiTheme="minorHAnsi"/>
                <w:sz w:val="26"/>
                <w:szCs w:val="26"/>
              </w:rPr>
              <w:t xml:space="preserve">A gazdasági szereplő védett műhely, szociális </w:t>
            </w:r>
            <w:r w:rsidRPr="008426F8">
              <w:rPr>
                <w:rFonts w:asciiTheme="minorHAnsi" w:hAnsiTheme="minorHAnsi"/>
                <w:sz w:val="26"/>
                <w:szCs w:val="26"/>
              </w:rPr>
              <w:lastRenderedPageBreak/>
              <w:t>vállalkozás</w:t>
            </w:r>
            <w:r w:rsidRPr="008426F8">
              <w:rPr>
                <w:rStyle w:val="Lbjegyzet-hivatkozs"/>
                <w:rFonts w:asciiTheme="minorHAnsi" w:hAnsiTheme="minorHAnsi"/>
                <w:sz w:val="26"/>
                <w:szCs w:val="26"/>
              </w:rPr>
              <w:footnoteReference w:id="39"/>
            </w:r>
            <w:r w:rsidRPr="008426F8">
              <w:rPr>
                <w:rFonts w:asciiTheme="minorHAnsi" w:hAnsiTheme="minorHAnsi"/>
                <w:sz w:val="26"/>
                <w:szCs w:val="26"/>
              </w:rPr>
              <w:t xml:space="preserve"> vagy védett munkahely-teremtési programok keretében fogja teljesíteni a szerződést?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br/>
              <w:t>mi a fogyatékossággal élő vagy hátrányos helyzetű munkavállalók százalékos aránya?</w:t>
            </w:r>
            <w:r w:rsidRPr="008426F8">
              <w:rPr>
                <w:rFonts w:asciiTheme="minorHAnsi" w:hAnsiTheme="minorHAnsi"/>
                <w:sz w:val="26"/>
                <w:szCs w:val="26"/>
              </w:rPr>
              <w:br/>
              <w:t>Ha szükséges, kérjük, adja meg, hogy az érintett munkavállalók a fogyatékossággal élő vagy hátrányos helyzetű munkavállalók mely kategóriájába vagy kategóriáiba tartoznak.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E47A9E"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lastRenderedPageBreak/>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r w:rsidRPr="008426F8">
              <w:rPr>
                <w:rFonts w:asciiTheme="minorHAnsi" w:hAnsiTheme="minorHAnsi"/>
                <w:sz w:val="26"/>
                <w:szCs w:val="26"/>
              </w:rPr>
              <w:br/>
            </w:r>
          </w:p>
        </w:tc>
      </w:tr>
      <w:tr w:rsidR="00623E8D" w:rsidRPr="008426F8" w14:paraId="5996177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EE92E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lastRenderedPageBreak/>
              <w:t>Adott esetben, a gazdasági szereplő szerepel-e az elismert gazdasági szereplők hivatalos jegyzékében, vagy rendelkezik-e azzal egyenértékű igazolással (pl. nemzeti (elő)minősítési rendszer keretében)?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86AC8A"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 [] Nem alkalmazható</w:t>
            </w:r>
          </w:p>
        </w:tc>
      </w:tr>
      <w:tr w:rsidR="00623E8D" w:rsidRPr="008426F8" w14:paraId="4F7033EC"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0E9780"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Ha igen:</w:t>
            </w:r>
          </w:p>
          <w:p w14:paraId="40D70BF3"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Kérjük, válaszolja meg e szakasz további részeit, e rész B. szakaszát és amennyiben releváns, e rész C. szakaszát, adott esetben töltse ki az V. részt, valamint mindenképpen töltse ki és írja alá a VI. részt.</w:t>
            </w:r>
          </w:p>
          <w:p w14:paraId="14F24C43"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a) Kérjük, adott esetben adja meg a jegyzék vagy az igazolás nevét és a vonatkozó nyilvántartási vagy igazolási számot:</w:t>
            </w:r>
            <w:r w:rsidRPr="008426F8">
              <w:rPr>
                <w:rFonts w:asciiTheme="minorHAnsi" w:hAnsiTheme="minorHAnsi"/>
                <w:sz w:val="26"/>
                <w:szCs w:val="26"/>
              </w:rPr>
              <w:br/>
              <w:t>b) Ha a felvételről szóló igazolás vagy tanúsítvány elektronikusan elérhető, kérjük, tüntesse fel:</w:t>
            </w:r>
            <w:r w:rsidRPr="008426F8">
              <w:rPr>
                <w:rFonts w:asciiTheme="minorHAnsi" w:hAnsiTheme="minorHAnsi"/>
                <w:sz w:val="26"/>
                <w:szCs w:val="26"/>
              </w:rPr>
              <w:br/>
            </w:r>
            <w:r w:rsidRPr="008426F8">
              <w:rPr>
                <w:rFonts w:asciiTheme="minorHAnsi" w:hAnsiTheme="minorHAnsi"/>
                <w:sz w:val="26"/>
                <w:szCs w:val="26"/>
              </w:rPr>
              <w:br/>
              <w:t>c) Kérjük, tüntesse fel a referenciákat, amelyeken a felvétel vagy a tanúsítás alapul, és adott esetben a hivatalos jegyzékben elért minősítést</w:t>
            </w:r>
            <w:r w:rsidRPr="008426F8">
              <w:rPr>
                <w:rStyle w:val="Lbjegyzet-hivatkozs"/>
                <w:rFonts w:asciiTheme="minorHAnsi" w:hAnsiTheme="minorHAnsi"/>
                <w:sz w:val="26"/>
                <w:szCs w:val="26"/>
              </w:rPr>
              <w:footnoteReference w:id="40"/>
            </w:r>
            <w:r w:rsidRPr="008426F8">
              <w:rPr>
                <w:rFonts w:asciiTheme="minorHAnsi" w:hAnsiTheme="minorHAnsi"/>
                <w:sz w:val="26"/>
                <w:szCs w:val="26"/>
              </w:rPr>
              <w:t>:</w:t>
            </w:r>
            <w:r w:rsidRPr="008426F8">
              <w:rPr>
                <w:rFonts w:asciiTheme="minorHAnsi" w:hAnsiTheme="minorHAnsi"/>
                <w:sz w:val="26"/>
                <w:szCs w:val="26"/>
              </w:rPr>
              <w:br/>
              <w:t>d) A felvétel vagy a tanúsítás az összes előírt kiválasztási szempontra kiterjed?</w:t>
            </w:r>
            <w:r w:rsidRPr="008426F8">
              <w:rPr>
                <w:rFonts w:asciiTheme="minorHAnsi" w:hAnsiTheme="minorHAnsi"/>
                <w:sz w:val="26"/>
                <w:szCs w:val="26"/>
              </w:rPr>
              <w:br/>
            </w:r>
            <w:r w:rsidRPr="008426F8">
              <w:rPr>
                <w:rFonts w:asciiTheme="minorHAnsi" w:hAnsiTheme="minorHAnsi"/>
                <w:b/>
                <w:sz w:val="26"/>
                <w:szCs w:val="26"/>
              </w:rPr>
              <w:t>Ha nem:</w:t>
            </w:r>
            <w:r w:rsidRPr="008426F8">
              <w:rPr>
                <w:rFonts w:asciiTheme="minorHAnsi" w:hAnsiTheme="minorHAnsi"/>
                <w:sz w:val="26"/>
                <w:szCs w:val="26"/>
              </w:rPr>
              <w:br/>
            </w:r>
            <w:r w:rsidRPr="008426F8">
              <w:rPr>
                <w:rFonts w:asciiTheme="minorHAnsi" w:hAnsiTheme="minorHAnsi"/>
                <w:b/>
                <w:sz w:val="26"/>
                <w:szCs w:val="26"/>
                <w:u w:val="single"/>
              </w:rPr>
              <w:t xml:space="preserve">Ezen kívül kérjük, hogy </w:t>
            </w:r>
            <w:r w:rsidRPr="008426F8">
              <w:rPr>
                <w:rFonts w:asciiTheme="minorHAnsi" w:hAnsiTheme="minorHAnsi"/>
                <w:b/>
                <w:i/>
                <w:sz w:val="26"/>
                <w:szCs w:val="26"/>
                <w:u w:val="single"/>
              </w:rPr>
              <w:t>KIZÁRÓLAG</w:t>
            </w:r>
            <w:r w:rsidRPr="008426F8">
              <w:rPr>
                <w:rFonts w:asciiTheme="minorHAnsi" w:hAnsiTheme="minorHAnsi"/>
                <w:b/>
                <w:sz w:val="26"/>
                <w:szCs w:val="26"/>
                <w:u w:val="single"/>
              </w:rPr>
              <w:t xml:space="preserve"> akkor töltse ki a hiányzó információt a IV. rész A., </w:t>
            </w:r>
            <w:r w:rsidRPr="008426F8">
              <w:rPr>
                <w:rFonts w:asciiTheme="minorHAnsi" w:hAnsiTheme="minorHAnsi"/>
                <w:b/>
                <w:sz w:val="26"/>
                <w:szCs w:val="26"/>
                <w:u w:val="single"/>
              </w:rPr>
              <w:lastRenderedPageBreak/>
              <w:t>B., C. vagy D. szakaszában az esettől függően,</w:t>
            </w:r>
            <w:r w:rsidRPr="008426F8">
              <w:rPr>
                <w:rFonts w:asciiTheme="minorHAnsi" w:hAnsiTheme="minorHAnsi"/>
                <w:sz w:val="26"/>
                <w:szCs w:val="26"/>
              </w:rPr>
              <w:br/>
            </w:r>
            <w:r w:rsidRPr="008426F8">
              <w:rPr>
                <w:rFonts w:asciiTheme="minorHAnsi" w:hAnsiTheme="minorHAnsi"/>
                <w:b/>
                <w:i/>
                <w:sz w:val="26"/>
                <w:szCs w:val="26"/>
              </w:rPr>
              <w:t>ha a vonatkozó hirdetmény vagy közbeszerzési dokumentumok ezt előírják:</w:t>
            </w:r>
            <w:r w:rsidRPr="008426F8">
              <w:rPr>
                <w:rFonts w:asciiTheme="minorHAnsi" w:hAnsiTheme="minorHAnsi"/>
                <w:sz w:val="26"/>
                <w:szCs w:val="26"/>
              </w:rPr>
              <w:br/>
              <w:t xml:space="preserve">e) A gazdasági szereplő tud-e </w:t>
            </w:r>
            <w:r w:rsidRPr="008426F8">
              <w:rPr>
                <w:rFonts w:asciiTheme="minorHAnsi" w:hAnsiTheme="minorHAnsi"/>
                <w:b/>
                <w:sz w:val="26"/>
                <w:szCs w:val="26"/>
              </w:rPr>
              <w:t>igazolást</w:t>
            </w:r>
            <w:r w:rsidRPr="008426F8">
              <w:rPr>
                <w:rFonts w:asciiTheme="minorHAnsi" w:hAnsiTheme="minorHAnsi"/>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8426F8">
              <w:rPr>
                <w:rFonts w:asciiTheme="minorHAnsi" w:hAnsiTheme="minorHAnsi"/>
                <w:sz w:val="26"/>
                <w:szCs w:val="26"/>
              </w:rPr>
              <w:br/>
              <w:t>Ha a vonatkozó információ elektronikusan elérhető, kérjük, adja meg a következő információkat:</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6457CB"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lastRenderedPageBreak/>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t>b) (internetcím, a kibocsátó hatóság vagy testület, a dokumentáció pontos hivatkozási adatai):</w:t>
            </w:r>
            <w:r w:rsidRPr="008426F8">
              <w:rPr>
                <w:rFonts w:asciiTheme="minorHAnsi" w:hAnsiTheme="minorHAnsi"/>
                <w:sz w:val="26"/>
                <w:szCs w:val="26"/>
              </w:rPr>
              <w:br/>
              <w:t>[……][……][……][……]</w:t>
            </w:r>
          </w:p>
          <w:p w14:paraId="5A88DC17"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br/>
              <w:t>c)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d) []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lastRenderedPageBreak/>
              <w:br/>
            </w:r>
            <w:r w:rsidRPr="008426F8">
              <w:rPr>
                <w:rFonts w:asciiTheme="minorHAnsi" w:hAnsiTheme="minorHAnsi"/>
                <w:sz w:val="26"/>
                <w:szCs w:val="26"/>
              </w:rPr>
              <w:br/>
              <w:t>e) []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w:t>
            </w:r>
            <w:r w:rsidRPr="008426F8">
              <w:rPr>
                <w:rFonts w:asciiTheme="minorHAnsi" w:hAnsiTheme="minorHAnsi"/>
                <w:sz w:val="26"/>
                <w:szCs w:val="26"/>
              </w:rPr>
              <w:br/>
              <w:t>[……][……][……][……]</w:t>
            </w:r>
          </w:p>
        </w:tc>
      </w:tr>
      <w:tr w:rsidR="00623E8D" w:rsidRPr="008426F8" w14:paraId="7C7D890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4CF3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lastRenderedPageBreak/>
              <w:t>Részvétel formája:</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0E025D"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Válasz:</w:t>
            </w:r>
          </w:p>
        </w:tc>
      </w:tr>
      <w:tr w:rsidR="00623E8D" w:rsidRPr="008426F8" w14:paraId="3DD21C24"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E597B"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A gazdasági szereplő másokkal együtt vesz részt a közbeszerzési eljárásban?</w:t>
            </w:r>
            <w:r w:rsidRPr="008426F8">
              <w:rPr>
                <w:rStyle w:val="Lbjegyzet-hivatkozs"/>
                <w:rFonts w:asciiTheme="minorHAnsi" w:hAnsiTheme="minorHAnsi"/>
                <w:sz w:val="26"/>
                <w:szCs w:val="26"/>
              </w:rPr>
              <w:footnoteReference w:id="41"/>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BBCDC7"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sz w:val="26"/>
                <w:szCs w:val="26"/>
              </w:rPr>
              <w:t>[] Igen [] Nem</w:t>
            </w:r>
          </w:p>
        </w:tc>
      </w:tr>
      <w:tr w:rsidR="00623E8D" w:rsidRPr="008426F8" w14:paraId="329A2BB1" w14:textId="77777777" w:rsidTr="008D6FF2">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Mar>
              <w:top w:w="0" w:type="dxa"/>
              <w:left w:w="108" w:type="dxa"/>
              <w:bottom w:w="0" w:type="dxa"/>
              <w:right w:w="108" w:type="dxa"/>
            </w:tcMar>
          </w:tcPr>
          <w:p w14:paraId="408E6A8B" w14:textId="77777777" w:rsidR="00623E8D" w:rsidRPr="008426F8" w:rsidRDefault="00623E8D" w:rsidP="00B63DED">
            <w:pPr>
              <w:pStyle w:val="Text1"/>
              <w:spacing w:before="0"/>
              <w:ind w:left="0"/>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kérjük, biztosítsa, hogy a többi érintett külön egységes európai közbeszerzési dokumentum formanyomtatványt nyújtson be.</w:t>
            </w:r>
          </w:p>
        </w:tc>
      </w:tr>
      <w:tr w:rsidR="00623E8D" w:rsidRPr="008426F8" w14:paraId="5B59F0B5"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8AECEE"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br/>
              <w:t>a) Kérjük, adja meg a gazdasági szereplő csoportban betöltött szerepét (vezető, specifikus feladatokért felelős, ...):</w:t>
            </w:r>
            <w:r w:rsidRPr="008426F8">
              <w:rPr>
                <w:rFonts w:asciiTheme="minorHAnsi" w:hAnsiTheme="minorHAnsi"/>
                <w:sz w:val="26"/>
                <w:szCs w:val="26"/>
              </w:rPr>
              <w:br/>
              <w:t>b) Kérjük, adja meg, mely gazdasági szereplők a közbeszerzési eljárásban együtt részt vevő csoport tagjai:</w:t>
            </w:r>
            <w:r w:rsidRPr="008426F8">
              <w:rPr>
                <w:rFonts w:asciiTheme="minorHAnsi" w:hAnsiTheme="minorHAnsi"/>
                <w:sz w:val="26"/>
                <w:szCs w:val="26"/>
              </w:rPr>
              <w:br/>
              <w:t>c) Adott esetben a részt vevő csoport neve:</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B0592C"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c): [……]</w:t>
            </w:r>
          </w:p>
        </w:tc>
      </w:tr>
      <w:tr w:rsidR="00623E8D" w:rsidRPr="008426F8" w14:paraId="165BEADA"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74362F"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Részek</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4F682B"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b/>
                <w:sz w:val="26"/>
                <w:szCs w:val="26"/>
              </w:rPr>
              <w:t>Válasz:</w:t>
            </w:r>
          </w:p>
        </w:tc>
      </w:tr>
      <w:tr w:rsidR="00623E8D" w:rsidRPr="008426F8" w14:paraId="4BDDFF01" w14:textId="77777777" w:rsidTr="008D6FF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D6DA2"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Adott esetben annak a résznek (azoknak a részeknek a feltüntetése, amelyekre a gazdasági szereplő pályázni kíván:</w:t>
            </w:r>
          </w:p>
        </w:tc>
        <w:tc>
          <w:tcPr>
            <w:tcW w:w="453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3C1C9" w14:textId="77777777" w:rsidR="00623E8D" w:rsidRPr="008426F8" w:rsidRDefault="00623E8D" w:rsidP="00B63DED">
            <w:pPr>
              <w:pStyle w:val="Text1"/>
              <w:spacing w:before="0"/>
              <w:ind w:left="0"/>
              <w:jc w:val="left"/>
              <w:rPr>
                <w:rFonts w:asciiTheme="minorHAnsi" w:hAnsiTheme="minorHAnsi"/>
                <w:sz w:val="26"/>
                <w:szCs w:val="26"/>
              </w:rPr>
            </w:pPr>
            <w:r w:rsidRPr="008426F8">
              <w:rPr>
                <w:rFonts w:asciiTheme="minorHAnsi" w:hAnsiTheme="minorHAnsi"/>
                <w:sz w:val="26"/>
                <w:szCs w:val="26"/>
              </w:rPr>
              <w:t>[   ]</w:t>
            </w:r>
          </w:p>
        </w:tc>
      </w:tr>
    </w:tbl>
    <w:p w14:paraId="1E8CB20A"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B: A gazdasági szereplő képviselőire vonatkozó információk</w:t>
      </w:r>
    </w:p>
    <w:p w14:paraId="1696F9F5" w14:textId="77777777" w:rsidR="00623E8D" w:rsidRPr="008426F8" w:rsidRDefault="00623E8D" w:rsidP="00D1662D">
      <w:pPr>
        <w:pStyle w:val="Standard0"/>
        <w:pBdr>
          <w:top w:val="single" w:sz="4" w:space="0" w:color="00000A"/>
          <w:left w:val="single" w:sz="4" w:space="0" w:color="00000A"/>
          <w:bottom w:val="single" w:sz="4" w:space="0" w:color="00000A"/>
          <w:right w:val="single" w:sz="4" w:space="0" w:color="00000A"/>
        </w:pBdr>
        <w:spacing w:after="120"/>
        <w:ind w:left="-142" w:firstLine="142"/>
        <w:rPr>
          <w:rFonts w:asciiTheme="minorHAnsi" w:hAnsiTheme="minorHAnsi"/>
          <w:sz w:val="26"/>
          <w:szCs w:val="26"/>
        </w:rPr>
      </w:pPr>
      <w:r w:rsidRPr="008426F8">
        <w:rPr>
          <w:rFonts w:asciiTheme="minorHAnsi" w:hAnsiTheme="minorHAnsi"/>
          <w:i/>
          <w:sz w:val="26"/>
          <w:szCs w:val="26"/>
        </w:rPr>
        <w:t>Adott esetben adja meg azon személyek nevét és címét, akik a jelen közbeszerzési eljárásban jogosultak képviselni a gazdasági szereplőt:</w:t>
      </w:r>
    </w:p>
    <w:tbl>
      <w:tblPr>
        <w:tblW w:w="9743" w:type="dxa"/>
        <w:tblInd w:w="-289" w:type="dxa"/>
        <w:tblLayout w:type="fixed"/>
        <w:tblCellMar>
          <w:left w:w="10" w:type="dxa"/>
          <w:right w:w="10" w:type="dxa"/>
        </w:tblCellMar>
        <w:tblLook w:val="0000" w:firstRow="0" w:lastRow="0" w:firstColumn="0" w:lastColumn="0" w:noHBand="0" w:noVBand="0"/>
      </w:tblPr>
      <w:tblGrid>
        <w:gridCol w:w="5070"/>
        <w:gridCol w:w="4673"/>
      </w:tblGrid>
      <w:tr w:rsidR="00623E8D" w:rsidRPr="008426F8" w14:paraId="27B60B37"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FFFB0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Képviselet, ha van: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4F13C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DF65B72"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D8FBA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Teljes név; </w:t>
            </w:r>
            <w:r w:rsidRPr="008426F8">
              <w:rPr>
                <w:rFonts w:asciiTheme="minorHAnsi" w:hAnsiTheme="minorHAnsi"/>
                <w:sz w:val="26"/>
                <w:szCs w:val="26"/>
              </w:rPr>
              <w:br/>
              <w:t>valamint a születési idő és hely, ha szükséges: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39D6E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t>[……]</w:t>
            </w:r>
          </w:p>
        </w:tc>
      </w:tr>
      <w:tr w:rsidR="00623E8D" w:rsidRPr="008426F8" w14:paraId="47D36E61"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F041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Beosztás/milyen minőségben jár el:</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ED0B3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201B75E3"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3E6AB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Postai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8FA78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66F68788"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8638A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Telefon:</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37C7B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26A49C7E"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A5F8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E-mail cím:</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EE64F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50622894" w14:textId="77777777" w:rsidTr="00F336C2">
        <w:tc>
          <w:tcPr>
            <w:tcW w:w="50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4675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Amennyiben szükséges, részletezze a képviseletre vonatkozó információkat (a képviselet formája, köre, célja stb.):</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CC443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60BBA8EE"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Más szervezetek kapacitásainak igénybevételére vonatkozó információk</w:t>
      </w:r>
    </w:p>
    <w:tbl>
      <w:tblPr>
        <w:tblW w:w="10065" w:type="dxa"/>
        <w:tblInd w:w="-289" w:type="dxa"/>
        <w:tblLayout w:type="fixed"/>
        <w:tblCellMar>
          <w:left w:w="10" w:type="dxa"/>
          <w:right w:w="10" w:type="dxa"/>
        </w:tblCellMar>
        <w:tblLook w:val="0000" w:firstRow="0" w:lastRow="0" w:firstColumn="0" w:lastColumn="0" w:noHBand="0" w:noVBand="0"/>
      </w:tblPr>
      <w:tblGrid>
        <w:gridCol w:w="4825"/>
        <w:gridCol w:w="5240"/>
      </w:tblGrid>
      <w:tr w:rsidR="00623E8D" w:rsidRPr="008426F8" w14:paraId="3D8B062A"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4C934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Igénybevétel:</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BA8B9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23BEB297" w14:textId="77777777" w:rsidTr="00F336C2">
        <w:tc>
          <w:tcPr>
            <w:tcW w:w="48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843F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52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D411E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[]Igen []Nem</w:t>
            </w:r>
          </w:p>
        </w:tc>
      </w:tr>
    </w:tbl>
    <w:p w14:paraId="65D61A21" w14:textId="77777777" w:rsidR="00623E8D" w:rsidRPr="008426F8" w:rsidRDefault="00623E8D" w:rsidP="00D1662D">
      <w:pPr>
        <w:pStyle w:val="Standard0"/>
        <w:pBdr>
          <w:top w:val="single" w:sz="4" w:space="0" w:color="00000A"/>
          <w:left w:val="single" w:sz="4" w:space="12" w:color="00000A"/>
          <w:bottom w:val="single" w:sz="4" w:space="0" w:color="00000A"/>
          <w:right w:val="single" w:sz="4" w:space="0" w:color="00000A"/>
        </w:pBdr>
        <w:spacing w:after="120"/>
        <w:ind w:right="-709"/>
        <w:jc w:val="left"/>
        <w:rPr>
          <w:rFonts w:asciiTheme="minorHAnsi" w:hAnsiTheme="minorHAnsi"/>
          <w:sz w:val="26"/>
          <w:szCs w:val="26"/>
        </w:rPr>
      </w:pPr>
      <w:r w:rsidRPr="008426F8">
        <w:rPr>
          <w:rFonts w:asciiTheme="minorHAnsi" w:hAnsiTheme="minorHAnsi"/>
          <w:b/>
          <w:sz w:val="26"/>
          <w:szCs w:val="26"/>
        </w:rPr>
        <w:t>Amennyiben igen</w:t>
      </w:r>
      <w:r w:rsidRPr="008426F8">
        <w:rPr>
          <w:rFonts w:asciiTheme="minorHAnsi" w:hAnsiTheme="minorHAnsi"/>
          <w:sz w:val="26"/>
          <w:szCs w:val="26"/>
        </w:rPr>
        <w:t xml:space="preserve">, </w:t>
      </w:r>
      <w:r w:rsidRPr="008426F8">
        <w:rPr>
          <w:rFonts w:asciiTheme="minorHAnsi" w:hAnsiTheme="minorHAnsi"/>
          <w:b/>
          <w:sz w:val="26"/>
          <w:szCs w:val="26"/>
        </w:rPr>
        <w:t>minden</w:t>
      </w:r>
      <w:r w:rsidRPr="008426F8">
        <w:rPr>
          <w:rFonts w:asciiTheme="minorHAnsi" w:hAnsiTheme="minorHAnsi"/>
          <w:sz w:val="26"/>
          <w:szCs w:val="26"/>
        </w:rPr>
        <w:t xml:space="preserve"> egyes érintett szervezetre vonatkozóan külön egységes európai közbeszerzési dokumentumban adja meg az </w:t>
      </w:r>
      <w:r w:rsidRPr="008426F8">
        <w:rPr>
          <w:rFonts w:asciiTheme="minorHAnsi" w:hAnsiTheme="minorHAnsi"/>
          <w:b/>
          <w:sz w:val="26"/>
          <w:szCs w:val="26"/>
        </w:rPr>
        <w:t>e rész A. és B. szakaszában, valamint a III. részben</w:t>
      </w:r>
      <w:r w:rsidRPr="008426F8">
        <w:rPr>
          <w:rFonts w:asciiTheme="minorHAnsi" w:hAnsiTheme="minorHAnsi"/>
          <w:sz w:val="26"/>
          <w:szCs w:val="26"/>
        </w:rPr>
        <w:t xml:space="preserve"> meghatározott információkat, megfelelően kitöltve és az érintett szervezetek által aláírva. </w:t>
      </w:r>
      <w:r w:rsidRPr="008426F8">
        <w:rPr>
          <w:rFonts w:asciiTheme="minorHAnsi" w:hAnsiTheme="minorHAnsi"/>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8426F8">
        <w:rPr>
          <w:rFonts w:asciiTheme="minorHAnsi" w:hAnsiTheme="minorHAnsi"/>
          <w:sz w:val="26"/>
          <w:szCs w:val="26"/>
        </w:rPr>
        <w:br/>
        <w:t>Amennyiben a gazdasági szereplő által igénybe vett meghatározott kapacitások tekintetében ez releváns, minden egyes szervezetre vonatkozóan adja meg a IV. és az V. részben meghatározott információkat is</w:t>
      </w:r>
      <w:r w:rsidRPr="008426F8">
        <w:rPr>
          <w:rStyle w:val="Lbjegyzet-hivatkozs"/>
          <w:rFonts w:asciiTheme="minorHAnsi" w:hAnsiTheme="minorHAnsi"/>
          <w:sz w:val="26"/>
          <w:szCs w:val="26"/>
        </w:rPr>
        <w:footnoteReference w:id="42"/>
      </w:r>
      <w:r w:rsidRPr="008426F8">
        <w:rPr>
          <w:rFonts w:asciiTheme="minorHAnsi" w:hAnsiTheme="minorHAnsi"/>
          <w:sz w:val="26"/>
          <w:szCs w:val="26"/>
        </w:rPr>
        <w:t>.</w:t>
      </w:r>
    </w:p>
    <w:p w14:paraId="61B54492"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 xml:space="preserve">D: </w:t>
      </w:r>
      <w:r w:rsidRPr="008426F8">
        <w:rPr>
          <w:rFonts w:asciiTheme="minorHAnsi" w:hAnsiTheme="minorHAnsi"/>
          <w:smallCaps/>
          <w:sz w:val="26"/>
          <w:szCs w:val="26"/>
        </w:rPr>
        <w:t>Információk azokról az alvállalkozókról, akiknek kapacitásait a gazdasági szereplő nem veszi igénybe</w:t>
      </w:r>
    </w:p>
    <w:p w14:paraId="0214740D"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b/>
          <w:sz w:val="26"/>
          <w:szCs w:val="26"/>
        </w:rPr>
        <w:t>(Ezt a szakaszt csak akkor kell kitölteni, ha az ajánlatkérő szerv vagy a közszolgáltató ajánlatkérő kifejezetten előírja ezt az információt.)</w:t>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8426F8" w14:paraId="2A37E2FD"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4D67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Alvállalkozás:</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9542F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7B7096D6" w14:textId="77777777" w:rsidTr="00D6754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0BE02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Szándékozik-e a gazdasági szereplő a szerződés bármely részét alvállalkozásba adni harmadik félnek?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A2DC4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[]Igen []Nem</w:t>
            </w:r>
            <w:r w:rsidRPr="008426F8">
              <w:rPr>
                <w:rFonts w:asciiTheme="minorHAnsi" w:hAnsiTheme="minorHAnsi"/>
                <w:sz w:val="26"/>
                <w:szCs w:val="26"/>
              </w:rPr>
              <w:br/>
              <w:t xml:space="preserve">Ha </w:t>
            </w:r>
            <w:r w:rsidRPr="008426F8">
              <w:rPr>
                <w:rFonts w:asciiTheme="minorHAnsi" w:hAnsiTheme="minorHAnsi"/>
                <w:b/>
                <w:sz w:val="26"/>
                <w:szCs w:val="26"/>
              </w:rPr>
              <w:t>igen, és amennyiben ismert</w:t>
            </w:r>
            <w:r w:rsidRPr="008426F8">
              <w:rPr>
                <w:rFonts w:asciiTheme="minorHAnsi" w:hAnsiTheme="minorHAnsi"/>
                <w:sz w:val="26"/>
                <w:szCs w:val="26"/>
              </w:rPr>
              <w:t>, kérjük, sorolja fel a javasolt alvállalkozókat:</w:t>
            </w:r>
          </w:p>
          <w:p w14:paraId="01E9A52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29578442" w14:textId="77777777" w:rsidR="00623E8D" w:rsidRPr="008426F8" w:rsidRDefault="00623E8D" w:rsidP="00B63DED">
      <w:pPr>
        <w:pStyle w:val="ChapterTitle"/>
        <w:keepNext w:val="0"/>
        <w:pBdr>
          <w:top w:val="single" w:sz="4" w:space="0" w:color="00000A"/>
          <w:left w:val="single" w:sz="4" w:space="0" w:color="00000A"/>
          <w:bottom w:val="single" w:sz="4" w:space="0" w:color="00000A"/>
          <w:right w:val="single" w:sz="4" w:space="0" w:color="00000A"/>
        </w:pBdr>
        <w:spacing w:before="0" w:after="120"/>
        <w:jc w:val="both"/>
        <w:rPr>
          <w:rFonts w:asciiTheme="minorHAnsi" w:hAnsiTheme="minorHAnsi"/>
          <w:sz w:val="26"/>
          <w:szCs w:val="26"/>
        </w:rPr>
      </w:pPr>
      <w:r w:rsidRPr="008426F8">
        <w:rPr>
          <w:rFonts w:asciiTheme="minorHAnsi" w:hAnsiTheme="minorHAnsi"/>
          <w:sz w:val="26"/>
          <w:szCs w:val="26"/>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14:paraId="1D79B3C4" w14:textId="77777777" w:rsidR="00623E8D" w:rsidRPr="008426F8" w:rsidRDefault="00623E8D" w:rsidP="00B63DED">
      <w:pPr>
        <w:pStyle w:val="ChapterTitle"/>
        <w:pageBreakBefore/>
        <w:spacing w:before="0" w:after="120"/>
        <w:rPr>
          <w:rFonts w:asciiTheme="minorHAnsi" w:hAnsiTheme="minorHAnsi"/>
          <w:sz w:val="26"/>
          <w:szCs w:val="26"/>
        </w:rPr>
      </w:pPr>
      <w:r w:rsidRPr="008426F8">
        <w:rPr>
          <w:rFonts w:asciiTheme="minorHAnsi" w:hAnsiTheme="minorHAnsi"/>
          <w:sz w:val="26"/>
          <w:szCs w:val="26"/>
        </w:rPr>
        <w:lastRenderedPageBreak/>
        <w:t>III. rész: Kizárási okok</w:t>
      </w:r>
    </w:p>
    <w:p w14:paraId="60F22D3C"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Büntetőeljárásban hozott ítéletekkel kapcsolatos okok</w:t>
      </w:r>
    </w:p>
    <w:p w14:paraId="45BE3821"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sz w:val="26"/>
          <w:szCs w:val="26"/>
        </w:rPr>
        <w:t>A 2014/24/EU irányelv 57. cikkének (1) bekezdése a következő kizárási okokat határozza meg:</w:t>
      </w:r>
    </w:p>
    <w:p w14:paraId="2D7C21F5" w14:textId="77777777" w:rsidR="00623E8D" w:rsidRPr="008426F8" w:rsidRDefault="00623E8D" w:rsidP="008277D6">
      <w:pPr>
        <w:pStyle w:val="NumPar1"/>
        <w:numPr>
          <w:ilvl w:val="0"/>
          <w:numId w:val="51"/>
        </w:numPr>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Bűnszervezetben való részvétel</w:t>
      </w:r>
      <w:r w:rsidRPr="008426F8">
        <w:rPr>
          <w:rStyle w:val="Lbjegyzet-hivatkozs"/>
          <w:rFonts w:asciiTheme="minorHAnsi" w:hAnsiTheme="minorHAnsi"/>
          <w:sz w:val="26"/>
          <w:szCs w:val="26"/>
        </w:rPr>
        <w:footnoteReference w:id="43"/>
      </w:r>
      <w:r w:rsidRPr="008426F8">
        <w:rPr>
          <w:rFonts w:asciiTheme="minorHAnsi" w:hAnsiTheme="minorHAnsi"/>
          <w:sz w:val="26"/>
          <w:szCs w:val="26"/>
        </w:rPr>
        <w:t>;</w:t>
      </w:r>
    </w:p>
    <w:p w14:paraId="0E2F70ED"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Korrupció</w:t>
      </w:r>
      <w:r w:rsidRPr="008426F8">
        <w:rPr>
          <w:rStyle w:val="Lbjegyzet-hivatkozs"/>
          <w:rFonts w:asciiTheme="minorHAnsi" w:hAnsiTheme="minorHAnsi"/>
          <w:sz w:val="26"/>
          <w:szCs w:val="26"/>
        </w:rPr>
        <w:footnoteReference w:id="44"/>
      </w:r>
      <w:r w:rsidRPr="008426F8">
        <w:rPr>
          <w:rFonts w:asciiTheme="minorHAnsi" w:hAnsiTheme="minorHAnsi"/>
          <w:sz w:val="26"/>
          <w:szCs w:val="26"/>
        </w:rPr>
        <w:t>;</w:t>
      </w:r>
    </w:p>
    <w:p w14:paraId="4D0BDB0F"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Csalás</w:t>
      </w:r>
      <w:r w:rsidRPr="008426F8">
        <w:rPr>
          <w:rStyle w:val="Lbjegyzet-hivatkozs"/>
          <w:rFonts w:asciiTheme="minorHAnsi" w:hAnsiTheme="minorHAnsi"/>
          <w:sz w:val="26"/>
          <w:szCs w:val="26"/>
        </w:rPr>
        <w:footnoteReference w:id="45"/>
      </w:r>
      <w:r w:rsidRPr="008426F8">
        <w:rPr>
          <w:rFonts w:asciiTheme="minorHAnsi" w:hAnsiTheme="minorHAnsi"/>
          <w:sz w:val="26"/>
          <w:szCs w:val="26"/>
        </w:rPr>
        <w:t>;</w:t>
      </w:r>
    </w:p>
    <w:p w14:paraId="5ADFB9AC"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Terrorista bűncselekmény vagy terrorista csoporthoz kapcsolódó bűncselekmény</w:t>
      </w:r>
      <w:r w:rsidRPr="008426F8">
        <w:rPr>
          <w:rStyle w:val="Lbjegyzet-hivatkozs"/>
          <w:rFonts w:asciiTheme="minorHAnsi" w:hAnsiTheme="minorHAnsi"/>
          <w:sz w:val="26"/>
          <w:szCs w:val="26"/>
        </w:rPr>
        <w:footnoteReference w:id="46"/>
      </w:r>
      <w:r w:rsidRPr="008426F8">
        <w:rPr>
          <w:rFonts w:asciiTheme="minorHAnsi" w:hAnsiTheme="minorHAnsi"/>
          <w:sz w:val="26"/>
          <w:szCs w:val="26"/>
        </w:rPr>
        <w:t>;</w:t>
      </w:r>
    </w:p>
    <w:p w14:paraId="53E2D28D"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Pénzmosás vagy terrorizmus finanszírozása</w:t>
      </w:r>
      <w:r w:rsidRPr="008426F8">
        <w:rPr>
          <w:rStyle w:val="Lbjegyzet-hivatkozs"/>
          <w:rFonts w:asciiTheme="minorHAnsi" w:hAnsiTheme="minorHAnsi"/>
          <w:sz w:val="26"/>
          <w:szCs w:val="26"/>
        </w:rPr>
        <w:footnoteReference w:id="47"/>
      </w:r>
      <w:r w:rsidRPr="008426F8">
        <w:rPr>
          <w:rFonts w:asciiTheme="minorHAnsi" w:hAnsiTheme="minorHAnsi"/>
          <w:sz w:val="26"/>
          <w:szCs w:val="26"/>
        </w:rPr>
        <w:t>;</w:t>
      </w:r>
    </w:p>
    <w:p w14:paraId="3FB4479C" w14:textId="77777777" w:rsidR="00623E8D" w:rsidRPr="008426F8" w:rsidRDefault="00623E8D" w:rsidP="00B63DED">
      <w:pPr>
        <w:pStyle w:val="NumPar1"/>
        <w:pBdr>
          <w:top w:val="single" w:sz="4" w:space="0" w:color="00000A"/>
          <w:left w:val="single" w:sz="4" w:space="0" w:color="00000A"/>
          <w:bottom w:val="single" w:sz="4" w:space="0" w:color="00000A"/>
          <w:right w:val="single" w:sz="4" w:space="0" w:color="00000A"/>
        </w:pBdr>
        <w:spacing w:before="0"/>
        <w:jc w:val="left"/>
        <w:rPr>
          <w:rFonts w:asciiTheme="minorHAnsi" w:hAnsiTheme="minorHAnsi"/>
          <w:sz w:val="26"/>
          <w:szCs w:val="26"/>
        </w:rPr>
      </w:pPr>
      <w:r w:rsidRPr="008426F8">
        <w:rPr>
          <w:rFonts w:asciiTheme="minorHAnsi" w:hAnsiTheme="minorHAnsi"/>
          <w:sz w:val="26"/>
          <w:szCs w:val="26"/>
        </w:rPr>
        <w:t>Gyermekmunka és az emberkereskedelem más formái</w:t>
      </w:r>
      <w:r w:rsidRPr="008426F8">
        <w:rPr>
          <w:rStyle w:val="Lbjegyzet-hivatkozs"/>
          <w:rFonts w:asciiTheme="minorHAnsi" w:hAnsiTheme="minorHAnsi"/>
          <w:sz w:val="26"/>
          <w:szCs w:val="26"/>
        </w:rPr>
        <w:footnoteReference w:id="48"/>
      </w:r>
    </w:p>
    <w:tbl>
      <w:tblPr>
        <w:tblW w:w="9317" w:type="dxa"/>
        <w:tblInd w:w="-108" w:type="dxa"/>
        <w:tblLayout w:type="fixed"/>
        <w:tblCellMar>
          <w:left w:w="10" w:type="dxa"/>
          <w:right w:w="10" w:type="dxa"/>
        </w:tblCellMar>
        <w:tblLook w:val="0000" w:firstRow="0" w:lastRow="0" w:firstColumn="0" w:lastColumn="0" w:noHBand="0" w:noVBand="0"/>
      </w:tblPr>
      <w:tblGrid>
        <w:gridCol w:w="4644"/>
        <w:gridCol w:w="4673"/>
      </w:tblGrid>
      <w:tr w:rsidR="00623E8D" w:rsidRPr="008426F8" w14:paraId="06F9BBD0"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C041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Az irányelv 57. cikke (1) bekezdésében foglalt okokat végrehajtó nemzeti rendelkezések szerinti büntetőeljárásban hozott ítéletekkel kapcsolatos okok:</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A5A6B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CEF3D8E"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A6D26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Jogerősen elítélték-e a</w:t>
            </w:r>
            <w:r w:rsidRPr="008426F8">
              <w:rPr>
                <w:rFonts w:asciiTheme="minorHAnsi" w:hAnsiTheme="minorHAnsi"/>
                <w:sz w:val="26"/>
                <w:szCs w:val="26"/>
              </w:rPr>
              <w:t xml:space="preserve"> </w:t>
            </w:r>
            <w:r w:rsidRPr="008426F8">
              <w:rPr>
                <w:rFonts w:asciiTheme="minorHAnsi" w:hAnsiTheme="minorHAnsi"/>
                <w:b/>
                <w:sz w:val="26"/>
                <w:szCs w:val="26"/>
              </w:rPr>
              <w:t>gazdasági szereplőt</w:t>
            </w:r>
            <w:r w:rsidRPr="008426F8">
              <w:rPr>
                <w:rFonts w:asciiTheme="minorHAnsi" w:hAnsiTheme="minorHAnsi"/>
                <w:sz w:val="26"/>
                <w:szCs w:val="26"/>
              </w:rPr>
              <w:t xml:space="preserve"> vagy a gazdasági szereplő igazgató, vezető vagy felügyelő testületének tagját, illetve az e testületek képviseletére, az azokban való döntéshozatalra vagy azok kontrolljára </w:t>
            </w:r>
            <w:r w:rsidRPr="008426F8">
              <w:rPr>
                <w:rFonts w:asciiTheme="minorHAnsi" w:hAnsiTheme="minorHAnsi"/>
                <w:sz w:val="26"/>
                <w:szCs w:val="26"/>
              </w:rPr>
              <w:lastRenderedPageBreak/>
              <w:t>vonatkozó jogkörrel rendelkező tagját a fent felsorolt okok valamelyikéért olyan ítéletben, amelyet nem több, mint öt évvel ezelőtt hoztak, vagy amelyben a közvetlenül meghatározott kizárás időtartama továbbra is alkalmazandó?</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E1DFC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t>[] Igen [] Nem</w:t>
            </w:r>
          </w:p>
          <w:p w14:paraId="0353B26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Ha a vonatkozó információ elektronikusan elérhető, kérjük, adja meg a következő információkat: (internetcím, a kibocsátó hatóság vagy testület, a dokumentáció </w:t>
            </w:r>
            <w:r w:rsidRPr="008426F8">
              <w:rPr>
                <w:rFonts w:asciiTheme="minorHAnsi" w:hAnsiTheme="minorHAnsi"/>
                <w:sz w:val="26"/>
                <w:szCs w:val="26"/>
              </w:rPr>
              <w:lastRenderedPageBreak/>
              <w:t>pontos hivatkozási adatai):</w:t>
            </w:r>
            <w:r w:rsidRPr="008426F8">
              <w:rPr>
                <w:rFonts w:asciiTheme="minorHAnsi" w:hAnsiTheme="minorHAnsi"/>
                <w:sz w:val="26"/>
                <w:szCs w:val="26"/>
              </w:rPr>
              <w:br/>
              <w:t>[……][……][……][……]</w:t>
            </w:r>
            <w:r w:rsidRPr="008426F8">
              <w:rPr>
                <w:rStyle w:val="Lbjegyzet-hivatkozs"/>
                <w:rFonts w:asciiTheme="minorHAnsi" w:hAnsiTheme="minorHAnsi"/>
                <w:sz w:val="26"/>
                <w:szCs w:val="26"/>
              </w:rPr>
              <w:footnoteReference w:id="49"/>
            </w:r>
          </w:p>
        </w:tc>
      </w:tr>
      <w:tr w:rsidR="00623E8D" w:rsidRPr="008426F8" w14:paraId="19325434"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19564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lastRenderedPageBreak/>
              <w:t>Amennyiben igen</w:t>
            </w:r>
            <w:r w:rsidRPr="008426F8">
              <w:rPr>
                <w:rFonts w:asciiTheme="minorHAnsi" w:hAnsiTheme="minorHAnsi"/>
                <w:sz w:val="26"/>
                <w:szCs w:val="26"/>
              </w:rPr>
              <w:t>, kérjük,</w:t>
            </w:r>
            <w:r w:rsidRPr="008426F8">
              <w:rPr>
                <w:rStyle w:val="Lbjegyzet-hivatkozs"/>
                <w:rFonts w:asciiTheme="minorHAnsi" w:hAnsiTheme="minorHAnsi"/>
                <w:sz w:val="26"/>
                <w:szCs w:val="26"/>
              </w:rPr>
              <w:footnoteReference w:id="50"/>
            </w:r>
            <w:r w:rsidRPr="008426F8">
              <w:rPr>
                <w:rFonts w:asciiTheme="minorHAnsi" w:hAnsiTheme="minorHAnsi"/>
                <w:sz w:val="26"/>
                <w:szCs w:val="26"/>
              </w:rPr>
              <w:t xml:space="preserve"> adja meg a következő információkat:</w:t>
            </w:r>
            <w:r w:rsidRPr="008426F8">
              <w:rPr>
                <w:rFonts w:asciiTheme="minorHAnsi" w:hAnsiTheme="minorHAnsi"/>
                <w:sz w:val="26"/>
                <w:szCs w:val="26"/>
              </w:rPr>
              <w:br/>
              <w:t>a) Elítélés dátuma, adja meg, hogy az 1–6. pontok közül melyik érintett, valamint az ítélet okát (okait),</w:t>
            </w:r>
            <w:r w:rsidRPr="008426F8">
              <w:rPr>
                <w:rFonts w:asciiTheme="minorHAnsi" w:hAnsiTheme="minorHAnsi"/>
                <w:sz w:val="26"/>
                <w:szCs w:val="26"/>
              </w:rPr>
              <w:br/>
              <w:t>b) Határozza meg az elítélt személyét [ ];</w:t>
            </w:r>
            <w:r w:rsidRPr="008426F8">
              <w:rPr>
                <w:rFonts w:asciiTheme="minorHAnsi" w:hAnsiTheme="minorHAnsi"/>
                <w:sz w:val="26"/>
                <w:szCs w:val="26"/>
              </w:rPr>
              <w:br/>
            </w:r>
            <w:r w:rsidRPr="008426F8">
              <w:rPr>
                <w:rFonts w:asciiTheme="minorHAnsi" w:hAnsiTheme="minorHAnsi"/>
                <w:b/>
                <w:sz w:val="26"/>
                <w:szCs w:val="26"/>
              </w:rPr>
              <w:t>c) Amennyiben az ítélet közvetlenül megállapítja:</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0F4BD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a) Dátum:[   ], pont(ok): [   ], ok(ok):[   ]</w:t>
            </w:r>
            <w:r w:rsidRPr="008426F8">
              <w:rPr>
                <w:rFonts w:asciiTheme="minorHAnsi" w:hAnsiTheme="minorHAnsi"/>
                <w:i/>
                <w:sz w:val="26"/>
                <w:szCs w:val="26"/>
                <w:vertAlign w:val="superscript"/>
              </w:rPr>
              <w:t xml:space="preserve">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r w:rsidRPr="008426F8">
              <w:rPr>
                <w:rFonts w:asciiTheme="minorHAnsi" w:hAnsiTheme="minorHAnsi"/>
                <w:sz w:val="26"/>
                <w:szCs w:val="26"/>
              </w:rPr>
              <w:br/>
              <w:t>c) A kizárási időszak hossza [……] és az érintett pont(ok) [   ]</w:t>
            </w:r>
          </w:p>
          <w:p w14:paraId="59DD487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Ha a vonatkozó információ elektronikusan elérhető, kérjük, adja meg a következő információkat: (internetcím, a kibocsátó hatóság vagy testület, a dokumentáció pontos hivatkozási adatai): [……][……][……][……]</w:t>
            </w:r>
            <w:r w:rsidRPr="008426F8">
              <w:rPr>
                <w:rStyle w:val="Lbjegyzet-hivatkozs"/>
                <w:rFonts w:asciiTheme="minorHAnsi" w:hAnsiTheme="minorHAnsi"/>
                <w:sz w:val="26"/>
                <w:szCs w:val="26"/>
              </w:rPr>
              <w:footnoteReference w:id="51"/>
            </w:r>
          </w:p>
        </w:tc>
      </w:tr>
      <w:tr w:rsidR="00623E8D" w:rsidRPr="008426F8" w14:paraId="63D5B192"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D5073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Ítéletek esetén hozott-e a gazdasági szereplő olyan intézkedéseket, amelyek a releváns kizárási okok ellenére igazolják megbízhatóságát</w:t>
            </w:r>
            <w:r w:rsidRPr="008426F8">
              <w:rPr>
                <w:rStyle w:val="Lbjegyzet-hivatkozs"/>
                <w:rFonts w:asciiTheme="minorHAnsi" w:hAnsiTheme="minorHAnsi"/>
                <w:sz w:val="26"/>
                <w:szCs w:val="26"/>
              </w:rPr>
              <w:footnoteReference w:id="52"/>
            </w:r>
            <w:r w:rsidRPr="008426F8">
              <w:rPr>
                <w:rFonts w:asciiTheme="minorHAnsi" w:hAnsiTheme="minorHAnsi"/>
                <w:sz w:val="26"/>
                <w:szCs w:val="26"/>
              </w:rPr>
              <w:t xml:space="preserve"> </w:t>
            </w:r>
            <w:r w:rsidRPr="008426F8">
              <w:rPr>
                <w:rFonts w:asciiTheme="minorHAnsi" w:hAnsiTheme="minorHAnsi"/>
                <w:b/>
                <w:sz w:val="26"/>
                <w:szCs w:val="26"/>
              </w:rPr>
              <w:t>(</w:t>
            </w:r>
            <w:r w:rsidRPr="008426F8">
              <w:rPr>
                <w:rStyle w:val="NormalBoldChar"/>
                <w:rFonts w:asciiTheme="minorHAnsi" w:eastAsia="Calibri" w:hAnsiTheme="minorHAnsi"/>
                <w:sz w:val="26"/>
                <w:szCs w:val="26"/>
              </w:rPr>
              <w:t>öntisztázás)</w:t>
            </w:r>
            <w:r w:rsidRPr="008426F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3796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1E272AF3" w14:textId="77777777" w:rsidTr="00D1662D">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0A149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r w:rsidRPr="008426F8">
              <w:rPr>
                <w:rStyle w:val="Lbjegyzet-hivatkozs"/>
                <w:rFonts w:asciiTheme="minorHAnsi" w:hAnsiTheme="minorHAnsi"/>
                <w:sz w:val="26"/>
                <w:szCs w:val="26"/>
              </w:rPr>
              <w:footnoteReference w:id="53"/>
            </w:r>
            <w:r w:rsidRPr="008426F8">
              <w:rPr>
                <w:rFonts w:asciiTheme="minorHAnsi" w:hAnsiTheme="minorHAnsi"/>
                <w:sz w:val="26"/>
                <w:szCs w:val="26"/>
              </w:rPr>
              <w:t>:</w:t>
            </w:r>
          </w:p>
        </w:tc>
        <w:tc>
          <w:tcPr>
            <w:tcW w:w="46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C5BE6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bl>
    <w:p w14:paraId="5FA76D77"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B: Adófizetési vagy a társadalombiztosítási járulék fizetésére vonatkozó kötelezettség megszegésével kapcsolatos okok</w:t>
      </w:r>
    </w:p>
    <w:tbl>
      <w:tblPr>
        <w:tblW w:w="9317" w:type="dxa"/>
        <w:tblInd w:w="-108" w:type="dxa"/>
        <w:tblLayout w:type="fixed"/>
        <w:tblCellMar>
          <w:left w:w="10" w:type="dxa"/>
          <w:right w:w="10" w:type="dxa"/>
        </w:tblCellMar>
        <w:tblLook w:val="0000" w:firstRow="0" w:lastRow="0" w:firstColumn="0" w:lastColumn="0" w:noHBand="0" w:noVBand="0"/>
      </w:tblPr>
      <w:tblGrid>
        <w:gridCol w:w="6902"/>
        <w:gridCol w:w="2415"/>
      </w:tblGrid>
      <w:tr w:rsidR="00623E8D" w:rsidRPr="008426F8" w14:paraId="4AE1377A" w14:textId="77777777" w:rsidTr="00D1662D">
        <w:trPr>
          <w:trHeight w:val="14"/>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1F491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Adó vagy társadalombiztosítási járulék fizetése:</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44EA67"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8128E5D" w14:textId="77777777" w:rsidTr="00D1662D">
        <w:trPr>
          <w:trHeight w:val="91"/>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1A16C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Teljesítette-e a gazdasági szereplő összes </w:t>
            </w:r>
            <w:r w:rsidRPr="008426F8">
              <w:rPr>
                <w:rFonts w:asciiTheme="minorHAnsi" w:hAnsiTheme="minorHAnsi"/>
                <w:b/>
                <w:sz w:val="26"/>
                <w:szCs w:val="26"/>
              </w:rPr>
              <w:t>kötelezettségét az adók és társadalombiztosítási járulékok megfizetése tekintetében</w:t>
            </w:r>
            <w:r w:rsidRPr="008426F8">
              <w:rPr>
                <w:rFonts w:asciiTheme="minorHAnsi" w:hAnsiTheme="minorHAnsi"/>
                <w:sz w:val="26"/>
                <w:szCs w:val="26"/>
              </w:rPr>
              <w:t>, mind a székhelye szerinti országban, mind pedig az ajánlatkérő szerv vagy a közszolgáltató ajánlatkérő tagállamában, ha ez eltér a székhely szerinti országtól?</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92A9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51529E21" w14:textId="77777777" w:rsidTr="00D1662D">
        <w:trPr>
          <w:trHeight w:val="23"/>
        </w:trPr>
        <w:tc>
          <w:tcPr>
            <w:tcW w:w="690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EC342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b/>
                <w:sz w:val="26"/>
                <w:szCs w:val="26"/>
              </w:rPr>
              <w:t>Ha nem</w:t>
            </w:r>
            <w:r w:rsidRPr="008426F8">
              <w:rPr>
                <w:rFonts w:asciiTheme="minorHAnsi" w:hAnsiTheme="minorHAnsi"/>
                <w:sz w:val="26"/>
                <w:szCs w:val="26"/>
              </w:rPr>
              <w:t>, akkor kérjük, adja meg a következő információkat:</w:t>
            </w:r>
            <w:r w:rsidRPr="008426F8">
              <w:rPr>
                <w:rFonts w:asciiTheme="minorHAnsi" w:hAnsiTheme="minorHAnsi"/>
                <w:sz w:val="26"/>
                <w:szCs w:val="26"/>
              </w:rPr>
              <w:br/>
              <w:t>a) Érintett ország vagy tagállam</w:t>
            </w:r>
            <w:r w:rsidRPr="008426F8">
              <w:rPr>
                <w:rFonts w:asciiTheme="minorHAnsi" w:hAnsiTheme="minorHAnsi"/>
                <w:sz w:val="26"/>
                <w:szCs w:val="26"/>
              </w:rPr>
              <w:br/>
              <w:t>b) Mi az érintett összeg?</w:t>
            </w:r>
            <w:r w:rsidRPr="008426F8">
              <w:rPr>
                <w:rFonts w:asciiTheme="minorHAnsi" w:hAnsiTheme="minorHAnsi"/>
                <w:sz w:val="26"/>
                <w:szCs w:val="26"/>
              </w:rPr>
              <w:br/>
              <w:t>c) A kötelezettségszegés megállapításának módja:</w:t>
            </w:r>
            <w:r w:rsidRPr="008426F8">
              <w:rPr>
                <w:rFonts w:asciiTheme="minorHAnsi" w:hAnsiTheme="minorHAnsi"/>
                <w:sz w:val="26"/>
                <w:szCs w:val="26"/>
              </w:rPr>
              <w:br/>
              <w:t xml:space="preserve">1) Bírósági vagy közigazgatási </w:t>
            </w:r>
            <w:r w:rsidRPr="008426F8">
              <w:rPr>
                <w:rFonts w:asciiTheme="minorHAnsi" w:hAnsiTheme="minorHAnsi"/>
                <w:b/>
                <w:sz w:val="26"/>
                <w:szCs w:val="26"/>
              </w:rPr>
              <w:t>határozat</w:t>
            </w:r>
            <w:r w:rsidRPr="008426F8">
              <w:rPr>
                <w:rFonts w:asciiTheme="minorHAnsi" w:hAnsiTheme="minorHAnsi"/>
                <w:sz w:val="26"/>
                <w:szCs w:val="26"/>
              </w:rPr>
              <w:t>:</w:t>
            </w:r>
          </w:p>
          <w:p w14:paraId="629A19CE" w14:textId="77777777" w:rsidR="00623E8D" w:rsidRPr="008426F8" w:rsidRDefault="00623E8D" w:rsidP="00B63DED">
            <w:pPr>
              <w:pStyle w:val="Tiret1"/>
              <w:spacing w:before="0"/>
              <w:rPr>
                <w:rFonts w:asciiTheme="minorHAnsi" w:hAnsiTheme="minorHAnsi"/>
                <w:sz w:val="26"/>
                <w:szCs w:val="26"/>
              </w:rPr>
            </w:pPr>
            <w:r w:rsidRPr="008426F8">
              <w:rPr>
                <w:rFonts w:asciiTheme="minorHAnsi" w:hAnsiTheme="minorHAnsi"/>
                <w:sz w:val="26"/>
                <w:szCs w:val="26"/>
              </w:rPr>
              <w:tab/>
              <w:t>Ez a határozat jogerős és kötelező?</w:t>
            </w:r>
          </w:p>
          <w:p w14:paraId="4CDCD8EA" w14:textId="77777777" w:rsidR="00623E8D" w:rsidRPr="008426F8" w:rsidRDefault="00623E8D" w:rsidP="008277D6">
            <w:pPr>
              <w:pStyle w:val="Tiret1"/>
              <w:numPr>
                <w:ilvl w:val="0"/>
                <w:numId w:val="13"/>
              </w:numPr>
              <w:spacing w:before="0"/>
              <w:rPr>
                <w:rFonts w:asciiTheme="minorHAnsi" w:hAnsiTheme="minorHAnsi"/>
                <w:sz w:val="26"/>
                <w:szCs w:val="26"/>
              </w:rPr>
            </w:pPr>
            <w:r w:rsidRPr="008426F8">
              <w:rPr>
                <w:rFonts w:asciiTheme="minorHAnsi" w:hAnsiTheme="minorHAnsi"/>
                <w:sz w:val="26"/>
                <w:szCs w:val="26"/>
              </w:rPr>
              <w:t>Kérjük, adja meg az ítélet vagy a határozat dátumát.</w:t>
            </w:r>
          </w:p>
          <w:p w14:paraId="4F7A641F" w14:textId="77777777" w:rsidR="00623E8D" w:rsidRPr="008426F8" w:rsidRDefault="00623E8D" w:rsidP="008277D6">
            <w:pPr>
              <w:pStyle w:val="Tiret1"/>
              <w:numPr>
                <w:ilvl w:val="0"/>
                <w:numId w:val="13"/>
              </w:numPr>
              <w:spacing w:before="0"/>
              <w:rPr>
                <w:rFonts w:asciiTheme="minorHAnsi" w:hAnsiTheme="minorHAnsi"/>
                <w:sz w:val="26"/>
                <w:szCs w:val="26"/>
              </w:rPr>
            </w:pPr>
            <w:r w:rsidRPr="008426F8">
              <w:rPr>
                <w:rFonts w:asciiTheme="minorHAnsi" w:hAnsiTheme="minorHAnsi"/>
                <w:sz w:val="26"/>
                <w:szCs w:val="26"/>
              </w:rPr>
              <w:t xml:space="preserve">Ítélet esetén, </w:t>
            </w:r>
            <w:r w:rsidRPr="008426F8">
              <w:rPr>
                <w:rFonts w:asciiTheme="minorHAnsi" w:hAnsiTheme="minorHAnsi"/>
                <w:b/>
                <w:sz w:val="26"/>
                <w:szCs w:val="26"/>
              </w:rPr>
              <w:t>amennyiben erről közvetlenül rendelkezik</w:t>
            </w:r>
            <w:r w:rsidRPr="008426F8">
              <w:rPr>
                <w:rFonts w:asciiTheme="minorHAnsi" w:hAnsiTheme="minorHAnsi"/>
                <w:sz w:val="26"/>
                <w:szCs w:val="26"/>
              </w:rPr>
              <w:t>, a kizárási időtartam hossza:</w:t>
            </w:r>
          </w:p>
          <w:p w14:paraId="255FCE4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2) </w:t>
            </w:r>
            <w:r w:rsidRPr="008426F8">
              <w:rPr>
                <w:rFonts w:asciiTheme="minorHAnsi" w:hAnsiTheme="minorHAnsi"/>
                <w:b/>
                <w:sz w:val="26"/>
                <w:szCs w:val="26"/>
              </w:rPr>
              <w:t>Egyéb mód</w:t>
            </w:r>
            <w:r w:rsidRPr="008426F8">
              <w:rPr>
                <w:rFonts w:asciiTheme="minorHAnsi" w:hAnsiTheme="minorHAnsi"/>
                <w:sz w:val="26"/>
                <w:szCs w:val="26"/>
              </w:rPr>
              <w:t>? Kérjük, részletezze:</w:t>
            </w:r>
          </w:p>
          <w:p w14:paraId="677A666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B70549" w14:textId="77777777" w:rsidR="00623E8D" w:rsidRPr="008426F8" w:rsidRDefault="00623E8D" w:rsidP="00B63DED">
            <w:pPr>
              <w:pStyle w:val="Tiret1"/>
              <w:spacing w:before="0"/>
              <w:jc w:val="left"/>
              <w:rPr>
                <w:rFonts w:asciiTheme="minorHAnsi" w:hAnsiTheme="minorHAnsi"/>
                <w:sz w:val="26"/>
                <w:szCs w:val="26"/>
              </w:rPr>
            </w:pPr>
            <w:r w:rsidRPr="008426F8">
              <w:rPr>
                <w:rFonts w:asciiTheme="minorHAnsi" w:hAnsiTheme="minorHAnsi"/>
                <w:b/>
                <w:sz w:val="26"/>
                <w:szCs w:val="26"/>
              </w:rPr>
              <w:t>Adók</w:t>
            </w:r>
          </w:p>
        </w:tc>
      </w:tr>
      <w:tr w:rsidR="00623E8D" w:rsidRPr="008426F8" w14:paraId="46EF2DFA" w14:textId="77777777" w:rsidTr="00D1662D">
        <w:trPr>
          <w:trHeight w:val="95"/>
        </w:trPr>
        <w:tc>
          <w:tcPr>
            <w:tcW w:w="690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89454E" w14:textId="77777777" w:rsidR="00623E8D" w:rsidRPr="008426F8" w:rsidRDefault="00623E8D" w:rsidP="00B63DED">
            <w:pPr>
              <w:spacing w:after="120"/>
              <w:rPr>
                <w:rFonts w:asciiTheme="minorHAnsi" w:hAnsiTheme="minorHAnsi"/>
                <w:sz w:val="26"/>
                <w:szCs w:val="26"/>
              </w:rPr>
            </w:pP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34C21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a) [……]</w:t>
            </w:r>
            <w:r w:rsidRPr="008426F8">
              <w:rPr>
                <w:rFonts w:asciiTheme="minorHAnsi" w:hAnsiTheme="minorHAnsi"/>
                <w:sz w:val="26"/>
                <w:szCs w:val="26"/>
              </w:rPr>
              <w:br/>
              <w:t>b)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c1) [] Igen [] Nem</w:t>
            </w:r>
          </w:p>
          <w:p w14:paraId="4D05BBE6" w14:textId="77777777" w:rsidR="00623E8D" w:rsidRPr="008426F8" w:rsidRDefault="00623E8D" w:rsidP="00B63DED">
            <w:pPr>
              <w:pStyle w:val="Tiret0"/>
              <w:spacing w:before="0"/>
              <w:rPr>
                <w:rFonts w:asciiTheme="minorHAnsi" w:hAnsiTheme="minorHAnsi"/>
                <w:sz w:val="26"/>
                <w:szCs w:val="26"/>
              </w:rPr>
            </w:pPr>
            <w:r w:rsidRPr="008426F8">
              <w:rPr>
                <w:rFonts w:asciiTheme="minorHAnsi" w:hAnsiTheme="minorHAnsi"/>
                <w:sz w:val="26"/>
                <w:szCs w:val="26"/>
              </w:rPr>
              <w:t>[] Igen [] Nem</w:t>
            </w:r>
          </w:p>
          <w:p w14:paraId="70064975"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p>
          <w:p w14:paraId="3C3D04B7"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p>
          <w:p w14:paraId="0BEABA0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c2) [ …]</w:t>
            </w:r>
            <w:r w:rsidRPr="008426F8">
              <w:rPr>
                <w:rFonts w:asciiTheme="minorHAnsi" w:hAnsiTheme="minorHAnsi"/>
                <w:sz w:val="26"/>
                <w:szCs w:val="26"/>
              </w:rPr>
              <w:br/>
            </w:r>
            <w:r w:rsidRPr="008426F8">
              <w:rPr>
                <w:rFonts w:asciiTheme="minorHAnsi" w:hAnsiTheme="minorHAnsi"/>
                <w:sz w:val="26"/>
                <w:szCs w:val="26"/>
              </w:rPr>
              <w:br/>
              <w:t>d) [] Igen [] Nem</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 [……]</w:t>
            </w:r>
          </w:p>
        </w:tc>
      </w:tr>
      <w:tr w:rsidR="00623E8D" w:rsidRPr="008426F8" w14:paraId="54AA0C2B" w14:textId="77777777" w:rsidTr="00D1662D">
        <w:trPr>
          <w:trHeight w:val="108"/>
        </w:trPr>
        <w:tc>
          <w:tcPr>
            <w:tcW w:w="69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C3B9B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Ha az adók vagy társadalombiztosítási járulékok befizetésére vonatkozó dokumentáció elektronikusan elérhető, kérjük, adja meg a következő információkat:</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B7AE6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(internetcím, a kibocsátó hatóság vagy testület, a dokumentáció pontos hivatkozási adatai):</w:t>
            </w:r>
            <w:r w:rsidRPr="008426F8">
              <w:rPr>
                <w:rStyle w:val="Lbjegyzet-hivatkozs"/>
                <w:rFonts w:asciiTheme="minorHAnsi" w:hAnsiTheme="minorHAnsi"/>
                <w:sz w:val="26"/>
                <w:szCs w:val="26"/>
              </w:rPr>
              <w:t xml:space="preserve"> </w:t>
            </w:r>
            <w:r w:rsidRPr="008426F8">
              <w:rPr>
                <w:rStyle w:val="Lbjegyzet-hivatkozs"/>
                <w:rFonts w:asciiTheme="minorHAnsi" w:hAnsiTheme="minorHAnsi"/>
                <w:sz w:val="26"/>
                <w:szCs w:val="26"/>
              </w:rPr>
              <w:footnoteReference w:id="54"/>
            </w:r>
            <w:r w:rsidRPr="008426F8">
              <w:rPr>
                <w:rFonts w:asciiTheme="minorHAnsi" w:hAnsiTheme="minorHAnsi"/>
                <w:sz w:val="26"/>
                <w:szCs w:val="26"/>
              </w:rPr>
              <w:br/>
              <w:t>[……][……][……]</w:t>
            </w:r>
          </w:p>
        </w:tc>
      </w:tr>
    </w:tbl>
    <w:p w14:paraId="1AA19F4C"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Fizetésképtelenséggel, összeférhetetlenséggel vagy szakmai kötelességszegéssel kapcsolatos okok</w:t>
      </w:r>
      <w:r w:rsidRPr="008426F8">
        <w:rPr>
          <w:rStyle w:val="Lbjegyzet-hivatkozs"/>
          <w:rFonts w:asciiTheme="minorHAnsi" w:hAnsiTheme="minorHAnsi"/>
          <w:sz w:val="26"/>
          <w:szCs w:val="26"/>
        </w:rPr>
        <w:footnoteReference w:id="55"/>
      </w:r>
    </w:p>
    <w:p w14:paraId="4568D9A3"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8426F8" w14:paraId="4FF2CCD0"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72107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lastRenderedPageBreak/>
              <w:t>Esetleges fizetésképtelenség, összeférhetetlenség vagy szakmai kötelességszegés</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D8AC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1733B378" w14:textId="77777777" w:rsidTr="00DB648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A8287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A gazdasági szereplő </w:t>
            </w:r>
            <w:r w:rsidRPr="008426F8">
              <w:rPr>
                <w:rFonts w:asciiTheme="minorHAnsi" w:hAnsiTheme="minorHAnsi"/>
                <w:b/>
                <w:sz w:val="26"/>
                <w:szCs w:val="26"/>
              </w:rPr>
              <w:t>tudomása szerint</w:t>
            </w:r>
            <w:r w:rsidRPr="008426F8">
              <w:rPr>
                <w:rFonts w:asciiTheme="minorHAnsi" w:hAnsiTheme="minorHAnsi"/>
                <w:sz w:val="26"/>
                <w:szCs w:val="26"/>
              </w:rPr>
              <w:t xml:space="preserve"> megszegte-e </w:t>
            </w:r>
            <w:r w:rsidRPr="008426F8">
              <w:rPr>
                <w:rFonts w:asciiTheme="minorHAnsi" w:hAnsiTheme="minorHAnsi"/>
                <w:b/>
                <w:sz w:val="26"/>
                <w:szCs w:val="26"/>
              </w:rPr>
              <w:t>kötelezettségeit</w:t>
            </w:r>
            <w:r w:rsidRPr="008426F8">
              <w:rPr>
                <w:rFonts w:asciiTheme="minorHAnsi" w:hAnsiTheme="minorHAnsi"/>
                <w:sz w:val="26"/>
                <w:szCs w:val="26"/>
              </w:rPr>
              <w:t xml:space="preserve"> a </w:t>
            </w:r>
            <w:r w:rsidRPr="008426F8">
              <w:rPr>
                <w:rFonts w:asciiTheme="minorHAnsi" w:hAnsiTheme="minorHAnsi"/>
                <w:b/>
                <w:sz w:val="26"/>
                <w:szCs w:val="26"/>
              </w:rPr>
              <w:t>környezetvédelmi, a szociális és a munkajog terén</w:t>
            </w:r>
            <w:r w:rsidRPr="008426F8">
              <w:rPr>
                <w:rStyle w:val="Lbjegyzet-hivatkozs"/>
                <w:rFonts w:asciiTheme="minorHAnsi" w:hAnsiTheme="minorHAnsi"/>
                <w:sz w:val="26"/>
                <w:szCs w:val="26"/>
              </w:rPr>
              <w:footnoteReference w:id="56"/>
            </w:r>
            <w:r w:rsidRPr="008426F8">
              <w:rPr>
                <w:rFonts w:asciiTheme="minorHAnsi" w:hAnsiTheme="minorHAnsi"/>
                <w:b/>
                <w:sz w:val="26"/>
                <w:szCs w:val="26"/>
              </w:rPr>
              <w: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2471E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r w:rsidR="00623E8D" w:rsidRPr="008426F8" w14:paraId="52191691" w14:textId="77777777" w:rsidTr="00DB648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78CDAC"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77197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hozott-e a gazdasági szereplő olyan intézkedéseket, amelyek e kizárási okok ellenére igazolják megbízhatóságát (öntisztázás)?</w:t>
            </w:r>
            <w:r w:rsidRPr="008426F8">
              <w:rPr>
                <w:rFonts w:asciiTheme="minorHAnsi" w:hAnsiTheme="minorHAnsi"/>
                <w:sz w:val="26"/>
                <w:szCs w:val="26"/>
              </w:rPr>
              <w:br/>
              <w:t>[] Igen [] Nem</w:t>
            </w:r>
            <w:r w:rsidRPr="008426F8">
              <w:rPr>
                <w:rFonts w:asciiTheme="minorHAnsi" w:hAnsiTheme="minorHAnsi"/>
                <w:sz w:val="26"/>
                <w:szCs w:val="26"/>
              </w:rPr>
              <w:br/>
              <w:t>Amennyiben igen, kérjük, ismertesse ezeket az intézkedéseket: [……]</w:t>
            </w:r>
          </w:p>
        </w:tc>
      </w:tr>
      <w:tr w:rsidR="00623E8D" w:rsidRPr="008426F8" w14:paraId="7C3C432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8389D3"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A gazdasági szereplő a következő helyzetek bármelyikében van-e:</w:t>
            </w:r>
            <w:r w:rsidRPr="008426F8">
              <w:rPr>
                <w:rFonts w:asciiTheme="minorHAnsi" w:hAnsiTheme="minorHAnsi"/>
                <w:sz w:val="26"/>
                <w:szCs w:val="26"/>
              </w:rPr>
              <w:br/>
              <w:t>a)</w:t>
            </w:r>
            <w:r w:rsidRPr="008426F8">
              <w:rPr>
                <w:rFonts w:asciiTheme="minorHAnsi" w:hAnsiTheme="minorHAnsi"/>
                <w:b/>
                <w:sz w:val="26"/>
                <w:szCs w:val="26"/>
              </w:rPr>
              <w:t xml:space="preserve"> Csődeljárás, </w:t>
            </w:r>
            <w:r w:rsidRPr="008426F8">
              <w:rPr>
                <w:rFonts w:asciiTheme="minorHAnsi" w:hAnsiTheme="minorHAnsi"/>
                <w:sz w:val="26"/>
                <w:szCs w:val="26"/>
              </w:rPr>
              <w:t>vagy</w:t>
            </w:r>
            <w:r w:rsidRPr="008426F8">
              <w:rPr>
                <w:rFonts w:asciiTheme="minorHAnsi" w:hAnsiTheme="minorHAnsi"/>
                <w:sz w:val="26"/>
                <w:szCs w:val="26"/>
              </w:rPr>
              <w:br/>
              <w:t>b)</w:t>
            </w:r>
            <w:r w:rsidRPr="008426F8">
              <w:rPr>
                <w:rFonts w:asciiTheme="minorHAnsi" w:hAnsiTheme="minorHAnsi"/>
                <w:b/>
                <w:sz w:val="26"/>
                <w:szCs w:val="26"/>
              </w:rPr>
              <w:t xml:space="preserve"> Fizetésképtelenségi eljárás</w:t>
            </w:r>
            <w:r w:rsidRPr="008426F8">
              <w:rPr>
                <w:rFonts w:asciiTheme="minorHAnsi" w:hAnsiTheme="minorHAnsi"/>
                <w:sz w:val="26"/>
                <w:szCs w:val="26"/>
              </w:rPr>
              <w:t xml:space="preserve"> vagy felszámolási eljárás alatt áll, vagy</w:t>
            </w:r>
            <w:r w:rsidRPr="008426F8">
              <w:rPr>
                <w:rFonts w:asciiTheme="minorHAnsi" w:hAnsiTheme="minorHAnsi"/>
                <w:sz w:val="26"/>
                <w:szCs w:val="26"/>
              </w:rPr>
              <w:br/>
              <w:t xml:space="preserve">c) </w:t>
            </w:r>
            <w:r w:rsidRPr="008426F8">
              <w:rPr>
                <w:rFonts w:asciiTheme="minorHAnsi" w:hAnsiTheme="minorHAnsi"/>
                <w:b/>
                <w:sz w:val="26"/>
                <w:szCs w:val="26"/>
              </w:rPr>
              <w:t>Hitelezőkkel csődegyezséget kötött</w:t>
            </w:r>
            <w:r w:rsidRPr="008426F8">
              <w:rPr>
                <w:rFonts w:asciiTheme="minorHAnsi" w:hAnsiTheme="minorHAnsi"/>
                <w:sz w:val="26"/>
                <w:szCs w:val="26"/>
              </w:rPr>
              <w:t>, vagy</w:t>
            </w:r>
            <w:r w:rsidRPr="008426F8">
              <w:rPr>
                <w:rFonts w:asciiTheme="minorHAnsi" w:hAnsiTheme="minorHAnsi"/>
                <w:sz w:val="26"/>
                <w:szCs w:val="26"/>
              </w:rPr>
              <w:br/>
              <w:t>d) A nemzeti törvények és rendeletek szerinti hasonló eljárás következtében bármely hasonló helyzetben van</w:t>
            </w:r>
            <w:r w:rsidRPr="008426F8">
              <w:rPr>
                <w:rStyle w:val="Lbjegyzet-hivatkozs"/>
                <w:rFonts w:asciiTheme="minorHAnsi" w:hAnsiTheme="minorHAnsi"/>
                <w:sz w:val="26"/>
                <w:szCs w:val="26"/>
              </w:rPr>
              <w:footnoteReference w:id="57"/>
            </w:r>
            <w:r w:rsidRPr="008426F8">
              <w:rPr>
                <w:rFonts w:asciiTheme="minorHAnsi" w:hAnsiTheme="minorHAnsi"/>
                <w:sz w:val="26"/>
                <w:szCs w:val="26"/>
              </w:rPr>
              <w:t>, vagy</w:t>
            </w:r>
            <w:r w:rsidRPr="008426F8">
              <w:rPr>
                <w:rFonts w:asciiTheme="minorHAnsi" w:hAnsiTheme="minorHAnsi"/>
                <w:sz w:val="26"/>
                <w:szCs w:val="26"/>
              </w:rPr>
              <w:br/>
              <w:t>e) Vagyonát felszámoló vagy bíróság kezeli, vagy</w:t>
            </w:r>
            <w:r w:rsidRPr="008426F8">
              <w:rPr>
                <w:rFonts w:asciiTheme="minorHAnsi" w:hAnsiTheme="minorHAnsi"/>
                <w:sz w:val="26"/>
                <w:szCs w:val="26"/>
              </w:rPr>
              <w:br/>
              <w:t>f) Üzleti tevékenységét felfüggesztette?</w:t>
            </w:r>
            <w:r w:rsidRPr="008426F8">
              <w:rPr>
                <w:rFonts w:asciiTheme="minorHAnsi" w:hAnsiTheme="minorHAnsi"/>
                <w:sz w:val="26"/>
                <w:szCs w:val="26"/>
              </w:rPr>
              <w:br/>
            </w:r>
            <w:r w:rsidRPr="008426F8">
              <w:rPr>
                <w:rFonts w:asciiTheme="minorHAnsi" w:hAnsiTheme="minorHAnsi"/>
                <w:b/>
                <w:sz w:val="26"/>
                <w:szCs w:val="26"/>
              </w:rPr>
              <w:t>Ha igen:</w:t>
            </w:r>
          </w:p>
          <w:p w14:paraId="7C4B32A0"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Kérjük, rés</w:t>
            </w:r>
          </w:p>
          <w:p w14:paraId="6BE20F32"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lastRenderedPageBreak/>
              <w:t>Kér</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6DE0B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4453519B"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p>
          <w:p w14:paraId="4B6E81D2" w14:textId="77777777" w:rsidR="00623E8D" w:rsidRPr="008426F8" w:rsidRDefault="00623E8D" w:rsidP="008277D6">
            <w:pPr>
              <w:pStyle w:val="Tiret0"/>
              <w:numPr>
                <w:ilvl w:val="0"/>
                <w:numId w:val="75"/>
              </w:numPr>
              <w:spacing w:before="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69773F4F" w14:textId="77777777" w:rsidR="00623E8D" w:rsidRPr="008426F8" w:rsidRDefault="00623E8D" w:rsidP="00B63DED">
            <w:pPr>
              <w:pStyle w:val="Tiret0"/>
              <w:spacing w:before="0"/>
              <w:ind w:left="850"/>
              <w:rPr>
                <w:rFonts w:asciiTheme="minorHAnsi" w:hAnsiTheme="minorHAnsi"/>
                <w:sz w:val="26"/>
                <w:szCs w:val="26"/>
              </w:rPr>
            </w:pPr>
            <w:r w:rsidRPr="008426F8">
              <w:rPr>
                <w:rFonts w:asciiTheme="minorHAnsi" w:hAnsiTheme="minorHAnsi"/>
                <w:sz w:val="26"/>
                <w:szCs w:val="26"/>
              </w:rPr>
              <w:br/>
            </w:r>
          </w:p>
          <w:p w14:paraId="1EC4BAB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(internetcím, a kibocsátó hatóság vagy testület, a dokumentáció pontos hivatkozási adatai): [……][……][……]</w:t>
            </w:r>
          </w:p>
        </w:tc>
      </w:tr>
      <w:tr w:rsidR="00623E8D" w:rsidRPr="008426F8" w14:paraId="0705465A" w14:textId="77777777" w:rsidTr="00DB648E">
        <w:trPr>
          <w:trHeight w:val="303"/>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E99B0B"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 xml:space="preserve">Elkövetett-e a gazdasági szereplő </w:t>
            </w:r>
            <w:r w:rsidRPr="008426F8">
              <w:rPr>
                <w:rFonts w:asciiTheme="minorHAnsi" w:hAnsiTheme="minorHAnsi"/>
                <w:b/>
                <w:sz w:val="26"/>
                <w:szCs w:val="26"/>
              </w:rPr>
              <w:t>súlyos szakmai kötelességszegést</w:t>
            </w:r>
            <w:r w:rsidRPr="008426F8">
              <w:rPr>
                <w:rStyle w:val="Lbjegyzet-hivatkozs"/>
                <w:rFonts w:asciiTheme="minorHAnsi" w:hAnsiTheme="minorHAnsi"/>
                <w:sz w:val="26"/>
                <w:szCs w:val="26"/>
              </w:rPr>
              <w:footnoteReference w:id="58"/>
            </w:r>
            <w:r w:rsidRPr="008426F8">
              <w:rPr>
                <w:rFonts w:asciiTheme="minorHAnsi" w:hAnsiTheme="minorHAnsi"/>
                <w:sz w:val="26"/>
                <w:szCs w:val="26"/>
              </w:rPr>
              <w:t xml:space="preserve">? </w:t>
            </w:r>
            <w:r w:rsidRPr="008426F8">
              <w:rPr>
                <w:rFonts w:asciiTheme="minorHAnsi" w:hAnsiTheme="minorHAnsi"/>
                <w:sz w:val="26"/>
                <w:szCs w:val="26"/>
              </w:rPr>
              <w:br/>
              <w:t>Ha igen,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EDC757"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t xml:space="preserve"> [……]</w:t>
            </w:r>
          </w:p>
        </w:tc>
      </w:tr>
      <w:tr w:rsidR="00623E8D" w:rsidRPr="008426F8" w14:paraId="662FEB91" w14:textId="77777777" w:rsidTr="00DB648E">
        <w:trPr>
          <w:trHeight w:val="303"/>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6893D4"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FC218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419E24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p>
          <w:p w14:paraId="6AEB768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6A0F2EC6" w14:textId="77777777" w:rsidTr="00DB648E">
        <w:trPr>
          <w:trHeight w:val="515"/>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6D0CB1"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Kötött-e a gazdasági szereplő</w:t>
            </w:r>
            <w:r w:rsidRPr="008426F8">
              <w:rPr>
                <w:rFonts w:asciiTheme="minorHAnsi" w:hAnsiTheme="minorHAnsi"/>
                <w:sz w:val="26"/>
                <w:szCs w:val="26"/>
              </w:rPr>
              <w:t xml:space="preserve"> </w:t>
            </w:r>
            <w:r w:rsidRPr="008426F8">
              <w:rPr>
                <w:rFonts w:asciiTheme="minorHAnsi" w:hAnsiTheme="minorHAnsi"/>
                <w:b/>
                <w:sz w:val="26"/>
                <w:szCs w:val="26"/>
              </w:rPr>
              <w:t>a verseny torzítását célzó</w:t>
            </w:r>
            <w:r w:rsidRPr="008426F8">
              <w:rPr>
                <w:rFonts w:asciiTheme="minorHAnsi" w:hAnsiTheme="minorHAnsi"/>
                <w:sz w:val="26"/>
                <w:szCs w:val="26"/>
              </w:rPr>
              <w:t xml:space="preserve"> </w:t>
            </w:r>
            <w:r w:rsidRPr="008426F8">
              <w:rPr>
                <w:rFonts w:asciiTheme="minorHAnsi" w:hAnsiTheme="minorHAnsi"/>
                <w:b/>
                <w:sz w:val="26"/>
                <w:szCs w:val="26"/>
              </w:rPr>
              <w:t>megállapodást</w:t>
            </w:r>
            <w:r w:rsidRPr="008426F8">
              <w:rPr>
                <w:rFonts w:asciiTheme="minorHAnsi" w:hAnsiTheme="minorHAnsi"/>
                <w:sz w:val="26"/>
                <w:szCs w:val="26"/>
              </w:rPr>
              <w:t xml:space="preserve"> más gazdasági szereplőkkel?</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8CB52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7A224408" w14:textId="77777777" w:rsidTr="00DB648E">
        <w:trPr>
          <w:trHeight w:val="514"/>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82614E"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DBE57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5DFE26C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 [……]</w:t>
            </w:r>
          </w:p>
        </w:tc>
      </w:tr>
      <w:tr w:rsidR="00623E8D" w:rsidRPr="008426F8" w14:paraId="1D0FFBDF" w14:textId="77777777" w:rsidTr="00DB648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8D966"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 xml:space="preserve">Van-e tudomása a gazdasági szereplőnek bármilyen </w:t>
            </w:r>
            <w:r w:rsidRPr="008426F8">
              <w:rPr>
                <w:rFonts w:asciiTheme="minorHAnsi" w:hAnsiTheme="minorHAnsi"/>
                <w:b/>
                <w:sz w:val="26"/>
                <w:szCs w:val="26"/>
              </w:rPr>
              <w:t>összeférhetetlenségről</w:t>
            </w:r>
            <w:r w:rsidRPr="008426F8">
              <w:rPr>
                <w:rStyle w:val="Lbjegyzet-hivatkozs"/>
                <w:rFonts w:asciiTheme="minorHAnsi" w:hAnsiTheme="minorHAnsi"/>
                <w:sz w:val="26"/>
                <w:szCs w:val="26"/>
              </w:rPr>
              <w:footnoteReference w:id="59"/>
            </w:r>
            <w:r w:rsidRPr="008426F8">
              <w:rPr>
                <w:rFonts w:asciiTheme="minorHAnsi" w:hAnsiTheme="minorHAnsi"/>
                <w:sz w:val="26"/>
                <w:szCs w:val="26"/>
              </w:rPr>
              <w:t xml:space="preserve"> a közbeszerzési eljárásban való részvételéből fakadóan?</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D8E6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641D79D4" w14:textId="77777777" w:rsidTr="00DB648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3E4A32" w14:textId="77777777" w:rsidR="00623E8D" w:rsidRPr="008426F8" w:rsidRDefault="00623E8D" w:rsidP="00B63DED">
            <w:pPr>
              <w:pStyle w:val="NormalLeft"/>
              <w:spacing w:before="0"/>
              <w:rPr>
                <w:rFonts w:asciiTheme="minorHAnsi" w:hAnsiTheme="minorHAnsi"/>
                <w:sz w:val="26"/>
                <w:szCs w:val="26"/>
              </w:rPr>
            </w:pPr>
            <w:r w:rsidRPr="008426F8">
              <w:rPr>
                <w:rStyle w:val="NormalBoldChar"/>
                <w:rFonts w:asciiTheme="minorHAnsi" w:eastAsia="Calibri" w:hAnsiTheme="minorHAnsi"/>
                <w:sz w:val="26"/>
                <w:szCs w:val="26"/>
              </w:rPr>
              <w:t xml:space="preserve">Nyújtott-e a gazdasági szereplő vagy </w:t>
            </w:r>
            <w:r w:rsidRPr="008426F8">
              <w:rPr>
                <w:rFonts w:asciiTheme="minorHAnsi" w:hAnsiTheme="minorHAnsi"/>
                <w:sz w:val="26"/>
                <w:szCs w:val="26"/>
              </w:rPr>
              <w:t xml:space="preserve">valamely hozzá kapcsolódó vállalkozás </w:t>
            </w:r>
            <w:r w:rsidRPr="008426F8">
              <w:rPr>
                <w:rFonts w:asciiTheme="minorHAnsi" w:hAnsiTheme="minorHAnsi"/>
                <w:b/>
                <w:sz w:val="26"/>
                <w:szCs w:val="26"/>
              </w:rPr>
              <w:t>tanácsadást</w:t>
            </w:r>
            <w:r w:rsidRPr="008426F8">
              <w:rPr>
                <w:rFonts w:asciiTheme="minorHAnsi" w:hAnsiTheme="minorHAnsi"/>
                <w:sz w:val="26"/>
                <w:szCs w:val="26"/>
              </w:rPr>
              <w:t xml:space="preserve"> az ajánlatkérő szervnek vagy a közszolgáltató ajánlatkérőnek, vagy </w:t>
            </w:r>
            <w:r w:rsidRPr="008426F8">
              <w:rPr>
                <w:rFonts w:asciiTheme="minorHAnsi" w:hAnsiTheme="minorHAnsi"/>
                <w:b/>
                <w:sz w:val="26"/>
                <w:szCs w:val="26"/>
              </w:rPr>
              <w:t>részt vett-e</w:t>
            </w:r>
            <w:r w:rsidRPr="008426F8">
              <w:rPr>
                <w:rFonts w:asciiTheme="minorHAnsi" w:hAnsiTheme="minorHAnsi"/>
                <w:sz w:val="26"/>
                <w:szCs w:val="26"/>
              </w:rPr>
              <w:t xml:space="preserve"> más módon a közbeszerzési eljárás </w:t>
            </w:r>
            <w:r w:rsidRPr="008426F8">
              <w:rPr>
                <w:rFonts w:asciiTheme="minorHAnsi" w:hAnsiTheme="minorHAnsi"/>
                <w:b/>
                <w:sz w:val="26"/>
                <w:szCs w:val="26"/>
              </w:rPr>
              <w:t>előkészítésében</w:t>
            </w: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B10BC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2353FDD9" w14:textId="77777777" w:rsidTr="00DB648E">
        <w:trPr>
          <w:trHeight w:val="932"/>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D79E1E"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lastRenderedPageBreak/>
              <w:t>Tapasztalta-e a gazdasági szereplő valamely korábbi közbeszerzési szerződés vagy egy ajánlatkérő szervvel kötött korábbi szerződés vagy korábbi koncessziós szerződés</w:t>
            </w:r>
            <w:r w:rsidRPr="008426F8">
              <w:rPr>
                <w:rFonts w:asciiTheme="minorHAnsi" w:hAnsiTheme="minorHAnsi"/>
                <w:b/>
                <w:sz w:val="26"/>
                <w:szCs w:val="26"/>
              </w:rPr>
              <w:t xml:space="preserve"> lejárat előtti megszüntetését</w:t>
            </w:r>
            <w:r w:rsidRPr="008426F8">
              <w:rPr>
                <w:rFonts w:asciiTheme="minorHAnsi" w:hAnsiTheme="minorHAnsi"/>
                <w:sz w:val="26"/>
                <w:szCs w:val="26"/>
              </w:rPr>
              <w:t xml:space="preserve"> vagy az említett korábbi szerződéshez kapcsolódó kártérítési követelést vagy egyéb hasonló szankciókat?</w:t>
            </w:r>
            <w:r w:rsidRPr="008426F8">
              <w:rPr>
                <w:rFonts w:asciiTheme="minorHAnsi" w:hAnsiTheme="minorHAnsi"/>
                <w:sz w:val="26"/>
                <w:szCs w:val="26"/>
              </w:rPr>
              <w:br/>
            </w:r>
            <w:r w:rsidRPr="008426F8">
              <w:rPr>
                <w:rFonts w:asciiTheme="minorHAnsi" w:hAnsiTheme="minorHAnsi"/>
                <w:b/>
                <w:sz w:val="26"/>
                <w:szCs w:val="26"/>
              </w:rPr>
              <w:t>Ha igen</w:t>
            </w:r>
            <w:r w:rsidRPr="008426F8">
              <w:rPr>
                <w:rFonts w:asciiTheme="minorHAnsi" w:hAnsiTheme="minorHAnsi"/>
                <w:sz w:val="26"/>
                <w:szCs w:val="26"/>
              </w:rPr>
              <w:t>, kérjük, részletezze:</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9D88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4CE43DCB" w14:textId="77777777" w:rsidTr="00DB648E">
        <w:trPr>
          <w:trHeight w:val="931"/>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3E22A8" w14:textId="77777777" w:rsidR="00623E8D" w:rsidRPr="008426F8" w:rsidRDefault="00623E8D" w:rsidP="00B63DED">
            <w:pPr>
              <w:spacing w:after="120"/>
              <w:rPr>
                <w:rFonts w:asciiTheme="minorHAnsi" w:hAnsiTheme="minorHAnsi"/>
                <w:sz w:val="26"/>
                <w:szCs w:val="26"/>
              </w:rPr>
            </w:pP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C4630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Ha igen</w:t>
            </w:r>
            <w:r w:rsidRPr="008426F8">
              <w:rPr>
                <w:rFonts w:asciiTheme="minorHAnsi" w:hAnsiTheme="minorHAnsi"/>
                <w:sz w:val="26"/>
                <w:szCs w:val="26"/>
              </w:rPr>
              <w:t>, tett-e a gazdasági szereplő öntisztázó intézkedéseket?</w:t>
            </w:r>
          </w:p>
          <w:p w14:paraId="331878E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 [……]</w:t>
            </w:r>
          </w:p>
        </w:tc>
      </w:tr>
      <w:tr w:rsidR="00623E8D" w:rsidRPr="008426F8" w14:paraId="3E74FBB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236DD5" w14:textId="77777777" w:rsidR="00623E8D" w:rsidRPr="008426F8" w:rsidRDefault="00623E8D" w:rsidP="00B63DED">
            <w:pPr>
              <w:pStyle w:val="NormalLeft"/>
              <w:spacing w:before="0"/>
              <w:rPr>
                <w:rFonts w:asciiTheme="minorHAnsi" w:hAnsiTheme="minorHAnsi"/>
                <w:sz w:val="26"/>
                <w:szCs w:val="26"/>
              </w:rPr>
            </w:pPr>
            <w:r w:rsidRPr="008426F8">
              <w:rPr>
                <w:rFonts w:asciiTheme="minorHAnsi" w:hAnsiTheme="minorHAnsi"/>
                <w:sz w:val="26"/>
                <w:szCs w:val="26"/>
              </w:rPr>
              <w:t>Megerősíti-e a gazdasági szereplő a következőket?</w:t>
            </w:r>
            <w:r w:rsidRPr="008426F8">
              <w:rPr>
                <w:rFonts w:asciiTheme="minorHAnsi" w:hAnsiTheme="minorHAnsi"/>
                <w:sz w:val="26"/>
                <w:szCs w:val="26"/>
              </w:rPr>
              <w:br/>
              <w:t xml:space="preserve">a) </w:t>
            </w:r>
            <w:r w:rsidRPr="008426F8">
              <w:rPr>
                <w:rStyle w:val="NormalBoldChar"/>
                <w:rFonts w:asciiTheme="minorHAnsi" w:eastAsia="Calibri" w:hAnsiTheme="minorHAnsi"/>
                <w:sz w:val="26"/>
                <w:szCs w:val="26"/>
              </w:rPr>
              <w:t xml:space="preserve">A kizárási okok fenn nem állásának, </w:t>
            </w:r>
            <w:r w:rsidRPr="008426F8">
              <w:rPr>
                <w:rFonts w:asciiTheme="minorHAnsi" w:hAnsiTheme="minorHAnsi"/>
                <w:sz w:val="26"/>
                <w:szCs w:val="26"/>
              </w:rPr>
              <w:t xml:space="preserve">illetve a kiválasztási kritériumok teljesülésének ellenőrzéséhez szükséges információk szolgáltatása során nem tett </w:t>
            </w:r>
            <w:r w:rsidRPr="008426F8">
              <w:rPr>
                <w:rFonts w:asciiTheme="minorHAnsi" w:hAnsiTheme="minorHAnsi"/>
                <w:b/>
                <w:sz w:val="26"/>
                <w:szCs w:val="26"/>
              </w:rPr>
              <w:t>hamis nyilatkozatot</w:t>
            </w:r>
            <w:r w:rsidRPr="008426F8">
              <w:rPr>
                <w:rFonts w:asciiTheme="minorHAnsi" w:hAnsiTheme="minorHAnsi"/>
                <w:sz w:val="26"/>
                <w:szCs w:val="26"/>
              </w:rPr>
              <w:t>,</w:t>
            </w:r>
            <w:r w:rsidRPr="008426F8">
              <w:rPr>
                <w:rFonts w:asciiTheme="minorHAnsi" w:hAnsiTheme="minorHAnsi"/>
                <w:sz w:val="26"/>
                <w:szCs w:val="26"/>
              </w:rPr>
              <w:br/>
              <w:t xml:space="preserve">b) Nem </w:t>
            </w:r>
            <w:r w:rsidRPr="008426F8">
              <w:rPr>
                <w:rFonts w:asciiTheme="minorHAnsi" w:hAnsiTheme="minorHAnsi"/>
                <w:b/>
                <w:sz w:val="26"/>
                <w:szCs w:val="26"/>
              </w:rPr>
              <w:t>tartott vissza</w:t>
            </w:r>
            <w:r w:rsidRPr="008426F8">
              <w:rPr>
                <w:rFonts w:asciiTheme="minorHAnsi" w:hAnsiTheme="minorHAnsi"/>
                <w:sz w:val="26"/>
                <w:szCs w:val="26"/>
              </w:rPr>
              <w:t xml:space="preserve"> ilyen információt,</w:t>
            </w:r>
            <w:r w:rsidRPr="008426F8">
              <w:rPr>
                <w:rFonts w:asciiTheme="minorHAnsi" w:hAnsiTheme="minorHAnsi"/>
                <w:sz w:val="26"/>
                <w:szCs w:val="26"/>
              </w:rPr>
              <w:br/>
              <w:t>c) Késedelem nélkül be tudta nyújtani az ajánlatkérő szerv vagy a közszolgáltató ajánlatkérő által megkívánt kiegészítő iratokat, és</w:t>
            </w:r>
            <w:r w:rsidRPr="008426F8">
              <w:rPr>
                <w:rFonts w:asciiTheme="minorHAnsi" w:hAnsiTheme="minorHAnsi"/>
                <w:sz w:val="26"/>
                <w:szCs w:val="26"/>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9837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p>
        </w:tc>
      </w:tr>
    </w:tbl>
    <w:p w14:paraId="28EA7281"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D: Egyéb, adott esetben az ajánlatkérő szerv vagy a közszolgáltató ajánlatkérő tagállamának nemzeti jogszabályaiban előírt kizárási okok</w:t>
      </w:r>
    </w:p>
    <w:tbl>
      <w:tblPr>
        <w:tblW w:w="9855" w:type="dxa"/>
        <w:tblInd w:w="-108" w:type="dxa"/>
        <w:tblLayout w:type="fixed"/>
        <w:tblCellMar>
          <w:left w:w="10" w:type="dxa"/>
          <w:right w:w="10" w:type="dxa"/>
        </w:tblCellMar>
        <w:tblLook w:val="0000" w:firstRow="0" w:lastRow="0" w:firstColumn="0" w:lastColumn="0" w:noHBand="0" w:noVBand="0"/>
      </w:tblPr>
      <w:tblGrid>
        <w:gridCol w:w="4644"/>
        <w:gridCol w:w="5211"/>
      </w:tblGrid>
      <w:tr w:rsidR="00623E8D" w:rsidRPr="008426F8" w14:paraId="1941335A"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37877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Tisztán nemzeti kizárási okok</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54E0C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849E3E"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5BC88D"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Vonatkoznak-e a gazdasági szereplőre azok a </w:t>
            </w:r>
            <w:r w:rsidRPr="008426F8">
              <w:rPr>
                <w:rFonts w:asciiTheme="minorHAnsi" w:hAnsiTheme="minorHAnsi"/>
                <w:b/>
                <w:sz w:val="26"/>
                <w:szCs w:val="26"/>
              </w:rPr>
              <w:t>tisztán nemzeti kizárási okok</w:t>
            </w:r>
            <w:r w:rsidRPr="008426F8">
              <w:rPr>
                <w:rFonts w:asciiTheme="minorHAnsi" w:hAnsiTheme="minorHAnsi"/>
                <w:sz w:val="26"/>
                <w:szCs w:val="26"/>
              </w:rPr>
              <w:t xml:space="preserve">, </w:t>
            </w:r>
            <w:r w:rsidRPr="008426F8">
              <w:rPr>
                <w:rFonts w:asciiTheme="minorHAnsi" w:hAnsiTheme="minorHAnsi"/>
                <w:sz w:val="26"/>
                <w:szCs w:val="26"/>
              </w:rPr>
              <w:lastRenderedPageBreak/>
              <w:t>amelyeket a vonatkozó hirdetmény vagy a közbeszerzési dokumentumok meghatároznak?</w:t>
            </w:r>
            <w:r w:rsidRPr="008426F8">
              <w:rPr>
                <w:rFonts w:asciiTheme="minorHAnsi" w:hAnsiTheme="minorHAnsi"/>
                <w:sz w:val="26"/>
                <w:szCs w:val="26"/>
              </w:rPr>
              <w:br/>
              <w:t>Ha a vonatkozó hirdetményben vagy a közbeszerzési dokumentumokban megkívánt dokumentáció elektronikus formában rendelkezésre áll, kérjük, adja meg a következő információkat: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29C6A7" w14:textId="77777777" w:rsidR="00623E8D" w:rsidRPr="008426F8" w:rsidRDefault="00623E8D" w:rsidP="00B63DED">
            <w:pPr>
              <w:pStyle w:val="standard"/>
              <w:spacing w:after="120"/>
              <w:jc w:val="both"/>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t xml:space="preserve">Kbt. 62. § (1)-(2) bekezdésében előírt kizáró </w:t>
            </w:r>
            <w:r w:rsidRPr="008426F8">
              <w:rPr>
                <w:rFonts w:asciiTheme="minorHAnsi" w:hAnsiTheme="minorHAnsi"/>
                <w:sz w:val="26"/>
                <w:szCs w:val="26"/>
              </w:rPr>
              <w:lastRenderedPageBreak/>
              <w:t xml:space="preserve">okok; különös tekintettel a </w:t>
            </w:r>
            <w:r w:rsidRPr="008426F8">
              <w:rPr>
                <w:rFonts w:asciiTheme="minorHAnsi" w:hAnsiTheme="minorHAnsi" w:cs="Tahoma"/>
                <w:color w:val="222222"/>
                <w:sz w:val="26"/>
                <w:szCs w:val="26"/>
              </w:rPr>
              <w:t>Kbt. 62. § (1) bekezdés</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a)</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pont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ag)</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alpontjában, illetve</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e)</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f)</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g)</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k)</w:t>
            </w:r>
            <w:r w:rsidRPr="008426F8">
              <w:rPr>
                <w:rFonts w:asciiTheme="minorHAnsi" w:hAnsiTheme="minorHAnsi" w:cs="Tahoma"/>
                <w:color w:val="222222"/>
                <w:sz w:val="26"/>
                <w:szCs w:val="26"/>
              </w:rPr>
              <w:t>,</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l)</w:t>
            </w:r>
            <w:r w:rsidRPr="008426F8">
              <w:rPr>
                <w:rStyle w:val="apple-converted-space"/>
                <w:rFonts w:asciiTheme="minorHAnsi" w:hAnsiTheme="minorHAnsi" w:cs="Tahoma"/>
                <w:i/>
                <w:iCs/>
                <w:color w:val="222222"/>
                <w:sz w:val="26"/>
                <w:szCs w:val="26"/>
              </w:rPr>
              <w:t> </w:t>
            </w:r>
            <w:r w:rsidRPr="008426F8">
              <w:rPr>
                <w:rFonts w:asciiTheme="minorHAnsi" w:hAnsiTheme="minorHAnsi" w:cs="Tahoma"/>
                <w:color w:val="222222"/>
                <w:sz w:val="26"/>
                <w:szCs w:val="26"/>
              </w:rPr>
              <w:t>és</w:t>
            </w:r>
            <w:r w:rsidRPr="008426F8">
              <w:rPr>
                <w:rStyle w:val="apple-converted-space"/>
                <w:rFonts w:asciiTheme="minorHAnsi" w:hAnsiTheme="minorHAnsi" w:cs="Tahoma"/>
                <w:color w:val="222222"/>
                <w:sz w:val="26"/>
                <w:szCs w:val="26"/>
              </w:rPr>
              <w:t> </w:t>
            </w:r>
            <w:r w:rsidRPr="008426F8">
              <w:rPr>
                <w:rFonts w:asciiTheme="minorHAnsi" w:hAnsiTheme="minorHAnsi" w:cs="Tahoma"/>
                <w:i/>
                <w:iCs/>
                <w:color w:val="222222"/>
                <w:sz w:val="26"/>
                <w:szCs w:val="26"/>
              </w:rPr>
              <w:t>p)</w:t>
            </w:r>
            <w:r w:rsidRPr="008426F8">
              <w:rPr>
                <w:rStyle w:val="apple-converted-space"/>
                <w:rFonts w:asciiTheme="minorHAnsi" w:hAnsiTheme="minorHAnsi" w:cs="Tahoma"/>
                <w:i/>
                <w:iCs/>
                <w:color w:val="222222"/>
                <w:sz w:val="26"/>
                <w:szCs w:val="26"/>
              </w:rPr>
              <w:t> </w:t>
            </w:r>
            <w:r w:rsidR="00D6754D" w:rsidRPr="008426F8">
              <w:rPr>
                <w:rStyle w:val="apple-converted-space"/>
                <w:rFonts w:asciiTheme="minorHAnsi" w:hAnsiTheme="minorHAnsi" w:cs="Tahoma"/>
                <w:i/>
                <w:iCs/>
                <w:color w:val="222222"/>
                <w:sz w:val="26"/>
                <w:szCs w:val="26"/>
              </w:rPr>
              <w:t>és q)</w:t>
            </w:r>
            <w:r w:rsidRPr="008426F8">
              <w:rPr>
                <w:rFonts w:asciiTheme="minorHAnsi" w:hAnsiTheme="minorHAnsi" w:cs="Tahoma"/>
                <w:color w:val="222222"/>
                <w:sz w:val="26"/>
                <w:szCs w:val="26"/>
              </w:rPr>
              <w:t xml:space="preserve"> pontjában említett kizáró okokra</w:t>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w:t>
            </w:r>
            <w:r w:rsidRPr="008426F8">
              <w:rPr>
                <w:rStyle w:val="Lbjegyzet-hivatkozs"/>
                <w:rFonts w:asciiTheme="minorHAnsi" w:hAnsiTheme="minorHAnsi"/>
                <w:sz w:val="26"/>
                <w:szCs w:val="26"/>
              </w:rPr>
              <w:footnoteReference w:id="60"/>
            </w:r>
            <w:r w:rsidR="00FD6215" w:rsidRPr="008426F8">
              <w:rPr>
                <w:rFonts w:asciiTheme="minorHAnsi" w:eastAsia="MyriadPro-Light" w:hAnsiTheme="minorHAnsi"/>
                <w:sz w:val="26"/>
                <w:szCs w:val="26"/>
              </w:rPr>
              <w:t xml:space="preserve"> </w:t>
            </w:r>
          </w:p>
          <w:p w14:paraId="26B6D135" w14:textId="77777777" w:rsidR="00623E8D" w:rsidRPr="008426F8" w:rsidRDefault="00623E8D" w:rsidP="00B63DED">
            <w:pPr>
              <w:pStyle w:val="standard"/>
              <w:spacing w:after="120"/>
              <w:rPr>
                <w:rFonts w:asciiTheme="minorHAnsi" w:hAnsiTheme="minorHAnsi"/>
                <w:sz w:val="26"/>
                <w:szCs w:val="26"/>
              </w:rPr>
            </w:pPr>
          </w:p>
        </w:tc>
      </w:tr>
      <w:tr w:rsidR="00623E8D" w:rsidRPr="008426F8" w14:paraId="78877E1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78F02" w14:textId="77777777" w:rsidR="00623E8D" w:rsidRPr="008426F8" w:rsidRDefault="00623E8D" w:rsidP="00B63DED">
            <w:pPr>
              <w:pStyle w:val="Standard0"/>
              <w:spacing w:after="120"/>
              <w:jc w:val="left"/>
              <w:rPr>
                <w:rFonts w:asciiTheme="minorHAnsi" w:hAnsiTheme="minorHAnsi"/>
                <w:sz w:val="26"/>
                <w:szCs w:val="26"/>
              </w:rPr>
            </w:pPr>
            <w:r w:rsidRPr="008426F8">
              <w:rPr>
                <w:rStyle w:val="NormalBoldChar"/>
                <w:rFonts w:asciiTheme="minorHAnsi" w:eastAsia="Calibri" w:hAnsiTheme="minorHAnsi"/>
                <w:sz w:val="26"/>
                <w:szCs w:val="26"/>
              </w:rPr>
              <w:lastRenderedPageBreak/>
              <w:t>Amennyiben a tisztán nemzeti kizárási okok fennállnak</w:t>
            </w:r>
            <w:r w:rsidRPr="008426F8">
              <w:rPr>
                <w:rFonts w:asciiTheme="minorHAnsi" w:hAnsiTheme="minorHAnsi"/>
                <w:sz w:val="26"/>
                <w:szCs w:val="26"/>
              </w:rPr>
              <w:t xml:space="preserve">, tett-e a gazdasági szereplő öntisztázási intézkedéseket? </w:t>
            </w:r>
            <w:r w:rsidRPr="008426F8">
              <w:rPr>
                <w:rFonts w:asciiTheme="minorHAnsi" w:hAnsiTheme="minorHAnsi"/>
                <w:sz w:val="26"/>
                <w:szCs w:val="26"/>
              </w:rPr>
              <w:br/>
            </w:r>
            <w:r w:rsidRPr="008426F8">
              <w:rPr>
                <w:rFonts w:asciiTheme="minorHAnsi" w:hAnsiTheme="minorHAnsi"/>
                <w:b/>
                <w:sz w:val="26"/>
                <w:szCs w:val="26"/>
              </w:rPr>
              <w:t>Amennyiben igen</w:t>
            </w:r>
            <w:r w:rsidRPr="008426F8">
              <w:rPr>
                <w:rFonts w:asciiTheme="minorHAnsi" w:hAnsiTheme="minorHAnsi"/>
                <w:sz w:val="26"/>
                <w:szCs w:val="26"/>
              </w:rPr>
              <w:t>, kérjük, ismertesse ezeket az intézkedéseket:</w:t>
            </w:r>
          </w:p>
        </w:tc>
        <w:tc>
          <w:tcPr>
            <w:tcW w:w="5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F61B71"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bl>
    <w:p w14:paraId="00FE03FE" w14:textId="77777777" w:rsidR="00623E8D" w:rsidRPr="008426F8" w:rsidRDefault="00623E8D" w:rsidP="00B63DED">
      <w:pPr>
        <w:pStyle w:val="ChapterTitle"/>
        <w:spacing w:before="0" w:after="120"/>
        <w:jc w:val="left"/>
        <w:rPr>
          <w:rFonts w:asciiTheme="minorHAnsi" w:hAnsiTheme="minorHAnsi"/>
          <w:sz w:val="26"/>
          <w:szCs w:val="26"/>
        </w:rPr>
      </w:pPr>
    </w:p>
    <w:p w14:paraId="2BEBD8A7" w14:textId="77777777" w:rsidR="00623E8D" w:rsidRPr="008426F8" w:rsidRDefault="00623E8D" w:rsidP="00B63DED">
      <w:pPr>
        <w:pStyle w:val="ChapterTitle"/>
        <w:spacing w:before="0" w:after="120"/>
        <w:rPr>
          <w:rFonts w:asciiTheme="minorHAnsi" w:hAnsiTheme="minorHAnsi"/>
          <w:sz w:val="26"/>
          <w:szCs w:val="26"/>
        </w:rPr>
        <w:sectPr w:rsidR="00623E8D" w:rsidRPr="008426F8" w:rsidSect="00F336C2">
          <w:headerReference w:type="first" r:id="rId36"/>
          <w:pgSz w:w="11906" w:h="16838"/>
          <w:pgMar w:top="1417" w:right="1417" w:bottom="1417" w:left="1417" w:header="57" w:footer="708" w:gutter="0"/>
          <w:cols w:space="708"/>
          <w:docGrid w:linePitch="326"/>
        </w:sectPr>
      </w:pPr>
    </w:p>
    <w:p w14:paraId="11E34D0C"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lastRenderedPageBreak/>
        <w:t>IV. rész: Kiválasztási szempontok</w:t>
      </w:r>
    </w:p>
    <w:p w14:paraId="580F843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kiválasztási szempontokat illetően (</w:t>
      </w:r>
      <w:r w:rsidR="00D6754D" w:rsidRPr="008426F8">
        <w:rPr>
          <w:rFonts w:asciiTheme="minorHAnsi" w:hAnsiTheme="minorHAnsi"/>
          <w:b/>
          <w:sz w:val="26"/>
          <w:szCs w:val="26"/>
        </w:rPr>
        <w:t>ALFA</w:t>
      </w:r>
      <w:r w:rsidRPr="008426F8">
        <w:rPr>
          <w:rFonts w:asciiTheme="minorHAnsi" w:hAnsiTheme="minorHAnsi"/>
          <w:sz w:val="26"/>
          <w:szCs w:val="26"/>
        </w:rPr>
        <w:t xml:space="preserve"> </w:t>
      </w:r>
      <w:r w:rsidRPr="008426F8">
        <w:rPr>
          <w:rFonts w:asciiTheme="minorHAnsi" w:hAnsiTheme="minorHAnsi"/>
          <w:b/>
          <w:sz w:val="26"/>
          <w:szCs w:val="26"/>
        </w:rPr>
        <w:t>szakasz vagy e rész A–D szakaszai), a gazdasági szereplő kijelenti a következőket:</w:t>
      </w:r>
    </w:p>
    <w:p w14:paraId="664EF7D2" w14:textId="77777777" w:rsidR="00623E8D" w:rsidRPr="008426F8" w:rsidRDefault="00D6754D" w:rsidP="00B63DED">
      <w:pPr>
        <w:pStyle w:val="SectionTitle"/>
        <w:spacing w:before="0" w:after="120"/>
        <w:rPr>
          <w:rFonts w:asciiTheme="minorHAnsi" w:hAnsiTheme="minorHAnsi"/>
          <w:sz w:val="26"/>
          <w:szCs w:val="26"/>
        </w:rPr>
      </w:pPr>
      <w:r w:rsidRPr="008426F8">
        <w:rPr>
          <w:rFonts w:asciiTheme="minorHAnsi" w:hAnsiTheme="minorHAnsi"/>
          <w:sz w:val="26"/>
          <w:szCs w:val="26"/>
        </w:rPr>
        <w:t>ALFA</w:t>
      </w:r>
      <w:r w:rsidR="00623E8D" w:rsidRPr="008426F8">
        <w:rPr>
          <w:rFonts w:asciiTheme="minorHAnsi" w:hAnsiTheme="minorHAnsi"/>
          <w:sz w:val="26"/>
          <w:szCs w:val="26"/>
        </w:rPr>
        <w:t xml:space="preserve">: </w:t>
      </w:r>
      <w:r w:rsidR="00623E8D" w:rsidRPr="008426F8">
        <w:rPr>
          <w:rFonts w:asciiTheme="minorHAnsi" w:hAnsiTheme="minorHAnsi"/>
          <w:b w:val="0"/>
          <w:sz w:val="26"/>
          <w:szCs w:val="26"/>
        </w:rPr>
        <w:t>A</w:t>
      </w:r>
      <w:r w:rsidR="00623E8D" w:rsidRPr="008426F8">
        <w:rPr>
          <w:rFonts w:asciiTheme="minorHAnsi" w:hAnsiTheme="minorHAnsi"/>
          <w:sz w:val="26"/>
          <w:szCs w:val="26"/>
        </w:rPr>
        <w:t>z összes kiválasztási szempont általános jelzése</w:t>
      </w:r>
    </w:p>
    <w:p w14:paraId="7E86154B" w14:textId="77777777" w:rsidR="00623E8D" w:rsidRPr="008426F8" w:rsidRDefault="00623E8D" w:rsidP="00B63DED">
      <w:pPr>
        <w:pStyle w:val="SectionTitle"/>
        <w:spacing w:before="0" w:after="120"/>
        <w:rPr>
          <w:rFonts w:asciiTheme="minorHAnsi" w:hAnsiTheme="minorHAnsi"/>
          <w:sz w:val="26"/>
          <w:szCs w:val="26"/>
          <w:shd w:val="clear" w:color="auto" w:fill="00CCFF"/>
        </w:rPr>
      </w:pPr>
      <w:r w:rsidRPr="008426F8">
        <w:rPr>
          <w:rFonts w:asciiTheme="minorHAnsi" w:hAnsiTheme="minorHAnsi"/>
          <w:sz w:val="26"/>
          <w:szCs w:val="26"/>
        </w:rPr>
        <w:t>(</w:t>
      </w:r>
      <w:r w:rsidRPr="008426F8">
        <w:rPr>
          <w:rFonts w:asciiTheme="minorHAnsi" w:hAnsiTheme="minorHAnsi"/>
          <w:color w:val="FF0000"/>
          <w:sz w:val="26"/>
          <w:szCs w:val="26"/>
        </w:rPr>
        <w:t>AJÁNLATKÉRŐ CSAK AZ ALÁBBI INFORMÁCIÓK MEGADÁSÁT ÍRJA ELŐ!</w:t>
      </w:r>
      <w:r w:rsidRPr="008426F8">
        <w:rPr>
          <w:rFonts w:asciiTheme="minorHAnsi" w:hAnsiTheme="minorHAnsi"/>
          <w:sz w:val="26"/>
          <w:szCs w:val="26"/>
        </w:rPr>
        <w:t>)</w:t>
      </w:r>
    </w:p>
    <w:p w14:paraId="78EBCE8F" w14:textId="2C80C496"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8426F8">
        <w:rPr>
          <w:rFonts w:asciiTheme="minorHAnsi" w:hAnsiTheme="minorHAnsi"/>
          <w:sz w:val="26"/>
          <w:szCs w:val="26"/>
        </w:rPr>
        <w:t xml:space="preserve"> </w:t>
      </w:r>
      <w:r w:rsidR="008D773B" w:rsidRPr="008426F8">
        <w:rPr>
          <w:rFonts w:asciiTheme="minorHAnsi" w:hAnsiTheme="minorHAnsi"/>
          <w:b/>
          <w:sz w:val="26"/>
          <w:szCs w:val="26"/>
        </w:rPr>
        <w:t xml:space="preserve">ALFA </w:t>
      </w:r>
      <w:r w:rsidRPr="008426F8">
        <w:rPr>
          <w:rFonts w:asciiTheme="minorHAnsi" w:hAnsiTheme="minorHAnsi"/>
          <w:b/>
          <w:sz w:val="26"/>
          <w:szCs w:val="26"/>
        </w:rPr>
        <w:t>szakaszának kitöltésére anélkül, hogy a IV. rész bármely további szakaszát ki kellene töltenie:</w:t>
      </w:r>
    </w:p>
    <w:tbl>
      <w:tblPr>
        <w:tblW w:w="9072" w:type="dxa"/>
        <w:tblInd w:w="-5" w:type="dxa"/>
        <w:tblLayout w:type="fixed"/>
        <w:tblCellMar>
          <w:left w:w="10" w:type="dxa"/>
          <w:right w:w="10" w:type="dxa"/>
        </w:tblCellMar>
        <w:tblLook w:val="0000" w:firstRow="0" w:lastRow="0" w:firstColumn="0" w:lastColumn="0" w:noHBand="0" w:noVBand="0"/>
      </w:tblPr>
      <w:tblGrid>
        <w:gridCol w:w="4390"/>
        <w:gridCol w:w="4682"/>
      </w:tblGrid>
      <w:tr w:rsidR="00623E8D" w:rsidRPr="008426F8" w14:paraId="68724A9E"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04EF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Minden előírt kiválasztási szempont teljesítése</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C14B4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37302B02" w14:textId="77777777" w:rsidTr="00D1662D">
        <w:tc>
          <w:tcPr>
            <w:tcW w:w="43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58F7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Megfelel az előírt kiválasztási szempontoknak:</w:t>
            </w:r>
          </w:p>
        </w:tc>
        <w:tc>
          <w:tcPr>
            <w:tcW w:w="4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D18E1"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Igen [] Nem</w:t>
            </w:r>
          </w:p>
        </w:tc>
      </w:tr>
    </w:tbl>
    <w:p w14:paraId="4DEEB934"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A: Alkalmasság szakmai tevékenység végzésére</w:t>
      </w:r>
    </w:p>
    <w:p w14:paraId="5A43DE26"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78AE44F9"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kizárólag</w:t>
      </w:r>
      <w:r w:rsidRPr="008426F8">
        <w:rPr>
          <w:rFonts w:asciiTheme="minorHAnsi" w:hAnsiTheme="minorHAnsi"/>
          <w:sz w:val="26"/>
          <w:szCs w:val="26"/>
        </w:rPr>
        <w:t xml:space="preserve"> </w:t>
      </w:r>
      <w:r w:rsidRPr="008426F8">
        <w:rPr>
          <w:rFonts w:asciiTheme="minorHAnsi" w:hAnsiTheme="minorHAnsi"/>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4244F023"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98F73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Alkalmasság szakmai tevékenység végzésére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2103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CE9935"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BD469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1) Be van jegyezve</w:t>
            </w:r>
            <w:r w:rsidRPr="008426F8">
              <w:rPr>
                <w:rFonts w:asciiTheme="minorHAnsi" w:hAnsiTheme="minorHAnsi"/>
                <w:sz w:val="26"/>
                <w:szCs w:val="26"/>
              </w:rPr>
              <w:t xml:space="preserve"> a letelepedés helye szerinti tagállamának vonatkozó </w:t>
            </w:r>
            <w:r w:rsidRPr="008426F8">
              <w:rPr>
                <w:rFonts w:asciiTheme="minorHAnsi" w:hAnsiTheme="minorHAnsi"/>
                <w:b/>
                <w:sz w:val="26"/>
                <w:szCs w:val="26"/>
              </w:rPr>
              <w:t>szakmai vagy cégnyilvántartásába</w:t>
            </w:r>
            <w:r w:rsidRPr="008426F8">
              <w:rPr>
                <w:rStyle w:val="Lbjegyzet-hivatkozs"/>
                <w:rFonts w:asciiTheme="minorHAnsi" w:hAnsiTheme="minorHAnsi"/>
                <w:sz w:val="26"/>
                <w:szCs w:val="26"/>
              </w:rPr>
              <w:footnoteReference w:id="61"/>
            </w:r>
            <w:r w:rsidRPr="008426F8">
              <w:rPr>
                <w:rFonts w:asciiTheme="minorHAnsi" w:hAnsiTheme="minorHAnsi"/>
                <w:sz w:val="26"/>
                <w:szCs w:val="26"/>
              </w:rPr>
              <w:t>:</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4A849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p>
        </w:tc>
      </w:tr>
      <w:tr w:rsidR="00623E8D" w:rsidRPr="008426F8" w14:paraId="5543630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D8711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2) Szolgáltatásnyújtásra irányuló szerződéseknél:</w:t>
            </w:r>
            <w:r w:rsidRPr="008426F8">
              <w:rPr>
                <w:rFonts w:asciiTheme="minorHAnsi" w:hAnsiTheme="minorHAnsi"/>
                <w:sz w:val="26"/>
                <w:szCs w:val="26"/>
              </w:rPr>
              <w:br/>
              <w:t xml:space="preserve">A gazdasági szereplőnek meghatározott </w:t>
            </w:r>
            <w:r w:rsidRPr="008426F8">
              <w:rPr>
                <w:rFonts w:asciiTheme="minorHAnsi" w:hAnsiTheme="minorHAnsi"/>
                <w:b/>
                <w:sz w:val="26"/>
                <w:szCs w:val="26"/>
              </w:rPr>
              <w:t>engedéllyel</w:t>
            </w:r>
            <w:r w:rsidRPr="008426F8">
              <w:rPr>
                <w:rFonts w:asciiTheme="minorHAnsi" w:hAnsiTheme="minorHAnsi"/>
                <w:sz w:val="26"/>
                <w:szCs w:val="26"/>
              </w:rPr>
              <w:t xml:space="preserve"> kell-e rendelkeznie vagy meghatározott szervezet </w:t>
            </w:r>
            <w:r w:rsidRPr="008426F8">
              <w:rPr>
                <w:rFonts w:asciiTheme="minorHAnsi" w:hAnsiTheme="minorHAnsi"/>
                <w:b/>
                <w:sz w:val="26"/>
                <w:szCs w:val="26"/>
              </w:rPr>
              <w:t>tagjának</w:t>
            </w:r>
            <w:r w:rsidRPr="008426F8">
              <w:rPr>
                <w:rFonts w:asciiTheme="minorHAnsi" w:hAnsiTheme="minorHAnsi"/>
                <w:sz w:val="26"/>
                <w:szCs w:val="26"/>
              </w:rPr>
              <w:t xml:space="preserve"> kell-e lennie ahhoz, hogy a gazdasági szereplő letelepedési helye szerinti országban az </w:t>
            </w:r>
            <w:r w:rsidRPr="008426F8">
              <w:rPr>
                <w:rFonts w:asciiTheme="minorHAnsi" w:hAnsiTheme="minorHAnsi"/>
                <w:sz w:val="26"/>
                <w:szCs w:val="26"/>
              </w:rPr>
              <w:lastRenderedPageBreak/>
              <w:t xml:space="preserve">adott szolgáltatást nyújthassa? </w:t>
            </w:r>
            <w:r w:rsidRPr="008426F8">
              <w:rPr>
                <w:rFonts w:asciiTheme="minorHAnsi" w:hAnsiTheme="minorHAnsi"/>
                <w:sz w:val="26"/>
                <w:szCs w:val="26"/>
              </w:rPr>
              <w:br/>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7CD0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Fonts w:asciiTheme="minorHAnsi" w:hAnsiTheme="minorHAnsi"/>
                <w:sz w:val="26"/>
                <w:szCs w:val="26"/>
              </w:rPr>
              <w:br/>
            </w:r>
            <w:r w:rsidRPr="008426F8">
              <w:rPr>
                <w:rFonts w:asciiTheme="minorHAnsi" w:hAnsiTheme="minorHAnsi"/>
                <w:sz w:val="26"/>
                <w:szCs w:val="26"/>
              </w:rPr>
              <w:br/>
              <w:t>Ha igen, kérjük, adja meg, hogy ez miben áll, és jelezze, hogy a gazdasági szereplő rendelkezik-e ezzel: [ …] [] Igen [] Nem</w:t>
            </w:r>
          </w:p>
          <w:p w14:paraId="47019CE6" w14:textId="77777777" w:rsidR="00623E8D" w:rsidRPr="008426F8" w:rsidRDefault="00623E8D" w:rsidP="00B63DED">
            <w:pPr>
              <w:pStyle w:val="Standard0"/>
              <w:spacing w:after="120"/>
              <w:jc w:val="left"/>
              <w:rPr>
                <w:rFonts w:asciiTheme="minorHAnsi" w:hAnsiTheme="minorHAnsi"/>
                <w:sz w:val="26"/>
                <w:szCs w:val="26"/>
              </w:rPr>
            </w:pPr>
          </w:p>
          <w:p w14:paraId="23ECFA1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153BDEFD"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lastRenderedPageBreak/>
        <w:t>B: Gazdasági és pénzügyi helyzet</w:t>
      </w:r>
    </w:p>
    <w:p w14:paraId="34E64DA7"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(AJÁNLATKÉRŐ NEM ÍRJA ELŐ AZ ALÁBBI INFORMÁCIÓK MEGADÁSÁT!)</w:t>
      </w:r>
    </w:p>
    <w:p w14:paraId="023DCCEC"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ind w:left="-142"/>
        <w:rPr>
          <w:rFonts w:asciiTheme="minorHAnsi" w:hAnsiTheme="minorHAnsi"/>
          <w:sz w:val="26"/>
          <w:szCs w:val="26"/>
        </w:rPr>
      </w:pPr>
      <w:r w:rsidRPr="008426F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5219"/>
        <w:gridCol w:w="4069"/>
      </w:tblGrid>
      <w:tr w:rsidR="00623E8D" w:rsidRPr="008426F8" w14:paraId="67618013" w14:textId="77777777" w:rsidTr="00DB648E">
        <w:trPr>
          <w:trHeight w:val="251"/>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EB37A1" w14:textId="77777777" w:rsidR="00623E8D" w:rsidRPr="008426F8" w:rsidRDefault="00623E8D" w:rsidP="00B63DED">
            <w:pPr>
              <w:pStyle w:val="Standard0"/>
              <w:spacing w:after="120"/>
              <w:ind w:left="-142"/>
              <w:rPr>
                <w:rFonts w:asciiTheme="minorHAnsi" w:hAnsiTheme="minorHAnsi"/>
                <w:sz w:val="26"/>
                <w:szCs w:val="26"/>
              </w:rPr>
            </w:pPr>
            <w:r w:rsidRPr="008426F8">
              <w:rPr>
                <w:rFonts w:asciiTheme="minorHAnsi" w:hAnsiTheme="minorHAnsi"/>
                <w:b/>
                <w:sz w:val="26"/>
                <w:szCs w:val="26"/>
              </w:rPr>
              <w:t>Gazdasági és pénzügyi helyzet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C1D051" w14:textId="77777777" w:rsidR="00623E8D" w:rsidRPr="008426F8" w:rsidRDefault="00623E8D" w:rsidP="00B63DED">
            <w:pPr>
              <w:pStyle w:val="Standard0"/>
              <w:spacing w:after="120"/>
              <w:ind w:left="-142"/>
              <w:rPr>
                <w:rFonts w:asciiTheme="minorHAnsi" w:hAnsiTheme="minorHAnsi"/>
                <w:sz w:val="26"/>
                <w:szCs w:val="26"/>
              </w:rPr>
            </w:pPr>
            <w:r w:rsidRPr="008426F8">
              <w:rPr>
                <w:rFonts w:asciiTheme="minorHAnsi" w:hAnsiTheme="minorHAnsi"/>
                <w:b/>
                <w:sz w:val="26"/>
                <w:szCs w:val="26"/>
              </w:rPr>
              <w:t>Válasz:</w:t>
            </w:r>
          </w:p>
        </w:tc>
      </w:tr>
      <w:tr w:rsidR="00623E8D" w:rsidRPr="008426F8" w14:paraId="3853AD80" w14:textId="77777777" w:rsidTr="00DB648E">
        <w:trPr>
          <w:trHeight w:val="1838"/>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B5223"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t xml:space="preserve">1a) A gazdasági szereplő („általános”) </w:t>
            </w:r>
            <w:r w:rsidRPr="008426F8">
              <w:rPr>
                <w:rFonts w:asciiTheme="minorHAnsi" w:hAnsiTheme="minorHAnsi"/>
                <w:b/>
                <w:sz w:val="26"/>
                <w:szCs w:val="26"/>
              </w:rPr>
              <w:t>éves árbevétele</w:t>
            </w:r>
            <w:r w:rsidRPr="008426F8">
              <w:rPr>
                <w:rFonts w:asciiTheme="minorHAnsi" w:hAnsiTheme="minorHAnsi"/>
                <w:sz w:val="26"/>
                <w:szCs w:val="26"/>
              </w:rPr>
              <w:t xml:space="preserve"> a vonatkozó hirdetményben vagy a közbeszerzési dokumentumokban előírt számú pénzügyi évben a következő:</w:t>
            </w:r>
            <w:r w:rsidRPr="008426F8">
              <w:rPr>
                <w:rFonts w:asciiTheme="minorHAnsi" w:hAnsiTheme="minorHAnsi"/>
                <w:sz w:val="26"/>
                <w:szCs w:val="26"/>
              </w:rPr>
              <w:br/>
            </w:r>
            <w:r w:rsidRPr="008426F8">
              <w:rPr>
                <w:rFonts w:asciiTheme="minorHAnsi" w:hAnsiTheme="minorHAnsi"/>
                <w:b/>
                <w:sz w:val="26"/>
                <w:szCs w:val="26"/>
              </w:rPr>
              <w:t>És/vagy</w:t>
            </w:r>
            <w:r w:rsidRPr="008426F8">
              <w:rPr>
                <w:rFonts w:asciiTheme="minorHAnsi" w:hAnsiTheme="minorHAnsi"/>
                <w:sz w:val="26"/>
                <w:szCs w:val="26"/>
              </w:rPr>
              <w:br/>
              <w:t xml:space="preserve">1b) A gazdasági szereplő </w:t>
            </w:r>
            <w:r w:rsidRPr="008426F8">
              <w:rPr>
                <w:rFonts w:asciiTheme="minorHAnsi" w:hAnsiTheme="minorHAnsi"/>
                <w:b/>
                <w:sz w:val="26"/>
                <w:szCs w:val="26"/>
              </w:rPr>
              <w:t>átlagos</w:t>
            </w:r>
            <w:r w:rsidRPr="008426F8">
              <w:rPr>
                <w:rFonts w:asciiTheme="minorHAnsi" w:hAnsiTheme="minorHAnsi"/>
                <w:sz w:val="26"/>
                <w:szCs w:val="26"/>
              </w:rPr>
              <w:t xml:space="preserve"> </w:t>
            </w:r>
            <w:r w:rsidRPr="008426F8">
              <w:rPr>
                <w:rFonts w:asciiTheme="minorHAnsi" w:hAnsiTheme="minorHAnsi"/>
                <w:b/>
                <w:sz w:val="26"/>
                <w:szCs w:val="26"/>
              </w:rPr>
              <w:t>éves árbevétele a vonatkozó hirdetményben vagy a közbeszerzési dokumentumokban előírt számú évben a következő</w:t>
            </w:r>
            <w:r w:rsidRPr="008426F8">
              <w:rPr>
                <w:rStyle w:val="Lbjegyzet-hivatkozs"/>
                <w:rFonts w:asciiTheme="minorHAnsi" w:hAnsiTheme="minorHAnsi"/>
                <w:sz w:val="26"/>
                <w:szCs w:val="26"/>
              </w:rPr>
              <w:footnoteReference w:id="62"/>
            </w:r>
            <w:r w:rsidRPr="008426F8">
              <w:rPr>
                <w:rFonts w:asciiTheme="minorHAnsi" w:hAnsiTheme="minorHAnsi"/>
                <w:b/>
                <w:sz w:val="26"/>
                <w:szCs w:val="26"/>
              </w:rPr>
              <w:t xml:space="preserve"> (</w:t>
            </w:r>
            <w:r w:rsidRPr="008426F8">
              <w:rPr>
                <w:rFonts w:asciiTheme="minorHAnsi" w:hAnsiTheme="minorHAnsi"/>
                <w:sz w:val="26"/>
                <w:szCs w:val="26"/>
              </w:rPr>
              <w:t>)</w:t>
            </w:r>
            <w:r w:rsidRPr="008426F8">
              <w:rPr>
                <w:rFonts w:asciiTheme="minorHAnsi" w:hAnsiTheme="minorHAnsi"/>
                <w:b/>
                <w:sz w:val="26"/>
                <w:szCs w:val="26"/>
              </w:rPr>
              <w:t>:</w:t>
            </w:r>
            <w:r w:rsidRPr="008426F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0ADE81"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r>
            <w:r w:rsidRPr="008426F8">
              <w:rPr>
                <w:rFonts w:asciiTheme="minorHAnsi" w:hAnsiTheme="minorHAnsi"/>
                <w:sz w:val="26"/>
                <w:szCs w:val="26"/>
              </w:rPr>
              <w:br/>
              <w:t>(évek száma, átlagos árbevétel)</w:t>
            </w:r>
            <w:r w:rsidRPr="008426F8">
              <w:rPr>
                <w:rFonts w:asciiTheme="minorHAnsi" w:hAnsiTheme="minorHAnsi"/>
                <w:b/>
                <w:sz w:val="26"/>
                <w:szCs w:val="26"/>
              </w:rPr>
              <w:t>:</w:t>
            </w:r>
            <w:r w:rsidRPr="008426F8">
              <w:rPr>
                <w:rFonts w:asciiTheme="minorHAnsi" w:hAnsiTheme="minorHAnsi"/>
                <w:sz w:val="26"/>
                <w:szCs w:val="26"/>
              </w:rPr>
              <w:t xml:space="preserve"> [……],[……][…]pénznem</w:t>
            </w:r>
          </w:p>
          <w:p w14:paraId="6C06FA3D" w14:textId="77777777" w:rsidR="00623E8D" w:rsidRPr="008426F8" w:rsidRDefault="00623E8D" w:rsidP="00B63DED">
            <w:pPr>
              <w:pStyle w:val="Standard0"/>
              <w:spacing w:after="120"/>
              <w:ind w:left="-142"/>
              <w:jc w:val="left"/>
              <w:rPr>
                <w:rFonts w:asciiTheme="minorHAnsi" w:hAnsiTheme="minorHAnsi"/>
                <w:sz w:val="26"/>
                <w:szCs w:val="26"/>
              </w:rPr>
            </w:pPr>
          </w:p>
          <w:p w14:paraId="62BAEE45" w14:textId="77777777" w:rsidR="00623E8D" w:rsidRPr="008426F8" w:rsidRDefault="00623E8D" w:rsidP="00B63DED">
            <w:pPr>
              <w:pStyle w:val="Standard0"/>
              <w:spacing w:after="120"/>
              <w:ind w:left="-142"/>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1D13D273" w14:textId="77777777" w:rsidTr="00DB648E">
        <w:trPr>
          <w:trHeight w:val="447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33D89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2a) A gazdasági szereplő éves („specifikus”) </w:t>
            </w:r>
            <w:r w:rsidRPr="008426F8">
              <w:rPr>
                <w:rFonts w:asciiTheme="minorHAnsi" w:hAnsiTheme="minorHAnsi"/>
                <w:b/>
                <w:sz w:val="26"/>
                <w:szCs w:val="26"/>
              </w:rPr>
              <w:t>árbevétele a szerződés által érintett üzleti területre vonatkozóan</w:t>
            </w:r>
            <w:r w:rsidRPr="008426F8">
              <w:rPr>
                <w:rFonts w:asciiTheme="minorHAnsi" w:hAnsiTheme="minorHAnsi"/>
                <w:sz w:val="26"/>
                <w:szCs w:val="26"/>
              </w:rPr>
              <w:t>, a vonatkozó hirdetményben vagy a közbeszerzési dokumentumokban meghatározott módon az előírt pénzügyi évek tekintetében a következő:</w:t>
            </w:r>
            <w:r w:rsidRPr="008426F8">
              <w:rPr>
                <w:rFonts w:asciiTheme="minorHAnsi" w:hAnsiTheme="minorHAnsi"/>
                <w:sz w:val="26"/>
                <w:szCs w:val="26"/>
              </w:rPr>
              <w:br/>
            </w:r>
            <w:r w:rsidRPr="008426F8">
              <w:rPr>
                <w:rFonts w:asciiTheme="minorHAnsi" w:hAnsiTheme="minorHAnsi"/>
                <w:b/>
                <w:sz w:val="26"/>
                <w:szCs w:val="26"/>
              </w:rPr>
              <w:t>És/vagy</w:t>
            </w:r>
            <w:r w:rsidRPr="008426F8">
              <w:rPr>
                <w:rFonts w:asciiTheme="minorHAnsi" w:hAnsiTheme="minorHAnsi"/>
                <w:sz w:val="26"/>
                <w:szCs w:val="26"/>
              </w:rPr>
              <w:br/>
              <w:t xml:space="preserve">2b) A gazdasági szereplő </w:t>
            </w:r>
            <w:r w:rsidRPr="008426F8">
              <w:rPr>
                <w:rFonts w:asciiTheme="minorHAnsi" w:hAnsiTheme="minorHAnsi"/>
                <w:b/>
                <w:sz w:val="26"/>
                <w:szCs w:val="26"/>
              </w:rPr>
              <w:t>átlagos</w:t>
            </w:r>
            <w:r w:rsidRPr="008426F8">
              <w:rPr>
                <w:rFonts w:asciiTheme="minorHAnsi" w:hAnsiTheme="minorHAnsi"/>
                <w:sz w:val="26"/>
                <w:szCs w:val="26"/>
              </w:rPr>
              <w:t xml:space="preserve"> </w:t>
            </w:r>
            <w:r w:rsidRPr="008426F8">
              <w:rPr>
                <w:rFonts w:asciiTheme="minorHAnsi" w:hAnsiTheme="minorHAnsi"/>
                <w:b/>
                <w:sz w:val="26"/>
                <w:szCs w:val="26"/>
              </w:rPr>
              <w:t>éves árbevétele a területen és a vonatkozó hirdetményben vagy a közbeszerzési dokumentumokban előírt számú évben a következő</w:t>
            </w:r>
            <w:r w:rsidRPr="008426F8">
              <w:rPr>
                <w:rStyle w:val="Lbjegyzet-hivatkozs"/>
                <w:rFonts w:asciiTheme="minorHAnsi" w:hAnsiTheme="minorHAnsi"/>
                <w:sz w:val="26"/>
                <w:szCs w:val="26"/>
              </w:rPr>
              <w:footnoteReference w:id="63"/>
            </w:r>
            <w:r w:rsidRPr="008426F8">
              <w:rPr>
                <w:rFonts w:asciiTheme="minorHAnsi" w:hAnsiTheme="minorHAnsi"/>
                <w:b/>
                <w:sz w:val="26"/>
                <w:szCs w:val="26"/>
              </w:rPr>
              <w:t>:</w:t>
            </w:r>
            <w:r w:rsidRPr="008426F8">
              <w:rPr>
                <w:rFonts w:asciiTheme="minorHAnsi" w:hAnsiTheme="minorHAnsi"/>
                <w:sz w:val="26"/>
                <w:szCs w:val="26"/>
              </w:rPr>
              <w:br/>
              <w:t xml:space="preserve">Ha a vonatkozó információ elektronikusan </w:t>
            </w:r>
            <w:r w:rsidRPr="008426F8">
              <w:rPr>
                <w:rFonts w:asciiTheme="minorHAnsi" w:hAnsiTheme="minorHAnsi"/>
                <w:sz w:val="26"/>
                <w:szCs w:val="26"/>
              </w:rPr>
              <w:lastRenderedPageBreak/>
              <w:t>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08476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t>év: [……] árbevétel:[……][…]pénznem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(évek száma, átlagos árbevétel): [……],[……][…]pénznem</w:t>
            </w:r>
          </w:p>
          <w:p w14:paraId="5DA8500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xml:space="preserve">(internetcím, a kibocsátó hatóság </w:t>
            </w:r>
            <w:r w:rsidRPr="008426F8">
              <w:rPr>
                <w:rFonts w:asciiTheme="minorHAnsi" w:hAnsiTheme="minorHAnsi"/>
                <w:sz w:val="26"/>
                <w:szCs w:val="26"/>
              </w:rPr>
              <w:lastRenderedPageBreak/>
              <w:t>vagy testület, a dokumentáció pontos hivatkozási adatai): [……][……][……]</w:t>
            </w:r>
          </w:p>
        </w:tc>
      </w:tr>
      <w:tr w:rsidR="00623E8D" w:rsidRPr="008426F8" w14:paraId="3952BF0A" w14:textId="77777777" w:rsidTr="00DB648E">
        <w:trPr>
          <w:trHeight w:val="2106"/>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D437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9132B3"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3EB4CC48" w14:textId="77777777" w:rsidTr="00DB648E">
        <w:trPr>
          <w:trHeight w:val="2587"/>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77BD7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4) A vonatkozó hirdetményben vagy a közbeszerzési dokumentumokban meghatározott </w:t>
            </w:r>
            <w:r w:rsidRPr="008426F8">
              <w:rPr>
                <w:rFonts w:asciiTheme="minorHAnsi" w:hAnsiTheme="minorHAnsi"/>
                <w:b/>
                <w:sz w:val="26"/>
                <w:szCs w:val="26"/>
              </w:rPr>
              <w:t>pénzügyi mutatók</w:t>
            </w:r>
            <w:r w:rsidRPr="008426F8">
              <w:rPr>
                <w:rStyle w:val="Lbjegyzet-hivatkozs"/>
                <w:rFonts w:asciiTheme="minorHAnsi" w:hAnsiTheme="minorHAnsi"/>
                <w:sz w:val="26"/>
                <w:szCs w:val="26"/>
              </w:rPr>
              <w:footnoteReference w:id="64"/>
            </w:r>
            <w:r w:rsidRPr="008426F8">
              <w:rPr>
                <w:rFonts w:asciiTheme="minorHAnsi" w:hAnsiTheme="minorHAnsi"/>
                <w:sz w:val="26"/>
                <w:szCs w:val="26"/>
              </w:rPr>
              <w:t xml:space="preserve"> tekintetében a gazdasági szereplő kijelenti, hogy az előírt mutató(k) tényleges értéke(i) a következő(k):</w:t>
            </w:r>
            <w:r w:rsidRPr="008426F8">
              <w:rPr>
                <w:rFonts w:asciiTheme="minorHAnsi" w:hAnsiTheme="minorHAnsi"/>
                <w:sz w:val="26"/>
                <w:szCs w:val="26"/>
              </w:rPr>
              <w:br/>
            </w:r>
          </w:p>
          <w:p w14:paraId="2AAB9DF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D73D7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(az előírt mutató azonosítása – x és y</w:t>
            </w:r>
            <w:r w:rsidRPr="008426F8">
              <w:rPr>
                <w:rStyle w:val="Lbjegyzet-hivatkozs"/>
                <w:rFonts w:asciiTheme="minorHAnsi" w:hAnsiTheme="minorHAnsi"/>
                <w:sz w:val="26"/>
                <w:szCs w:val="26"/>
              </w:rPr>
              <w:footnoteReference w:id="65"/>
            </w:r>
            <w:r w:rsidRPr="008426F8">
              <w:rPr>
                <w:rFonts w:asciiTheme="minorHAnsi" w:hAnsiTheme="minorHAnsi"/>
                <w:sz w:val="26"/>
                <w:szCs w:val="26"/>
              </w:rPr>
              <w:t xml:space="preserve"> aránya - és az érték):</w:t>
            </w:r>
            <w:r w:rsidRPr="008426F8">
              <w:rPr>
                <w:rFonts w:asciiTheme="minorHAnsi" w:hAnsiTheme="minorHAnsi"/>
                <w:sz w:val="26"/>
                <w:szCs w:val="26"/>
              </w:rPr>
              <w:br/>
              <w:t>[……], [……]</w:t>
            </w:r>
            <w:r w:rsidRPr="008426F8">
              <w:rPr>
                <w:rStyle w:val="Lbjegyzet-hivatkozs"/>
                <w:rFonts w:asciiTheme="minorHAnsi" w:hAnsiTheme="minorHAnsi"/>
                <w:sz w:val="26"/>
                <w:szCs w:val="26"/>
              </w:rPr>
              <w:footnoteReference w:id="66"/>
            </w:r>
            <w:r w:rsidRPr="008426F8">
              <w:rPr>
                <w:rFonts w:asciiTheme="minorHAnsi" w:hAnsiTheme="minorHAnsi"/>
                <w:sz w:val="26"/>
                <w:szCs w:val="26"/>
              </w:rPr>
              <w:br/>
            </w:r>
          </w:p>
          <w:p w14:paraId="205D849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20270FE5" w14:textId="77777777" w:rsidTr="00DB648E">
        <w:trPr>
          <w:trHeight w:val="1052"/>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0DB2C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5) </w:t>
            </w:r>
            <w:r w:rsidRPr="008426F8">
              <w:rPr>
                <w:rFonts w:asciiTheme="minorHAnsi" w:hAnsiTheme="minorHAnsi"/>
                <w:b/>
                <w:sz w:val="26"/>
                <w:szCs w:val="26"/>
              </w:rPr>
              <w:t>Szakmai felelősségbiztosításának</w:t>
            </w:r>
            <w:r w:rsidRPr="008426F8">
              <w:rPr>
                <w:rFonts w:asciiTheme="minorHAnsi" w:hAnsiTheme="minorHAnsi"/>
                <w:sz w:val="26"/>
                <w:szCs w:val="26"/>
              </w:rPr>
              <w:t xml:space="preserve"> biztosítási összege a következő:</w:t>
            </w:r>
            <w:r w:rsidRPr="008426F8">
              <w:rPr>
                <w:rFonts w:asciiTheme="minorHAnsi" w:hAnsiTheme="minorHAnsi"/>
                <w:sz w:val="26"/>
                <w:szCs w:val="26"/>
              </w:rPr>
              <w:br/>
              <w:t>Ha a vonatkozó információ elektronikusan elérhető,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1821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[……],[……][…]pénznem</w:t>
            </w:r>
          </w:p>
          <w:p w14:paraId="3237C25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F60DCF7" w14:textId="77777777" w:rsidTr="00DB648E">
        <w:trPr>
          <w:trHeight w:val="119"/>
        </w:trPr>
        <w:tc>
          <w:tcPr>
            <w:tcW w:w="52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995F1"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6) Az </w:t>
            </w:r>
            <w:r w:rsidRPr="008426F8">
              <w:rPr>
                <w:rFonts w:asciiTheme="minorHAnsi" w:hAnsiTheme="minorHAnsi"/>
                <w:b/>
                <w:sz w:val="26"/>
                <w:szCs w:val="26"/>
              </w:rPr>
              <w:t>esetleges</w:t>
            </w:r>
            <w:r w:rsidRPr="008426F8">
              <w:rPr>
                <w:rFonts w:asciiTheme="minorHAnsi" w:hAnsiTheme="minorHAnsi"/>
                <w:sz w:val="26"/>
                <w:szCs w:val="26"/>
              </w:rPr>
              <w:t xml:space="preserve"> </w:t>
            </w:r>
            <w:r w:rsidRPr="008426F8">
              <w:rPr>
                <w:rFonts w:asciiTheme="minorHAnsi" w:hAnsiTheme="minorHAnsi"/>
                <w:b/>
                <w:sz w:val="26"/>
                <w:szCs w:val="26"/>
              </w:rPr>
              <w:t>egyéb gazdasági vagy pénzügyi követelmények</w:t>
            </w:r>
            <w:r w:rsidRPr="008426F8">
              <w:rPr>
                <w:rFonts w:asciiTheme="minorHAnsi" w:hAnsiTheme="minorHAnsi"/>
                <w:sz w:val="26"/>
                <w:szCs w:val="26"/>
              </w:rPr>
              <w:t xml:space="preserve"> tekintetében, amelyeket a vonatkozó hirdetményben vagy a közbeszerzési dokumentumokban meghatároztak, a gazdasági szereplő kijelenti a következőket:</w:t>
            </w:r>
            <w:r w:rsidRPr="008426F8">
              <w:rPr>
                <w:rFonts w:asciiTheme="minorHAnsi" w:hAnsiTheme="minorHAnsi"/>
                <w:sz w:val="26"/>
                <w:szCs w:val="26"/>
              </w:rPr>
              <w:br/>
              <w:t xml:space="preserve">Ha a vonatkozó hirdetményben vagy a közbeszerzési dokumentumokban </w:t>
            </w:r>
            <w:r w:rsidRPr="008426F8">
              <w:rPr>
                <w:rFonts w:asciiTheme="minorHAnsi" w:hAnsiTheme="minorHAnsi"/>
                <w:b/>
                <w:sz w:val="26"/>
                <w:szCs w:val="26"/>
              </w:rPr>
              <w:t>esetlegesen</w:t>
            </w:r>
            <w:r w:rsidRPr="008426F8">
              <w:rPr>
                <w:rFonts w:asciiTheme="minorHAnsi" w:hAnsiTheme="minorHAnsi"/>
                <w:sz w:val="26"/>
                <w:szCs w:val="26"/>
              </w:rPr>
              <w:t xml:space="preserve"> meghatározott vonatkozó dokumentáció elektronikus formában rendelkezésre áll, kérjük, adja meg a következő információkat:</w:t>
            </w:r>
          </w:p>
        </w:tc>
        <w:tc>
          <w:tcPr>
            <w:tcW w:w="4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19F88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p>
        </w:tc>
      </w:tr>
    </w:tbl>
    <w:p w14:paraId="0209BBDD"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C: Technikai és szakmai alkalmasság</w:t>
      </w:r>
    </w:p>
    <w:p w14:paraId="4A78AF61"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12ECE885"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11"/>
        <w:gridCol w:w="32"/>
        <w:gridCol w:w="4645"/>
      </w:tblGrid>
      <w:tr w:rsidR="00623E8D" w:rsidRPr="008426F8" w14:paraId="0105F1B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A0FD5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Technikai és szakmai alkalmasság</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2420A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4ED58198"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7297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1a) Csak </w:t>
            </w:r>
            <w:r w:rsidRPr="008426F8">
              <w:rPr>
                <w:rFonts w:asciiTheme="minorHAnsi" w:hAnsiTheme="minorHAnsi"/>
                <w:b/>
                <w:i/>
                <w:sz w:val="26"/>
                <w:szCs w:val="26"/>
              </w:rPr>
              <w:t>építési beruházásra vonatkozó közbeszerzési szerződések</w:t>
            </w:r>
            <w:r w:rsidRPr="008426F8">
              <w:rPr>
                <w:rFonts w:asciiTheme="minorHAnsi" w:hAnsiTheme="minorHAnsi"/>
                <w:b/>
                <w:sz w:val="26"/>
                <w:szCs w:val="26"/>
              </w:rPr>
              <w:t xml:space="preserve"> esetében</w:t>
            </w:r>
            <w:r w:rsidRPr="008426F8">
              <w:rPr>
                <w:rFonts w:asciiTheme="minorHAnsi" w:hAnsiTheme="minorHAnsi"/>
                <w:sz w:val="26"/>
                <w:szCs w:val="26"/>
              </w:rPr>
              <w:t>:</w:t>
            </w:r>
            <w:r w:rsidRPr="008426F8">
              <w:rPr>
                <w:rFonts w:asciiTheme="minorHAnsi" w:hAnsiTheme="minorHAnsi"/>
                <w:sz w:val="26"/>
                <w:szCs w:val="26"/>
              </w:rPr>
              <w:br/>
              <w:t>A referencia-időszak folyamán</w:t>
            </w:r>
            <w:r w:rsidRPr="008426F8">
              <w:rPr>
                <w:rStyle w:val="Lbjegyzet-hivatkozs"/>
                <w:rFonts w:asciiTheme="minorHAnsi" w:hAnsiTheme="minorHAnsi"/>
                <w:sz w:val="26"/>
                <w:szCs w:val="26"/>
              </w:rPr>
              <w:footnoteReference w:id="67"/>
            </w:r>
            <w:r w:rsidRPr="008426F8">
              <w:rPr>
                <w:rFonts w:asciiTheme="minorHAnsi" w:hAnsiTheme="minorHAnsi"/>
                <w:sz w:val="26"/>
                <w:szCs w:val="26"/>
              </w:rPr>
              <w:t xml:space="preserve"> a gazdasági szereplő </w:t>
            </w:r>
            <w:r w:rsidRPr="008426F8">
              <w:rPr>
                <w:rFonts w:asciiTheme="minorHAnsi" w:hAnsiTheme="minorHAnsi"/>
                <w:b/>
                <w:sz w:val="26"/>
                <w:szCs w:val="26"/>
              </w:rPr>
              <w:t>a meghatározott típusú munkákból a következőket végezte</w:t>
            </w:r>
            <w:r w:rsidRPr="008426F8">
              <w:rPr>
                <w:rFonts w:asciiTheme="minorHAnsi" w:hAnsiTheme="minorHAnsi"/>
                <w:sz w:val="26"/>
                <w:szCs w:val="26"/>
              </w:rPr>
              <w:t xml:space="preserve">: </w:t>
            </w:r>
            <w:r w:rsidRPr="008426F8">
              <w:rPr>
                <w:rFonts w:asciiTheme="minorHAnsi" w:hAnsiTheme="minorHAnsi"/>
                <w:sz w:val="26"/>
                <w:szCs w:val="26"/>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F6DB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Évek száma (ezt az időszakot a vonatkozó hirdetmény vagy a közbeszerzési dokumentumok határozzák meg): […]</w:t>
            </w:r>
            <w:r w:rsidRPr="008426F8">
              <w:rPr>
                <w:rFonts w:asciiTheme="minorHAnsi" w:hAnsiTheme="minorHAnsi"/>
                <w:sz w:val="26"/>
                <w:szCs w:val="26"/>
              </w:rPr>
              <w:br/>
              <w:t>Munkák:  […...]</w:t>
            </w:r>
          </w:p>
          <w:p w14:paraId="2241BBF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F6AD393" w14:textId="77777777" w:rsidTr="00DB648E">
        <w:tc>
          <w:tcPr>
            <w:tcW w:w="46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D9964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1b) Csak </w:t>
            </w:r>
            <w:r w:rsidRPr="008426F8">
              <w:rPr>
                <w:rFonts w:asciiTheme="minorHAnsi" w:hAnsiTheme="minorHAnsi"/>
                <w:b/>
                <w:i/>
                <w:sz w:val="26"/>
                <w:szCs w:val="26"/>
              </w:rPr>
              <w:t>árubeszerzésre és szolgáltatásnyújtásra irányuló közbeszerzési szerződések</w:t>
            </w:r>
            <w:r w:rsidRPr="008426F8">
              <w:rPr>
                <w:rFonts w:asciiTheme="minorHAnsi" w:hAnsiTheme="minorHAnsi"/>
                <w:sz w:val="26"/>
                <w:szCs w:val="26"/>
              </w:rPr>
              <w:t xml:space="preserve"> esetében:</w:t>
            </w:r>
            <w:r w:rsidRPr="008426F8">
              <w:rPr>
                <w:rFonts w:asciiTheme="minorHAnsi" w:hAnsiTheme="minorHAnsi"/>
                <w:sz w:val="26"/>
                <w:szCs w:val="26"/>
              </w:rPr>
              <w:br/>
              <w:t>A referencia-időszak folyamán</w:t>
            </w:r>
            <w:r w:rsidRPr="008426F8">
              <w:rPr>
                <w:rStyle w:val="Lbjegyzet-hivatkozs"/>
                <w:rFonts w:asciiTheme="minorHAnsi" w:hAnsiTheme="minorHAnsi"/>
                <w:sz w:val="26"/>
                <w:szCs w:val="26"/>
              </w:rPr>
              <w:footnoteReference w:id="68"/>
            </w:r>
            <w:r w:rsidRPr="008426F8">
              <w:rPr>
                <w:rFonts w:asciiTheme="minorHAnsi" w:hAnsiTheme="minorHAnsi"/>
                <w:sz w:val="26"/>
                <w:szCs w:val="26"/>
              </w:rPr>
              <w:t xml:space="preserve"> a gazdasági szereplő </w:t>
            </w:r>
            <w:r w:rsidRPr="008426F8">
              <w:rPr>
                <w:rFonts w:asciiTheme="minorHAnsi" w:hAnsiTheme="minorHAnsi"/>
                <w:b/>
                <w:sz w:val="26"/>
                <w:szCs w:val="26"/>
              </w:rPr>
              <w:t xml:space="preserve">a meghatározott típusokon belül a következő főbb szállításokat végezte, vagy a következő főbb szolgáltatásokat nyújtotta: </w:t>
            </w:r>
            <w:r w:rsidRPr="008426F8">
              <w:rPr>
                <w:rFonts w:asciiTheme="minorHAnsi" w:hAnsiTheme="minorHAnsi"/>
                <w:sz w:val="26"/>
                <w:szCs w:val="26"/>
              </w:rPr>
              <w:t xml:space="preserve">A lista </w:t>
            </w:r>
            <w:r w:rsidRPr="008426F8">
              <w:rPr>
                <w:rFonts w:asciiTheme="minorHAnsi" w:hAnsiTheme="minorHAnsi"/>
                <w:sz w:val="26"/>
                <w:szCs w:val="26"/>
              </w:rPr>
              <w:lastRenderedPageBreak/>
              <w:t>elkészítésekor kérjük, tüntesse fel az összegeket, a dátumokat és a közületi vagy magánmegrendelőket</w:t>
            </w:r>
            <w:r w:rsidRPr="008426F8">
              <w:rPr>
                <w:rStyle w:val="Lbjegyzet-hivatkozs"/>
                <w:rFonts w:asciiTheme="minorHAnsi" w:hAnsiTheme="minorHAnsi"/>
                <w:sz w:val="26"/>
                <w:szCs w:val="26"/>
              </w:rPr>
              <w:footnoteReference w:id="69"/>
            </w:r>
            <w:r w:rsidRPr="008426F8">
              <w:rPr>
                <w:rFonts w:asciiTheme="minorHAnsi" w:hAnsiTheme="minorHAnsi"/>
                <w:sz w:val="26"/>
                <w:szCs w:val="26"/>
              </w:rPr>
              <w:t>:</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64D5A"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lastRenderedPageBreak/>
              <w:br/>
              <w:t>Évek száma (ezt az időszakot a vonatkozó hirdetmény vagy a közbeszerzési dokumentumok határozzák meg): […]</w:t>
            </w:r>
          </w:p>
          <w:tbl>
            <w:tblPr>
              <w:tblW w:w="4768" w:type="dxa"/>
              <w:tblLayout w:type="fixed"/>
              <w:tblCellMar>
                <w:left w:w="10" w:type="dxa"/>
                <w:right w:w="10" w:type="dxa"/>
              </w:tblCellMar>
              <w:tblLook w:val="0000" w:firstRow="0" w:lastRow="0" w:firstColumn="0" w:lastColumn="0" w:noHBand="0" w:noVBand="0"/>
            </w:tblPr>
            <w:tblGrid>
              <w:gridCol w:w="833"/>
              <w:gridCol w:w="359"/>
              <w:gridCol w:w="799"/>
              <w:gridCol w:w="393"/>
              <w:gridCol w:w="771"/>
              <w:gridCol w:w="421"/>
              <w:gridCol w:w="1192"/>
            </w:tblGrid>
            <w:tr w:rsidR="00623E8D" w:rsidRPr="008426F8" w14:paraId="1216D11F" w14:textId="77777777" w:rsidTr="00133D71">
              <w:tc>
                <w:tcPr>
                  <w:tcW w:w="1191"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B2346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Leírás</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917B4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összegek</w:t>
                  </w:r>
                </w:p>
              </w:tc>
              <w:tc>
                <w:tcPr>
                  <w:tcW w:w="1192"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2680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dátumok</w:t>
                  </w:r>
                </w:p>
              </w:tc>
              <w:tc>
                <w:tcPr>
                  <w:tcW w:w="11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CD67D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megrendelők</w:t>
                  </w:r>
                </w:p>
              </w:tc>
            </w:tr>
            <w:tr w:rsidR="00623E8D" w:rsidRPr="008426F8" w14:paraId="3DA9C71E" w14:textId="77777777" w:rsidTr="00133D71">
              <w:tc>
                <w:tcPr>
                  <w:tcW w:w="8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15686" w14:textId="77777777" w:rsidR="00623E8D" w:rsidRPr="008426F8" w:rsidRDefault="00623E8D" w:rsidP="00B63DED">
                  <w:pPr>
                    <w:pStyle w:val="Standard0"/>
                    <w:spacing w:after="120"/>
                    <w:rPr>
                      <w:rFonts w:asciiTheme="minorHAnsi" w:hAnsiTheme="minorHAnsi"/>
                      <w:sz w:val="26"/>
                      <w:szCs w:val="26"/>
                    </w:rPr>
                  </w:pPr>
                </w:p>
              </w:tc>
              <w:tc>
                <w:tcPr>
                  <w:tcW w:w="115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41185E" w14:textId="77777777" w:rsidR="00623E8D" w:rsidRPr="008426F8" w:rsidRDefault="00623E8D" w:rsidP="00B63DED">
                  <w:pPr>
                    <w:pStyle w:val="Standard0"/>
                    <w:spacing w:after="120"/>
                    <w:rPr>
                      <w:rFonts w:asciiTheme="minorHAnsi" w:hAnsiTheme="minorHAnsi"/>
                      <w:sz w:val="26"/>
                      <w:szCs w:val="26"/>
                    </w:rPr>
                  </w:pPr>
                </w:p>
              </w:tc>
              <w:tc>
                <w:tcPr>
                  <w:tcW w:w="116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07EC7" w14:textId="77777777" w:rsidR="00623E8D" w:rsidRPr="008426F8" w:rsidRDefault="00623E8D" w:rsidP="00B63DED">
                  <w:pPr>
                    <w:pStyle w:val="Standard0"/>
                    <w:spacing w:after="120"/>
                    <w:rPr>
                      <w:rFonts w:asciiTheme="minorHAnsi" w:hAnsiTheme="minorHAnsi"/>
                      <w:sz w:val="26"/>
                      <w:szCs w:val="26"/>
                    </w:rPr>
                  </w:pPr>
                </w:p>
              </w:tc>
              <w:tc>
                <w:tcPr>
                  <w:tcW w:w="161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1C6DB6" w14:textId="77777777" w:rsidR="00623E8D" w:rsidRPr="008426F8" w:rsidRDefault="00623E8D" w:rsidP="00B63DED">
                  <w:pPr>
                    <w:pStyle w:val="Standard0"/>
                    <w:spacing w:after="120"/>
                    <w:rPr>
                      <w:rFonts w:asciiTheme="minorHAnsi" w:hAnsiTheme="minorHAnsi"/>
                      <w:sz w:val="26"/>
                      <w:szCs w:val="26"/>
                    </w:rPr>
                  </w:pPr>
                </w:p>
              </w:tc>
            </w:tr>
          </w:tbl>
          <w:p w14:paraId="3548A83C" w14:textId="77777777" w:rsidR="00623E8D" w:rsidRPr="008426F8" w:rsidRDefault="00623E8D" w:rsidP="00B63DED">
            <w:pPr>
              <w:pStyle w:val="Standard0"/>
              <w:spacing w:after="120"/>
              <w:rPr>
                <w:rFonts w:asciiTheme="minorHAnsi" w:hAnsiTheme="minorHAnsi"/>
                <w:sz w:val="26"/>
                <w:szCs w:val="26"/>
              </w:rPr>
            </w:pPr>
          </w:p>
        </w:tc>
      </w:tr>
      <w:tr w:rsidR="00623E8D" w:rsidRPr="008426F8" w14:paraId="76558123"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4376B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2) A gazdasági szereplő a következő </w:t>
            </w:r>
            <w:r w:rsidRPr="008426F8">
              <w:rPr>
                <w:rFonts w:asciiTheme="minorHAnsi" w:hAnsiTheme="minorHAnsi"/>
                <w:b/>
                <w:sz w:val="26"/>
                <w:szCs w:val="26"/>
              </w:rPr>
              <w:t>szakembereket vagy műszaki szervezeteket</w:t>
            </w:r>
            <w:r w:rsidRPr="008426F8">
              <w:rPr>
                <w:rStyle w:val="Lbjegyzet-hivatkozs"/>
                <w:rFonts w:asciiTheme="minorHAnsi" w:hAnsiTheme="minorHAnsi"/>
                <w:sz w:val="26"/>
                <w:szCs w:val="26"/>
              </w:rPr>
              <w:footnoteReference w:id="70"/>
            </w:r>
            <w:r w:rsidRPr="008426F8">
              <w:rPr>
                <w:rFonts w:asciiTheme="minorHAnsi" w:hAnsiTheme="minorHAnsi"/>
                <w:sz w:val="26"/>
                <w:szCs w:val="26"/>
              </w:rPr>
              <w:t xml:space="preserve"> veheti igénybe, különös tekintettel a minőség-ellenőrzésért felelős szakemberekre vagy szervezetekre:</w:t>
            </w:r>
            <w:r w:rsidRPr="008426F8">
              <w:rPr>
                <w:rFonts w:asciiTheme="minorHAnsi" w:hAnsiTheme="minorHAnsi"/>
                <w:sz w:val="26"/>
                <w:szCs w:val="26"/>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DE27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tc>
      </w:tr>
      <w:tr w:rsidR="00623E8D" w:rsidRPr="008426F8" w14:paraId="136EA10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4813C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3) A gazdasági szereplő </w:t>
            </w:r>
            <w:r w:rsidRPr="008426F8">
              <w:rPr>
                <w:rFonts w:asciiTheme="minorHAnsi" w:hAnsiTheme="minorHAnsi"/>
                <w:b/>
                <w:sz w:val="26"/>
                <w:szCs w:val="26"/>
              </w:rPr>
              <w:t>a minőség biztosítása érdekében</w:t>
            </w:r>
            <w:r w:rsidRPr="008426F8">
              <w:rPr>
                <w:rFonts w:asciiTheme="minorHAnsi" w:hAnsiTheme="minorHAnsi"/>
                <w:sz w:val="26"/>
                <w:szCs w:val="26"/>
              </w:rPr>
              <w:t xml:space="preserve"> a következő </w:t>
            </w:r>
            <w:r w:rsidRPr="008426F8">
              <w:rPr>
                <w:rFonts w:asciiTheme="minorHAnsi" w:hAnsiTheme="minorHAnsi"/>
                <w:b/>
                <w:sz w:val="26"/>
                <w:szCs w:val="26"/>
              </w:rPr>
              <w:t>műszaki hátteret</w:t>
            </w:r>
            <w:r w:rsidRPr="008426F8">
              <w:rPr>
                <w:rFonts w:asciiTheme="minorHAnsi" w:hAnsiTheme="minorHAnsi"/>
                <w:sz w:val="26"/>
                <w:szCs w:val="26"/>
              </w:rPr>
              <w:t xml:space="preserve"> veszi igénybe, valamint </w:t>
            </w:r>
            <w:r w:rsidRPr="008426F8">
              <w:rPr>
                <w:rFonts w:asciiTheme="minorHAnsi" w:hAnsiTheme="minorHAnsi"/>
                <w:b/>
                <w:sz w:val="26"/>
                <w:szCs w:val="26"/>
              </w:rPr>
              <w:t>tanulmányi és kutatási létesítményei</w:t>
            </w:r>
            <w:r w:rsidRPr="008426F8">
              <w:rPr>
                <w:rFonts w:asciiTheme="minorHAnsi" w:hAnsiTheme="minorHAnsi"/>
                <w:sz w:val="26"/>
                <w:szCs w:val="26"/>
              </w:rPr>
              <w:t xml:space="preserve"> a következők:</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2A8649"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649C674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250D0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4) A gazdasági szereplő a következő </w:t>
            </w:r>
            <w:r w:rsidRPr="008426F8">
              <w:rPr>
                <w:rFonts w:asciiTheme="minorHAnsi" w:hAnsiTheme="minorHAnsi"/>
                <w:b/>
                <w:sz w:val="26"/>
                <w:szCs w:val="26"/>
              </w:rPr>
              <w:t>ellátásilánc-irányítási</w:t>
            </w:r>
            <w:r w:rsidRPr="008426F8">
              <w:rPr>
                <w:rFonts w:asciiTheme="minorHAnsi" w:hAnsiTheme="minorHAnsi"/>
                <w:sz w:val="26"/>
                <w:szCs w:val="26"/>
              </w:rPr>
              <w:t xml:space="preserve"> és ellenőrzési rendszereket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71537B"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w:t>
            </w:r>
          </w:p>
        </w:tc>
      </w:tr>
      <w:tr w:rsidR="00623E8D" w:rsidRPr="008426F8" w14:paraId="4D03A2E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33079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b/>
                <w:sz w:val="26"/>
                <w:szCs w:val="26"/>
              </w:rPr>
              <w:t>5) Összetett leszállítandó termékek vagy teljesítendő szolgáltatások, vagy – rendkívüli esetben – különleges célra szolgáló termékek vagy szolgáltatások esetében:</w:t>
            </w:r>
            <w:r w:rsidRPr="008426F8">
              <w:rPr>
                <w:rFonts w:asciiTheme="minorHAnsi" w:hAnsiTheme="minorHAnsi"/>
                <w:sz w:val="26"/>
                <w:szCs w:val="26"/>
              </w:rPr>
              <w:br/>
              <w:t xml:space="preserve">A gazdasági szereplő lehetővé teszi </w:t>
            </w:r>
            <w:r w:rsidRPr="008426F8">
              <w:rPr>
                <w:rFonts w:asciiTheme="minorHAnsi" w:hAnsiTheme="minorHAnsi"/>
                <w:b/>
                <w:sz w:val="26"/>
                <w:szCs w:val="26"/>
              </w:rPr>
              <w:t>termelési vagy műszaki kapacitásaira</w:t>
            </w:r>
            <w:r w:rsidRPr="008426F8">
              <w:rPr>
                <w:rFonts w:asciiTheme="minorHAnsi" w:hAnsiTheme="minorHAnsi"/>
                <w:sz w:val="26"/>
                <w:szCs w:val="26"/>
              </w:rPr>
              <w:t xml:space="preserve">, és amennyiben szükséges, a rendelkezésére álló </w:t>
            </w:r>
            <w:r w:rsidRPr="008426F8">
              <w:rPr>
                <w:rFonts w:asciiTheme="minorHAnsi" w:hAnsiTheme="minorHAnsi"/>
                <w:b/>
                <w:sz w:val="26"/>
                <w:szCs w:val="26"/>
              </w:rPr>
              <w:t>tanulmányi és kutatási eszközökre</w:t>
            </w:r>
            <w:r w:rsidRPr="008426F8">
              <w:rPr>
                <w:rFonts w:asciiTheme="minorHAnsi" w:hAnsiTheme="minorHAnsi"/>
                <w:sz w:val="26"/>
                <w:szCs w:val="26"/>
              </w:rPr>
              <w:t xml:space="preserve"> és </w:t>
            </w:r>
            <w:r w:rsidRPr="008426F8">
              <w:rPr>
                <w:rFonts w:asciiTheme="minorHAnsi" w:hAnsiTheme="minorHAnsi"/>
                <w:b/>
                <w:sz w:val="26"/>
                <w:szCs w:val="26"/>
              </w:rPr>
              <w:t>minőségellenőrzési intézkedéseire</w:t>
            </w:r>
            <w:r w:rsidRPr="008426F8">
              <w:rPr>
                <w:rFonts w:asciiTheme="minorHAnsi" w:hAnsiTheme="minorHAnsi"/>
                <w:sz w:val="26"/>
                <w:szCs w:val="26"/>
              </w:rPr>
              <w:t xml:space="preserve"> vonatkozó </w:t>
            </w:r>
            <w:r w:rsidRPr="008426F8">
              <w:rPr>
                <w:rFonts w:asciiTheme="minorHAnsi" w:hAnsiTheme="minorHAnsi"/>
                <w:b/>
                <w:sz w:val="26"/>
                <w:szCs w:val="26"/>
              </w:rPr>
              <w:t>vizsgálatok</w:t>
            </w:r>
            <w:r w:rsidRPr="008426F8">
              <w:rPr>
                <w:rStyle w:val="Lbjegyzet-hivatkozs"/>
                <w:rFonts w:asciiTheme="minorHAnsi" w:hAnsiTheme="minorHAnsi"/>
                <w:sz w:val="26"/>
                <w:szCs w:val="26"/>
              </w:rPr>
              <w:footnoteReference w:id="71"/>
            </w:r>
            <w:r w:rsidRPr="008426F8">
              <w:rPr>
                <w:rFonts w:asciiTheme="minorHAnsi" w:hAnsiTheme="minorHAnsi"/>
                <w:sz w:val="26"/>
                <w:szCs w:val="26"/>
              </w:rPr>
              <w:t xml:space="preserve"> elvégzését.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B68B1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Igen [] Nem</w:t>
            </w:r>
          </w:p>
        </w:tc>
      </w:tr>
      <w:tr w:rsidR="00623E8D" w:rsidRPr="008426F8" w14:paraId="6F6A3B57"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8DBA8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6) A következő </w:t>
            </w:r>
            <w:r w:rsidRPr="008426F8">
              <w:rPr>
                <w:rFonts w:asciiTheme="minorHAnsi" w:hAnsiTheme="minorHAnsi"/>
                <w:b/>
                <w:sz w:val="26"/>
                <w:szCs w:val="26"/>
              </w:rPr>
              <w:t>iskolai végzettséggel és szakképzettséggel</w:t>
            </w:r>
            <w:r w:rsidRPr="008426F8">
              <w:rPr>
                <w:rFonts w:asciiTheme="minorHAnsi" w:hAnsiTheme="minorHAnsi"/>
                <w:sz w:val="26"/>
                <w:szCs w:val="26"/>
              </w:rPr>
              <w:t xml:space="preserve"> rendelkeznek:</w:t>
            </w:r>
            <w:r w:rsidRPr="008426F8">
              <w:rPr>
                <w:rFonts w:asciiTheme="minorHAnsi" w:hAnsiTheme="minorHAnsi"/>
                <w:sz w:val="26"/>
                <w:szCs w:val="26"/>
              </w:rPr>
              <w:br/>
              <w:t>a) A szolgáltató vagy maga a vállalkozó,</w:t>
            </w:r>
            <w:r w:rsidRPr="008426F8">
              <w:rPr>
                <w:rFonts w:asciiTheme="minorHAnsi" w:hAnsiTheme="minorHAnsi"/>
                <w:sz w:val="26"/>
                <w:szCs w:val="26"/>
              </w:rPr>
              <w:br/>
            </w:r>
            <w:r w:rsidRPr="008426F8">
              <w:rPr>
                <w:rFonts w:asciiTheme="minorHAnsi" w:hAnsiTheme="minorHAnsi"/>
                <w:i/>
                <w:sz w:val="26"/>
                <w:szCs w:val="26"/>
              </w:rPr>
              <w:t>és/vagy</w:t>
            </w:r>
            <w:r w:rsidRPr="008426F8">
              <w:rPr>
                <w:rFonts w:asciiTheme="minorHAnsi" w:hAnsiTheme="minorHAnsi"/>
                <w:sz w:val="26"/>
                <w:szCs w:val="26"/>
              </w:rPr>
              <w:t xml:space="preserve"> (a vonatkozó hirdetményben vagy a közbeszerzési dokumentumokban foglalt követelményektől függően)</w:t>
            </w:r>
            <w:r w:rsidRPr="008426F8">
              <w:rPr>
                <w:rFonts w:asciiTheme="minorHAnsi" w:hAnsiTheme="minorHAnsi"/>
                <w:sz w:val="26"/>
                <w:szCs w:val="26"/>
              </w:rPr>
              <w:br/>
              <w:t>b) Annak vezetői személyzete:</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8DC5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r>
            <w:r w:rsidRPr="008426F8">
              <w:rPr>
                <w:rFonts w:asciiTheme="minorHAnsi" w:hAnsiTheme="minorHAnsi"/>
                <w:sz w:val="26"/>
                <w:szCs w:val="26"/>
              </w:rPr>
              <w:br/>
              <w:t>a) [……]</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b) [……]</w:t>
            </w:r>
          </w:p>
        </w:tc>
      </w:tr>
      <w:tr w:rsidR="00623E8D" w:rsidRPr="008426F8" w14:paraId="0D8E3C8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35FD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7) A gazdasági szereplő a következő </w:t>
            </w:r>
            <w:r w:rsidRPr="008426F8">
              <w:rPr>
                <w:rFonts w:asciiTheme="minorHAnsi" w:hAnsiTheme="minorHAnsi"/>
                <w:b/>
                <w:sz w:val="26"/>
                <w:szCs w:val="26"/>
              </w:rPr>
              <w:t>környezetvédelmi intézkedéseket</w:t>
            </w:r>
            <w:r w:rsidRPr="008426F8">
              <w:rPr>
                <w:rFonts w:asciiTheme="minorHAnsi" w:hAnsiTheme="minorHAnsi"/>
                <w:sz w:val="26"/>
                <w:szCs w:val="26"/>
              </w:rPr>
              <w:t xml:space="preserve"> tudja alkalmazni a szerződés teljesítése során:</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13A1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05E9778A"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B5CFE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8) A gazdasági szereplő </w:t>
            </w:r>
            <w:r w:rsidRPr="008426F8">
              <w:rPr>
                <w:rFonts w:asciiTheme="minorHAnsi" w:hAnsiTheme="minorHAnsi"/>
                <w:b/>
                <w:sz w:val="26"/>
                <w:szCs w:val="26"/>
              </w:rPr>
              <w:t>átlagos éves statisztikai állományi létszáma</w:t>
            </w:r>
            <w:r w:rsidRPr="008426F8">
              <w:rPr>
                <w:rFonts w:asciiTheme="minorHAnsi" w:hAnsiTheme="minorHAnsi"/>
                <w:sz w:val="26"/>
                <w:szCs w:val="26"/>
              </w:rPr>
              <w:t xml:space="preserve"> és vezetői létszáma az utolsó három évre vonatkozóan a következő volt: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F5B33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Év, átlagos statisztikai állományi létszám:</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Év, vezetői létszám:</w:t>
            </w:r>
            <w:r w:rsidRPr="008426F8">
              <w:rPr>
                <w:rFonts w:asciiTheme="minorHAnsi" w:hAnsiTheme="minorHAnsi"/>
                <w:sz w:val="26"/>
                <w:szCs w:val="26"/>
              </w:rPr>
              <w:br/>
              <w:t>[……],[……],</w:t>
            </w:r>
            <w:r w:rsidRPr="008426F8">
              <w:rPr>
                <w:rFonts w:asciiTheme="minorHAnsi" w:hAnsiTheme="minorHAnsi"/>
                <w:sz w:val="26"/>
                <w:szCs w:val="26"/>
              </w:rPr>
              <w:br/>
              <w:t>[……],[……],</w:t>
            </w:r>
            <w:r w:rsidRPr="008426F8">
              <w:rPr>
                <w:rFonts w:asciiTheme="minorHAnsi" w:hAnsiTheme="minorHAnsi"/>
                <w:sz w:val="26"/>
                <w:szCs w:val="26"/>
              </w:rPr>
              <w:br/>
              <w:t>[……],[……]</w:t>
            </w:r>
          </w:p>
        </w:tc>
      </w:tr>
      <w:tr w:rsidR="00623E8D" w:rsidRPr="008426F8" w14:paraId="021E3FAC"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B96E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9) A következő </w:t>
            </w:r>
            <w:r w:rsidRPr="008426F8">
              <w:rPr>
                <w:rFonts w:asciiTheme="minorHAnsi" w:hAnsiTheme="minorHAnsi"/>
                <w:b/>
                <w:sz w:val="26"/>
                <w:szCs w:val="26"/>
              </w:rPr>
              <w:t>eszközök, berendezések vagy műszaki felszerelések</w:t>
            </w:r>
            <w:r w:rsidRPr="008426F8">
              <w:rPr>
                <w:rFonts w:asciiTheme="minorHAnsi" w:hAnsiTheme="minorHAnsi"/>
                <w:sz w:val="26"/>
                <w:szCs w:val="26"/>
              </w:rPr>
              <w:t xml:space="preserve"> fognak a gazdasági szereplő rendelkezésére állni a szerződés teljesítéséhez:</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F9682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0C1ABB8B"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D5B3C"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10) A gazdasági szereplő a szerződés következő </w:t>
            </w:r>
            <w:r w:rsidRPr="008426F8">
              <w:rPr>
                <w:rFonts w:asciiTheme="minorHAnsi" w:hAnsiTheme="minorHAnsi"/>
                <w:b/>
                <w:sz w:val="26"/>
                <w:szCs w:val="26"/>
              </w:rPr>
              <w:t>részére (azaz százalékára)</w:t>
            </w:r>
            <w:r w:rsidRPr="008426F8">
              <w:rPr>
                <w:rFonts w:asciiTheme="minorHAnsi" w:hAnsiTheme="minorHAnsi"/>
                <w:sz w:val="26"/>
                <w:szCs w:val="26"/>
              </w:rPr>
              <w:t xml:space="preserve"> nézve </w:t>
            </w:r>
            <w:r w:rsidRPr="008426F8">
              <w:rPr>
                <w:rStyle w:val="Lbjegyzet-hivatkozs"/>
                <w:rFonts w:asciiTheme="minorHAnsi" w:hAnsiTheme="minorHAnsi"/>
                <w:sz w:val="26"/>
                <w:szCs w:val="26"/>
              </w:rPr>
              <w:footnoteReference w:id="72"/>
            </w:r>
            <w:r w:rsidRPr="008426F8">
              <w:rPr>
                <w:rFonts w:asciiTheme="minorHAnsi" w:hAnsiTheme="minorHAnsi"/>
                <w:b/>
                <w:sz w:val="26"/>
                <w:szCs w:val="26"/>
              </w:rPr>
              <w:t>kíván esetleg harmadik féllel szerződést kötni</w:t>
            </w:r>
            <w:r w:rsidRPr="008426F8">
              <w:rPr>
                <w:rFonts w:asciiTheme="minorHAnsi" w:hAnsiTheme="minorHAns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21FE04"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w:t>
            </w:r>
          </w:p>
        </w:tc>
      </w:tr>
      <w:tr w:rsidR="00623E8D" w:rsidRPr="008426F8" w14:paraId="606EDEDE"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99800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11) </w:t>
            </w:r>
            <w:r w:rsidRPr="008426F8">
              <w:rPr>
                <w:rFonts w:asciiTheme="minorHAnsi" w:hAnsiTheme="minorHAnsi"/>
                <w:b/>
                <w:i/>
                <w:sz w:val="26"/>
                <w:szCs w:val="26"/>
              </w:rPr>
              <w:t>Árubeszerzésre irányuló közbeszerzési szerződés</w:t>
            </w:r>
            <w:r w:rsidRPr="008426F8">
              <w:rPr>
                <w:rFonts w:asciiTheme="minorHAnsi" w:hAnsiTheme="minorHAnsi"/>
                <w:sz w:val="26"/>
                <w:szCs w:val="26"/>
              </w:rPr>
              <w:t xml:space="preserve"> esetében:</w:t>
            </w:r>
            <w:r w:rsidRPr="008426F8">
              <w:rPr>
                <w:rFonts w:asciiTheme="minorHAnsi" w:hAnsiTheme="minorHAnsi"/>
                <w:sz w:val="26"/>
                <w:szCs w:val="26"/>
              </w:rPr>
              <w:br/>
              <w:t>A gazdasági szereplő szállítani fogja a leszállítandó termékekre vonatkozó mintákat, leírásokat vagy fényképeket, amelyeket nem kell hitelességi tanúsítványnak kísérnie;</w:t>
            </w:r>
            <w:r w:rsidRPr="008426F8">
              <w:rPr>
                <w:rFonts w:asciiTheme="minorHAnsi" w:hAnsiTheme="minorHAnsi"/>
                <w:sz w:val="26"/>
                <w:szCs w:val="26"/>
              </w:rPr>
              <w:br/>
              <w:t>Adott esetben a gazdasági szereplő továbbá kijelenti, hogy rendelkezésre fogja bocsátani az előírt hitelességi igazolásokat.</w:t>
            </w:r>
            <w:r w:rsidRPr="008426F8">
              <w:rPr>
                <w:rFonts w:asciiTheme="minorHAnsi" w:hAnsiTheme="minorHAnsi"/>
                <w:sz w:val="26"/>
                <w:szCs w:val="26"/>
              </w:rPr>
              <w:br/>
              <w:t xml:space="preserve">Ha a vonatkozó információ elektronikusan </w:t>
            </w:r>
            <w:r w:rsidRPr="008426F8">
              <w:rPr>
                <w:rFonts w:asciiTheme="minorHAnsi" w:hAnsiTheme="minorHAnsi"/>
                <w:sz w:val="26"/>
                <w:szCs w:val="26"/>
              </w:rPr>
              <w:lastRenderedPageBreak/>
              <w:t>elérhető, kérjük, adja meg a következő információkat</w:t>
            </w:r>
            <w:r w:rsidRPr="008426F8">
              <w:rPr>
                <w:rFonts w:asciiTheme="minorHAnsi" w:hAnsiTheme="minorHAnsi"/>
                <w:i/>
                <w:sz w:val="26"/>
                <w:szCs w:val="26"/>
              </w:rPr>
              <w: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D1D07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Igen [] Nem</w:t>
            </w:r>
            <w:r w:rsidRPr="008426F8">
              <w:rPr>
                <w:rFonts w:asciiTheme="minorHAnsi" w:hAnsiTheme="minorHAnsi"/>
                <w:sz w:val="26"/>
                <w:szCs w:val="26"/>
              </w:rPr>
              <w:br/>
            </w:r>
          </w:p>
          <w:p w14:paraId="1337D83A"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r w:rsidR="00623E8D" w:rsidRPr="008426F8" w14:paraId="3A8CC56F" w14:textId="77777777" w:rsidTr="00DB648E">
        <w:tc>
          <w:tcPr>
            <w:tcW w:w="464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68D48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xml:space="preserve">12) </w:t>
            </w:r>
            <w:r w:rsidRPr="008426F8">
              <w:rPr>
                <w:rFonts w:asciiTheme="minorHAnsi" w:hAnsiTheme="minorHAnsi"/>
                <w:b/>
                <w:i/>
                <w:sz w:val="26"/>
                <w:szCs w:val="26"/>
              </w:rPr>
              <w:t>Árubeszerzésre irányuló közbeszerzési szerződés</w:t>
            </w:r>
            <w:r w:rsidRPr="008426F8">
              <w:rPr>
                <w:rFonts w:asciiTheme="minorHAnsi" w:hAnsiTheme="minorHAnsi"/>
                <w:sz w:val="26"/>
                <w:szCs w:val="26"/>
              </w:rPr>
              <w:t xml:space="preserve"> esetében:</w:t>
            </w:r>
            <w:r w:rsidRPr="008426F8">
              <w:rPr>
                <w:rFonts w:asciiTheme="minorHAnsi" w:hAnsiTheme="minorHAnsi"/>
                <w:sz w:val="26"/>
                <w:szCs w:val="2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úgy kérjük, adja meg ennek okát, és azt, hogy milyen egyéb bizonyítási eszközök bocsáthatók rendelkezésre:</w:t>
            </w:r>
            <w:r w:rsidRPr="008426F8">
              <w:rPr>
                <w:rFonts w:asciiTheme="minorHAnsi" w:hAnsiTheme="minorHAnsi"/>
                <w:sz w:val="26"/>
                <w:szCs w:val="26"/>
              </w:rPr>
              <w:br/>
              <w:t>Ha a vonatkozó információ elektronikusan elérhető, kérjük, adja meg a következő információkat:</w:t>
            </w:r>
          </w:p>
        </w:tc>
        <w:tc>
          <w:tcPr>
            <w:tcW w:w="46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ADE569"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w:t>
            </w:r>
          </w:p>
          <w:p w14:paraId="1246A0A0"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457F0CB7" w14:textId="77777777" w:rsidR="00623E8D" w:rsidRPr="008426F8" w:rsidRDefault="00623E8D" w:rsidP="00B63DED">
      <w:pPr>
        <w:pStyle w:val="SectionTitle"/>
        <w:spacing w:before="0" w:after="120"/>
        <w:rPr>
          <w:rFonts w:asciiTheme="minorHAnsi" w:hAnsiTheme="minorHAnsi"/>
          <w:sz w:val="26"/>
          <w:szCs w:val="26"/>
        </w:rPr>
      </w:pPr>
      <w:r w:rsidRPr="008426F8">
        <w:rPr>
          <w:rFonts w:asciiTheme="minorHAnsi" w:hAnsiTheme="minorHAnsi"/>
          <w:sz w:val="26"/>
          <w:szCs w:val="26"/>
        </w:rPr>
        <w:t>D: Minőségbiztosítási rendszerek és környezetvédelmi vezetési szabványok</w:t>
      </w:r>
    </w:p>
    <w:p w14:paraId="361796B5" w14:textId="77777777" w:rsidR="00623E8D" w:rsidRPr="008426F8" w:rsidRDefault="00623E8D" w:rsidP="00B63DED">
      <w:pPr>
        <w:pStyle w:val="Cmsor11"/>
        <w:numPr>
          <w:ilvl w:val="0"/>
          <w:numId w:val="0"/>
        </w:numPr>
        <w:spacing w:before="0" w:after="120"/>
        <w:jc w:val="center"/>
        <w:rPr>
          <w:rFonts w:asciiTheme="minorHAnsi" w:hAnsiTheme="minorHAnsi"/>
          <w:color w:val="auto"/>
          <w:sz w:val="26"/>
          <w:szCs w:val="26"/>
        </w:rPr>
      </w:pPr>
      <w:r w:rsidRPr="008426F8">
        <w:rPr>
          <w:rFonts w:asciiTheme="minorHAnsi" w:hAnsiTheme="minorHAnsi"/>
          <w:color w:val="auto"/>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color w:val="auto"/>
          <w:sz w:val="26"/>
          <w:szCs w:val="26"/>
        </w:rPr>
        <w:t>!)</w:t>
      </w:r>
    </w:p>
    <w:p w14:paraId="41FD6982"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rPr>
          <w:rFonts w:asciiTheme="minorHAnsi" w:hAnsiTheme="minorHAnsi"/>
          <w:sz w:val="26"/>
          <w:szCs w:val="26"/>
        </w:rPr>
      </w:pPr>
      <w:r w:rsidRPr="008426F8">
        <w:rPr>
          <w:rFonts w:asciiTheme="minorHAnsi" w:hAnsiTheme="minorHAnsi"/>
          <w:b/>
          <w:sz w:val="26"/>
          <w:szCs w:val="26"/>
        </w:rPr>
        <w:t xml:space="preserve">A gazdasági szereplőnek </w:t>
      </w:r>
      <w:r w:rsidRPr="008426F8">
        <w:rPr>
          <w:rFonts w:asciiTheme="minorHAnsi" w:hAnsiTheme="minorHAnsi"/>
          <w:b/>
          <w:sz w:val="26"/>
          <w:szCs w:val="26"/>
          <w:u w:val="single"/>
        </w:rPr>
        <w:t>kizárólag</w:t>
      </w:r>
      <w:r w:rsidRPr="008426F8">
        <w:rPr>
          <w:rFonts w:asciiTheme="minorHAnsi" w:hAnsiTheme="minorHAnsi"/>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6BCC6B72"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C56C34"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Minőségbiztosítási rendszerek és környezetvédelmi vezetési szabványok</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D4E7C5"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6646C94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42F06C"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Be tud-e nyújtani a gazdasági szereplő olyan, független testület által kiállított </w:t>
            </w:r>
            <w:r w:rsidRPr="008426F8">
              <w:rPr>
                <w:rFonts w:asciiTheme="minorHAnsi" w:hAnsiTheme="minorHAnsi"/>
                <w:b/>
                <w:sz w:val="26"/>
                <w:szCs w:val="26"/>
              </w:rPr>
              <w:t>igazolást,</w:t>
            </w:r>
            <w:r w:rsidRPr="008426F8">
              <w:rPr>
                <w:rFonts w:asciiTheme="minorHAnsi" w:hAnsiTheme="minorHAnsi"/>
                <w:sz w:val="26"/>
                <w:szCs w:val="26"/>
              </w:rPr>
              <w:t xml:space="preserve"> amely tanúsítja, hogy a gazdasági szereplő egyes meghatározott </w:t>
            </w:r>
            <w:r w:rsidRPr="008426F8">
              <w:rPr>
                <w:rFonts w:asciiTheme="minorHAnsi" w:hAnsiTheme="minorHAnsi"/>
                <w:b/>
                <w:sz w:val="26"/>
                <w:szCs w:val="26"/>
              </w:rPr>
              <w:t>minőségbiztosítási szabványoknak</w:t>
            </w:r>
            <w:r w:rsidRPr="008426F8">
              <w:rPr>
                <w:rFonts w:asciiTheme="minorHAnsi" w:hAnsiTheme="minorHAnsi"/>
                <w:sz w:val="26"/>
                <w:szCs w:val="26"/>
              </w:rPr>
              <w:t xml:space="preserve"> megfelel, ideértve a fogyatékossággal élők számára biztosított hozzáférésére vonatkozó szabványokat is?</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xml:space="preserve">, úgy kérjük, adja meg ennek okát, valamint azt, hogy milyen </w:t>
            </w:r>
            <w:r w:rsidRPr="008426F8">
              <w:rPr>
                <w:rFonts w:asciiTheme="minorHAnsi" w:hAnsiTheme="minorHAnsi"/>
                <w:sz w:val="26"/>
                <w:szCs w:val="26"/>
              </w:rPr>
              <w:lastRenderedPageBreak/>
              <w:t>egyéb bizonyítási eszközök bocsáthatók rendelkezésre a minőségbiztosítási rendszert illetően:</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0E2A63"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p>
          <w:p w14:paraId="6D7CF8E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 [……]</w:t>
            </w:r>
            <w:r w:rsidRPr="008426F8">
              <w:rPr>
                <w:rFonts w:asciiTheme="minorHAnsi" w:hAnsiTheme="minorHAnsi"/>
                <w:sz w:val="26"/>
                <w:szCs w:val="26"/>
              </w:rPr>
              <w:br/>
            </w:r>
          </w:p>
          <w:p w14:paraId="6E665138"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(internetcím, a kibocsátó hatóság vagy testület, a dokumentáció pontos hivatkozási adatai): [……][……][……]</w:t>
            </w:r>
          </w:p>
        </w:tc>
      </w:tr>
      <w:tr w:rsidR="00623E8D" w:rsidRPr="008426F8" w14:paraId="60247B9B"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A587D5"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 xml:space="preserve">Be tud-e nyújtani a gazdasági szereplő olyan, független testület által kiállított </w:t>
            </w:r>
            <w:r w:rsidRPr="008426F8">
              <w:rPr>
                <w:rFonts w:asciiTheme="minorHAnsi" w:hAnsiTheme="minorHAnsi"/>
                <w:b/>
                <w:sz w:val="26"/>
                <w:szCs w:val="26"/>
              </w:rPr>
              <w:t>igazolást,</w:t>
            </w:r>
            <w:r w:rsidRPr="008426F8">
              <w:rPr>
                <w:rFonts w:asciiTheme="minorHAnsi" w:hAnsiTheme="minorHAnsi"/>
                <w:sz w:val="26"/>
                <w:szCs w:val="26"/>
              </w:rPr>
              <w:t xml:space="preserve"> amely tanúsítja, hogy a gazdasági szereplő az előírt</w:t>
            </w:r>
            <w:r w:rsidRPr="008426F8">
              <w:rPr>
                <w:rFonts w:asciiTheme="minorHAnsi" w:hAnsiTheme="minorHAnsi"/>
                <w:b/>
                <w:sz w:val="26"/>
                <w:szCs w:val="26"/>
              </w:rPr>
              <w:t xml:space="preserve"> környezetvédelmi vezetési rendszereknek vagy szabványoknak</w:t>
            </w:r>
            <w:r w:rsidRPr="008426F8">
              <w:rPr>
                <w:rFonts w:asciiTheme="minorHAnsi" w:hAnsiTheme="minorHAnsi"/>
                <w:sz w:val="26"/>
                <w:szCs w:val="26"/>
              </w:rPr>
              <w:t xml:space="preserve"> megfelel?</w:t>
            </w:r>
            <w:r w:rsidRPr="008426F8">
              <w:rPr>
                <w:rFonts w:asciiTheme="minorHAnsi" w:hAnsiTheme="minorHAnsi"/>
                <w:sz w:val="26"/>
                <w:szCs w:val="26"/>
              </w:rPr>
              <w:br/>
            </w:r>
            <w:r w:rsidRPr="008426F8">
              <w:rPr>
                <w:rFonts w:asciiTheme="minorHAnsi" w:hAnsiTheme="minorHAnsi"/>
                <w:b/>
                <w:sz w:val="26"/>
                <w:szCs w:val="26"/>
              </w:rPr>
              <w:t>Amennyiben nem</w:t>
            </w:r>
            <w:r w:rsidRPr="008426F8">
              <w:rPr>
                <w:rFonts w:asciiTheme="minorHAnsi" w:hAnsiTheme="minorHAnsi"/>
                <w:sz w:val="26"/>
                <w:szCs w:val="26"/>
              </w:rPr>
              <w:t xml:space="preserve">, úgy kérjük, adja meg ennek okát, valamint azt, hogy milyen egyéb bizonyítási eszközök bocsáthatók rendelkezésre a </w:t>
            </w:r>
            <w:r w:rsidRPr="008426F8">
              <w:rPr>
                <w:rFonts w:asciiTheme="minorHAnsi" w:hAnsiTheme="minorHAnsi"/>
                <w:b/>
                <w:sz w:val="26"/>
                <w:szCs w:val="26"/>
              </w:rPr>
              <w:t>környezetvédelmi vezetési rendszereket vagy szabványokat</w:t>
            </w:r>
            <w:r w:rsidRPr="008426F8">
              <w:rPr>
                <w:rFonts w:asciiTheme="minorHAnsi" w:hAnsiTheme="minorHAnsi"/>
                <w:sz w:val="26"/>
                <w:szCs w:val="26"/>
              </w:rPr>
              <w:t xml:space="preserve"> illetően:</w:t>
            </w:r>
            <w:r w:rsidRPr="008426F8">
              <w:rPr>
                <w:rFonts w:asciiTheme="minorHAnsi" w:hAnsiTheme="minorHAnsi"/>
                <w:sz w:val="26"/>
                <w:szCs w:val="26"/>
              </w:rPr>
              <w:br/>
              <w:t>Ha a vonatkozó információ elektronikusan elérhető, kérjük,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58CFB2"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t>[] Igen [] Nem</w:t>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 [……]</w:t>
            </w:r>
            <w:r w:rsidRPr="008426F8">
              <w:rPr>
                <w:rFonts w:asciiTheme="minorHAnsi" w:hAnsiTheme="minorHAnsi"/>
                <w:sz w:val="26"/>
                <w:szCs w:val="26"/>
              </w:rPr>
              <w:br/>
            </w:r>
          </w:p>
          <w:p w14:paraId="7324A6EB"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br/>
              <w:t>(internetcím, a kibocsátó hatóság vagy testület, a dokumentáció pontos hivatkozási adatai): [……][……][……]</w:t>
            </w:r>
          </w:p>
        </w:tc>
      </w:tr>
    </w:tbl>
    <w:p w14:paraId="72A6DB6C"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V. rész: Az alkalmasnak minősített részvételre jelentkezők számának csökkentése</w:t>
      </w:r>
    </w:p>
    <w:p w14:paraId="063CB094"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color w:val="FF0000"/>
          <w:sz w:val="26"/>
          <w:szCs w:val="26"/>
        </w:rPr>
        <w:t>AJÁNLATKÉRŐ NEM ÍRJA ELŐ AZ ALÁBBI INFORMÁCIÓK MEGADÁSÁT</w:t>
      </w:r>
      <w:r w:rsidRPr="008426F8">
        <w:rPr>
          <w:rFonts w:asciiTheme="minorHAnsi" w:hAnsiTheme="minorHAnsi"/>
          <w:sz w:val="26"/>
          <w:szCs w:val="26"/>
        </w:rPr>
        <w:t>!)</w:t>
      </w:r>
    </w:p>
    <w:p w14:paraId="614ED86F" w14:textId="77777777" w:rsidR="00623E8D" w:rsidRPr="008426F8" w:rsidRDefault="00623E8D" w:rsidP="00B63DED">
      <w:pPr>
        <w:pStyle w:val="Standard0"/>
        <w:pBdr>
          <w:top w:val="single" w:sz="4" w:space="0" w:color="00000A"/>
          <w:left w:val="single" w:sz="4" w:space="0" w:color="00000A"/>
          <w:bottom w:val="single" w:sz="4" w:space="0" w:color="00000A"/>
          <w:right w:val="single" w:sz="4" w:space="0" w:color="00000A"/>
        </w:pBdr>
        <w:spacing w:after="120"/>
        <w:jc w:val="left"/>
        <w:rPr>
          <w:rFonts w:asciiTheme="minorHAnsi" w:hAnsiTheme="minorHAnsi"/>
          <w:sz w:val="26"/>
          <w:szCs w:val="26"/>
        </w:rPr>
      </w:pPr>
      <w:r w:rsidRPr="008426F8">
        <w:rPr>
          <w:rFonts w:asciiTheme="minorHAnsi" w:hAnsiTheme="minorHAnsi"/>
          <w:b/>
          <w:sz w:val="26"/>
          <w:szCs w:val="26"/>
        </w:rPr>
        <w:t>A gazdasági szereplőnek</w:t>
      </w:r>
      <w:r w:rsidRPr="008426F8">
        <w:rPr>
          <w:rFonts w:asciiTheme="minorHAnsi" w:hAnsiTheme="minorHAnsi"/>
          <w:sz w:val="26"/>
          <w:szCs w:val="26"/>
        </w:rPr>
        <w:t xml:space="preserve"> </w:t>
      </w:r>
      <w:r w:rsidRPr="008426F8">
        <w:rPr>
          <w:rFonts w:asciiTheme="minorHAnsi" w:hAnsiTheme="minorHAnsi"/>
          <w:b/>
          <w:sz w:val="26"/>
          <w:szCs w:val="26"/>
        </w:rPr>
        <w:t>kizárólag</w:t>
      </w:r>
      <w:r w:rsidRPr="008426F8">
        <w:rPr>
          <w:rFonts w:asciiTheme="minorHAnsi" w:hAnsiTheme="minorHAnsi"/>
          <w:sz w:val="26"/>
          <w:szCs w:val="26"/>
        </w:rPr>
        <w:t xml:space="preserve"> </w:t>
      </w:r>
      <w:r w:rsidRPr="008426F8">
        <w:rPr>
          <w:rFonts w:asciiTheme="minorHAnsi" w:hAnsiTheme="minorHAnsi"/>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8426F8">
        <w:rPr>
          <w:rFonts w:asciiTheme="minorHAnsi" w:hAnsiTheme="minorHAnsi"/>
          <w:sz w:val="26"/>
          <w:szCs w:val="26"/>
        </w:rPr>
        <w:br/>
      </w:r>
      <w:r w:rsidRPr="008426F8">
        <w:rPr>
          <w:rFonts w:asciiTheme="minorHAnsi" w:hAnsiTheme="minorHAnsi"/>
          <w:b/>
          <w:sz w:val="26"/>
          <w:szCs w:val="26"/>
        </w:rPr>
        <w:t>Csak meghívásos eljárás, tárgyalásos eljárás, versenypárbeszéd és innovációs partnerség esetében:</w:t>
      </w:r>
    </w:p>
    <w:p w14:paraId="28D1FCC8"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gazdasági szereplő kijelenti a következőket:</w:t>
      </w:r>
    </w:p>
    <w:tbl>
      <w:tblPr>
        <w:tblW w:w="9288" w:type="dxa"/>
        <w:tblInd w:w="-108" w:type="dxa"/>
        <w:tblLayout w:type="fixed"/>
        <w:tblCellMar>
          <w:left w:w="10" w:type="dxa"/>
          <w:right w:w="10" w:type="dxa"/>
        </w:tblCellMar>
        <w:tblLook w:val="0000" w:firstRow="0" w:lastRow="0" w:firstColumn="0" w:lastColumn="0" w:noHBand="0" w:noVBand="0"/>
      </w:tblPr>
      <w:tblGrid>
        <w:gridCol w:w="4644"/>
        <w:gridCol w:w="4644"/>
      </w:tblGrid>
      <w:tr w:rsidR="00623E8D" w:rsidRPr="008426F8" w14:paraId="5AEDD7BD"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B520F"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A számok csökkentése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E7D546"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b/>
                <w:sz w:val="26"/>
                <w:szCs w:val="26"/>
              </w:rPr>
              <w:t>Válasz:</w:t>
            </w:r>
          </w:p>
        </w:tc>
      </w:tr>
      <w:tr w:rsidR="00623E8D" w:rsidRPr="008426F8" w14:paraId="07DEE908" w14:textId="77777777" w:rsidTr="00DB648E">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7A4A7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 xml:space="preserve">A gazdasági szereplő a következő módon </w:t>
            </w:r>
            <w:r w:rsidRPr="008426F8">
              <w:rPr>
                <w:rFonts w:asciiTheme="minorHAnsi" w:hAnsiTheme="minorHAnsi"/>
                <w:b/>
                <w:sz w:val="26"/>
                <w:szCs w:val="26"/>
              </w:rPr>
              <w:t>felel meg</w:t>
            </w:r>
            <w:r w:rsidRPr="008426F8">
              <w:rPr>
                <w:rFonts w:asciiTheme="minorHAnsi" w:hAnsiTheme="minorHAnsi"/>
                <w:sz w:val="26"/>
                <w:szCs w:val="26"/>
              </w:rPr>
              <w:t xml:space="preserve"> a részvételre jelentkezők számának csökkentésére alkalmazandó objektív és megkülönböztetésmentes szempontoknak vagy szabályoknak:</w:t>
            </w:r>
            <w:r w:rsidRPr="008426F8">
              <w:rPr>
                <w:rFonts w:asciiTheme="minorHAnsi" w:hAnsiTheme="minorHAnsi"/>
                <w:sz w:val="26"/>
                <w:szCs w:val="26"/>
              </w:rPr>
              <w:br/>
            </w:r>
            <w:r w:rsidRPr="008426F8">
              <w:rPr>
                <w:rFonts w:asciiTheme="minorHAnsi" w:hAnsiTheme="minorHAnsi"/>
                <w:sz w:val="26"/>
                <w:szCs w:val="26"/>
              </w:rPr>
              <w:lastRenderedPageBreak/>
              <w:t xml:space="preserve">Amennyiben bizonyos tanúsítványok vagy egyéb igazolások szükségesek, kérjük, tüntesse fel </w:t>
            </w:r>
            <w:r w:rsidRPr="008426F8">
              <w:rPr>
                <w:rFonts w:asciiTheme="minorHAnsi" w:hAnsiTheme="minorHAnsi"/>
                <w:b/>
                <w:sz w:val="26"/>
                <w:szCs w:val="26"/>
              </w:rPr>
              <w:t>mindegyikre</w:t>
            </w:r>
            <w:r w:rsidRPr="008426F8">
              <w:rPr>
                <w:rFonts w:asciiTheme="minorHAnsi" w:hAnsiTheme="minorHAnsi"/>
                <w:sz w:val="26"/>
                <w:szCs w:val="26"/>
              </w:rPr>
              <w:t xml:space="preserve"> nézve, hogy a gazdasági szereplő rendelkezik-e a megkívánt dokumentumokkal:</w:t>
            </w:r>
            <w:r w:rsidRPr="008426F8">
              <w:rPr>
                <w:rFonts w:asciiTheme="minorHAnsi" w:hAnsiTheme="minorHAnsi"/>
                <w:sz w:val="26"/>
                <w:szCs w:val="26"/>
              </w:rPr>
              <w:br/>
              <w:t>Ha e tanúsítványok vagy egyéb igazolások valamelyike elektronikus formában rendelkezésre áll</w:t>
            </w:r>
            <w:r w:rsidRPr="008426F8">
              <w:rPr>
                <w:rStyle w:val="Lbjegyzet-hivatkozs"/>
                <w:rFonts w:asciiTheme="minorHAnsi" w:hAnsiTheme="minorHAnsi"/>
                <w:sz w:val="26"/>
                <w:szCs w:val="26"/>
              </w:rPr>
              <w:footnoteReference w:id="73"/>
            </w:r>
            <w:r w:rsidRPr="008426F8">
              <w:rPr>
                <w:rFonts w:asciiTheme="minorHAnsi" w:hAnsiTheme="minorHAnsi"/>
                <w:sz w:val="26"/>
                <w:szCs w:val="26"/>
              </w:rPr>
              <w:t xml:space="preserve">, kérjük, hogy </w:t>
            </w:r>
            <w:r w:rsidRPr="008426F8">
              <w:rPr>
                <w:rFonts w:asciiTheme="minorHAnsi" w:hAnsiTheme="minorHAnsi"/>
                <w:b/>
                <w:sz w:val="26"/>
                <w:szCs w:val="26"/>
              </w:rPr>
              <w:t>mindegyikre</w:t>
            </w:r>
            <w:r w:rsidRPr="008426F8">
              <w:rPr>
                <w:rFonts w:asciiTheme="minorHAnsi" w:hAnsiTheme="minorHAnsi"/>
                <w:sz w:val="26"/>
                <w:szCs w:val="26"/>
              </w:rPr>
              <w:t xml:space="preserve"> nézve adja meg a következő információkat: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88C5FF"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t>[….]</w:t>
            </w:r>
            <w:r w:rsidRPr="008426F8">
              <w:rPr>
                <w:rFonts w:asciiTheme="minorHAnsi" w:hAnsiTheme="minorHAnsi"/>
                <w:sz w:val="26"/>
                <w:szCs w:val="26"/>
              </w:rPr>
              <w:br/>
            </w:r>
            <w:r w:rsidRPr="008426F8">
              <w:rPr>
                <w:rFonts w:asciiTheme="minorHAnsi" w:hAnsiTheme="minorHAnsi"/>
                <w:sz w:val="26"/>
                <w:szCs w:val="26"/>
              </w:rPr>
              <w:br/>
            </w:r>
          </w:p>
          <w:p w14:paraId="4920BC26" w14:textId="77777777" w:rsidR="00623E8D" w:rsidRPr="008426F8" w:rsidRDefault="00623E8D" w:rsidP="00B63DED">
            <w:pPr>
              <w:pStyle w:val="Standard0"/>
              <w:spacing w:after="120"/>
              <w:jc w:val="left"/>
              <w:rPr>
                <w:rFonts w:asciiTheme="minorHAnsi" w:hAnsiTheme="minorHAnsi"/>
                <w:sz w:val="26"/>
                <w:szCs w:val="26"/>
              </w:rPr>
            </w:pPr>
            <w:r w:rsidRPr="008426F8">
              <w:rPr>
                <w:rFonts w:asciiTheme="minorHAnsi" w:hAnsiTheme="minorHAnsi"/>
                <w:sz w:val="26"/>
                <w:szCs w:val="26"/>
              </w:rPr>
              <w:lastRenderedPageBreak/>
              <w:br/>
              <w:t>[] Igen [] Nem</w:t>
            </w:r>
            <w:r w:rsidRPr="008426F8">
              <w:rPr>
                <w:rStyle w:val="Lbjegyzet-hivatkozs"/>
                <w:rFonts w:asciiTheme="minorHAnsi" w:hAnsiTheme="minorHAnsi"/>
                <w:sz w:val="26"/>
                <w:szCs w:val="26"/>
              </w:rPr>
              <w:footnoteReference w:id="74"/>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r>
            <w:r w:rsidRPr="008426F8">
              <w:rPr>
                <w:rFonts w:asciiTheme="minorHAnsi" w:hAnsiTheme="minorHAnsi"/>
                <w:sz w:val="26"/>
                <w:szCs w:val="26"/>
              </w:rPr>
              <w:br/>
              <w:t>(internetcím, a kibocsátó hatóság vagy testület, a dokumentáció pontos hivatkozási adatai): [……][……][……]</w:t>
            </w:r>
            <w:r w:rsidRPr="008426F8">
              <w:rPr>
                <w:rStyle w:val="Lbjegyzet-hivatkozs"/>
                <w:rFonts w:asciiTheme="minorHAnsi" w:hAnsiTheme="minorHAnsi"/>
                <w:sz w:val="26"/>
                <w:szCs w:val="26"/>
              </w:rPr>
              <w:footnoteReference w:id="75"/>
            </w:r>
          </w:p>
        </w:tc>
      </w:tr>
    </w:tbl>
    <w:p w14:paraId="0D9E889D" w14:textId="77777777" w:rsidR="00623E8D" w:rsidRPr="008426F8" w:rsidRDefault="00623E8D" w:rsidP="00B63DED">
      <w:pPr>
        <w:pStyle w:val="ChapterTitle"/>
        <w:spacing w:before="0" w:after="120"/>
        <w:rPr>
          <w:rFonts w:asciiTheme="minorHAnsi" w:hAnsiTheme="minorHAnsi"/>
          <w:sz w:val="26"/>
          <w:szCs w:val="26"/>
        </w:rPr>
      </w:pPr>
      <w:r w:rsidRPr="008426F8">
        <w:rPr>
          <w:rFonts w:asciiTheme="minorHAnsi" w:hAnsiTheme="minorHAnsi"/>
          <w:sz w:val="26"/>
          <w:szCs w:val="26"/>
        </w:rPr>
        <w:lastRenderedPageBreak/>
        <w:t>VI. rész: Záró nyilatkozat</w:t>
      </w:r>
    </w:p>
    <w:p w14:paraId="15EBA510"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Alulírott(ak) a hamis nyilatkozat következményeinek teljes tudatában kijelenti(k), hogy a fenti II–V. részben megadott információk pontosak és helytállóak.</w:t>
      </w:r>
    </w:p>
    <w:p w14:paraId="0C2808DE"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Alulírott(ak) kijelenti(k), hogy a hivatkozott tanúsítványokat és egyéb igazolásokat kérésre képes(ek) lesz(nek) késedelem nélkül rendelkezésre bocsátani, kivéve amennyiben:</w:t>
      </w:r>
    </w:p>
    <w:p w14:paraId="76E8ED0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a) Az ajánlatkérő szervnek vagy a közszolgáltató ajánlatkérőnek lehetősége van arra, hogy egy bármely tagállamban lévő, ingyenesen hozzáférhető nemzeti adatbázisba belépve közvetlenül hozzájusson a kiegészítő iratokhoz</w:t>
      </w:r>
      <w:r w:rsidRPr="008426F8">
        <w:rPr>
          <w:rStyle w:val="Lbjegyzet-hivatkozs"/>
          <w:rFonts w:asciiTheme="minorHAnsi" w:hAnsiTheme="minorHAnsi"/>
          <w:sz w:val="26"/>
          <w:szCs w:val="26"/>
        </w:rPr>
        <w:footnoteReference w:id="76"/>
      </w:r>
      <w:r w:rsidRPr="008426F8">
        <w:rPr>
          <w:rFonts w:asciiTheme="minorHAnsi" w:hAnsiTheme="minorHAnsi"/>
          <w:i/>
          <w:sz w:val="26"/>
          <w:szCs w:val="26"/>
        </w:rPr>
        <w:t>, vagy</w:t>
      </w:r>
    </w:p>
    <w:p w14:paraId="60D9670D"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b) Legkésőbb 2018. április 18-án</w:t>
      </w:r>
      <w:r w:rsidRPr="008426F8">
        <w:rPr>
          <w:rStyle w:val="Lbjegyzet-hivatkozs"/>
          <w:rFonts w:asciiTheme="minorHAnsi" w:hAnsiTheme="minorHAnsi"/>
          <w:sz w:val="26"/>
          <w:szCs w:val="26"/>
        </w:rPr>
        <w:footnoteReference w:id="77"/>
      </w:r>
      <w:r w:rsidRPr="008426F8">
        <w:rPr>
          <w:rFonts w:asciiTheme="minorHAnsi" w:hAnsiTheme="minorHAnsi"/>
          <w:i/>
          <w:sz w:val="26"/>
          <w:szCs w:val="26"/>
        </w:rPr>
        <w:t xml:space="preserve"> az ajánlatkérő szervezetnek vagy a közszolgáltató ajánlatkérőnek már birtokában van az érintett dokumentáció.</w:t>
      </w:r>
    </w:p>
    <w:p w14:paraId="0F534B59" w14:textId="7DED33BD"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i/>
          <w:sz w:val="26"/>
          <w:szCs w:val="26"/>
        </w:rPr>
        <w:t xml:space="preserve">Alulírott(ak) hozzájárul(nak) ahhoz, hogy </w:t>
      </w:r>
      <w:r w:rsidR="006324DF" w:rsidRPr="008426F8">
        <w:rPr>
          <w:rFonts w:asciiTheme="minorHAnsi" w:hAnsiTheme="minorHAnsi"/>
          <w:i/>
          <w:sz w:val="26"/>
          <w:szCs w:val="26"/>
        </w:rPr>
        <w:t xml:space="preserve">a </w:t>
      </w:r>
      <w:r w:rsidR="006324DF" w:rsidRPr="008426F8">
        <w:rPr>
          <w:rFonts w:asciiTheme="minorHAnsi" w:hAnsiTheme="minorHAnsi"/>
          <w:b/>
          <w:i/>
          <w:sz w:val="26"/>
          <w:szCs w:val="26"/>
        </w:rPr>
        <w:t>Pécsi Tudományegyetem</w:t>
      </w:r>
      <w:r w:rsidRPr="008426F8">
        <w:rPr>
          <w:rFonts w:asciiTheme="minorHAnsi" w:hAnsiTheme="minorHAnsi"/>
          <w:i/>
          <w:sz w:val="26"/>
          <w:szCs w:val="26"/>
        </w:rPr>
        <w:t xml:space="preserve"> </w:t>
      </w:r>
      <w:r w:rsidR="006324DF" w:rsidRPr="008426F8">
        <w:rPr>
          <w:rFonts w:asciiTheme="minorHAnsi" w:hAnsiTheme="minorHAnsi"/>
          <w:i/>
          <w:sz w:val="26"/>
          <w:szCs w:val="26"/>
        </w:rPr>
        <w:t xml:space="preserve">ajánlatkérő </w:t>
      </w:r>
      <w:r w:rsidRPr="008426F8">
        <w:rPr>
          <w:rFonts w:asciiTheme="minorHAnsi" w:hAnsiTheme="minorHAnsi"/>
          <w:i/>
          <w:sz w:val="26"/>
          <w:szCs w:val="26"/>
        </w:rPr>
        <w:t>hozzáférjen a jelen egységes európai közbeszerzési dokumentum [a megfelelő rész/szakasz/pont azonosítása] alatt a</w:t>
      </w:r>
      <w:r w:rsidRPr="008426F8">
        <w:rPr>
          <w:rFonts w:asciiTheme="minorHAnsi" w:hAnsiTheme="minorHAnsi"/>
          <w:sz w:val="26"/>
          <w:szCs w:val="26"/>
        </w:rPr>
        <w:t xml:space="preserve"> [a közbeszerzési eljárás azonosítása</w:t>
      </w:r>
      <w:r w:rsidR="00DE555E" w:rsidRPr="008426F8">
        <w:rPr>
          <w:rFonts w:asciiTheme="minorHAnsi" w:hAnsiTheme="minorHAnsi"/>
          <w:sz w:val="26"/>
          <w:szCs w:val="26"/>
        </w:rPr>
        <w:t xml:space="preserve"> </w:t>
      </w:r>
      <w:r w:rsidR="00DE555E" w:rsidRPr="008426F8">
        <w:rPr>
          <w:rFonts w:asciiTheme="minorHAnsi" w:hAnsiTheme="minorHAnsi"/>
          <w:b/>
          <w:sz w:val="26"/>
          <w:szCs w:val="26"/>
        </w:rPr>
        <w:t>D</w:t>
      </w:r>
      <w:r w:rsidR="000705D2" w:rsidRPr="008426F8">
        <w:rPr>
          <w:rFonts w:asciiTheme="minorHAnsi" w:eastAsia="Arial Unicode MS" w:hAnsiTheme="minorHAnsi" w:cs="Arial Unicode MS"/>
          <w:b/>
          <w:kern w:val="0"/>
          <w:sz w:val="26"/>
          <w:szCs w:val="26"/>
          <w:lang w:eastAsia="hu-HU"/>
        </w:rPr>
        <w:t>iagnosztikai e</w:t>
      </w:r>
      <w:r w:rsidR="00DE555E" w:rsidRPr="008426F8">
        <w:rPr>
          <w:rFonts w:asciiTheme="minorHAnsi" w:eastAsia="Arial Unicode MS" w:hAnsiTheme="minorHAnsi" w:cs="Arial Unicode MS"/>
          <w:b/>
          <w:kern w:val="0"/>
          <w:sz w:val="26"/>
          <w:szCs w:val="26"/>
          <w:lang w:eastAsia="hu-HU"/>
        </w:rPr>
        <w:t>szközök beszerzése a PTE részére</w:t>
      </w:r>
      <w:r w:rsidRPr="008426F8">
        <w:rPr>
          <w:rFonts w:asciiTheme="minorHAnsi" w:hAnsiTheme="minorHAnsi"/>
          <w:sz w:val="26"/>
          <w:szCs w:val="26"/>
        </w:rPr>
        <w:t xml:space="preserve"> </w:t>
      </w:r>
      <w:r w:rsidR="00A007C8">
        <w:rPr>
          <w:rFonts w:asciiTheme="minorHAnsi" w:eastAsia="Arial Unicode MS" w:hAnsiTheme="minorHAnsi" w:cs="Arial Unicode MS"/>
          <w:b/>
          <w:sz w:val="26"/>
          <w:szCs w:val="26"/>
        </w:rPr>
        <w:t xml:space="preserve">(2017/S </w:t>
      </w:r>
      <w:r w:rsidR="00A007C8" w:rsidRPr="00A007C8">
        <w:rPr>
          <w:rFonts w:asciiTheme="minorHAnsi" w:eastAsia="Arial Unicode MS" w:hAnsiTheme="minorHAnsi" w:cs="Arial Unicode MS"/>
          <w:b/>
          <w:sz w:val="26"/>
          <w:szCs w:val="26"/>
        </w:rPr>
        <w:t>081-155874</w:t>
      </w:r>
      <w:r w:rsidR="00A007C8">
        <w:rPr>
          <w:rFonts w:asciiTheme="minorHAnsi" w:eastAsia="Arial Unicode MS" w:hAnsiTheme="minorHAnsi" w:cs="Arial Unicode MS"/>
          <w:b/>
          <w:sz w:val="26"/>
          <w:szCs w:val="26"/>
        </w:rPr>
        <w:t xml:space="preserve">) </w:t>
      </w:r>
      <w:r w:rsidRPr="008426F8">
        <w:rPr>
          <w:rFonts w:asciiTheme="minorHAnsi" w:hAnsiTheme="minorHAnsi"/>
          <w:sz w:val="26"/>
          <w:szCs w:val="26"/>
        </w:rPr>
        <w:t>céljára megadott információkat igazoló dokumentumokhoz.</w:t>
      </w:r>
    </w:p>
    <w:p w14:paraId="097E3ED9" w14:textId="77777777" w:rsidR="00E025F7" w:rsidRPr="008426F8" w:rsidRDefault="00E025F7" w:rsidP="00B63DED">
      <w:pPr>
        <w:pStyle w:val="Standard0"/>
        <w:spacing w:after="120"/>
        <w:rPr>
          <w:rFonts w:asciiTheme="minorHAnsi" w:hAnsiTheme="minorHAnsi"/>
          <w:sz w:val="26"/>
          <w:szCs w:val="26"/>
        </w:rPr>
      </w:pPr>
    </w:p>
    <w:p w14:paraId="4B3DB012" w14:textId="77777777" w:rsidR="00623E8D" w:rsidRPr="008426F8" w:rsidRDefault="00623E8D" w:rsidP="00B63DED">
      <w:pPr>
        <w:pStyle w:val="Standard0"/>
        <w:spacing w:after="120"/>
        <w:rPr>
          <w:rFonts w:asciiTheme="minorHAnsi" w:hAnsiTheme="minorHAnsi"/>
          <w:sz w:val="26"/>
          <w:szCs w:val="26"/>
        </w:rPr>
      </w:pPr>
      <w:r w:rsidRPr="008426F8">
        <w:rPr>
          <w:rFonts w:asciiTheme="minorHAnsi" w:hAnsiTheme="minorHAnsi"/>
          <w:sz w:val="26"/>
          <w:szCs w:val="26"/>
        </w:rPr>
        <w:t>Keltezés, hely, és – ahol megkívánt vagy szükséges – aláírás(ok): [……]</w:t>
      </w:r>
    </w:p>
    <w:p w14:paraId="189886F2"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E7DB4AD"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2789249F" w14:textId="77777777" w:rsidR="00482F9D" w:rsidRPr="008426F8" w:rsidRDefault="00482F9D" w:rsidP="00B63DED">
      <w:pPr>
        <w:pStyle w:val="Standard0"/>
        <w:tabs>
          <w:tab w:val="center" w:pos="7380"/>
        </w:tabs>
        <w:spacing w:after="120"/>
        <w:jc w:val="right"/>
        <w:rPr>
          <w:rFonts w:asciiTheme="minorHAnsi" w:eastAsiaTheme="minorHAnsi" w:hAnsiTheme="minorHAnsi" w:cstheme="minorBidi"/>
          <w:b/>
          <w:color w:val="000000"/>
          <w:sz w:val="26"/>
          <w:szCs w:val="26"/>
        </w:rPr>
      </w:pPr>
    </w:p>
    <w:p w14:paraId="534E9E15" w14:textId="77777777" w:rsidR="00755481" w:rsidRPr="008426F8" w:rsidRDefault="00755481" w:rsidP="00B63DED">
      <w:pPr>
        <w:pStyle w:val="Standard0"/>
        <w:tabs>
          <w:tab w:val="center" w:pos="7380"/>
        </w:tabs>
        <w:spacing w:after="120"/>
        <w:jc w:val="right"/>
        <w:rPr>
          <w:rFonts w:asciiTheme="minorHAnsi" w:eastAsiaTheme="minorHAnsi" w:hAnsiTheme="minorHAnsi" w:cstheme="minorBidi"/>
          <w:b/>
          <w:color w:val="000000"/>
          <w:sz w:val="26"/>
          <w:szCs w:val="26"/>
        </w:rPr>
      </w:pPr>
      <w:r w:rsidRPr="008426F8">
        <w:rPr>
          <w:rFonts w:asciiTheme="minorHAnsi" w:eastAsiaTheme="minorHAnsi" w:hAnsiTheme="minorHAnsi" w:cstheme="minorBidi"/>
          <w:b/>
          <w:color w:val="000000"/>
          <w:sz w:val="26"/>
          <w:szCs w:val="26"/>
        </w:rPr>
        <w:lastRenderedPageBreak/>
        <w:t>AD. 4/A. sz. melléklet</w:t>
      </w:r>
    </w:p>
    <w:p w14:paraId="0A137FEC"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291F309E"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a Kbt. 62. § (2) bekezdésében meghatározott kizáró okokról*</w:t>
      </w:r>
    </w:p>
    <w:p w14:paraId="2C98D380" w14:textId="77777777" w:rsidR="00755481" w:rsidRPr="008426F8" w:rsidRDefault="00755481" w:rsidP="00B63DED">
      <w:pPr>
        <w:spacing w:after="120"/>
        <w:jc w:val="center"/>
        <w:rPr>
          <w:rFonts w:asciiTheme="minorHAnsi" w:hAnsiTheme="minorHAnsi"/>
          <w:b/>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7DF68E84" w14:textId="77777777" w:rsidR="00755481" w:rsidRPr="008426F8" w:rsidRDefault="00755481" w:rsidP="00B63DED">
      <w:pPr>
        <w:spacing w:after="120"/>
        <w:ind w:left="147" w:right="147" w:firstLine="240"/>
        <w:jc w:val="center"/>
        <w:rPr>
          <w:rFonts w:asciiTheme="minorHAnsi" w:hAnsiTheme="minorHAnsi"/>
          <w:b/>
          <w:spacing w:val="-6"/>
          <w:sz w:val="26"/>
          <w:szCs w:val="26"/>
        </w:rPr>
      </w:pPr>
    </w:p>
    <w:p w14:paraId="76C666EB" w14:textId="5CACBA3D"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Calibri"/>
          <w:sz w:val="26"/>
          <w:szCs w:val="26"/>
          <w:lang w:eastAsia="en-US"/>
        </w:rPr>
        <w:t xml:space="preserve">Alulírott ………………………………… a(z) …………................................................. </w:t>
      </w:r>
      <w:r w:rsidRPr="008426F8">
        <w:rPr>
          <w:rFonts w:asciiTheme="minorHAnsi" w:eastAsiaTheme="minorHAnsi" w:hAnsiTheme="minorHAnsi" w:cs="Tahoma"/>
          <w:sz w:val="26"/>
          <w:szCs w:val="26"/>
          <w:lang w:eastAsia="en-US"/>
        </w:rPr>
        <w:t>cégjegyzésre/kötelezettségvállalásra jogosult képviselő</w:t>
      </w:r>
      <w:r w:rsidRPr="008426F8">
        <w:rPr>
          <w:rFonts w:asciiTheme="minorHAnsi" w:eastAsiaTheme="minorHAnsi" w:hAnsiTheme="minorHAnsi" w:cs="Calibri"/>
          <w:sz w:val="26"/>
          <w:szCs w:val="26"/>
          <w:lang w:eastAsia="en-US"/>
        </w:rPr>
        <w:t>jeként</w:t>
      </w:r>
      <w:r w:rsidRPr="008426F8">
        <w:rPr>
          <w:rFonts w:asciiTheme="minorHAnsi" w:eastAsiaTheme="minorHAnsi" w:hAnsiTheme="minorHAnsi" w:cstheme="minorBidi"/>
          <w:sz w:val="26"/>
          <w:szCs w:val="26"/>
          <w:lang w:eastAsia="en-US"/>
        </w:rPr>
        <w:t xml:space="preserve"> </w:t>
      </w: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Calibri"/>
          <w:bCs/>
          <w:sz w:val="26"/>
          <w:szCs w:val="26"/>
          <w:lang w:eastAsia="en-US"/>
        </w:rPr>
        <w:t xml:space="preserve"> kijelentem, </w:t>
      </w:r>
      <w:r w:rsidRPr="008426F8">
        <w:rPr>
          <w:rFonts w:asciiTheme="minorHAnsi" w:eastAsiaTheme="minorHAnsi" w:hAnsiTheme="minorHAnsi" w:cs="Calibri"/>
          <w:sz w:val="26"/>
          <w:szCs w:val="26"/>
          <w:lang w:eastAsia="en-US"/>
        </w:rPr>
        <w:t xml:space="preserve">hogy a </w:t>
      </w:r>
      <w:r w:rsidRPr="008426F8">
        <w:rPr>
          <w:rFonts w:asciiTheme="minorHAnsi" w:eastAsiaTheme="minorHAnsi" w:hAnsiTheme="minorHAnsi" w:cstheme="minorBidi"/>
          <w:sz w:val="26"/>
          <w:szCs w:val="26"/>
          <w:lang w:eastAsia="en-US"/>
        </w:rPr>
        <w:t xml:space="preserve">.…………………………………………………………………, mint </w:t>
      </w:r>
      <w:r w:rsidRPr="008426F8">
        <w:rPr>
          <w:rFonts w:asciiTheme="minorHAnsi" w:eastAsiaTheme="minorHAnsi" w:hAnsiTheme="minorHAnsi" w:cstheme="minorBidi"/>
          <w:b/>
          <w:sz w:val="26"/>
          <w:szCs w:val="26"/>
          <w:lang w:eastAsia="en-US"/>
        </w:rPr>
        <w:t xml:space="preserve">Ajánlattevővel szemben nem állnak fenn </w:t>
      </w:r>
      <w:r w:rsidRPr="008426F8">
        <w:rPr>
          <w:rFonts w:asciiTheme="minorHAnsi" w:eastAsiaTheme="minorHAnsi" w:hAnsiTheme="minorHAnsi" w:cstheme="minorBidi"/>
          <w:sz w:val="26"/>
          <w:szCs w:val="26"/>
          <w:lang w:eastAsia="en-US"/>
        </w:rPr>
        <w:t xml:space="preserve">a Kbt. 62. § (2) </w:t>
      </w:r>
      <w:r w:rsidRPr="008426F8">
        <w:rPr>
          <w:rFonts w:asciiTheme="minorHAnsi" w:eastAsiaTheme="minorHAnsi" w:hAnsiTheme="minorHAnsi" w:cstheme="minorBidi"/>
          <w:spacing w:val="-6"/>
          <w:sz w:val="26"/>
          <w:szCs w:val="26"/>
          <w:lang w:eastAsia="en-US"/>
        </w:rPr>
        <w:t xml:space="preserve">bekezdésében </w:t>
      </w:r>
      <w:r w:rsidRPr="008426F8">
        <w:rPr>
          <w:rFonts w:asciiTheme="minorHAnsi" w:eastAsiaTheme="minorHAnsi" w:hAnsiTheme="minorHAnsi" w:cstheme="minorBidi"/>
          <w:sz w:val="26"/>
          <w:szCs w:val="26"/>
          <w:lang w:eastAsia="en-US"/>
        </w:rPr>
        <w:t xml:space="preserve">foglalt </w:t>
      </w:r>
      <w:r w:rsidRPr="008426F8">
        <w:rPr>
          <w:rFonts w:asciiTheme="minorHAnsi" w:eastAsiaTheme="minorHAnsi" w:hAnsiTheme="minorHAnsi" w:cstheme="minorBidi"/>
          <w:b/>
          <w:sz w:val="26"/>
          <w:szCs w:val="26"/>
          <w:lang w:eastAsia="en-US"/>
        </w:rPr>
        <w:t>kizáró okok</w:t>
      </w:r>
      <w:r w:rsidRPr="008426F8">
        <w:rPr>
          <w:rFonts w:asciiTheme="minorHAnsi" w:eastAsiaTheme="minorHAnsi" w:hAnsiTheme="minorHAnsi" w:cstheme="minorBidi"/>
          <w:sz w:val="26"/>
          <w:szCs w:val="26"/>
          <w:lang w:eastAsia="en-US"/>
        </w:rPr>
        <w:t>, melyek szerint:</w:t>
      </w:r>
    </w:p>
    <w:p w14:paraId="34674713"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 xml:space="preserve"> </w:t>
      </w:r>
    </w:p>
    <w:p w14:paraId="791E678F"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(2) A gazdasági szereplő akkor sem lehet ajánlattevő, részvételre jelentkező, alvállalkozó, és nem vehet részt alkalmasság igazolásában, amennyiben</w:t>
      </w:r>
    </w:p>
    <w:p w14:paraId="1E77D9FA"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76F21D90" w14:textId="77777777" w:rsidR="00755481" w:rsidRPr="008426F8" w:rsidRDefault="00755481" w:rsidP="00B63DED">
      <w:pPr>
        <w:shd w:val="clear" w:color="auto" w:fill="FFFFFF"/>
        <w:spacing w:after="120"/>
        <w:ind w:firstLine="224"/>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41652409" w14:textId="77777777" w:rsidR="00755481" w:rsidRPr="008426F8" w:rsidRDefault="00755481" w:rsidP="00B63DED">
      <w:pPr>
        <w:shd w:val="clear" w:color="auto" w:fill="FFFFFF"/>
        <w:spacing w:after="120"/>
        <w:ind w:firstLine="245"/>
        <w:jc w:val="both"/>
        <w:rPr>
          <w:rFonts w:asciiTheme="minorHAnsi" w:eastAsiaTheme="minorHAnsi" w:hAnsiTheme="minorHAnsi" w:cs="Tahoma"/>
          <w:sz w:val="26"/>
          <w:szCs w:val="26"/>
          <w:lang w:eastAsia="en-US"/>
        </w:rPr>
      </w:pPr>
    </w:p>
    <w:p w14:paraId="60243786" w14:textId="77777777" w:rsidR="00755481" w:rsidRPr="008426F8" w:rsidRDefault="00755481" w:rsidP="00B63DED">
      <w:pPr>
        <w:spacing w:after="120"/>
        <w:jc w:val="both"/>
        <w:rPr>
          <w:rFonts w:asciiTheme="minorHAnsi" w:eastAsiaTheme="minorHAnsi" w:hAnsiTheme="minorHAnsi" w:cstheme="minorBidi"/>
          <w:snapToGrid w:val="0"/>
          <w:sz w:val="26"/>
          <w:szCs w:val="26"/>
          <w:lang w:eastAsia="en-US"/>
        </w:rPr>
      </w:pPr>
      <w:r w:rsidRPr="008426F8">
        <w:rPr>
          <w:rFonts w:asciiTheme="minorHAnsi" w:eastAsiaTheme="minorHAnsi" w:hAnsiTheme="minorHAnsi" w:cstheme="minorBidi"/>
          <w:snapToGrid w:val="0"/>
          <w:sz w:val="26"/>
          <w:szCs w:val="26"/>
          <w:lang w:eastAsia="en-US"/>
        </w:rPr>
        <w:t xml:space="preserve">Kelt: ……………………………., ……. év ……………….. hó …. nap </w:t>
      </w:r>
    </w:p>
    <w:p w14:paraId="6872E9BE"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p>
    <w:p w14:paraId="1B7E049A"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t xml:space="preserve">   …………………………………………..</w:t>
      </w:r>
    </w:p>
    <w:p w14:paraId="4C8354F9"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r>
      <w:r w:rsidRPr="008426F8">
        <w:rPr>
          <w:rFonts w:asciiTheme="minorHAnsi" w:eastAsiaTheme="minorHAnsi" w:hAnsiTheme="minorHAnsi" w:cstheme="minorBidi"/>
          <w:sz w:val="26"/>
          <w:szCs w:val="26"/>
          <w:lang w:eastAsia="en-US"/>
        </w:rPr>
        <w:tab/>
        <w:t xml:space="preserve">                cégszerű aláírás</w:t>
      </w:r>
    </w:p>
    <w:p w14:paraId="655FA3CE" w14:textId="77777777" w:rsidR="00313EB9" w:rsidRPr="008426F8" w:rsidRDefault="00313EB9" w:rsidP="00B63DED">
      <w:pPr>
        <w:spacing w:after="120"/>
        <w:jc w:val="both"/>
        <w:rPr>
          <w:rFonts w:asciiTheme="minorHAnsi" w:eastAsiaTheme="minorHAnsi" w:hAnsiTheme="minorHAnsi" w:cstheme="minorBidi"/>
          <w:sz w:val="26"/>
          <w:szCs w:val="26"/>
          <w:lang w:eastAsia="en-US"/>
        </w:rPr>
      </w:pPr>
    </w:p>
    <w:p w14:paraId="211BFD64" w14:textId="77777777" w:rsidR="00755481" w:rsidRPr="008426F8" w:rsidRDefault="00755481" w:rsidP="00B63DED">
      <w:pPr>
        <w:spacing w:after="120"/>
        <w:jc w:val="both"/>
        <w:rPr>
          <w:rFonts w:asciiTheme="minorHAnsi" w:hAnsiTheme="minorHAnsi"/>
          <w:b/>
          <w:sz w:val="26"/>
          <w:szCs w:val="26"/>
        </w:rPr>
      </w:pPr>
      <w:r w:rsidRPr="008426F8">
        <w:rPr>
          <w:rFonts w:asciiTheme="minorHAnsi" w:eastAsiaTheme="minorHAnsi" w:hAnsiTheme="minorHAnsi" w:cstheme="minorBidi"/>
          <w:sz w:val="26"/>
          <w:szCs w:val="2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a) pontjában foglaltak szerint.</w:t>
      </w:r>
      <w:r w:rsidRPr="008426F8">
        <w:rPr>
          <w:rFonts w:asciiTheme="minorHAnsi" w:hAnsiTheme="minorHAnsi"/>
          <w:b/>
          <w:sz w:val="26"/>
          <w:szCs w:val="26"/>
        </w:rPr>
        <w:br w:type="page"/>
      </w:r>
    </w:p>
    <w:p w14:paraId="49D499DA" w14:textId="77777777" w:rsidR="00755481" w:rsidRPr="008426F8" w:rsidRDefault="00755481" w:rsidP="00B63DED">
      <w:pPr>
        <w:spacing w:after="120"/>
        <w:jc w:val="right"/>
        <w:rPr>
          <w:rFonts w:asciiTheme="minorHAnsi" w:hAnsiTheme="minorHAnsi"/>
          <w:b/>
          <w:sz w:val="26"/>
          <w:szCs w:val="26"/>
        </w:rPr>
      </w:pPr>
      <w:r w:rsidRPr="008426F8">
        <w:rPr>
          <w:rFonts w:asciiTheme="minorHAnsi" w:hAnsiTheme="minorHAnsi"/>
          <w:b/>
          <w:sz w:val="26"/>
          <w:szCs w:val="26"/>
        </w:rPr>
        <w:lastRenderedPageBreak/>
        <w:t>AD. 4/B. sz. melléklet</w:t>
      </w:r>
    </w:p>
    <w:p w14:paraId="7C1F26B2" w14:textId="77777777" w:rsidR="00755481" w:rsidRPr="008426F8" w:rsidRDefault="00755481" w:rsidP="00B63DED">
      <w:pPr>
        <w:spacing w:after="120"/>
        <w:jc w:val="center"/>
        <w:rPr>
          <w:rFonts w:asciiTheme="minorHAnsi" w:eastAsiaTheme="minorHAnsi" w:hAnsiTheme="minorHAnsi" w:cstheme="minorBidi"/>
          <w:b/>
          <w:spacing w:val="-6"/>
          <w:sz w:val="26"/>
          <w:szCs w:val="26"/>
          <w:lang w:eastAsia="en-US"/>
        </w:rPr>
      </w:pPr>
    </w:p>
    <w:p w14:paraId="521C6716"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r w:rsidRPr="008426F8">
        <w:rPr>
          <w:rFonts w:asciiTheme="minorHAnsi" w:eastAsiaTheme="minorHAnsi" w:hAnsiTheme="minorHAnsi" w:cstheme="minorBidi"/>
          <w:b/>
          <w:spacing w:val="-6"/>
          <w:sz w:val="26"/>
          <w:szCs w:val="26"/>
          <w:lang w:eastAsia="en-US"/>
        </w:rPr>
        <w:t xml:space="preserve">Nyilatkozat a Kbt. 62. § (1) bekezdés </w:t>
      </w:r>
      <w:r w:rsidRPr="008426F8">
        <w:rPr>
          <w:rFonts w:asciiTheme="minorHAnsi" w:eastAsiaTheme="minorHAnsi" w:hAnsiTheme="minorHAnsi" w:cstheme="minorBidi"/>
          <w:b/>
          <w:sz w:val="26"/>
          <w:szCs w:val="26"/>
          <w:lang w:eastAsia="en-US"/>
        </w:rPr>
        <w:t>k) pont kb) és kc) alpontja tekintetében a kizáró okokról</w:t>
      </w:r>
    </w:p>
    <w:p w14:paraId="26AB8A8A" w14:textId="77777777" w:rsidR="00755481" w:rsidRPr="008426F8" w:rsidRDefault="00755481" w:rsidP="00B63DED">
      <w:pPr>
        <w:spacing w:after="120"/>
        <w:jc w:val="center"/>
        <w:rPr>
          <w:rFonts w:asciiTheme="minorHAnsi" w:hAnsiTheme="minorHAnsi"/>
          <w:b/>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1DEE97EB"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p>
    <w:p w14:paraId="6546C64B"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673226BA"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Kbt. 62. § (1) k) pont kb) alpontjában meghatározott kizáró okról*</w:t>
      </w:r>
    </w:p>
    <w:p w14:paraId="0A04949A" w14:textId="77777777" w:rsidR="00755481" w:rsidRPr="008426F8" w:rsidRDefault="00755481" w:rsidP="00B63DED">
      <w:pPr>
        <w:spacing w:after="120"/>
        <w:jc w:val="center"/>
        <w:rPr>
          <w:rFonts w:asciiTheme="minorHAnsi" w:eastAsiaTheme="minorHAnsi" w:hAnsiTheme="minorHAnsi" w:cstheme="minorBidi"/>
          <w:b/>
          <w:sz w:val="26"/>
          <w:szCs w:val="26"/>
          <w:lang w:eastAsia="en-US"/>
        </w:rPr>
      </w:pPr>
    </w:p>
    <w:p w14:paraId="6CC5820D" w14:textId="5CF6F422"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Alulírott ………………………………… a(z) …………................................................. </w:t>
      </w:r>
      <w:r w:rsidRPr="008426F8">
        <w:rPr>
          <w:rFonts w:asciiTheme="minorHAnsi" w:eastAsiaTheme="minorHAnsi" w:hAnsiTheme="minorHAnsi" w:cs="Tahoma"/>
          <w:sz w:val="26"/>
          <w:szCs w:val="26"/>
          <w:lang w:eastAsia="en-US"/>
        </w:rPr>
        <w:t xml:space="preserve">cégjegyzésre/kötelezettségvállalásra jogosult </w:t>
      </w:r>
      <w:r w:rsidRPr="008426F8">
        <w:rPr>
          <w:rFonts w:asciiTheme="minorHAnsi" w:eastAsiaTheme="minorHAnsi" w:hAnsiTheme="minorHAnsi" w:cs="Calibri"/>
          <w:sz w:val="26"/>
          <w:szCs w:val="26"/>
          <w:lang w:eastAsia="en-US"/>
        </w:rPr>
        <w:t xml:space="preserve">képviselőjeként nyilatkozom </w:t>
      </w: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Calibri"/>
          <w:sz w:val="26"/>
          <w:szCs w:val="26"/>
          <w:lang w:eastAsia="en-US"/>
        </w:rPr>
        <w:t>, a Kbt. 62. § (1) bekezdés k) pont kb) alpontja tekintetében</w:t>
      </w:r>
      <w:r w:rsidRPr="008426F8">
        <w:rPr>
          <w:rFonts w:asciiTheme="minorHAnsi" w:eastAsiaTheme="minorHAnsi" w:hAnsiTheme="minorHAnsi" w:cs="Calibri"/>
          <w:spacing w:val="40"/>
          <w:sz w:val="26"/>
          <w:szCs w:val="26"/>
          <w:lang w:eastAsia="en-US"/>
        </w:rPr>
        <w:t>,</w:t>
      </w:r>
      <w:r w:rsidRPr="008426F8">
        <w:rPr>
          <w:rFonts w:asciiTheme="minorHAnsi" w:eastAsiaTheme="minorHAnsi" w:hAnsiTheme="minorHAnsi" w:cs="Calibri"/>
          <w:sz w:val="26"/>
          <w:szCs w:val="26"/>
          <w:lang w:eastAsia="en-US"/>
        </w:rPr>
        <w:t xml:space="preserve"> hogy az általam képviselt gazdasági szereplő olyan társaságnak minősül, amelyet</w:t>
      </w:r>
    </w:p>
    <w:p w14:paraId="701B3012"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nem jegyeznek szabályozott tőzsdén</w:t>
      </w:r>
    </w:p>
    <w:p w14:paraId="5E100C69"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vagy</w:t>
      </w:r>
    </w:p>
    <w:p w14:paraId="28B90B50"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szabályozott tőzsdén jegyeznek.</w:t>
      </w:r>
    </w:p>
    <w:p w14:paraId="5DF3B681" w14:textId="77777777" w:rsidR="00755481" w:rsidRPr="008426F8" w:rsidRDefault="00755481" w:rsidP="00B63DED">
      <w:pPr>
        <w:spacing w:after="120"/>
        <w:jc w:val="both"/>
        <w:rPr>
          <w:rFonts w:asciiTheme="minorHAnsi" w:eastAsiaTheme="minorHAnsi" w:hAnsiTheme="minorHAnsi" w:cs="Calibri"/>
          <w:i/>
          <w:iCs/>
          <w:sz w:val="26"/>
          <w:szCs w:val="26"/>
          <w:lang w:eastAsia="en-US"/>
        </w:rPr>
      </w:pPr>
      <w:r w:rsidRPr="008426F8">
        <w:rPr>
          <w:rFonts w:asciiTheme="minorHAnsi" w:eastAsiaTheme="minorHAnsi" w:hAnsiTheme="minorHAnsi" w:cs="Calibri"/>
          <w:i/>
          <w:iCs/>
          <w:sz w:val="26"/>
          <w:szCs w:val="26"/>
          <w:lang w:eastAsia="en-US"/>
        </w:rPr>
        <w:t>(a megfelelő választ kérjük aláhúzni)</w:t>
      </w:r>
    </w:p>
    <w:p w14:paraId="69AD66C6"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p w14:paraId="3C4CBA0F"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Amennyiben az általam képviselt gazdasági szereplőt </w:t>
      </w:r>
      <w:r w:rsidRPr="008426F8">
        <w:rPr>
          <w:rFonts w:asciiTheme="minorHAnsi" w:eastAsiaTheme="minorHAnsi" w:hAnsiTheme="minorHAnsi" w:cs="Calibri"/>
          <w:i/>
          <w:iCs/>
          <w:sz w:val="26"/>
          <w:szCs w:val="26"/>
          <w:lang w:eastAsia="en-US"/>
        </w:rPr>
        <w:t>nem jegyzik szabályozott tőzsdén</w:t>
      </w:r>
      <w:r w:rsidRPr="008426F8">
        <w:rPr>
          <w:rFonts w:asciiTheme="minorHAnsi" w:eastAsiaTheme="minorHAnsi" w:hAnsiTheme="minorHAnsi" w:cs="Calibri"/>
          <w:sz w:val="26"/>
          <w:szCs w:val="26"/>
          <w:lang w:eastAsia="en-US"/>
        </w:rPr>
        <w:t xml:space="preserve">, </w:t>
      </w:r>
      <w:r w:rsidRPr="008426F8">
        <w:rPr>
          <w:rFonts w:asciiTheme="minorHAnsi" w:eastAsiaTheme="minorHAnsi" w:hAnsiTheme="minorHAnsi" w:cs="Calibri"/>
          <w:b/>
          <w:bCs/>
          <w:spacing w:val="40"/>
          <w:sz w:val="26"/>
          <w:szCs w:val="26"/>
          <w:lang w:eastAsia="en-US"/>
        </w:rPr>
        <w:t>nyilatkozom,</w:t>
      </w:r>
      <w:r w:rsidRPr="008426F8">
        <w:rPr>
          <w:rFonts w:asciiTheme="minorHAnsi" w:eastAsiaTheme="minorHAnsi" w:hAnsiTheme="minorHAnsi" w:cs="Calibri"/>
          <w:sz w:val="26"/>
          <w:szCs w:val="26"/>
          <w:lang w:eastAsia="en-US"/>
        </w:rPr>
        <w:t xml:space="preserve"> hogy:</w:t>
      </w:r>
    </w:p>
    <w:p w14:paraId="668A9C27"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6E9561AD" w14:textId="77777777" w:rsidR="00755481" w:rsidRPr="008426F8" w:rsidRDefault="00755481" w:rsidP="00B63DED">
      <w:pPr>
        <w:numPr>
          <w:ilvl w:val="0"/>
          <w:numId w:val="2"/>
        </w:num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a pénzmosás és a terrorizmus finanszírozása megelőzéséről és megakadályozásáról szóló 2007. évi CXXXVI. törvény (a továbbiakban: pénzmosásról szóló törvény) 3. § r)</w:t>
      </w:r>
      <w:r w:rsidRPr="008426F8">
        <w:rPr>
          <w:rFonts w:asciiTheme="minorHAnsi" w:eastAsiaTheme="minorHAnsi" w:hAnsiTheme="minorHAnsi" w:cs="Calibri"/>
          <w:sz w:val="26"/>
          <w:szCs w:val="26"/>
          <w:vertAlign w:val="superscript"/>
          <w:lang w:eastAsia="en-US"/>
        </w:rPr>
        <w:footnoteReference w:id="78"/>
      </w:r>
      <w:r w:rsidRPr="008426F8">
        <w:rPr>
          <w:rFonts w:asciiTheme="minorHAnsi" w:eastAsiaTheme="minorHAnsi" w:hAnsiTheme="minorHAnsi" w:cs="Calibri"/>
          <w:sz w:val="26"/>
          <w:szCs w:val="26"/>
          <w:lang w:eastAsia="en-US"/>
        </w:rPr>
        <w:t xml:space="preserve"> pontja ra)-rb) vagy rc)-rd) alpontja szerint definiált valamennyi tényleges tulajdonos neve és állandó lakóhelye:</w:t>
      </w:r>
    </w:p>
    <w:p w14:paraId="73D11E0F"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p w14:paraId="387B1B2A" w14:textId="77777777" w:rsidR="00755481" w:rsidRPr="008426F8" w:rsidRDefault="00755481" w:rsidP="00B63DED">
      <w:pPr>
        <w:spacing w:after="120"/>
        <w:ind w:left="720"/>
        <w:jc w:val="both"/>
        <w:rPr>
          <w:rFonts w:asciiTheme="minorHAnsi" w:eastAsiaTheme="minorHAnsi" w:hAnsiTheme="minorHAnsi" w:cs="Calibri"/>
          <w:sz w:val="26"/>
          <w:szCs w:val="26"/>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755481" w:rsidRPr="008426F8" w14:paraId="232EFD5E" w14:textId="77777777" w:rsidTr="00133D71">
        <w:tc>
          <w:tcPr>
            <w:tcW w:w="4820" w:type="dxa"/>
            <w:vAlign w:val="center"/>
          </w:tcPr>
          <w:p w14:paraId="65CDDB85"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NÉV</w:t>
            </w:r>
          </w:p>
        </w:tc>
        <w:tc>
          <w:tcPr>
            <w:tcW w:w="4819" w:type="dxa"/>
            <w:vAlign w:val="center"/>
          </w:tcPr>
          <w:p w14:paraId="256B5F2D"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ÁLLANDÓ LAKÓHELY</w:t>
            </w:r>
          </w:p>
        </w:tc>
      </w:tr>
      <w:tr w:rsidR="00755481" w:rsidRPr="008426F8" w14:paraId="5B4192D6" w14:textId="77777777" w:rsidTr="00133D71">
        <w:tc>
          <w:tcPr>
            <w:tcW w:w="4820" w:type="dxa"/>
            <w:vAlign w:val="center"/>
          </w:tcPr>
          <w:p w14:paraId="5CBAC594"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043AB515"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r w:rsidR="00755481" w:rsidRPr="008426F8" w14:paraId="6730F275" w14:textId="77777777" w:rsidTr="00133D71">
        <w:tc>
          <w:tcPr>
            <w:tcW w:w="4820" w:type="dxa"/>
            <w:vAlign w:val="center"/>
          </w:tcPr>
          <w:p w14:paraId="7DAAFC06"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23935BAE"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r w:rsidR="00755481" w:rsidRPr="008426F8" w14:paraId="539B35E6" w14:textId="77777777" w:rsidTr="00133D71">
        <w:tc>
          <w:tcPr>
            <w:tcW w:w="4820" w:type="dxa"/>
            <w:vAlign w:val="center"/>
          </w:tcPr>
          <w:p w14:paraId="5BD260F2"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c>
          <w:tcPr>
            <w:tcW w:w="4819" w:type="dxa"/>
            <w:vAlign w:val="center"/>
          </w:tcPr>
          <w:p w14:paraId="30DE1A14"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r w:rsidRPr="008426F8">
              <w:rPr>
                <w:rFonts w:asciiTheme="minorHAnsi" w:eastAsiaTheme="minorHAnsi" w:hAnsiTheme="minorHAnsi" w:cstheme="minorBidi"/>
                <w:sz w:val="26"/>
                <w:szCs w:val="26"/>
                <w:lang w:eastAsia="en-US"/>
              </w:rPr>
              <w:t>………………………..</w:t>
            </w:r>
          </w:p>
        </w:tc>
      </w:tr>
    </w:tbl>
    <w:p w14:paraId="046FA115"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9836504"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p>
    <w:p w14:paraId="50C721BE"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p>
    <w:p w14:paraId="02666752" w14:textId="77777777" w:rsidR="00755481" w:rsidRPr="008426F8" w:rsidRDefault="00755481" w:rsidP="00B63DED">
      <w:pPr>
        <w:spacing w:after="120"/>
        <w:jc w:val="both"/>
        <w:rPr>
          <w:rFonts w:asciiTheme="minorHAnsi" w:eastAsiaTheme="minorHAnsi" w:hAnsiTheme="minorHAnsi" w:cstheme="minorBidi"/>
          <w:b/>
          <w:sz w:val="26"/>
          <w:szCs w:val="26"/>
          <w:lang w:eastAsia="en-US"/>
        </w:rPr>
      </w:pPr>
      <w:r w:rsidRPr="008426F8">
        <w:rPr>
          <w:rFonts w:asciiTheme="minorHAnsi" w:eastAsiaTheme="minorHAnsi" w:hAnsiTheme="minorHAnsi" w:cstheme="minorBidi"/>
          <w:b/>
          <w:sz w:val="26"/>
          <w:szCs w:val="26"/>
          <w:lang w:eastAsia="en-US"/>
        </w:rPr>
        <w:t>VAGY</w:t>
      </w:r>
    </w:p>
    <w:p w14:paraId="2D965A7B" w14:textId="77777777" w:rsidR="00755481" w:rsidRPr="008426F8" w:rsidRDefault="00755481" w:rsidP="00B63DED">
      <w:pPr>
        <w:spacing w:after="120"/>
        <w:jc w:val="both"/>
        <w:rPr>
          <w:rFonts w:asciiTheme="minorHAnsi" w:eastAsiaTheme="minorHAnsi" w:hAnsiTheme="minorHAnsi" w:cstheme="minorBidi"/>
          <w:sz w:val="26"/>
          <w:szCs w:val="26"/>
          <w:lang w:eastAsia="en-US"/>
        </w:rPr>
      </w:pPr>
    </w:p>
    <w:p w14:paraId="7C19E22C" w14:textId="77777777" w:rsidR="00755481" w:rsidRPr="008426F8" w:rsidRDefault="00755481" w:rsidP="00B63DED">
      <w:pPr>
        <w:spacing w:after="120"/>
        <w:ind w:left="708"/>
        <w:jc w:val="both"/>
        <w:rPr>
          <w:rFonts w:asciiTheme="minorHAnsi" w:eastAsiaTheme="minorHAnsi" w:hAnsiTheme="minorHAnsi" w:cstheme="minorBidi"/>
          <w:sz w:val="26"/>
          <w:szCs w:val="26"/>
          <w:lang w:eastAsia="en-US"/>
        </w:rPr>
      </w:pPr>
    </w:p>
    <w:p w14:paraId="08069964"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 xml:space="preserve">- az általam képviselt gazdasági szereplőnek nincs a pénzmosásról szóló törvény 3. § r) pont ra)-rb) vagy rc)-rd) alpontja szerinti tényleges tulajdonosa. </w:t>
      </w:r>
    </w:p>
    <w:p w14:paraId="003737EC"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6168FAC0"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1368836D" w14:textId="77777777" w:rsidR="00755481" w:rsidRPr="008426F8" w:rsidRDefault="00755481" w:rsidP="00B63DED">
      <w:pPr>
        <w:spacing w:after="120"/>
        <w:jc w:val="both"/>
        <w:rPr>
          <w:rFonts w:asciiTheme="minorHAnsi" w:eastAsiaTheme="minorHAnsi" w:hAnsiTheme="minorHAnsi" w:cstheme="minorBidi"/>
          <w:sz w:val="26"/>
          <w:szCs w:val="26"/>
          <w:shd w:val="clear" w:color="auto" w:fill="FFFFFF"/>
          <w:lang w:eastAsia="en-US"/>
        </w:rPr>
      </w:pPr>
    </w:p>
    <w:p w14:paraId="2B86AF23" w14:textId="77777777" w:rsidR="00755481" w:rsidRPr="008426F8" w:rsidRDefault="00755481" w:rsidP="00B63DED">
      <w:pPr>
        <w:spacing w:after="120"/>
        <w:jc w:val="both"/>
        <w:rPr>
          <w:rFonts w:asciiTheme="minorHAnsi" w:eastAsiaTheme="minorHAnsi" w:hAnsiTheme="minorHAnsi" w:cs="Calibri"/>
          <w:snapToGrid w:val="0"/>
          <w:sz w:val="26"/>
          <w:szCs w:val="26"/>
          <w:lang w:eastAsia="en-US"/>
        </w:rPr>
      </w:pPr>
      <w:r w:rsidRPr="008426F8">
        <w:rPr>
          <w:rFonts w:asciiTheme="minorHAnsi" w:eastAsiaTheme="minorHAnsi" w:hAnsiTheme="minorHAnsi" w:cs="Calibri"/>
          <w:snapToGrid w:val="0"/>
          <w:sz w:val="26"/>
          <w:szCs w:val="26"/>
          <w:lang w:eastAsia="en-US"/>
        </w:rPr>
        <w:t xml:space="preserve">Kelt: ……………………………., …... év ……………….. hó …. nap </w:t>
      </w:r>
    </w:p>
    <w:p w14:paraId="68F99094"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92C66D1"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7712CB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5BCDBC60" w14:textId="77777777" w:rsidR="00755481" w:rsidRPr="008426F8"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8426F8" w14:paraId="3F31F926"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EC0A2C9"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(cégszerű aláírás)</w:t>
            </w:r>
          </w:p>
        </w:tc>
      </w:tr>
    </w:tbl>
    <w:p w14:paraId="7B2FF1A8"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7956A57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0C172572"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6F043E15" w14:textId="77777777" w:rsidR="00755481" w:rsidRPr="008426F8" w:rsidRDefault="00755481" w:rsidP="00B63DED">
      <w:pPr>
        <w:spacing w:after="120"/>
        <w:jc w:val="both"/>
        <w:rPr>
          <w:rFonts w:asciiTheme="minorHAnsi" w:eastAsiaTheme="minorHAnsi" w:hAnsiTheme="minorHAnsi" w:cstheme="minorBidi"/>
          <w:sz w:val="16"/>
          <w:szCs w:val="16"/>
          <w:lang w:eastAsia="en-US"/>
        </w:rPr>
      </w:pPr>
      <w:r w:rsidRPr="008426F8">
        <w:rPr>
          <w:rFonts w:asciiTheme="minorHAnsi" w:eastAsiaTheme="minorHAnsi" w:hAnsiTheme="minorHAnsi" w:cstheme="minorBidi"/>
          <w:sz w:val="16"/>
          <w:szCs w:val="1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10CEAA43" w14:textId="77777777" w:rsidR="00755481" w:rsidRPr="008426F8" w:rsidRDefault="00755481" w:rsidP="00B63DED">
      <w:pPr>
        <w:spacing w:after="120"/>
        <w:ind w:left="147" w:right="147"/>
        <w:jc w:val="center"/>
        <w:rPr>
          <w:rFonts w:asciiTheme="minorHAnsi" w:hAnsiTheme="minorHAnsi"/>
          <w:b/>
          <w:bCs/>
          <w:iCs/>
          <w:sz w:val="26"/>
          <w:szCs w:val="26"/>
          <w:u w:val="single"/>
        </w:rPr>
      </w:pPr>
    </w:p>
    <w:p w14:paraId="63667EEA" w14:textId="77777777" w:rsidR="00755481" w:rsidRPr="008426F8" w:rsidRDefault="00755481" w:rsidP="00B63DED">
      <w:pPr>
        <w:spacing w:after="120"/>
        <w:ind w:left="147" w:right="147"/>
        <w:jc w:val="center"/>
        <w:rPr>
          <w:rFonts w:asciiTheme="minorHAnsi" w:hAnsiTheme="minorHAnsi"/>
          <w:b/>
          <w:bCs/>
          <w:iCs/>
          <w:sz w:val="26"/>
          <w:szCs w:val="26"/>
          <w:u w:val="single"/>
        </w:rPr>
      </w:pPr>
      <w:r w:rsidRPr="008426F8">
        <w:rPr>
          <w:rFonts w:asciiTheme="minorHAnsi" w:hAnsiTheme="minorHAnsi"/>
          <w:b/>
          <w:bCs/>
          <w:iCs/>
          <w:sz w:val="26"/>
          <w:szCs w:val="26"/>
          <w:u w:val="single"/>
        </w:rPr>
        <w:t>NYILATKOZAT</w:t>
      </w:r>
    </w:p>
    <w:p w14:paraId="6E1FC826" w14:textId="77777777" w:rsidR="00755481" w:rsidRPr="008426F8" w:rsidRDefault="00755481" w:rsidP="00B63DED">
      <w:pPr>
        <w:spacing w:after="120"/>
        <w:ind w:left="147" w:right="147" w:firstLine="240"/>
        <w:jc w:val="center"/>
        <w:rPr>
          <w:rFonts w:asciiTheme="minorHAnsi" w:hAnsiTheme="minorHAnsi"/>
          <w:b/>
          <w:spacing w:val="-6"/>
          <w:sz w:val="26"/>
          <w:szCs w:val="26"/>
        </w:rPr>
      </w:pPr>
      <w:r w:rsidRPr="008426F8">
        <w:rPr>
          <w:rFonts w:asciiTheme="minorHAnsi" w:hAnsiTheme="minorHAnsi"/>
          <w:b/>
          <w:spacing w:val="-6"/>
          <w:sz w:val="26"/>
          <w:szCs w:val="26"/>
        </w:rPr>
        <w:t xml:space="preserve">Kbt. 62. § (1) k) pont kc) alpontjában meghatározott kizáró okról </w:t>
      </w:r>
    </w:p>
    <w:p w14:paraId="544E3E48" w14:textId="77777777" w:rsidR="00755481" w:rsidRPr="008426F8" w:rsidRDefault="00755481" w:rsidP="00B63DED">
      <w:pPr>
        <w:spacing w:after="120"/>
        <w:rPr>
          <w:rFonts w:asciiTheme="minorHAnsi" w:eastAsiaTheme="minorHAnsi" w:hAnsiTheme="minorHAnsi" w:cs="Tahoma"/>
          <w:sz w:val="26"/>
          <w:szCs w:val="26"/>
          <w:lang w:eastAsia="en-US"/>
        </w:rPr>
      </w:pPr>
    </w:p>
    <w:p w14:paraId="58B84053" w14:textId="77777777" w:rsidR="00755481" w:rsidRPr="008426F8" w:rsidRDefault="00755481" w:rsidP="00B63DED">
      <w:pPr>
        <w:spacing w:after="120"/>
        <w:jc w:val="both"/>
        <w:rPr>
          <w:rFonts w:asciiTheme="minorHAnsi" w:eastAsiaTheme="minorHAnsi" w:hAnsiTheme="minorHAnsi" w:cs="Tahoma"/>
          <w:sz w:val="26"/>
          <w:szCs w:val="26"/>
          <w:lang w:eastAsia="en-US"/>
        </w:rPr>
      </w:pPr>
      <w:r w:rsidRPr="008426F8">
        <w:rPr>
          <w:rFonts w:asciiTheme="minorHAnsi" w:eastAsiaTheme="minorHAnsi" w:hAnsiTheme="minorHAnsi" w:cs="Tahoma"/>
          <w:sz w:val="26"/>
          <w:szCs w:val="26"/>
          <w:lang w:eastAsia="en-US"/>
        </w:rPr>
        <w:t xml:space="preserve">Alulírott, mint a(z) ………………………………………………………… cégjegyzésre/kötelezettségvállalásra jogosult képviselője a 321/2015. (X. 30.) Korm. rendelet 8. § i) pont ic) alpontjában foglaltaknak megfelelően, a </w:t>
      </w:r>
      <w:r w:rsidRPr="008426F8">
        <w:rPr>
          <w:rFonts w:asciiTheme="minorHAnsi" w:eastAsiaTheme="minorHAnsi" w:hAnsiTheme="minorHAnsi" w:cstheme="minorBidi"/>
          <w:b/>
          <w:spacing w:val="-6"/>
          <w:sz w:val="26"/>
          <w:szCs w:val="26"/>
          <w:lang w:eastAsia="en-US"/>
        </w:rPr>
        <w:t>Kbt. 62. § (1) bekezdés k) pont kc) alpontja</w:t>
      </w:r>
      <w:r w:rsidRPr="008426F8">
        <w:rPr>
          <w:rFonts w:asciiTheme="minorHAnsi" w:eastAsiaTheme="minorHAnsi" w:hAnsiTheme="minorHAnsi" w:cs="Tahoma"/>
          <w:sz w:val="26"/>
          <w:szCs w:val="26"/>
          <w:lang w:eastAsia="en-US"/>
        </w:rPr>
        <w:t xml:space="preserve"> tekintetében ezennel felelősségem tudatában</w:t>
      </w:r>
    </w:p>
    <w:p w14:paraId="2F8886C5" w14:textId="77777777" w:rsidR="00755481" w:rsidRPr="008426F8" w:rsidRDefault="00755481" w:rsidP="00B63DED">
      <w:pPr>
        <w:spacing w:after="120"/>
        <w:jc w:val="both"/>
        <w:rPr>
          <w:rFonts w:asciiTheme="minorHAnsi" w:eastAsiaTheme="minorHAnsi" w:hAnsiTheme="minorHAnsi" w:cs="Tahoma"/>
          <w:b/>
          <w:sz w:val="26"/>
          <w:szCs w:val="26"/>
          <w:lang w:eastAsia="en-US"/>
        </w:rPr>
      </w:pPr>
    </w:p>
    <w:p w14:paraId="23A70C82" w14:textId="77777777" w:rsidR="00755481" w:rsidRPr="008426F8" w:rsidRDefault="00755481" w:rsidP="00B63DED">
      <w:pPr>
        <w:spacing w:after="120"/>
        <w:jc w:val="center"/>
        <w:rPr>
          <w:rFonts w:asciiTheme="minorHAnsi" w:eastAsiaTheme="minorHAnsi" w:hAnsiTheme="minorHAnsi" w:cs="Tahoma"/>
          <w:b/>
          <w:sz w:val="26"/>
          <w:szCs w:val="26"/>
          <w:lang w:eastAsia="en-US"/>
        </w:rPr>
      </w:pPr>
      <w:r w:rsidRPr="008426F8">
        <w:rPr>
          <w:rFonts w:asciiTheme="minorHAnsi" w:eastAsiaTheme="minorHAnsi" w:hAnsiTheme="minorHAnsi" w:cs="Tahoma"/>
          <w:b/>
          <w:sz w:val="26"/>
          <w:szCs w:val="26"/>
          <w:lang w:eastAsia="en-US"/>
        </w:rPr>
        <w:t>n y i l a t k o z o m</w:t>
      </w:r>
    </w:p>
    <w:p w14:paraId="5A97A201" w14:textId="77777777" w:rsidR="00755481" w:rsidRPr="008426F8" w:rsidRDefault="00755481" w:rsidP="00B63DED">
      <w:pPr>
        <w:spacing w:after="120"/>
        <w:jc w:val="both"/>
        <w:rPr>
          <w:rFonts w:asciiTheme="minorHAnsi" w:eastAsiaTheme="minorHAnsi" w:hAnsiTheme="minorHAnsi" w:cs="Tahoma"/>
          <w:b/>
          <w:sz w:val="26"/>
          <w:szCs w:val="26"/>
          <w:lang w:eastAsia="en-US"/>
        </w:rPr>
      </w:pPr>
    </w:p>
    <w:p w14:paraId="062EE4D9" w14:textId="39B8EAF0"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
          <w:color w:val="000000" w:themeColor="text1"/>
          <w:sz w:val="26"/>
          <w:szCs w:val="26"/>
          <w:lang w:eastAsia="en-US"/>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eastAsiaTheme="minorHAnsi" w:hAnsiTheme="minorHAnsi" w:cstheme="minorBidi"/>
          <w:b/>
          <w:bCs/>
          <w:color w:val="000000"/>
          <w:sz w:val="26"/>
          <w:szCs w:val="26"/>
          <w:lang w:eastAsia="en-US"/>
        </w:rPr>
        <w:t xml:space="preserve">” </w:t>
      </w:r>
      <w:r w:rsidRPr="008426F8">
        <w:rPr>
          <w:rFonts w:asciiTheme="minorHAnsi" w:eastAsiaTheme="minorHAnsi" w:hAnsiTheme="minorHAnsi" w:cstheme="minorBidi"/>
          <w:sz w:val="26"/>
          <w:szCs w:val="26"/>
          <w:lang w:eastAsia="en-US"/>
        </w:rPr>
        <w:t xml:space="preserve">tárgyú, a közbeszerzésekről szóló 2015. évi CXLIII. törvény 81. § </w:t>
      </w:r>
      <w:r w:rsidRPr="008426F8">
        <w:rPr>
          <w:rFonts w:asciiTheme="minorHAnsi" w:eastAsiaTheme="minorHAnsi" w:hAnsiTheme="minorHAnsi" w:cstheme="minorBidi"/>
          <w:iCs/>
          <w:sz w:val="26"/>
          <w:szCs w:val="26"/>
          <w:lang w:eastAsia="en-US"/>
        </w:rPr>
        <w:t xml:space="preserve">szerinti </w:t>
      </w:r>
      <w:r w:rsidRPr="008426F8">
        <w:rPr>
          <w:rFonts w:asciiTheme="minorHAnsi" w:eastAsiaTheme="minorHAnsi" w:hAnsiTheme="minorHAnsi" w:cstheme="minorBidi"/>
          <w:b/>
          <w:iCs/>
          <w:sz w:val="26"/>
          <w:szCs w:val="26"/>
          <w:lang w:eastAsia="en-US"/>
        </w:rPr>
        <w:t>nyílt</w:t>
      </w:r>
      <w:r w:rsidRPr="008426F8">
        <w:rPr>
          <w:rFonts w:asciiTheme="minorHAnsi" w:eastAsiaTheme="minorHAnsi" w:hAnsiTheme="minorHAnsi" w:cstheme="minorBidi"/>
          <w:color w:val="000000" w:themeColor="text1"/>
          <w:sz w:val="26"/>
          <w:szCs w:val="26"/>
          <w:lang w:eastAsia="en-US"/>
        </w:rPr>
        <w:t xml:space="preserve"> </w:t>
      </w:r>
      <w:r w:rsidRPr="008426F8">
        <w:rPr>
          <w:rFonts w:asciiTheme="minorHAnsi" w:eastAsiaTheme="minorHAnsi" w:hAnsiTheme="minorHAnsi" w:cs="Calibri"/>
          <w:b/>
          <w:bCs/>
          <w:sz w:val="26"/>
          <w:szCs w:val="26"/>
          <w:shd w:val="clear" w:color="auto" w:fill="FFFFFF"/>
          <w:lang w:eastAsia="en-US"/>
        </w:rPr>
        <w:t>közbeszerzési eljárásban</w:t>
      </w:r>
      <w:r w:rsidRPr="008426F8">
        <w:rPr>
          <w:rFonts w:asciiTheme="minorHAnsi" w:eastAsiaTheme="minorHAnsi" w:hAnsiTheme="minorHAnsi" w:cstheme="minorBidi"/>
          <w:bCs/>
          <w:sz w:val="26"/>
          <w:szCs w:val="26"/>
          <w:lang w:eastAsia="en-US"/>
        </w:rPr>
        <w:t>, hogy</w:t>
      </w:r>
    </w:p>
    <w:p w14:paraId="500DFC33"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Cs/>
          <w:sz w:val="26"/>
          <w:szCs w:val="26"/>
          <w:lang w:eastAsia="en-US"/>
        </w:rPr>
        <w:t xml:space="preserve">1. Van/Nincs** olyan jogi személy vagy személyes joga szerint jogképes szervezet, amely a társaságunkban közvetetten vagy közvetlenül több mint 25%-os tulajdoni résszel vagy szavazati joggal rendelkezik. </w:t>
      </w:r>
    </w:p>
    <w:p w14:paraId="4391002D"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smartTag w:uri="urn:schemas-microsoft-com:office:smarttags" w:element="metricconverter">
        <w:smartTagPr>
          <w:attr w:name="ProductID" w:val="2. A"/>
        </w:smartTagPr>
        <w:r w:rsidRPr="008426F8">
          <w:rPr>
            <w:rFonts w:asciiTheme="minorHAnsi" w:eastAsiaTheme="minorHAnsi" w:hAnsiTheme="minorHAnsi" w:cstheme="minorBidi"/>
            <w:bCs/>
            <w:sz w:val="26"/>
            <w:szCs w:val="26"/>
            <w:lang w:eastAsia="en-US"/>
          </w:rPr>
          <w:t>2. A</w:t>
        </w:r>
      </w:smartTag>
      <w:r w:rsidRPr="008426F8">
        <w:rPr>
          <w:rFonts w:asciiTheme="minorHAnsi" w:eastAsiaTheme="minorHAnsi" w:hAnsiTheme="minorHAnsi" w:cstheme="minorBidi"/>
          <w:bCs/>
          <w:sz w:val="26"/>
          <w:szCs w:val="26"/>
          <w:lang w:eastAsia="en-US"/>
        </w:rPr>
        <w:t xml:space="preserve"> társaságunkban közvetetten vagy közvetlenül több mint 25%-os tulajdoni résszel vagy szavazati joggal rendelkező jogi személy(ek) és/vagy személyes joga szerint jogképes szervezet(ek) az alábbiak:</w:t>
      </w:r>
    </w:p>
    <w:p w14:paraId="2CC09B69"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0"/>
        <w:gridCol w:w="4852"/>
      </w:tblGrid>
      <w:tr w:rsidR="00755481" w:rsidRPr="008426F8" w14:paraId="6A372D41" w14:textId="77777777" w:rsidTr="00D1662D">
        <w:tc>
          <w:tcPr>
            <w:tcW w:w="4190" w:type="dxa"/>
            <w:tcBorders>
              <w:top w:val="single" w:sz="12" w:space="0" w:color="auto"/>
              <w:left w:val="single" w:sz="12" w:space="0" w:color="auto"/>
              <w:bottom w:val="single" w:sz="12" w:space="0" w:color="auto"/>
              <w:right w:val="single" w:sz="12" w:space="0" w:color="auto"/>
            </w:tcBorders>
          </w:tcPr>
          <w:p w14:paraId="7416D58C" w14:textId="77777777" w:rsidR="00755481" w:rsidRPr="008426F8" w:rsidRDefault="00755481" w:rsidP="00B63DED">
            <w:pPr>
              <w:spacing w:after="120"/>
              <w:jc w:val="both"/>
              <w:rPr>
                <w:rFonts w:asciiTheme="minorHAnsi" w:eastAsiaTheme="minorHAnsi" w:hAnsiTheme="minorHAnsi" w:cstheme="minorBidi"/>
                <w:b/>
                <w:bCs/>
                <w:sz w:val="26"/>
                <w:szCs w:val="26"/>
                <w:lang w:eastAsia="en-US"/>
              </w:rPr>
            </w:pPr>
            <w:r w:rsidRPr="008426F8">
              <w:rPr>
                <w:rFonts w:asciiTheme="minorHAnsi" w:eastAsiaTheme="minorHAnsi" w:hAnsiTheme="minorHAnsi" w:cstheme="minorBidi"/>
                <w:b/>
                <w:bCs/>
                <w:sz w:val="26"/>
                <w:szCs w:val="26"/>
                <w:lang w:eastAsia="en-US"/>
              </w:rPr>
              <w:t>Név</w:t>
            </w:r>
          </w:p>
        </w:tc>
        <w:tc>
          <w:tcPr>
            <w:tcW w:w="4852" w:type="dxa"/>
            <w:tcBorders>
              <w:top w:val="single" w:sz="12" w:space="0" w:color="auto"/>
              <w:left w:val="single" w:sz="12" w:space="0" w:color="auto"/>
              <w:bottom w:val="single" w:sz="12" w:space="0" w:color="auto"/>
              <w:right w:val="single" w:sz="12" w:space="0" w:color="auto"/>
            </w:tcBorders>
          </w:tcPr>
          <w:p w14:paraId="2B0B43DD" w14:textId="77777777" w:rsidR="00755481" w:rsidRPr="008426F8" w:rsidRDefault="00755481" w:rsidP="00B63DED">
            <w:pPr>
              <w:spacing w:after="120"/>
              <w:jc w:val="both"/>
              <w:rPr>
                <w:rFonts w:asciiTheme="minorHAnsi" w:eastAsiaTheme="minorHAnsi" w:hAnsiTheme="minorHAnsi" w:cstheme="minorBidi"/>
                <w:b/>
                <w:bCs/>
                <w:sz w:val="26"/>
                <w:szCs w:val="26"/>
                <w:lang w:eastAsia="en-US"/>
              </w:rPr>
            </w:pPr>
            <w:r w:rsidRPr="008426F8">
              <w:rPr>
                <w:rFonts w:asciiTheme="minorHAnsi" w:eastAsiaTheme="minorHAnsi" w:hAnsiTheme="minorHAnsi" w:cstheme="minorBidi"/>
                <w:b/>
                <w:bCs/>
                <w:sz w:val="26"/>
                <w:szCs w:val="26"/>
                <w:lang w:eastAsia="en-US"/>
              </w:rPr>
              <w:t>Székhely</w:t>
            </w:r>
          </w:p>
        </w:tc>
      </w:tr>
      <w:tr w:rsidR="00755481" w:rsidRPr="008426F8" w14:paraId="03B52B94" w14:textId="77777777" w:rsidTr="00D1662D">
        <w:tc>
          <w:tcPr>
            <w:tcW w:w="4190" w:type="dxa"/>
            <w:tcBorders>
              <w:top w:val="single" w:sz="12" w:space="0" w:color="auto"/>
            </w:tcBorders>
          </w:tcPr>
          <w:p w14:paraId="61D00AC0"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c>
        <w:tc>
          <w:tcPr>
            <w:tcW w:w="4852" w:type="dxa"/>
            <w:tcBorders>
              <w:top w:val="single" w:sz="12" w:space="0" w:color="auto"/>
            </w:tcBorders>
          </w:tcPr>
          <w:p w14:paraId="0539566C"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tc>
      </w:tr>
    </w:tbl>
    <w:p w14:paraId="58558509"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p>
    <w:p w14:paraId="63DD93EB" w14:textId="77777777" w:rsidR="00755481" w:rsidRPr="008426F8" w:rsidRDefault="00755481" w:rsidP="00B63DED">
      <w:pPr>
        <w:spacing w:after="120"/>
        <w:jc w:val="both"/>
        <w:rPr>
          <w:rFonts w:asciiTheme="minorHAnsi" w:eastAsiaTheme="minorHAnsi" w:hAnsiTheme="minorHAnsi" w:cstheme="minorBidi"/>
          <w:bCs/>
          <w:sz w:val="26"/>
          <w:szCs w:val="26"/>
          <w:lang w:eastAsia="en-US"/>
        </w:rPr>
      </w:pPr>
      <w:r w:rsidRPr="008426F8">
        <w:rPr>
          <w:rFonts w:asciiTheme="minorHAnsi" w:eastAsiaTheme="minorHAnsi" w:hAnsiTheme="minorHAnsi" w:cstheme="minorBidi"/>
          <w:bCs/>
          <w:sz w:val="26"/>
          <w:szCs w:val="26"/>
          <w:lang w:eastAsia="en-US"/>
        </w:rPr>
        <w:t>Nyilatkozom továbbá, hogy a fent megnevezett szervezet(ek) vonatkozásában fennállnak/nem állnak fenn** a Kbt. 62. § (1) bekezdés k) pont kb) alpontjában hivatkozott kizáró feltételek.</w:t>
      </w:r>
    </w:p>
    <w:p w14:paraId="46807C8E" w14:textId="77777777" w:rsidR="00755481" w:rsidRPr="008426F8" w:rsidRDefault="00755481" w:rsidP="00B63DED">
      <w:pPr>
        <w:spacing w:after="120"/>
        <w:jc w:val="both"/>
        <w:rPr>
          <w:rFonts w:asciiTheme="minorHAnsi" w:eastAsiaTheme="minorHAnsi" w:hAnsiTheme="minorHAnsi" w:cs="Calibri"/>
          <w:snapToGrid w:val="0"/>
          <w:sz w:val="26"/>
          <w:szCs w:val="26"/>
          <w:lang w:eastAsia="en-US"/>
        </w:rPr>
      </w:pPr>
      <w:r w:rsidRPr="008426F8">
        <w:rPr>
          <w:rFonts w:asciiTheme="minorHAnsi" w:eastAsiaTheme="minorHAnsi" w:hAnsiTheme="minorHAnsi" w:cs="Calibri"/>
          <w:snapToGrid w:val="0"/>
          <w:sz w:val="26"/>
          <w:szCs w:val="26"/>
          <w:lang w:eastAsia="en-US"/>
        </w:rPr>
        <w:t xml:space="preserve">Kelt: ……………………………., …... év ……………….. hó …. nap </w:t>
      </w:r>
    </w:p>
    <w:p w14:paraId="4A3739CA" w14:textId="77777777" w:rsidR="00755481" w:rsidRPr="008426F8" w:rsidRDefault="00755481" w:rsidP="00B63DED">
      <w:pPr>
        <w:spacing w:after="120"/>
        <w:jc w:val="both"/>
        <w:rPr>
          <w:rFonts w:asciiTheme="minorHAnsi" w:eastAsiaTheme="minorHAnsi" w:hAnsiTheme="minorHAnsi" w:cs="Calibri"/>
          <w:sz w:val="26"/>
          <w:szCs w:val="26"/>
          <w:lang w:eastAsia="en-US"/>
        </w:rPr>
      </w:pPr>
    </w:p>
    <w:p w14:paraId="43B0CAEE" w14:textId="77777777" w:rsidR="00755481" w:rsidRPr="008426F8" w:rsidRDefault="00755481" w:rsidP="00B63DED">
      <w:pPr>
        <w:spacing w:after="120"/>
        <w:jc w:val="both"/>
        <w:rPr>
          <w:rFonts w:asciiTheme="minorHAnsi" w:eastAsiaTheme="minorHAnsi" w:hAnsiTheme="minorHAnsi" w:cs="Calibri"/>
          <w:sz w:val="26"/>
          <w:szCs w:val="26"/>
          <w:lang w:eastAsia="en-US"/>
        </w:rPr>
      </w:pPr>
    </w:p>
    <w:tbl>
      <w:tblPr>
        <w:tblW w:w="3834" w:type="dxa"/>
        <w:jc w:val="right"/>
        <w:tblCellMar>
          <w:left w:w="0" w:type="dxa"/>
          <w:right w:w="0" w:type="dxa"/>
        </w:tblCellMar>
        <w:tblLook w:val="0000" w:firstRow="0" w:lastRow="0" w:firstColumn="0" w:lastColumn="0" w:noHBand="0" w:noVBand="0"/>
      </w:tblPr>
      <w:tblGrid>
        <w:gridCol w:w="3834"/>
      </w:tblGrid>
      <w:tr w:rsidR="00755481" w:rsidRPr="008426F8" w14:paraId="11C4F830" w14:textId="77777777" w:rsidTr="00133D71">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7065F06A" w14:textId="77777777" w:rsidR="00755481" w:rsidRPr="008426F8" w:rsidRDefault="00755481" w:rsidP="00B63DED">
            <w:pPr>
              <w:spacing w:after="120"/>
              <w:jc w:val="both"/>
              <w:rPr>
                <w:rFonts w:asciiTheme="minorHAnsi" w:eastAsiaTheme="minorHAnsi" w:hAnsiTheme="minorHAnsi" w:cs="Calibri"/>
                <w:sz w:val="26"/>
                <w:szCs w:val="26"/>
                <w:lang w:eastAsia="en-US"/>
              </w:rPr>
            </w:pPr>
            <w:r w:rsidRPr="008426F8">
              <w:rPr>
                <w:rFonts w:asciiTheme="minorHAnsi" w:eastAsiaTheme="minorHAnsi" w:hAnsiTheme="minorHAnsi" w:cs="Calibri"/>
                <w:sz w:val="26"/>
                <w:szCs w:val="26"/>
                <w:lang w:eastAsia="en-US"/>
              </w:rPr>
              <w:t>(cégszerű aláírás)</w:t>
            </w:r>
          </w:p>
        </w:tc>
      </w:tr>
    </w:tbl>
    <w:p w14:paraId="4C720FA5" w14:textId="77777777" w:rsidR="00755481" w:rsidRPr="008426F8" w:rsidRDefault="00755481" w:rsidP="00B63DED">
      <w:pPr>
        <w:spacing w:after="120"/>
        <w:rPr>
          <w:rFonts w:asciiTheme="minorHAnsi" w:eastAsiaTheme="minorHAnsi" w:hAnsiTheme="minorHAnsi" w:cs="Calibri"/>
          <w:sz w:val="26"/>
          <w:szCs w:val="26"/>
          <w:lang w:eastAsia="en-US"/>
        </w:rPr>
      </w:pPr>
    </w:p>
    <w:p w14:paraId="4ECF0E59" w14:textId="77777777" w:rsidR="00755481" w:rsidRPr="008426F8" w:rsidRDefault="00755481" w:rsidP="00B63DED">
      <w:pPr>
        <w:spacing w:after="120"/>
        <w:jc w:val="both"/>
        <w:rPr>
          <w:rFonts w:asciiTheme="minorHAnsi" w:eastAsiaTheme="minorHAnsi" w:hAnsiTheme="minorHAnsi" w:cstheme="minorBidi"/>
          <w:sz w:val="16"/>
          <w:szCs w:val="16"/>
          <w:lang w:eastAsia="en-US"/>
        </w:rPr>
      </w:pPr>
      <w:r w:rsidRPr="008426F8">
        <w:rPr>
          <w:rFonts w:asciiTheme="minorHAnsi" w:eastAsiaTheme="minorHAnsi" w:hAnsiTheme="minorHAnsi" w:cstheme="minorBidi"/>
          <w:sz w:val="16"/>
          <w:szCs w:val="16"/>
          <w:lang w:eastAsia="en-US"/>
        </w:rPr>
        <w:t>*</w:t>
      </w:r>
      <w:r w:rsidRPr="008426F8">
        <w:rPr>
          <w:rFonts w:asciiTheme="minorHAnsi" w:eastAsiaTheme="minorHAnsi" w:hAnsiTheme="minorHAnsi" w:cstheme="minorBidi"/>
          <w:b/>
          <w:sz w:val="16"/>
          <w:szCs w:val="16"/>
          <w:u w:val="single"/>
          <w:lang w:eastAsia="en-US"/>
        </w:rPr>
        <w:t>Igazolási mód:</w:t>
      </w:r>
      <w:r w:rsidRPr="008426F8">
        <w:rPr>
          <w:rFonts w:asciiTheme="minorHAnsi" w:eastAsiaTheme="minorHAnsi" w:hAnsiTheme="minorHAnsi" w:cstheme="minorBidi"/>
          <w:sz w:val="16"/>
          <w:szCs w:val="16"/>
          <w:lang w:eastAsia="en-US"/>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78664B43" w14:textId="77777777" w:rsidR="00755481" w:rsidRPr="008426F8" w:rsidRDefault="00755481" w:rsidP="00B63DED">
      <w:pPr>
        <w:spacing w:after="120"/>
        <w:jc w:val="both"/>
        <w:rPr>
          <w:rFonts w:asciiTheme="minorHAnsi" w:eastAsiaTheme="minorHAnsi" w:hAnsiTheme="minorHAnsi" w:cs="Calibri"/>
          <w:sz w:val="16"/>
          <w:szCs w:val="16"/>
          <w:lang w:eastAsia="en-US"/>
        </w:rPr>
      </w:pPr>
      <w:r w:rsidRPr="008426F8">
        <w:rPr>
          <w:rFonts w:asciiTheme="minorHAnsi" w:eastAsiaTheme="minorHAnsi" w:hAnsiTheme="minorHAnsi" w:cs="Calibri"/>
          <w:sz w:val="16"/>
          <w:szCs w:val="16"/>
          <w:lang w:eastAsia="en-US"/>
        </w:rPr>
        <w:t>**a megfelelő rész aláhúzandó, értelemszerűen kitöltendő!</w:t>
      </w:r>
    </w:p>
    <w:p w14:paraId="07624EDE"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5. sz. melléklet</w:t>
      </w:r>
    </w:p>
    <w:p w14:paraId="61784222" w14:textId="77777777" w:rsidR="00755481" w:rsidRPr="008426F8" w:rsidRDefault="00755481" w:rsidP="00B63DED">
      <w:pPr>
        <w:pStyle w:val="Standard0"/>
        <w:spacing w:after="120"/>
        <w:jc w:val="right"/>
        <w:rPr>
          <w:rFonts w:asciiTheme="minorHAnsi" w:hAnsiTheme="minorHAnsi"/>
          <w:sz w:val="26"/>
          <w:szCs w:val="26"/>
        </w:rPr>
      </w:pPr>
    </w:p>
    <w:p w14:paraId="5D8E07FD" w14:textId="77777777" w:rsidR="00755481" w:rsidRPr="008426F8" w:rsidRDefault="00755481" w:rsidP="00B63DED">
      <w:pPr>
        <w:pStyle w:val="Standard0"/>
        <w:spacing w:after="120"/>
        <w:jc w:val="center"/>
        <w:rPr>
          <w:rFonts w:asciiTheme="minorHAnsi" w:eastAsia="Times New Roman" w:hAnsiTheme="minorHAnsi" w:cs="Arial"/>
          <w:b/>
          <w:bCs/>
          <w:sz w:val="26"/>
          <w:szCs w:val="26"/>
          <w:lang w:eastAsia="hu-HU"/>
        </w:rPr>
      </w:pPr>
      <w:r w:rsidRPr="008426F8">
        <w:rPr>
          <w:rFonts w:asciiTheme="minorHAnsi" w:eastAsia="Times New Roman" w:hAnsiTheme="minorHAnsi" w:cs="Arial"/>
          <w:b/>
          <w:bCs/>
          <w:sz w:val="26"/>
          <w:szCs w:val="26"/>
          <w:lang w:eastAsia="hu-HU"/>
        </w:rPr>
        <w:t>Az eljárást megindító felhívásban előírt pénzügyi és gazdasági alkalmassági követelmény igazolása</w:t>
      </w:r>
    </w:p>
    <w:p w14:paraId="2CD5557F" w14:textId="77777777" w:rsidR="00A103A3" w:rsidRPr="008426F8" w:rsidRDefault="00A103A3" w:rsidP="00B63DED">
      <w:pPr>
        <w:pStyle w:val="Standard0"/>
        <w:spacing w:after="120"/>
        <w:jc w:val="center"/>
        <w:rPr>
          <w:rFonts w:asciiTheme="minorHAnsi" w:hAnsiTheme="minorHAnsi"/>
          <w:b/>
          <w:caps/>
          <w:color w:val="00000A"/>
          <w:sz w:val="26"/>
          <w:szCs w:val="26"/>
        </w:rPr>
      </w:pPr>
      <w:r w:rsidRPr="008426F8">
        <w:rPr>
          <w:rFonts w:asciiTheme="minorHAnsi" w:hAnsiTheme="minorHAnsi"/>
          <w:b/>
          <w:sz w:val="26"/>
          <w:szCs w:val="26"/>
        </w:rPr>
        <w:t>Nyilatkozat árbevételről</w:t>
      </w:r>
      <w:r w:rsidRPr="008426F8">
        <w:rPr>
          <w:rFonts w:asciiTheme="minorHAnsi" w:hAnsiTheme="minorHAnsi"/>
          <w:b/>
          <w:caps/>
          <w:color w:val="00000A"/>
          <w:sz w:val="26"/>
          <w:szCs w:val="26"/>
        </w:rPr>
        <w:t>– Ajánlatkérő Kbt. 69. § (4) bekezdése szerinti felhívására szükséges benyújtani!</w:t>
      </w:r>
    </w:p>
    <w:p w14:paraId="164958AD" w14:textId="65C6DB68" w:rsidR="008D773B" w:rsidRPr="008426F8" w:rsidRDefault="008D773B" w:rsidP="00B63DED">
      <w:pPr>
        <w:pStyle w:val="Standard0"/>
        <w:spacing w:after="120"/>
        <w:jc w:val="center"/>
        <w:rPr>
          <w:rFonts w:asciiTheme="minorHAnsi" w:hAnsiTheme="minorHAnsi"/>
          <w:b/>
          <w:caps/>
          <w:color w:val="00000A"/>
          <w:sz w:val="26"/>
          <w:szCs w:val="26"/>
        </w:rPr>
      </w:pPr>
      <w:r w:rsidRPr="008426F8">
        <w:rPr>
          <w:rFonts w:asciiTheme="minorHAnsi" w:hAnsiTheme="minorHAnsi"/>
          <w:b/>
          <w:caps/>
          <w:color w:val="00000A"/>
          <w:sz w:val="26"/>
          <w:szCs w:val="26"/>
        </w:rPr>
        <w:t>…..RÉSZ*</w:t>
      </w:r>
    </w:p>
    <w:p w14:paraId="0F3DA1C9" w14:textId="77777777" w:rsidR="00A103A3" w:rsidRPr="008426F8" w:rsidRDefault="00A103A3" w:rsidP="00B63DED">
      <w:pPr>
        <w:pStyle w:val="Standard0"/>
        <w:spacing w:after="120"/>
        <w:jc w:val="center"/>
        <w:rPr>
          <w:rFonts w:asciiTheme="minorHAnsi" w:hAnsiTheme="minorHAnsi"/>
          <w:b/>
          <w:caps/>
          <w:color w:val="00000A"/>
          <w:sz w:val="26"/>
          <w:szCs w:val="26"/>
        </w:rPr>
      </w:pPr>
    </w:p>
    <w:p w14:paraId="4A745BC8" w14:textId="77777777" w:rsidR="00A103A3" w:rsidRPr="008426F8" w:rsidRDefault="00A103A3" w:rsidP="00B63DED">
      <w:pPr>
        <w:pStyle w:val="Standard0"/>
        <w:spacing w:after="120"/>
        <w:jc w:val="center"/>
        <w:rPr>
          <w:rFonts w:asciiTheme="minorHAnsi" w:hAnsiTheme="minorHAnsi"/>
          <w:sz w:val="26"/>
          <w:szCs w:val="26"/>
        </w:rPr>
      </w:pPr>
    </w:p>
    <w:p w14:paraId="6CF1F799" w14:textId="0B58B93C" w:rsidR="00A103A3" w:rsidRPr="008426F8" w:rsidRDefault="00A103A3" w:rsidP="00B63DED">
      <w:pPr>
        <w:pStyle w:val="Standard0"/>
        <w:spacing w:after="120"/>
        <w:rPr>
          <w:rFonts w:asciiTheme="minorHAnsi" w:hAnsiTheme="minorHAnsi"/>
          <w:sz w:val="26"/>
          <w:szCs w:val="26"/>
        </w:rPr>
      </w:pPr>
      <w:r w:rsidRPr="008426F8">
        <w:rPr>
          <w:rFonts w:asciiTheme="minorHAnsi" w:hAnsiTheme="minorHAnsi"/>
          <w:sz w:val="26"/>
          <w:szCs w:val="26"/>
        </w:rPr>
        <w:t xml:space="preserve">Alulírott ....................................., mint a(z) .................................................. ajánlattevő cégjegyzésre jogosult képviselője </w:t>
      </w:r>
      <w:r w:rsidRPr="008426F8">
        <w:rPr>
          <w:rFonts w:asciiTheme="minorHAnsi" w:hAnsiTheme="minorHAnsi"/>
          <w:b/>
          <w:smallCaps/>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mallCaps/>
          <w:sz w:val="26"/>
          <w:szCs w:val="26"/>
        </w:rPr>
        <w:t>”</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nyilatkozom, hogy az általam képviselt gazdasági szereplő nettó</w:t>
      </w:r>
      <w:r w:rsidR="00253AF9" w:rsidRPr="008426F8">
        <w:rPr>
          <w:rFonts w:asciiTheme="minorHAnsi" w:hAnsiTheme="minorHAnsi"/>
          <w:sz w:val="26"/>
          <w:szCs w:val="26"/>
        </w:rPr>
        <w:t xml:space="preserve"> éves</w:t>
      </w:r>
      <w:r w:rsidRPr="008426F8">
        <w:rPr>
          <w:rFonts w:asciiTheme="minorHAnsi" w:hAnsiTheme="minorHAnsi"/>
          <w:sz w:val="26"/>
          <w:szCs w:val="26"/>
        </w:rPr>
        <w:t xml:space="preserve"> árbevétele az előző 3 </w:t>
      </w:r>
      <w:r w:rsidR="00C228A3" w:rsidRPr="008426F8">
        <w:rPr>
          <w:rFonts w:asciiTheme="minorHAnsi" w:hAnsiTheme="minorHAnsi"/>
          <w:sz w:val="26"/>
          <w:szCs w:val="26"/>
        </w:rPr>
        <w:t>(három)</w:t>
      </w:r>
      <w:r w:rsidR="00D6754D" w:rsidRPr="008426F8">
        <w:rPr>
          <w:rFonts w:asciiTheme="minorHAnsi" w:hAnsiTheme="minorHAnsi"/>
          <w:sz w:val="26"/>
          <w:szCs w:val="26"/>
        </w:rPr>
        <w:t xml:space="preserve"> mérlegfordulónappal</w:t>
      </w:r>
      <w:r w:rsidR="00C228A3" w:rsidRPr="008426F8">
        <w:rPr>
          <w:rFonts w:asciiTheme="minorHAnsi" w:hAnsiTheme="minorHAnsi"/>
          <w:sz w:val="26"/>
          <w:szCs w:val="26"/>
        </w:rPr>
        <w:t xml:space="preserve"> lezárt </w:t>
      </w:r>
      <w:r w:rsidRPr="008426F8">
        <w:rPr>
          <w:rFonts w:asciiTheme="minorHAnsi" w:hAnsiTheme="minorHAnsi"/>
          <w:sz w:val="26"/>
          <w:szCs w:val="26"/>
        </w:rPr>
        <w:t>üzleti évben/működés</w:t>
      </w:r>
      <w:r w:rsidR="009554AC" w:rsidRPr="008426F8">
        <w:rPr>
          <w:rFonts w:asciiTheme="minorHAnsi" w:hAnsiTheme="minorHAnsi"/>
          <w:sz w:val="26"/>
          <w:szCs w:val="26"/>
        </w:rPr>
        <w:t>i</w:t>
      </w:r>
      <w:r w:rsidRPr="008426F8">
        <w:rPr>
          <w:rFonts w:asciiTheme="minorHAnsi" w:hAnsiTheme="minorHAnsi"/>
          <w:sz w:val="26"/>
          <w:szCs w:val="26"/>
        </w:rPr>
        <w:t xml:space="preserve"> ideje alatt</w:t>
      </w:r>
      <w:r w:rsidR="008D773B" w:rsidRPr="008426F8">
        <w:rPr>
          <w:rFonts w:asciiTheme="minorHAnsi" w:hAnsiTheme="minorHAnsi"/>
          <w:sz w:val="26"/>
          <w:szCs w:val="26"/>
        </w:rPr>
        <w:t>*</w:t>
      </w:r>
      <w:r w:rsidR="001A7D82" w:rsidRPr="008426F8">
        <w:rPr>
          <w:rFonts w:asciiTheme="minorHAnsi" w:hAnsiTheme="minorHAnsi"/>
          <w:sz w:val="26"/>
          <w:szCs w:val="26"/>
        </w:rPr>
        <w:t>*</w:t>
      </w:r>
      <w:r w:rsidRPr="008426F8">
        <w:rPr>
          <w:rFonts w:asciiTheme="minorHAnsi" w:hAnsiTheme="minorHAnsi"/>
          <w:sz w:val="26"/>
          <w:szCs w:val="26"/>
        </w:rPr>
        <w:t xml:space="preserve"> a következő:</w:t>
      </w:r>
    </w:p>
    <w:p w14:paraId="19B490A9" w14:textId="77777777" w:rsidR="00A103A3" w:rsidRPr="008426F8" w:rsidRDefault="00A103A3" w:rsidP="00B63DED">
      <w:pPr>
        <w:pStyle w:val="Standard0"/>
        <w:spacing w:after="120"/>
        <w:rPr>
          <w:rFonts w:asciiTheme="minorHAnsi" w:hAnsiTheme="minorHAnsi"/>
          <w:sz w:val="26"/>
          <w:szCs w:val="26"/>
        </w:rPr>
      </w:pPr>
    </w:p>
    <w:p w14:paraId="3F1E6269" w14:textId="77777777" w:rsidR="00A103A3" w:rsidRPr="008426F8" w:rsidRDefault="00A103A3" w:rsidP="00B63DED">
      <w:pPr>
        <w:pStyle w:val="Standard0"/>
        <w:spacing w:after="120"/>
        <w:rPr>
          <w:rFonts w:asciiTheme="minorHAnsi" w:hAnsiTheme="minorHAnsi"/>
          <w:b/>
          <w:sz w:val="26"/>
          <w:szCs w:val="26"/>
        </w:rPr>
      </w:pPr>
    </w:p>
    <w:tbl>
      <w:tblPr>
        <w:tblW w:w="9546" w:type="dxa"/>
        <w:tblInd w:w="-108" w:type="dxa"/>
        <w:tblLayout w:type="fixed"/>
        <w:tblCellMar>
          <w:left w:w="10" w:type="dxa"/>
          <w:right w:w="10" w:type="dxa"/>
        </w:tblCellMar>
        <w:tblLook w:val="0000" w:firstRow="0" w:lastRow="0" w:firstColumn="0" w:lastColumn="0" w:noHBand="0" w:noVBand="0"/>
      </w:tblPr>
      <w:tblGrid>
        <w:gridCol w:w="2386"/>
        <w:gridCol w:w="2387"/>
        <w:gridCol w:w="4773"/>
      </w:tblGrid>
      <w:tr w:rsidR="008014A1" w:rsidRPr="008426F8" w14:paraId="0D2E8296"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226C5" w14:textId="77777777" w:rsidR="008014A1" w:rsidRPr="008426F8" w:rsidRDefault="008014A1" w:rsidP="00B63DED">
            <w:pPr>
              <w:pStyle w:val="Standard0"/>
              <w:spacing w:after="120"/>
              <w:jc w:val="center"/>
              <w:rPr>
                <w:rFonts w:asciiTheme="minorHAnsi" w:hAnsiTheme="minorHAnsi"/>
                <w:b/>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C861820" w14:textId="49743D19" w:rsidR="008014A1" w:rsidRPr="008426F8" w:rsidRDefault="00C735E3"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Az ajánlati felhívás feladását megelőző 3</w:t>
            </w:r>
            <w:r w:rsidR="00D6754D" w:rsidRPr="008426F8">
              <w:rPr>
                <w:rFonts w:asciiTheme="minorHAnsi" w:hAnsiTheme="minorHAnsi"/>
                <w:b/>
                <w:sz w:val="26"/>
                <w:szCs w:val="26"/>
              </w:rPr>
              <w:t xml:space="preserve"> mérlegfordulónappal</w:t>
            </w:r>
            <w:r w:rsidRPr="008426F8">
              <w:rPr>
                <w:rFonts w:asciiTheme="minorHAnsi" w:hAnsiTheme="minorHAnsi"/>
                <w:b/>
                <w:sz w:val="26"/>
                <w:szCs w:val="26"/>
              </w:rPr>
              <w:t xml:space="preserve"> lezárt üzleti év**</w:t>
            </w:r>
            <w:r w:rsidR="008D773B" w:rsidRPr="008426F8">
              <w:rPr>
                <w:rFonts w:asciiTheme="minorHAnsi" w:hAnsiTheme="minorHAnsi"/>
                <w:b/>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4F58652E" w14:textId="77777777" w:rsidR="008014A1" w:rsidRPr="008426F8" w:rsidRDefault="008014A1" w:rsidP="00B63DED">
            <w:pPr>
              <w:pStyle w:val="Standard0"/>
              <w:spacing w:after="120"/>
              <w:jc w:val="center"/>
              <w:rPr>
                <w:rFonts w:asciiTheme="minorHAnsi" w:hAnsiTheme="minorHAnsi"/>
                <w:b/>
                <w:sz w:val="26"/>
                <w:szCs w:val="26"/>
              </w:rPr>
            </w:pPr>
            <w:r w:rsidRPr="008426F8">
              <w:rPr>
                <w:rFonts w:asciiTheme="minorHAnsi" w:hAnsiTheme="minorHAnsi"/>
                <w:b/>
                <w:sz w:val="26"/>
                <w:szCs w:val="26"/>
              </w:rPr>
              <w:t>éves nettó árbevétel (HUF)</w:t>
            </w:r>
          </w:p>
        </w:tc>
      </w:tr>
      <w:tr w:rsidR="008014A1" w:rsidRPr="008426F8" w14:paraId="15D4CB8A"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4650C"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5CB54BCF"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322A24DC"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6D8EE4BF"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128C7"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1ED62440"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8396971"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79949ED1"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A6548" w14:textId="77777777" w:rsidR="008014A1" w:rsidRPr="008426F8" w:rsidRDefault="008014A1" w:rsidP="00B63DED">
            <w:pPr>
              <w:pStyle w:val="Standard0"/>
              <w:spacing w:after="120"/>
              <w:jc w:val="center"/>
              <w:rPr>
                <w:rFonts w:asciiTheme="minorHAnsi" w:hAnsiTheme="minorHAnsi"/>
                <w:sz w:val="26"/>
                <w:szCs w:val="26"/>
              </w:rPr>
            </w:pPr>
          </w:p>
        </w:tc>
        <w:tc>
          <w:tcPr>
            <w:tcW w:w="2387" w:type="dxa"/>
            <w:tcBorders>
              <w:top w:val="single" w:sz="4" w:space="0" w:color="auto"/>
              <w:left w:val="single" w:sz="4" w:space="0" w:color="auto"/>
              <w:bottom w:val="single" w:sz="4" w:space="0" w:color="auto"/>
              <w:right w:val="single" w:sz="4" w:space="0" w:color="auto"/>
            </w:tcBorders>
            <w:vAlign w:val="center"/>
          </w:tcPr>
          <w:p w14:paraId="443C323B" w14:textId="77777777" w:rsidR="008014A1" w:rsidRPr="008426F8" w:rsidRDefault="008014A1" w:rsidP="00B63DED">
            <w:pPr>
              <w:pStyle w:val="Standard0"/>
              <w:spacing w:after="120"/>
              <w:jc w:val="center"/>
              <w:rPr>
                <w:rFonts w:asciiTheme="minorHAnsi" w:hAnsiTheme="minorHAnsi"/>
                <w:sz w:val="26"/>
                <w:szCs w:val="26"/>
              </w:rPr>
            </w:pP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45FC851" w14:textId="77777777" w:rsidR="008014A1" w:rsidRPr="008426F8" w:rsidRDefault="008014A1" w:rsidP="00B63DED">
            <w:pPr>
              <w:pStyle w:val="Standard0"/>
              <w:spacing w:after="120"/>
              <w:jc w:val="center"/>
              <w:rPr>
                <w:rFonts w:asciiTheme="minorHAnsi" w:hAnsiTheme="minorHAnsi"/>
                <w:sz w:val="26"/>
                <w:szCs w:val="26"/>
              </w:rPr>
            </w:pPr>
          </w:p>
        </w:tc>
      </w:tr>
      <w:tr w:rsidR="008014A1" w:rsidRPr="008426F8" w14:paraId="21A53D7B" w14:textId="77777777" w:rsidTr="008014A1">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DBE7F" w14:textId="77777777" w:rsidR="008014A1" w:rsidRPr="008426F8" w:rsidRDefault="00C735E3" w:rsidP="00B63DED">
            <w:pPr>
              <w:pStyle w:val="Standard0"/>
              <w:spacing w:after="120"/>
              <w:jc w:val="center"/>
              <w:rPr>
                <w:rFonts w:asciiTheme="minorHAnsi" w:hAnsiTheme="minorHAnsi"/>
                <w:sz w:val="26"/>
                <w:szCs w:val="26"/>
              </w:rPr>
            </w:pPr>
            <w:r w:rsidRPr="008426F8">
              <w:rPr>
                <w:rFonts w:asciiTheme="minorHAnsi" w:hAnsiTheme="minorHAnsi"/>
                <w:b/>
                <w:sz w:val="26"/>
                <w:szCs w:val="26"/>
              </w:rPr>
              <w:t>ÖSSZESEN</w:t>
            </w:r>
          </w:p>
        </w:tc>
        <w:tc>
          <w:tcPr>
            <w:tcW w:w="2387" w:type="dxa"/>
            <w:tcBorders>
              <w:top w:val="single" w:sz="4" w:space="0" w:color="auto"/>
              <w:left w:val="single" w:sz="4" w:space="0" w:color="auto"/>
              <w:bottom w:val="single" w:sz="4" w:space="0" w:color="auto"/>
              <w:right w:val="single" w:sz="4" w:space="0" w:color="auto"/>
            </w:tcBorders>
            <w:vAlign w:val="center"/>
          </w:tcPr>
          <w:p w14:paraId="1FA1F0AB" w14:textId="77777777" w:rsidR="008014A1" w:rsidRPr="008426F8" w:rsidRDefault="00C735E3" w:rsidP="00B63DED">
            <w:pPr>
              <w:pStyle w:val="Standard0"/>
              <w:spacing w:after="120"/>
              <w:jc w:val="center"/>
              <w:rPr>
                <w:rFonts w:asciiTheme="minorHAnsi" w:hAnsiTheme="minorHAnsi"/>
                <w:sz w:val="26"/>
                <w:szCs w:val="26"/>
              </w:rPr>
            </w:pPr>
            <w:r w:rsidRPr="008426F8">
              <w:rPr>
                <w:rFonts w:asciiTheme="minorHAnsi" w:hAnsiTheme="minorHAnsi"/>
                <w:sz w:val="26"/>
                <w:szCs w:val="26"/>
              </w:rPr>
              <w:t>-------------</w:t>
            </w:r>
          </w:p>
        </w:tc>
        <w:tc>
          <w:tcPr>
            <w:tcW w:w="4773"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229AA47E" w14:textId="77777777" w:rsidR="008014A1" w:rsidRPr="008426F8" w:rsidRDefault="008014A1" w:rsidP="00B63DED">
            <w:pPr>
              <w:pStyle w:val="Standard0"/>
              <w:spacing w:after="120"/>
              <w:jc w:val="center"/>
              <w:rPr>
                <w:rFonts w:asciiTheme="minorHAnsi" w:hAnsiTheme="minorHAnsi"/>
                <w:sz w:val="26"/>
                <w:szCs w:val="26"/>
              </w:rPr>
            </w:pPr>
          </w:p>
        </w:tc>
      </w:tr>
    </w:tbl>
    <w:p w14:paraId="5B346B01" w14:textId="77777777" w:rsidR="00A103A3" w:rsidRPr="008426F8" w:rsidRDefault="00A103A3" w:rsidP="00B63DED">
      <w:pPr>
        <w:pStyle w:val="Standard0"/>
        <w:spacing w:after="120"/>
        <w:rPr>
          <w:rFonts w:asciiTheme="minorHAnsi" w:hAnsiTheme="minorHAnsi"/>
          <w:sz w:val="26"/>
          <w:szCs w:val="26"/>
        </w:rPr>
      </w:pPr>
    </w:p>
    <w:p w14:paraId="04F9DE9B" w14:textId="77777777" w:rsidR="00A103A3" w:rsidRPr="008426F8" w:rsidRDefault="00A103A3" w:rsidP="00B63DED">
      <w:pPr>
        <w:pStyle w:val="Standard0"/>
        <w:spacing w:after="120"/>
        <w:rPr>
          <w:rFonts w:asciiTheme="minorHAnsi" w:hAnsiTheme="minorHAnsi"/>
          <w:sz w:val="26"/>
          <w:szCs w:val="26"/>
        </w:rPr>
      </w:pPr>
    </w:p>
    <w:p w14:paraId="00DDA09A"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5166E193" w14:textId="77777777" w:rsidR="00035F57" w:rsidRPr="008426F8" w:rsidRDefault="00035F57" w:rsidP="00B63DED">
      <w:pPr>
        <w:pStyle w:val="Standard0"/>
        <w:spacing w:after="120"/>
        <w:rPr>
          <w:rFonts w:asciiTheme="minorHAnsi" w:hAnsiTheme="minorHAnsi"/>
          <w:sz w:val="26"/>
          <w:szCs w:val="26"/>
        </w:rPr>
      </w:pPr>
    </w:p>
    <w:p w14:paraId="72E8B5FE" w14:textId="77777777" w:rsidR="00035F57" w:rsidRPr="008426F8" w:rsidRDefault="00035F57" w:rsidP="00B63DED">
      <w:pPr>
        <w:pStyle w:val="Standard0"/>
        <w:spacing w:after="120"/>
        <w:rPr>
          <w:rFonts w:asciiTheme="minorHAnsi" w:hAnsiTheme="minorHAnsi"/>
          <w:sz w:val="26"/>
          <w:szCs w:val="26"/>
        </w:rPr>
      </w:pPr>
    </w:p>
    <w:p w14:paraId="649AC4A9"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20777D1C"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23075C5D" w14:textId="77777777" w:rsidR="00A103A3" w:rsidRPr="008426F8" w:rsidRDefault="00A103A3" w:rsidP="00B63DED">
      <w:pPr>
        <w:pStyle w:val="Standard0"/>
        <w:spacing w:after="120"/>
        <w:rPr>
          <w:rFonts w:asciiTheme="minorHAnsi" w:hAnsiTheme="minorHAnsi"/>
          <w:b/>
          <w:sz w:val="26"/>
          <w:szCs w:val="26"/>
        </w:rPr>
      </w:pPr>
    </w:p>
    <w:p w14:paraId="02276FE1" w14:textId="630275F9" w:rsidR="008D773B" w:rsidRPr="008426F8" w:rsidRDefault="008D773B" w:rsidP="00A11975">
      <w:pPr>
        <w:pStyle w:val="Standard0"/>
        <w:spacing w:after="120"/>
        <w:rPr>
          <w:rFonts w:asciiTheme="minorHAnsi" w:hAnsiTheme="minorHAnsi"/>
          <w:sz w:val="16"/>
          <w:szCs w:val="16"/>
        </w:rPr>
      </w:pPr>
      <w:r w:rsidRPr="008426F8">
        <w:rPr>
          <w:rFonts w:asciiTheme="minorHAnsi" w:hAnsiTheme="minorHAnsi"/>
          <w:sz w:val="16"/>
          <w:szCs w:val="16"/>
        </w:rPr>
        <w:t>*részenként külön-külön kérjük benyújtani</w:t>
      </w:r>
    </w:p>
    <w:p w14:paraId="7BD18D33" w14:textId="7FB9DEC3" w:rsidR="00926593" w:rsidRPr="008426F8" w:rsidRDefault="008D773B" w:rsidP="00B63DED">
      <w:pPr>
        <w:pStyle w:val="Standard0"/>
        <w:spacing w:after="120"/>
        <w:rPr>
          <w:rFonts w:asciiTheme="minorHAnsi" w:hAnsiTheme="minorHAnsi"/>
          <w:sz w:val="16"/>
          <w:szCs w:val="16"/>
        </w:rPr>
      </w:pPr>
      <w:r w:rsidRPr="008426F8">
        <w:rPr>
          <w:rFonts w:asciiTheme="minorHAnsi" w:hAnsiTheme="minorHAnsi"/>
          <w:sz w:val="16"/>
          <w:szCs w:val="16"/>
        </w:rPr>
        <w:t>**</w:t>
      </w:r>
      <w:r w:rsidR="00A103A3" w:rsidRPr="008426F8">
        <w:rPr>
          <w:rFonts w:asciiTheme="minorHAnsi" w:hAnsiTheme="minorHAnsi"/>
          <w:sz w:val="16"/>
          <w:szCs w:val="16"/>
        </w:rPr>
        <w:t>megfelelő rész aláhúzandó, a táblázat értelemszerűen kitöltendő!</w:t>
      </w:r>
    </w:p>
    <w:p w14:paraId="3122C9F3" w14:textId="567E61A1" w:rsidR="00926593" w:rsidRPr="008426F8" w:rsidRDefault="00C735E3" w:rsidP="00B63DED">
      <w:pPr>
        <w:pStyle w:val="Standard0"/>
        <w:spacing w:after="120"/>
        <w:rPr>
          <w:rFonts w:asciiTheme="minorHAnsi" w:hAnsiTheme="minorHAnsi"/>
          <w:b/>
          <w:sz w:val="16"/>
          <w:szCs w:val="16"/>
        </w:rPr>
      </w:pPr>
      <w:r w:rsidRPr="008426F8">
        <w:rPr>
          <w:rFonts w:asciiTheme="minorHAnsi" w:hAnsiTheme="minorHAnsi"/>
          <w:sz w:val="16"/>
          <w:szCs w:val="16"/>
        </w:rPr>
        <w:t>**</w:t>
      </w:r>
      <w:r w:rsidR="008D773B" w:rsidRPr="008426F8">
        <w:rPr>
          <w:rFonts w:asciiTheme="minorHAnsi" w:hAnsiTheme="minorHAnsi"/>
          <w:sz w:val="16"/>
          <w:szCs w:val="16"/>
        </w:rPr>
        <w:t>*</w:t>
      </w:r>
      <w:r w:rsidRPr="008426F8">
        <w:rPr>
          <w:rFonts w:asciiTheme="minorHAnsi" w:hAnsiTheme="minorHAnsi"/>
          <w:sz w:val="16"/>
          <w:szCs w:val="16"/>
        </w:rPr>
        <w:t xml:space="preserve"> kérjük az ajánlati felhívás feladását (AF VI.5. pont) megelőző 3 </w:t>
      </w:r>
      <w:r w:rsidR="00D6754D" w:rsidRPr="008426F8">
        <w:rPr>
          <w:rFonts w:asciiTheme="minorHAnsi" w:hAnsiTheme="minorHAnsi"/>
          <w:sz w:val="16"/>
          <w:szCs w:val="16"/>
        </w:rPr>
        <w:t xml:space="preserve">mérlegfordulónappal </w:t>
      </w:r>
      <w:r w:rsidRPr="008426F8">
        <w:rPr>
          <w:rFonts w:asciiTheme="minorHAnsi" w:hAnsiTheme="minorHAnsi"/>
          <w:sz w:val="16"/>
          <w:szCs w:val="16"/>
        </w:rPr>
        <w:t>lezárt üzleti évet megadni!</w:t>
      </w:r>
      <w:r w:rsidR="00926593" w:rsidRPr="008426F8">
        <w:rPr>
          <w:rFonts w:asciiTheme="minorHAnsi" w:hAnsiTheme="minorHAnsi"/>
          <w:b/>
          <w:sz w:val="16"/>
          <w:szCs w:val="16"/>
        </w:rPr>
        <w:br w:type="page"/>
      </w:r>
    </w:p>
    <w:p w14:paraId="1EAA42D3" w14:textId="77777777" w:rsidR="00755481" w:rsidRPr="008426F8" w:rsidRDefault="00755481" w:rsidP="00B63DED">
      <w:pPr>
        <w:pStyle w:val="Standard0"/>
        <w:spacing w:after="120"/>
        <w:jc w:val="right"/>
        <w:rPr>
          <w:rFonts w:asciiTheme="minorHAnsi" w:hAnsiTheme="minorHAnsi"/>
          <w:sz w:val="26"/>
          <w:szCs w:val="26"/>
        </w:rPr>
      </w:pPr>
      <w:bookmarkStart w:id="27" w:name="_GoBack"/>
      <w:r w:rsidRPr="008426F8">
        <w:rPr>
          <w:rFonts w:asciiTheme="minorHAnsi" w:hAnsiTheme="minorHAnsi"/>
          <w:b/>
          <w:sz w:val="26"/>
          <w:szCs w:val="26"/>
        </w:rPr>
        <w:lastRenderedPageBreak/>
        <w:t>AD 6. számú melléklet</w:t>
      </w:r>
    </w:p>
    <w:p w14:paraId="04D26070" w14:textId="77777777" w:rsidR="00755481" w:rsidRPr="008426F8" w:rsidRDefault="00755481" w:rsidP="00B63DED">
      <w:pPr>
        <w:pStyle w:val="Standard0"/>
        <w:spacing w:after="120"/>
        <w:ind w:left="2832" w:firstLine="708"/>
        <w:rPr>
          <w:rFonts w:asciiTheme="minorHAnsi" w:hAnsiTheme="minorHAnsi"/>
          <w:sz w:val="26"/>
          <w:szCs w:val="26"/>
        </w:rPr>
      </w:pPr>
      <w:r w:rsidRPr="008426F8">
        <w:rPr>
          <w:rFonts w:asciiTheme="minorHAnsi" w:hAnsiTheme="minorHAnsi"/>
          <w:b/>
          <w:sz w:val="26"/>
          <w:szCs w:val="26"/>
          <w:u w:val="single"/>
        </w:rPr>
        <w:t>REGISZTRÁCIÓS ADATLAP</w:t>
      </w:r>
    </w:p>
    <w:p w14:paraId="15CA5C9E" w14:textId="2390017B" w:rsidR="00755481" w:rsidRPr="008426F8" w:rsidRDefault="00755481" w:rsidP="00B63DED">
      <w:pPr>
        <w:pStyle w:val="Standard0"/>
        <w:tabs>
          <w:tab w:val="left" w:pos="2268"/>
          <w:tab w:val="right" w:leader="dot" w:pos="10490"/>
        </w:tabs>
        <w:spacing w:after="120"/>
        <w:ind w:left="1134" w:hanging="594"/>
        <w:jc w:val="center"/>
        <w:outlineLvl w:val="0"/>
        <w:rPr>
          <w:rFonts w:asciiTheme="minorHAnsi" w:hAnsiTheme="minorHAnsi"/>
          <w:b/>
          <w:sz w:val="26"/>
          <w:szCs w:val="26"/>
        </w:rPr>
      </w:pPr>
      <w:r w:rsidRPr="008426F8">
        <w:rPr>
          <w:rFonts w:asciiTheme="minorHAnsi" w:hAnsiTheme="minorHAnsi"/>
          <w:sz w:val="26"/>
          <w:szCs w:val="26"/>
        </w:rPr>
        <w:t xml:space="preserve">Közbeszerzés megnevezése: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w:t>
      </w:r>
    </w:p>
    <w:p w14:paraId="0F4FC828" w14:textId="77777777" w:rsidR="00755481" w:rsidRPr="008426F8" w:rsidRDefault="00755481" w:rsidP="00B63DED">
      <w:pPr>
        <w:pStyle w:val="Standard0"/>
        <w:spacing w:after="120"/>
        <w:rPr>
          <w:rFonts w:asciiTheme="minorHAnsi" w:hAnsiTheme="minorHAnsi"/>
          <w:sz w:val="26"/>
          <w:szCs w:val="26"/>
        </w:rPr>
      </w:pPr>
    </w:p>
    <w:p w14:paraId="02BE673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
          <w:sz w:val="26"/>
          <w:szCs w:val="26"/>
        </w:rPr>
        <w:t>Cég neve: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5D89B9A3" w14:textId="77777777" w:rsidR="00755481" w:rsidRPr="008426F8" w:rsidRDefault="00755481" w:rsidP="00B63DED">
      <w:pPr>
        <w:pStyle w:val="Standard0"/>
        <w:spacing w:after="120"/>
        <w:rPr>
          <w:rFonts w:asciiTheme="minorHAnsi" w:hAnsiTheme="minorHAnsi"/>
          <w:sz w:val="26"/>
          <w:szCs w:val="26"/>
        </w:rPr>
      </w:pPr>
    </w:p>
    <w:p w14:paraId="07A37F35"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653C855" w14:textId="77777777" w:rsidR="00755481" w:rsidRPr="008426F8" w:rsidRDefault="00755481" w:rsidP="00B63DED">
      <w:pPr>
        <w:pStyle w:val="Standard0"/>
        <w:spacing w:after="120"/>
        <w:rPr>
          <w:rFonts w:asciiTheme="minorHAnsi" w:hAnsiTheme="minorHAnsi"/>
          <w:sz w:val="26"/>
          <w:szCs w:val="26"/>
        </w:rPr>
      </w:pPr>
    </w:p>
    <w:p w14:paraId="7739219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e-mail 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65C9BCD2" w14:textId="77777777" w:rsidR="00755481" w:rsidRPr="008426F8" w:rsidRDefault="00755481" w:rsidP="00B63DED">
      <w:pPr>
        <w:pStyle w:val="Standard0"/>
        <w:spacing w:after="120"/>
        <w:rPr>
          <w:rFonts w:asciiTheme="minorHAnsi" w:hAnsiTheme="minorHAnsi"/>
          <w:sz w:val="26"/>
          <w:szCs w:val="26"/>
        </w:rPr>
      </w:pPr>
    </w:p>
    <w:p w14:paraId="075DBBF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telefonszáma:</w:t>
      </w:r>
      <w:r w:rsidRPr="008426F8">
        <w:rPr>
          <w:rFonts w:asciiTheme="minorHAnsi" w:hAnsiTheme="minorHAnsi"/>
          <w:sz w:val="26"/>
          <w:szCs w:val="26"/>
        </w:rPr>
        <w:tab/>
      </w:r>
      <w:r w:rsidRPr="008426F8">
        <w:rPr>
          <w:rFonts w:asciiTheme="minorHAnsi" w:hAnsiTheme="minorHAnsi"/>
          <w:sz w:val="26"/>
          <w:szCs w:val="26"/>
        </w:rPr>
        <w:tab/>
        <w:t>…………………………………………………...</w:t>
      </w:r>
    </w:p>
    <w:p w14:paraId="32003631" w14:textId="77777777" w:rsidR="00755481" w:rsidRPr="008426F8" w:rsidRDefault="00755481" w:rsidP="00B63DED">
      <w:pPr>
        <w:pStyle w:val="Standard0"/>
        <w:spacing w:after="120"/>
        <w:rPr>
          <w:rFonts w:asciiTheme="minorHAnsi" w:hAnsiTheme="minorHAnsi"/>
          <w:sz w:val="26"/>
          <w:szCs w:val="26"/>
        </w:rPr>
      </w:pPr>
    </w:p>
    <w:p w14:paraId="4D2BB24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Fax száma:</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062CAF3" w14:textId="77777777" w:rsidR="00755481" w:rsidRPr="008426F8" w:rsidRDefault="00755481" w:rsidP="00B63DED">
      <w:pPr>
        <w:pStyle w:val="Standard0"/>
        <w:spacing w:after="120"/>
        <w:rPr>
          <w:rFonts w:asciiTheme="minorHAnsi" w:hAnsiTheme="minorHAnsi"/>
          <w:sz w:val="26"/>
          <w:szCs w:val="26"/>
        </w:rPr>
      </w:pPr>
    </w:p>
    <w:p w14:paraId="0910838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Adószám:</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59919A51" w14:textId="77777777" w:rsidR="00755481" w:rsidRPr="008426F8" w:rsidRDefault="00755481" w:rsidP="00B63DED">
      <w:pPr>
        <w:pStyle w:val="Standard0"/>
        <w:spacing w:after="120"/>
        <w:rPr>
          <w:rFonts w:asciiTheme="minorHAnsi" w:hAnsiTheme="minorHAnsi"/>
          <w:sz w:val="26"/>
          <w:szCs w:val="26"/>
        </w:rPr>
      </w:pPr>
    </w:p>
    <w:p w14:paraId="41DA06F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Kapcsolattartó neve:</w:t>
      </w:r>
      <w:r w:rsidRPr="008426F8">
        <w:rPr>
          <w:rFonts w:asciiTheme="minorHAnsi" w:hAnsiTheme="minorHAnsi"/>
          <w:sz w:val="26"/>
          <w:szCs w:val="26"/>
        </w:rPr>
        <w:tab/>
        <w:t>…………………………………………………...</w:t>
      </w:r>
    </w:p>
    <w:p w14:paraId="64492C82" w14:textId="77777777" w:rsidR="00755481" w:rsidRPr="008426F8" w:rsidRDefault="00755481" w:rsidP="00B63DED">
      <w:pPr>
        <w:pStyle w:val="Standard0"/>
        <w:spacing w:after="120"/>
        <w:rPr>
          <w:rFonts w:asciiTheme="minorHAnsi" w:hAnsiTheme="minorHAnsi"/>
          <w:sz w:val="26"/>
          <w:szCs w:val="26"/>
        </w:rPr>
      </w:pPr>
    </w:p>
    <w:p w14:paraId="663D52B6"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 xml:space="preserve">telefonszáma: </w:t>
      </w:r>
      <w:r w:rsidRPr="008426F8">
        <w:rPr>
          <w:rFonts w:asciiTheme="minorHAnsi" w:hAnsiTheme="minorHAnsi"/>
          <w:sz w:val="26"/>
          <w:szCs w:val="26"/>
        </w:rPr>
        <w:tab/>
      </w:r>
      <w:r w:rsidRPr="008426F8">
        <w:rPr>
          <w:rFonts w:asciiTheme="minorHAnsi" w:hAnsiTheme="minorHAnsi"/>
          <w:sz w:val="26"/>
          <w:szCs w:val="26"/>
        </w:rPr>
        <w:tab/>
        <w:t>…………………………………………………...</w:t>
      </w:r>
    </w:p>
    <w:p w14:paraId="599B0800" w14:textId="77777777" w:rsidR="00755481" w:rsidRPr="008426F8" w:rsidRDefault="00755481" w:rsidP="00B63DED">
      <w:pPr>
        <w:pStyle w:val="Standard0"/>
        <w:spacing w:after="120"/>
        <w:rPr>
          <w:rFonts w:asciiTheme="minorHAnsi" w:hAnsiTheme="minorHAnsi"/>
          <w:sz w:val="26"/>
          <w:szCs w:val="26"/>
        </w:rPr>
      </w:pPr>
    </w:p>
    <w:p w14:paraId="2B8ED9D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e-mail címe:</w:t>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2246FD65" w14:textId="77777777" w:rsidR="00755481" w:rsidRPr="008426F8" w:rsidRDefault="00755481" w:rsidP="00B63DED">
      <w:pPr>
        <w:pStyle w:val="Standard0"/>
        <w:spacing w:after="120"/>
        <w:rPr>
          <w:rFonts w:asciiTheme="minorHAnsi" w:hAnsiTheme="minorHAnsi"/>
          <w:sz w:val="26"/>
          <w:szCs w:val="26"/>
        </w:rPr>
      </w:pPr>
    </w:p>
    <w:p w14:paraId="1873D6B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Letöltés dátuma:</w:t>
      </w:r>
      <w:r w:rsidRPr="008426F8">
        <w:rPr>
          <w:rFonts w:asciiTheme="minorHAnsi" w:hAnsiTheme="minorHAnsi"/>
          <w:sz w:val="26"/>
          <w:szCs w:val="26"/>
        </w:rPr>
        <w:tab/>
      </w:r>
      <w:r w:rsidRPr="008426F8">
        <w:rPr>
          <w:rFonts w:asciiTheme="minorHAnsi" w:hAnsiTheme="minorHAnsi"/>
          <w:sz w:val="26"/>
          <w:szCs w:val="26"/>
        </w:rPr>
        <w:tab/>
        <w:t>……………………………………………............</w:t>
      </w:r>
    </w:p>
    <w:p w14:paraId="2F003DB0" w14:textId="77777777" w:rsidR="00755481" w:rsidRPr="008426F8" w:rsidRDefault="00755481" w:rsidP="00B63DED">
      <w:pPr>
        <w:pStyle w:val="NormlWeb"/>
        <w:spacing w:before="0" w:beforeAutospacing="0" w:after="120" w:afterAutospacing="0"/>
        <w:jc w:val="both"/>
        <w:rPr>
          <w:rFonts w:asciiTheme="minorHAnsi" w:hAnsiTheme="minorHAnsi" w:cs="Calibri"/>
          <w:sz w:val="26"/>
          <w:szCs w:val="26"/>
        </w:rPr>
      </w:pPr>
    </w:p>
    <w:p w14:paraId="374B464E" w14:textId="77777777" w:rsidR="00755481" w:rsidRPr="008426F8" w:rsidRDefault="00755481" w:rsidP="00B63DED">
      <w:pPr>
        <w:pStyle w:val="NormlWeb"/>
        <w:spacing w:before="0" w:beforeAutospacing="0" w:after="120" w:afterAutospacing="0"/>
        <w:jc w:val="both"/>
        <w:rPr>
          <w:rFonts w:asciiTheme="minorHAnsi" w:hAnsiTheme="minorHAnsi"/>
          <w:sz w:val="26"/>
          <w:szCs w:val="26"/>
        </w:rPr>
      </w:pPr>
      <w:r w:rsidRPr="008426F8">
        <w:rPr>
          <w:rFonts w:asciiTheme="minorHAnsi" w:hAnsiTheme="minorHAnsi" w:cs="Calibri"/>
          <w:sz w:val="26"/>
          <w:szCs w:val="26"/>
        </w:rPr>
        <w:t xml:space="preserve">A hiánytalanul kitöltött Regisztrációs Adatlapot Ajánlattevő a közbeszerzési dokumentumok honlapról történő letöltését követően </w:t>
      </w:r>
      <w:r w:rsidRPr="008426F8">
        <w:rPr>
          <w:rFonts w:asciiTheme="minorHAnsi" w:hAnsiTheme="minorHAnsi" w:cs="Calibri"/>
          <w:b/>
          <w:sz w:val="26"/>
          <w:szCs w:val="26"/>
        </w:rPr>
        <w:t xml:space="preserve">küldje meg Ajánlatkérő részére a </w:t>
      </w:r>
      <w:hyperlink r:id="rId37" w:history="1">
        <w:r w:rsidR="00482F9D"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b/>
          <w:sz w:val="26"/>
          <w:szCs w:val="26"/>
        </w:rPr>
        <w:t xml:space="preserve"> címre, vagy faxon a +36</w:t>
      </w:r>
      <w:r w:rsidR="00482F9D" w:rsidRPr="008426F8">
        <w:rPr>
          <w:rFonts w:asciiTheme="minorHAnsi" w:hAnsiTheme="minorHAnsi" w:cs="Calibri"/>
          <w:b/>
          <w:sz w:val="26"/>
          <w:szCs w:val="26"/>
        </w:rPr>
        <w:t xml:space="preserve"> </w:t>
      </w:r>
      <w:r w:rsidR="00601244" w:rsidRPr="008426F8">
        <w:rPr>
          <w:rFonts w:asciiTheme="minorHAnsi" w:hAnsiTheme="minorHAnsi" w:cs="Calibri"/>
          <w:b/>
          <w:sz w:val="26"/>
          <w:szCs w:val="26"/>
        </w:rPr>
        <w:t xml:space="preserve"> </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 xml:space="preserve">72536345-es </w:t>
      </w:r>
      <w:r w:rsidRPr="008426F8">
        <w:rPr>
          <w:rFonts w:asciiTheme="minorHAnsi" w:hAnsiTheme="minorHAnsi" w:cs="Calibri"/>
          <w:b/>
          <w:sz w:val="26"/>
          <w:szCs w:val="26"/>
        </w:rPr>
        <w:t>számra.</w:t>
      </w:r>
    </w:p>
    <w:p w14:paraId="5DD4EF1B" w14:textId="77777777" w:rsidR="00755481" w:rsidRPr="008426F8" w:rsidRDefault="009A143B" w:rsidP="00B63DED">
      <w:pPr>
        <w:pStyle w:val="NormlWeb"/>
        <w:spacing w:before="0" w:beforeAutospacing="0" w:after="120" w:afterAutospacing="0"/>
        <w:jc w:val="both"/>
        <w:rPr>
          <w:rFonts w:asciiTheme="minorHAnsi" w:hAnsiTheme="minorHAnsi"/>
          <w:sz w:val="26"/>
          <w:szCs w:val="26"/>
        </w:rPr>
      </w:pPr>
      <w:r w:rsidRPr="008426F8">
        <w:rPr>
          <w:rFonts w:asciiTheme="minorHAnsi" w:hAnsiTheme="minorHAnsi" w:cs="Calibri"/>
          <w:b/>
          <w:sz w:val="26"/>
          <w:szCs w:val="26"/>
        </w:rPr>
        <w:t>B</w:t>
      </w:r>
      <w:r w:rsidR="00755481" w:rsidRPr="008426F8">
        <w:rPr>
          <w:rFonts w:asciiTheme="minorHAnsi" w:hAnsiTheme="minorHAnsi" w:cs="Calibri"/>
          <w:b/>
          <w:sz w:val="26"/>
          <w:szCs w:val="26"/>
        </w:rPr>
        <w:t>ármilyen</w:t>
      </w:r>
      <w:r w:rsidR="00482F9D" w:rsidRPr="008426F8">
        <w:rPr>
          <w:rFonts w:asciiTheme="minorHAnsi" w:hAnsiTheme="minorHAnsi" w:cs="Calibri"/>
          <w:b/>
          <w:sz w:val="26"/>
          <w:szCs w:val="26"/>
        </w:rPr>
        <w:t xml:space="preserve"> eltérés esetén a </w:t>
      </w:r>
      <w:r w:rsidR="00601244" w:rsidRPr="008426F8">
        <w:rPr>
          <w:rFonts w:asciiTheme="minorHAnsi" w:hAnsiTheme="minorHAnsi" w:cs="Calibri"/>
          <w:b/>
          <w:sz w:val="26"/>
          <w:szCs w:val="26"/>
        </w:rPr>
        <w:t>+36</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72536345</w:t>
      </w:r>
      <w:r w:rsidR="00755481" w:rsidRPr="008426F8">
        <w:rPr>
          <w:rFonts w:asciiTheme="minorHAnsi" w:hAnsiTheme="minorHAnsi" w:cs="Calibri"/>
          <w:b/>
          <w:sz w:val="26"/>
          <w:szCs w:val="26"/>
        </w:rPr>
        <w:t>es faxszámra megküldött dokumentum tartalma az irányadó!</w:t>
      </w:r>
    </w:p>
    <w:p w14:paraId="4CE5D7AB" w14:textId="77777777" w:rsidR="00755481" w:rsidRPr="008426F8" w:rsidRDefault="00755481" w:rsidP="00B63DED">
      <w:pPr>
        <w:pStyle w:val="NormlWeb"/>
        <w:spacing w:before="0" w:beforeAutospacing="0" w:after="120" w:afterAutospacing="0"/>
        <w:jc w:val="both"/>
        <w:rPr>
          <w:rFonts w:asciiTheme="minorHAnsi" w:hAnsiTheme="minorHAnsi"/>
          <w:b/>
          <w:sz w:val="26"/>
          <w:szCs w:val="26"/>
        </w:rPr>
      </w:pPr>
      <w:r w:rsidRPr="008426F8">
        <w:rPr>
          <w:rFonts w:asciiTheme="minorHAnsi" w:hAnsiTheme="minorHAnsi" w:cs="Calibri"/>
          <w:sz w:val="26"/>
          <w:szCs w:val="26"/>
        </w:rPr>
        <w:t xml:space="preserve">A Regisztrációs Adatlap megküldése Ajánlatkérő részére az ajánlattétel feltétele. Ajánlatkérő a Regisztrációs Adatlap a </w:t>
      </w:r>
      <w:hyperlink r:id="rId38" w:history="1">
        <w:r w:rsidR="00482F9D" w:rsidRPr="008426F8">
          <w:rPr>
            <w:rStyle w:val="Hiperhivatkozs"/>
            <w:rFonts w:asciiTheme="minorHAnsi" w:eastAsia="Arial Unicode MS" w:hAnsiTheme="minorHAnsi" w:cs="Arial Unicode MS"/>
            <w:sz w:val="26"/>
            <w:szCs w:val="26"/>
          </w:rPr>
          <w:t>kozbeszerzes@pte.hu</w:t>
        </w:r>
      </w:hyperlink>
      <w:r w:rsidRPr="008426F8">
        <w:rPr>
          <w:rFonts w:asciiTheme="minorHAnsi" w:hAnsiTheme="minorHAnsi" w:cs="Calibri"/>
          <w:sz w:val="26"/>
          <w:szCs w:val="26"/>
        </w:rPr>
        <w:t xml:space="preserve"> c</w:t>
      </w:r>
      <w:r w:rsidR="00482F9D" w:rsidRPr="008426F8">
        <w:rPr>
          <w:rFonts w:asciiTheme="minorHAnsi" w:hAnsiTheme="minorHAnsi" w:cs="Calibri"/>
          <w:sz w:val="26"/>
          <w:szCs w:val="26"/>
        </w:rPr>
        <w:t xml:space="preserve">ímre, illetőleg a </w:t>
      </w:r>
      <w:r w:rsidR="00482F9D" w:rsidRPr="008426F8">
        <w:rPr>
          <w:rFonts w:asciiTheme="minorHAnsi" w:hAnsiTheme="minorHAnsi" w:cs="Calibri"/>
          <w:b/>
          <w:sz w:val="26"/>
          <w:szCs w:val="26"/>
        </w:rPr>
        <w:t>+</w:t>
      </w:r>
      <w:r w:rsidR="00601244" w:rsidRPr="008426F8">
        <w:rPr>
          <w:rFonts w:asciiTheme="minorHAnsi" w:hAnsiTheme="minorHAnsi" w:cs="Calibri"/>
          <w:b/>
          <w:sz w:val="26"/>
          <w:szCs w:val="26"/>
        </w:rPr>
        <w:t xml:space="preserve">36 </w:t>
      </w:r>
      <w:r w:rsidR="00601244" w:rsidRPr="008426F8">
        <w:rPr>
          <w:rFonts w:asciiTheme="minorHAnsi" w:eastAsia="MyriadPro-Light" w:hAnsiTheme="minorHAnsi"/>
          <w:color w:val="0070C0"/>
          <w:sz w:val="26"/>
          <w:szCs w:val="26"/>
        </w:rPr>
        <w:t xml:space="preserve"> </w:t>
      </w:r>
      <w:r w:rsidR="00601244" w:rsidRPr="008426F8">
        <w:rPr>
          <w:rFonts w:asciiTheme="minorHAnsi" w:hAnsiTheme="minorHAnsi" w:cs="Calibri"/>
          <w:b/>
          <w:sz w:val="26"/>
          <w:szCs w:val="26"/>
        </w:rPr>
        <w:t xml:space="preserve">72536345-es </w:t>
      </w:r>
      <w:r w:rsidRPr="008426F8">
        <w:rPr>
          <w:rFonts w:asciiTheme="minorHAnsi" w:hAnsiTheme="minorHAnsi" w:cs="Calibri"/>
          <w:sz w:val="26"/>
          <w:szCs w:val="26"/>
        </w:rPr>
        <w:t>fax számra történő beérkezéséről visszaigazolást küld a Regisztrációs Adatlapon megjelölt kapcsolattartó részére.</w:t>
      </w:r>
    </w:p>
    <w:bookmarkEnd w:id="27"/>
    <w:p w14:paraId="288F9470" w14:textId="77777777" w:rsidR="00755481" w:rsidRPr="008426F8" w:rsidRDefault="00755481" w:rsidP="00B63DED">
      <w:pPr>
        <w:pStyle w:val="Standard0"/>
        <w:spacing w:after="120"/>
        <w:jc w:val="right"/>
        <w:rPr>
          <w:rFonts w:asciiTheme="minorHAnsi" w:hAnsiTheme="minorHAnsi"/>
          <w:sz w:val="26"/>
          <w:szCs w:val="26"/>
          <w:shd w:val="clear" w:color="auto" w:fill="00CCFF"/>
        </w:rPr>
      </w:pPr>
      <w:r w:rsidRPr="008426F8">
        <w:rPr>
          <w:rFonts w:asciiTheme="minorHAnsi" w:hAnsiTheme="minorHAnsi"/>
          <w:b/>
          <w:sz w:val="26"/>
          <w:szCs w:val="26"/>
        </w:rPr>
        <w:lastRenderedPageBreak/>
        <w:t>AD 7. számú melléklet</w:t>
      </w:r>
    </w:p>
    <w:p w14:paraId="273E53F2" w14:textId="77777777" w:rsidR="00755481" w:rsidRPr="008426F8" w:rsidRDefault="00755481" w:rsidP="00B63DED">
      <w:pPr>
        <w:pStyle w:val="Standard0"/>
        <w:spacing w:after="120"/>
        <w:jc w:val="right"/>
        <w:rPr>
          <w:rFonts w:asciiTheme="minorHAnsi" w:hAnsiTheme="minorHAnsi"/>
          <w:sz w:val="26"/>
          <w:szCs w:val="26"/>
        </w:rPr>
      </w:pPr>
    </w:p>
    <w:p w14:paraId="1D273ACA" w14:textId="77777777" w:rsidR="00755481" w:rsidRPr="008426F8" w:rsidRDefault="00755481" w:rsidP="00B63DED">
      <w:pPr>
        <w:pStyle w:val="Standard0"/>
        <w:tabs>
          <w:tab w:val="center" w:pos="7380"/>
        </w:tabs>
        <w:spacing w:after="120"/>
        <w:jc w:val="center"/>
        <w:rPr>
          <w:rFonts w:asciiTheme="minorHAnsi" w:hAnsiTheme="minorHAnsi"/>
          <w:sz w:val="26"/>
          <w:szCs w:val="26"/>
          <w:shd w:val="clear" w:color="auto" w:fill="00CCFF"/>
        </w:rPr>
      </w:pPr>
      <w:r w:rsidRPr="008426F8">
        <w:rPr>
          <w:rFonts w:asciiTheme="minorHAnsi" w:hAnsiTheme="minorHAnsi"/>
          <w:b/>
          <w:sz w:val="26"/>
          <w:szCs w:val="26"/>
        </w:rPr>
        <w:t>Az eljárást megindító felhívásban előírt műszaki és szakmai alkalmassági követelmény igazolása</w:t>
      </w:r>
    </w:p>
    <w:p w14:paraId="050722FD" w14:textId="77777777" w:rsidR="00755481" w:rsidRPr="008426F8" w:rsidRDefault="00755481" w:rsidP="00B63DED">
      <w:pPr>
        <w:pStyle w:val="Standard0"/>
        <w:tabs>
          <w:tab w:val="center" w:pos="7380"/>
        </w:tabs>
        <w:spacing w:after="120"/>
        <w:jc w:val="center"/>
        <w:rPr>
          <w:rFonts w:asciiTheme="minorHAnsi" w:hAnsiTheme="minorHAnsi"/>
          <w:sz w:val="26"/>
          <w:szCs w:val="26"/>
        </w:rPr>
      </w:pPr>
      <w:r w:rsidRPr="008426F8">
        <w:rPr>
          <w:rFonts w:asciiTheme="minorHAnsi" w:hAnsiTheme="minorHAnsi"/>
          <w:b/>
          <w:sz w:val="26"/>
          <w:szCs w:val="26"/>
        </w:rPr>
        <w:t xml:space="preserve">Referenciaigazolás / Ajánlattevő referencia nyilatkozata </w:t>
      </w:r>
      <w:r w:rsidRPr="008426F8">
        <w:rPr>
          <w:rFonts w:asciiTheme="minorHAnsi" w:hAnsiTheme="minorHAnsi" w:cs="Calibri"/>
          <w:b/>
          <w:sz w:val="26"/>
          <w:szCs w:val="26"/>
        </w:rPr>
        <w:t>(minta)</w:t>
      </w:r>
      <w:r w:rsidR="00A44F43" w:rsidRPr="008426F8">
        <w:rPr>
          <w:rFonts w:asciiTheme="minorHAnsi" w:hAnsiTheme="minorHAnsi" w:cs="Calibri"/>
          <w:b/>
          <w:sz w:val="26"/>
          <w:szCs w:val="26"/>
        </w:rPr>
        <w:t>*</w:t>
      </w:r>
    </w:p>
    <w:p w14:paraId="7DD601F3" w14:textId="77777777" w:rsidR="00755481" w:rsidRPr="008426F8" w:rsidRDefault="00755481" w:rsidP="00B63DED">
      <w:pPr>
        <w:pStyle w:val="Standard0"/>
        <w:tabs>
          <w:tab w:val="center" w:pos="7380"/>
        </w:tabs>
        <w:spacing w:after="120"/>
        <w:jc w:val="center"/>
        <w:rPr>
          <w:rFonts w:asciiTheme="minorHAnsi" w:hAnsiTheme="minorHAnsi"/>
          <w:b/>
          <w:caps/>
          <w:sz w:val="26"/>
          <w:szCs w:val="26"/>
          <w:u w:val="single"/>
        </w:rPr>
      </w:pPr>
      <w:r w:rsidRPr="008426F8">
        <w:rPr>
          <w:rFonts w:asciiTheme="minorHAnsi" w:hAnsiTheme="minorHAnsi"/>
          <w:b/>
          <w:caps/>
          <w:sz w:val="26"/>
          <w:szCs w:val="26"/>
          <w:u w:val="single"/>
        </w:rPr>
        <w:t>Ajánlatkérő Kbt. 69. § (4) bekezdése szerinti felhívására szükséges benyújtani!</w:t>
      </w:r>
    </w:p>
    <w:p w14:paraId="18DC0FDB" w14:textId="6F42A686" w:rsidR="008D773B" w:rsidRPr="008426F8" w:rsidRDefault="008D773B" w:rsidP="00B63DED">
      <w:pPr>
        <w:pStyle w:val="Standard0"/>
        <w:tabs>
          <w:tab w:val="center" w:pos="7380"/>
        </w:tabs>
        <w:spacing w:after="120"/>
        <w:jc w:val="center"/>
        <w:rPr>
          <w:rFonts w:asciiTheme="minorHAnsi" w:hAnsiTheme="minorHAnsi"/>
          <w:sz w:val="26"/>
          <w:szCs w:val="26"/>
        </w:rPr>
      </w:pPr>
      <w:r w:rsidRPr="008426F8">
        <w:rPr>
          <w:rFonts w:asciiTheme="minorHAnsi" w:hAnsiTheme="minorHAnsi"/>
          <w:b/>
          <w:caps/>
          <w:sz w:val="26"/>
          <w:szCs w:val="26"/>
          <w:u w:val="single"/>
        </w:rPr>
        <w:t>…RÉSZ**</w:t>
      </w:r>
    </w:p>
    <w:p w14:paraId="1615B068" w14:textId="1291FEAB"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cs="Calibri"/>
          <w:sz w:val="26"/>
          <w:szCs w:val="26"/>
        </w:rPr>
        <w:t>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w:t>
      </w:r>
      <w:r w:rsidR="00F0420F" w:rsidRPr="008426F8">
        <w:rPr>
          <w:rFonts w:asciiTheme="minorHAnsi" w:hAnsiTheme="minorHAnsi" w:cs="Calibri"/>
          <w:sz w:val="26"/>
          <w:szCs w:val="26"/>
        </w:rPr>
        <w:t xml:space="preserve"> </w:t>
      </w:r>
      <w:r w:rsidRPr="008426F8">
        <w:rPr>
          <w:rFonts w:asciiTheme="minorHAnsi" w:hAnsiTheme="minorHAnsi" w:cs="Calibri"/>
          <w:sz w:val="26"/>
          <w:szCs w:val="26"/>
        </w:rPr>
        <w:t>..........................</w:t>
      </w:r>
      <w:r w:rsidR="00F0420F" w:rsidRPr="008426F8">
        <w:rPr>
          <w:rFonts w:asciiTheme="minorHAnsi" w:hAnsiTheme="minorHAnsi" w:cs="Calibri"/>
          <w:sz w:val="26"/>
          <w:szCs w:val="26"/>
        </w:rPr>
        <w:t xml:space="preserve">................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sz w:val="26"/>
          <w:szCs w:val="26"/>
        </w:rPr>
        <w:t>tárgyú közbeszerzési eljárásban</w:t>
      </w:r>
    </w:p>
    <w:p w14:paraId="591D3343" w14:textId="6AFB4E80"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b/>
          <w:sz w:val="26"/>
          <w:szCs w:val="26"/>
        </w:rPr>
        <w:t xml:space="preserve">az </w:t>
      </w:r>
      <w:r w:rsidR="00EF45D6" w:rsidRPr="008426F8">
        <w:rPr>
          <w:rFonts w:asciiTheme="minorHAnsi" w:hAnsiTheme="minorHAnsi" w:cs="Calibri"/>
          <w:b/>
          <w:sz w:val="26"/>
          <w:szCs w:val="26"/>
        </w:rPr>
        <w:t xml:space="preserve">eljárást megindító </w:t>
      </w:r>
      <w:r w:rsidRPr="008426F8">
        <w:rPr>
          <w:rFonts w:asciiTheme="minorHAnsi" w:hAnsiTheme="minorHAnsi" w:cs="Calibri"/>
          <w:b/>
          <w:sz w:val="26"/>
          <w:szCs w:val="26"/>
        </w:rPr>
        <w:t>felhívás feladásától visszafelé számított három év (</w:t>
      </w:r>
      <w:r w:rsidRPr="008426F8">
        <w:rPr>
          <w:rFonts w:asciiTheme="minorHAnsi" w:hAnsiTheme="minorHAnsi" w:cs="Calibri"/>
          <w:b/>
          <w:sz w:val="26"/>
          <w:szCs w:val="26"/>
          <w:u w:val="single"/>
        </w:rPr>
        <w:t>36 hónap*</w:t>
      </w:r>
      <w:r w:rsidR="008D773B" w:rsidRPr="008426F8">
        <w:rPr>
          <w:rFonts w:asciiTheme="minorHAnsi" w:hAnsiTheme="minorHAnsi" w:cs="Calibri"/>
          <w:b/>
          <w:sz w:val="26"/>
          <w:szCs w:val="26"/>
          <w:u w:val="single"/>
        </w:rPr>
        <w:t>*</w:t>
      </w:r>
      <w:r w:rsidR="00A44F43" w:rsidRPr="008426F8">
        <w:rPr>
          <w:rFonts w:asciiTheme="minorHAnsi" w:hAnsiTheme="minorHAnsi" w:cs="Calibri"/>
          <w:b/>
          <w:sz w:val="26"/>
          <w:szCs w:val="26"/>
          <w:u w:val="single"/>
        </w:rPr>
        <w:t>*</w:t>
      </w:r>
      <w:r w:rsidRPr="008426F8">
        <w:rPr>
          <w:rFonts w:asciiTheme="minorHAnsi" w:hAnsiTheme="minorHAnsi" w:cs="Calibri"/>
          <w:b/>
          <w:sz w:val="26"/>
          <w:szCs w:val="26"/>
        </w:rPr>
        <w:t xml:space="preserve">) </w:t>
      </w:r>
      <w:r w:rsidR="00482F9D" w:rsidRPr="008426F8">
        <w:rPr>
          <w:rFonts w:asciiTheme="minorHAnsi" w:eastAsia="Arial Unicode MS" w:hAnsiTheme="minorHAnsi" w:cs="Arial Unicode MS"/>
          <w:b/>
          <w:kern w:val="0"/>
          <w:sz w:val="26"/>
          <w:szCs w:val="26"/>
          <w:lang w:eastAsia="hu-HU"/>
        </w:rPr>
        <w:t xml:space="preserve"> </w:t>
      </w:r>
      <w:r w:rsidRPr="008426F8">
        <w:rPr>
          <w:rFonts w:asciiTheme="minorHAnsi" w:hAnsiTheme="minorHAnsi" w:cs="Calibri"/>
          <w:b/>
          <w:sz w:val="26"/>
          <w:szCs w:val="26"/>
        </w:rPr>
        <w:t>vonatkozó referenciái</w:t>
      </w:r>
      <w:r w:rsidRPr="008426F8">
        <w:rPr>
          <w:rFonts w:asciiTheme="minorHAnsi" w:hAnsiTheme="minorHAnsi" w:cs="Calibri"/>
          <w:sz w:val="26"/>
          <w:szCs w:val="26"/>
        </w:rPr>
        <w:t xml:space="preserve"> a következők:</w:t>
      </w:r>
    </w:p>
    <w:p w14:paraId="504474FE" w14:textId="77777777" w:rsidR="00755481" w:rsidRPr="008426F8" w:rsidRDefault="00755481" w:rsidP="00B63DED">
      <w:pPr>
        <w:pStyle w:val="Standard0"/>
        <w:spacing w:after="120"/>
        <w:rPr>
          <w:rFonts w:asciiTheme="minorHAnsi" w:hAnsiTheme="minorHAnsi" w:cs="Calibri"/>
          <w:sz w:val="26"/>
          <w:szCs w:val="26"/>
        </w:rPr>
      </w:pPr>
    </w:p>
    <w:tbl>
      <w:tblPr>
        <w:tblW w:w="9503" w:type="dxa"/>
        <w:tblInd w:w="125" w:type="dxa"/>
        <w:tblLayout w:type="fixed"/>
        <w:tblCellMar>
          <w:left w:w="10" w:type="dxa"/>
          <w:right w:w="10" w:type="dxa"/>
        </w:tblCellMar>
        <w:tblLook w:val="0000" w:firstRow="0" w:lastRow="0" w:firstColumn="0" w:lastColumn="0" w:noHBand="0" w:noVBand="0"/>
      </w:tblPr>
      <w:tblGrid>
        <w:gridCol w:w="1357"/>
        <w:gridCol w:w="1490"/>
        <w:gridCol w:w="1701"/>
        <w:gridCol w:w="1276"/>
        <w:gridCol w:w="963"/>
        <w:gridCol w:w="1358"/>
        <w:gridCol w:w="1358"/>
      </w:tblGrid>
      <w:tr w:rsidR="006B74DF" w:rsidRPr="008426F8" w14:paraId="494F4781"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D492470"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Szerződő fél megnevezése, címe</w:t>
            </w: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A07D9AB"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Szerződő fél kapcsolattartója, telefonszáma</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A364E11"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 szállítás/adásvétel tárgya</w:t>
            </w:r>
          </w:p>
          <w:p w14:paraId="605D8697"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(rész(ek) szerint)</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F013355"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Az ellen-szolgáltatás összege</w:t>
            </w:r>
          </w:p>
          <w:p w14:paraId="6C1B33F8" w14:textId="77777777" w:rsidR="006B74DF" w:rsidRPr="008426F8" w:rsidRDefault="006B74DF" w:rsidP="00B63DED">
            <w:pPr>
              <w:pStyle w:val="Standard0"/>
              <w:spacing w:after="120"/>
              <w:jc w:val="center"/>
              <w:rPr>
                <w:rFonts w:asciiTheme="minorHAnsi" w:hAnsiTheme="minorHAnsi" w:cs="Calibri"/>
                <w:b/>
                <w:sz w:val="20"/>
                <w:szCs w:val="20"/>
              </w:rPr>
            </w:pPr>
            <w:r w:rsidRPr="008426F8">
              <w:rPr>
                <w:rFonts w:asciiTheme="minorHAnsi" w:hAnsiTheme="minorHAnsi" w:cs="Calibri"/>
                <w:b/>
                <w:sz w:val="20"/>
                <w:szCs w:val="20"/>
              </w:rPr>
              <w:t>(Nettó Ft)</w:t>
            </w:r>
          </w:p>
          <w:p w14:paraId="6AA5A71B" w14:textId="0FE6D0E0" w:rsidR="00CA7975" w:rsidRPr="008426F8" w:rsidRDefault="00CA7975" w:rsidP="00B63DED">
            <w:pPr>
              <w:pStyle w:val="Standard0"/>
              <w:spacing w:after="120"/>
              <w:jc w:val="center"/>
              <w:rPr>
                <w:rFonts w:asciiTheme="minorHAnsi" w:hAnsiTheme="minorHAnsi"/>
                <w:sz w:val="20"/>
                <w:szCs w:val="20"/>
              </w:rPr>
            </w:pPr>
          </w:p>
        </w:tc>
        <w:tc>
          <w:tcPr>
            <w:tcW w:w="963" w:type="dxa"/>
            <w:tcBorders>
              <w:top w:val="single" w:sz="4" w:space="0" w:color="00000A"/>
              <w:left w:val="single" w:sz="4" w:space="0" w:color="00000A"/>
              <w:bottom w:val="single" w:sz="4" w:space="0" w:color="00000A"/>
              <w:right w:val="single" w:sz="4" w:space="0" w:color="00000A"/>
            </w:tcBorders>
            <w:vAlign w:val="center"/>
          </w:tcPr>
          <w:p w14:paraId="700893F1" w14:textId="77777777" w:rsidR="006B74DF" w:rsidRPr="008426F8" w:rsidRDefault="006B74DF" w:rsidP="00B63DED">
            <w:pPr>
              <w:pStyle w:val="Standard0"/>
              <w:spacing w:after="120"/>
              <w:jc w:val="center"/>
              <w:rPr>
                <w:rFonts w:asciiTheme="minorHAnsi" w:hAnsiTheme="minorHAnsi" w:cs="Calibri"/>
                <w:b/>
                <w:sz w:val="20"/>
                <w:szCs w:val="20"/>
              </w:rPr>
            </w:pPr>
            <w:r w:rsidRPr="008426F8">
              <w:rPr>
                <w:rFonts w:asciiTheme="minorHAnsi" w:hAnsiTheme="minorHAnsi" w:cs="Calibri"/>
                <w:b/>
                <w:sz w:val="20"/>
                <w:szCs w:val="20"/>
              </w:rPr>
              <w:t>A teljesítés helye</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207C4A" w14:textId="77777777" w:rsidR="006B74DF" w:rsidRPr="008426F8" w:rsidRDefault="006B74DF" w:rsidP="00017224">
            <w:pPr>
              <w:pStyle w:val="Standard0"/>
              <w:spacing w:after="120"/>
              <w:jc w:val="center"/>
              <w:rPr>
                <w:rFonts w:asciiTheme="minorHAnsi" w:hAnsiTheme="minorHAnsi"/>
                <w:sz w:val="20"/>
                <w:szCs w:val="20"/>
              </w:rPr>
            </w:pPr>
            <w:r w:rsidRPr="008426F8">
              <w:rPr>
                <w:rFonts w:asciiTheme="minorHAnsi" w:hAnsiTheme="minorHAnsi" w:cs="Calibri"/>
                <w:b/>
                <w:sz w:val="20"/>
                <w:szCs w:val="20"/>
              </w:rPr>
              <w:t>A teljesítés időpontja (év/hó/nap)</w:t>
            </w: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D4CE08D" w14:textId="77777777" w:rsidR="006B74DF" w:rsidRPr="008426F8" w:rsidRDefault="006B74DF" w:rsidP="00B63DED">
            <w:pPr>
              <w:pStyle w:val="Standard0"/>
              <w:spacing w:after="120"/>
              <w:jc w:val="center"/>
              <w:rPr>
                <w:rFonts w:asciiTheme="minorHAnsi" w:hAnsiTheme="minorHAnsi"/>
                <w:sz w:val="20"/>
                <w:szCs w:val="20"/>
              </w:rPr>
            </w:pPr>
            <w:r w:rsidRPr="008426F8">
              <w:rPr>
                <w:rFonts w:asciiTheme="minorHAnsi" w:hAnsiTheme="minorHAnsi" w:cs="Calibri"/>
                <w:b/>
                <w:sz w:val="20"/>
                <w:szCs w:val="20"/>
              </w:rPr>
              <w:t>A teljesítés az előírásoknak és a szerződésnek megfelelően történt?</w:t>
            </w:r>
          </w:p>
        </w:tc>
      </w:tr>
      <w:tr w:rsidR="006B74DF" w:rsidRPr="008426F8" w14:paraId="35C2F7B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177083E"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E83E6F9"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540BDFE"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FC58EEB"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9089873"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9CD4DC4"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42D37CF" w14:textId="77777777" w:rsidR="006B74DF" w:rsidRPr="008426F8" w:rsidRDefault="006B74DF" w:rsidP="00B63DED">
            <w:pPr>
              <w:pStyle w:val="Standard0"/>
              <w:spacing w:after="120"/>
              <w:jc w:val="center"/>
              <w:rPr>
                <w:rFonts w:asciiTheme="minorHAnsi" w:hAnsiTheme="minorHAnsi" w:cs="Calibri"/>
                <w:sz w:val="26"/>
                <w:szCs w:val="26"/>
              </w:rPr>
            </w:pPr>
          </w:p>
        </w:tc>
      </w:tr>
      <w:tr w:rsidR="006B74DF" w:rsidRPr="008426F8" w14:paraId="58BEAC86"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A5D018"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B2CED6D"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9D5E17"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12F7CFC"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75DAA736"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04DB063"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F74A3DA" w14:textId="77777777" w:rsidR="006B74DF" w:rsidRPr="008426F8" w:rsidRDefault="006B74DF" w:rsidP="00B63DED">
            <w:pPr>
              <w:pStyle w:val="Standard0"/>
              <w:spacing w:after="120"/>
              <w:jc w:val="center"/>
              <w:rPr>
                <w:rFonts w:asciiTheme="minorHAnsi" w:hAnsiTheme="minorHAnsi" w:cs="Calibri"/>
                <w:sz w:val="26"/>
                <w:szCs w:val="26"/>
              </w:rPr>
            </w:pPr>
          </w:p>
        </w:tc>
      </w:tr>
      <w:tr w:rsidR="006B74DF" w:rsidRPr="008426F8" w14:paraId="6FA9CDEE" w14:textId="77777777" w:rsidTr="00441DE9">
        <w:tc>
          <w:tcPr>
            <w:tcW w:w="135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ED71B7" w14:textId="77777777" w:rsidR="006B74DF" w:rsidRPr="008426F8" w:rsidRDefault="006B74DF" w:rsidP="00B63DED">
            <w:pPr>
              <w:pStyle w:val="Standard0"/>
              <w:spacing w:after="120"/>
              <w:jc w:val="center"/>
              <w:rPr>
                <w:rFonts w:asciiTheme="minorHAnsi" w:hAnsiTheme="minorHAnsi" w:cs="Calibri"/>
                <w:sz w:val="26"/>
                <w:szCs w:val="26"/>
              </w:rPr>
            </w:pPr>
          </w:p>
        </w:tc>
        <w:tc>
          <w:tcPr>
            <w:tcW w:w="149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1303593" w14:textId="77777777" w:rsidR="006B74DF" w:rsidRPr="008426F8" w:rsidRDefault="006B74DF" w:rsidP="00B63DED">
            <w:pPr>
              <w:pStyle w:val="Standard0"/>
              <w:spacing w:after="120"/>
              <w:jc w:val="center"/>
              <w:rPr>
                <w:rFonts w:asciiTheme="minorHAnsi" w:hAnsiTheme="minorHAnsi" w:cs="Calibri"/>
                <w:sz w:val="26"/>
                <w:szCs w:val="26"/>
              </w:rPr>
            </w:pP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18415CD" w14:textId="77777777" w:rsidR="006B74DF" w:rsidRPr="008426F8" w:rsidRDefault="006B74DF" w:rsidP="00B63DED">
            <w:pPr>
              <w:pStyle w:val="Standard0"/>
              <w:spacing w:after="120"/>
              <w:jc w:val="center"/>
              <w:rPr>
                <w:rFonts w:asciiTheme="minorHAnsi" w:hAnsiTheme="minorHAnsi" w:cs="Calibri"/>
                <w:sz w:val="26"/>
                <w:szCs w:val="26"/>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3454BAA" w14:textId="77777777" w:rsidR="006B74DF" w:rsidRPr="008426F8" w:rsidRDefault="006B74DF" w:rsidP="00B63DED">
            <w:pPr>
              <w:pStyle w:val="Standard0"/>
              <w:spacing w:after="120"/>
              <w:jc w:val="center"/>
              <w:rPr>
                <w:rFonts w:asciiTheme="minorHAnsi" w:hAnsiTheme="minorHAnsi" w:cs="Calibri"/>
                <w:sz w:val="26"/>
                <w:szCs w:val="26"/>
              </w:rPr>
            </w:pPr>
          </w:p>
        </w:tc>
        <w:tc>
          <w:tcPr>
            <w:tcW w:w="963" w:type="dxa"/>
            <w:tcBorders>
              <w:top w:val="single" w:sz="4" w:space="0" w:color="00000A"/>
              <w:left w:val="single" w:sz="4" w:space="0" w:color="00000A"/>
              <w:bottom w:val="single" w:sz="4" w:space="0" w:color="00000A"/>
              <w:right w:val="single" w:sz="4" w:space="0" w:color="00000A"/>
            </w:tcBorders>
          </w:tcPr>
          <w:p w14:paraId="24748BB5"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6205527" w14:textId="77777777" w:rsidR="006B74DF" w:rsidRPr="008426F8" w:rsidRDefault="006B74DF" w:rsidP="00B63DED">
            <w:pPr>
              <w:pStyle w:val="Standard0"/>
              <w:spacing w:after="120"/>
              <w:jc w:val="center"/>
              <w:rPr>
                <w:rFonts w:asciiTheme="minorHAnsi" w:hAnsiTheme="minorHAnsi" w:cs="Calibri"/>
                <w:sz w:val="26"/>
                <w:szCs w:val="26"/>
              </w:rPr>
            </w:pPr>
          </w:p>
        </w:tc>
        <w:tc>
          <w:tcPr>
            <w:tcW w:w="135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416F8E10" w14:textId="77777777" w:rsidR="006B74DF" w:rsidRPr="008426F8" w:rsidRDefault="006B74DF" w:rsidP="00B63DED">
            <w:pPr>
              <w:pStyle w:val="Standard0"/>
              <w:spacing w:after="120"/>
              <w:jc w:val="center"/>
              <w:rPr>
                <w:rFonts w:asciiTheme="minorHAnsi" w:hAnsiTheme="minorHAnsi" w:cs="Calibri"/>
                <w:sz w:val="26"/>
                <w:szCs w:val="26"/>
              </w:rPr>
            </w:pPr>
          </w:p>
        </w:tc>
      </w:tr>
    </w:tbl>
    <w:p w14:paraId="604E26A9" w14:textId="77777777" w:rsidR="00017224" w:rsidRPr="008426F8" w:rsidRDefault="00017224" w:rsidP="00B63DED">
      <w:pPr>
        <w:pStyle w:val="Standard0"/>
        <w:spacing w:after="120"/>
        <w:rPr>
          <w:rFonts w:asciiTheme="minorHAnsi" w:hAnsiTheme="minorHAnsi" w:cs="Calibri"/>
          <w:sz w:val="26"/>
          <w:szCs w:val="26"/>
        </w:rPr>
      </w:pPr>
    </w:p>
    <w:p w14:paraId="312DFD55" w14:textId="77777777" w:rsidR="00755481" w:rsidRPr="008426F8" w:rsidRDefault="00755481"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 …….. év ……………….. hó …. nap</w:t>
      </w:r>
    </w:p>
    <w:p w14:paraId="4C5C7AD9" w14:textId="77777777" w:rsidR="00D1662D" w:rsidRPr="008426F8" w:rsidRDefault="00D1662D" w:rsidP="00B63DED">
      <w:pPr>
        <w:pStyle w:val="Standard0"/>
        <w:spacing w:after="120"/>
        <w:rPr>
          <w:rFonts w:asciiTheme="minorHAnsi" w:hAnsiTheme="minorHAnsi"/>
          <w:sz w:val="26"/>
          <w:szCs w:val="26"/>
        </w:rPr>
      </w:pPr>
    </w:p>
    <w:p w14:paraId="12E1AFED"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w:t>
      </w:r>
    </w:p>
    <w:p w14:paraId="7726C972"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r>
      <w:r w:rsidRPr="008426F8">
        <w:rPr>
          <w:rFonts w:asciiTheme="minorHAnsi" w:hAnsiTheme="minorHAnsi" w:cs="Calibri"/>
          <w:sz w:val="26"/>
          <w:szCs w:val="26"/>
        </w:rPr>
        <w:tab/>
        <w:t xml:space="preserve">                cégszerű aláírás</w:t>
      </w:r>
    </w:p>
    <w:p w14:paraId="260B1D04" w14:textId="77777777" w:rsidR="007F7FB3" w:rsidRPr="008426F8" w:rsidRDefault="007F7FB3" w:rsidP="00B63DED">
      <w:pPr>
        <w:pStyle w:val="Standard0"/>
        <w:spacing w:after="120"/>
        <w:rPr>
          <w:rFonts w:asciiTheme="minorHAnsi" w:hAnsiTheme="minorHAnsi"/>
          <w:sz w:val="26"/>
          <w:szCs w:val="26"/>
        </w:rPr>
      </w:pPr>
    </w:p>
    <w:p w14:paraId="1364ED03" w14:textId="77777777" w:rsidR="00F0420F" w:rsidRPr="008426F8" w:rsidRDefault="007F7FB3" w:rsidP="00B63DED">
      <w:pPr>
        <w:pStyle w:val="Standard0"/>
        <w:spacing w:after="120"/>
        <w:rPr>
          <w:rFonts w:asciiTheme="minorHAnsi" w:hAnsiTheme="minorHAnsi" w:cs="Calibri"/>
          <w:sz w:val="16"/>
          <w:szCs w:val="16"/>
        </w:rPr>
      </w:pPr>
      <w:r w:rsidRPr="008426F8">
        <w:rPr>
          <w:rFonts w:asciiTheme="minorHAnsi" w:hAnsiTheme="minorHAnsi" w:cs="Calibri"/>
          <w:b/>
          <w:sz w:val="16"/>
          <w:szCs w:val="16"/>
          <w:u w:val="single"/>
        </w:rPr>
        <w:t>*</w:t>
      </w:r>
      <w:r w:rsidR="00A44F43" w:rsidRPr="008426F8">
        <w:rPr>
          <w:rFonts w:asciiTheme="minorHAnsi" w:hAnsiTheme="minorHAnsi" w:cs="Calibri"/>
          <w:b/>
          <w:sz w:val="16"/>
          <w:szCs w:val="16"/>
          <w:u w:val="single"/>
        </w:rPr>
        <w:t>:</w:t>
      </w:r>
      <w:r w:rsidR="00A44F43" w:rsidRPr="008426F8">
        <w:rPr>
          <w:rFonts w:asciiTheme="minorHAnsi" w:hAnsiTheme="minorHAnsi" w:cs="Calibri"/>
          <w:sz w:val="16"/>
          <w:szCs w:val="16"/>
        </w:rPr>
        <w:t xml:space="preserve"> 321/2015. (X.30) Korm. rendelet 22. § (1) bekezdésére figyelemmel!</w:t>
      </w:r>
    </w:p>
    <w:p w14:paraId="45FF6D06" w14:textId="0046DD16" w:rsidR="008D773B" w:rsidRPr="008426F8" w:rsidRDefault="00A44F43" w:rsidP="00B63DED">
      <w:pPr>
        <w:pStyle w:val="Standard0"/>
        <w:spacing w:after="120"/>
        <w:rPr>
          <w:rFonts w:asciiTheme="minorHAnsi" w:hAnsiTheme="minorHAnsi" w:cs="Calibri"/>
          <w:sz w:val="16"/>
          <w:szCs w:val="16"/>
        </w:rPr>
      </w:pPr>
      <w:r w:rsidRPr="008426F8">
        <w:rPr>
          <w:rFonts w:asciiTheme="minorHAnsi" w:hAnsiTheme="minorHAnsi" w:cs="Calibri"/>
          <w:sz w:val="16"/>
          <w:szCs w:val="16"/>
        </w:rPr>
        <w:t>*</w:t>
      </w:r>
      <w:r w:rsidR="00755481" w:rsidRPr="008426F8">
        <w:rPr>
          <w:rFonts w:asciiTheme="minorHAnsi" w:hAnsiTheme="minorHAnsi" w:cs="Calibri"/>
          <w:sz w:val="16"/>
          <w:szCs w:val="16"/>
        </w:rPr>
        <w:t>*</w:t>
      </w:r>
      <w:r w:rsidR="008D773B" w:rsidRPr="008426F8">
        <w:rPr>
          <w:rFonts w:asciiTheme="minorHAnsi" w:hAnsiTheme="minorHAnsi" w:cs="Calibri"/>
          <w:sz w:val="16"/>
          <w:szCs w:val="16"/>
        </w:rPr>
        <w:t xml:space="preserve"> részenként külön-külön kérjük benyújtani</w:t>
      </w:r>
    </w:p>
    <w:p w14:paraId="21E5354D" w14:textId="57D0CC9F" w:rsidR="00755481" w:rsidRPr="008426F8" w:rsidRDefault="008D773B" w:rsidP="00B63DED">
      <w:pPr>
        <w:pStyle w:val="Standard0"/>
        <w:spacing w:after="120"/>
        <w:rPr>
          <w:rFonts w:asciiTheme="minorHAnsi" w:hAnsiTheme="minorHAnsi"/>
          <w:b/>
          <w:sz w:val="16"/>
          <w:szCs w:val="16"/>
        </w:rPr>
      </w:pPr>
      <w:r w:rsidRPr="008426F8">
        <w:rPr>
          <w:rFonts w:asciiTheme="minorHAnsi" w:hAnsiTheme="minorHAnsi" w:cs="Calibri"/>
          <w:b/>
          <w:sz w:val="16"/>
          <w:szCs w:val="16"/>
          <w:u w:val="single"/>
        </w:rPr>
        <w:t>***</w:t>
      </w:r>
      <w:r w:rsidR="00755481" w:rsidRPr="008426F8">
        <w:rPr>
          <w:rFonts w:asciiTheme="minorHAnsi" w:hAnsiTheme="minorHAnsi" w:cs="Calibri"/>
          <w:b/>
          <w:sz w:val="16"/>
          <w:szCs w:val="16"/>
          <w:u w:val="single"/>
        </w:rPr>
        <w:t>36 hónap:</w:t>
      </w:r>
      <w:r w:rsidR="00755481" w:rsidRPr="008426F8">
        <w:rPr>
          <w:rFonts w:asciiTheme="minorHAnsi" w:hAnsiTheme="minorHAnsi" w:cs="Calibri"/>
          <w:sz w:val="16"/>
          <w:szCs w:val="16"/>
        </w:rPr>
        <w:t xml:space="preserve"> Az eljárást megindító felhívás feladásának konkrét napjától kell visszafelé számítani 3x12 hónapot. Nem naptári évet jelöl! (Mintapélda: Az ajánlati felhívás feladásának napja: 2016. április 5. – visszafelé számított 12 hónap: 2015. április 5., 24 hónap: 2014. április 5., 36 hónap: 2013. április 5.)</w:t>
      </w:r>
    </w:p>
    <w:p w14:paraId="713AA110"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8. számú melléklet</w:t>
      </w:r>
    </w:p>
    <w:p w14:paraId="7141D7B3" w14:textId="77777777" w:rsidR="00755481" w:rsidRPr="008426F8" w:rsidRDefault="00755481" w:rsidP="00B63DED">
      <w:pPr>
        <w:pStyle w:val="Standard0"/>
        <w:spacing w:after="120"/>
        <w:rPr>
          <w:rFonts w:asciiTheme="minorHAnsi" w:hAnsiTheme="minorHAnsi"/>
          <w:sz w:val="26"/>
          <w:szCs w:val="26"/>
        </w:rPr>
      </w:pPr>
    </w:p>
    <w:p w14:paraId="05FCD5A8"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Aláírás címpéldány / Aláírás minta, Meghatalmazás (adott esetben)</w:t>
      </w:r>
    </w:p>
    <w:p w14:paraId="4F9D4999" w14:textId="77777777" w:rsidR="00755481" w:rsidRPr="008426F8" w:rsidRDefault="00755481" w:rsidP="00B63DED">
      <w:pPr>
        <w:pStyle w:val="Standard0"/>
        <w:spacing w:after="120"/>
        <w:jc w:val="right"/>
        <w:rPr>
          <w:rFonts w:asciiTheme="minorHAnsi" w:hAnsiTheme="minorHAnsi"/>
          <w:sz w:val="26"/>
          <w:szCs w:val="26"/>
        </w:rPr>
      </w:pPr>
    </w:p>
    <w:p w14:paraId="601D5BEE"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9. számú melléklet</w:t>
      </w:r>
    </w:p>
    <w:p w14:paraId="615CA222" w14:textId="77777777" w:rsidR="00755481" w:rsidRPr="008426F8" w:rsidRDefault="00755481" w:rsidP="00B63DED">
      <w:pPr>
        <w:pStyle w:val="Standard0"/>
        <w:spacing w:after="120"/>
        <w:jc w:val="right"/>
        <w:rPr>
          <w:rFonts w:asciiTheme="minorHAnsi" w:hAnsiTheme="minorHAnsi"/>
          <w:sz w:val="26"/>
          <w:szCs w:val="26"/>
        </w:rPr>
      </w:pPr>
    </w:p>
    <w:p w14:paraId="39C4E90A" w14:textId="77777777" w:rsidR="00755481" w:rsidRPr="008426F8" w:rsidRDefault="00755481" w:rsidP="00B63DED">
      <w:pPr>
        <w:pStyle w:val="NormlWeb"/>
        <w:spacing w:before="0" w:beforeAutospacing="0" w:after="120" w:afterAutospacing="0"/>
        <w:ind w:left="147" w:right="147"/>
        <w:jc w:val="center"/>
        <w:rPr>
          <w:rFonts w:asciiTheme="minorHAnsi" w:hAnsiTheme="minorHAnsi"/>
          <w:sz w:val="26"/>
          <w:szCs w:val="26"/>
        </w:rPr>
      </w:pPr>
      <w:r w:rsidRPr="008426F8">
        <w:rPr>
          <w:rFonts w:asciiTheme="minorHAnsi" w:hAnsiTheme="minorHAnsi"/>
          <w:b/>
          <w:sz w:val="26"/>
          <w:szCs w:val="26"/>
        </w:rPr>
        <w:t>Nyilatkozat az elektronikusan benyújtott ajánlatok vonatkozásában</w:t>
      </w:r>
    </w:p>
    <w:p w14:paraId="522CF3AE" w14:textId="77777777" w:rsidR="00755481" w:rsidRPr="008426F8" w:rsidRDefault="00755481" w:rsidP="00B63DED">
      <w:pPr>
        <w:pStyle w:val="Standard0"/>
        <w:spacing w:after="120"/>
        <w:rPr>
          <w:rFonts w:asciiTheme="minorHAnsi" w:hAnsiTheme="minorHAnsi"/>
          <w:sz w:val="26"/>
          <w:szCs w:val="26"/>
        </w:rPr>
      </w:pPr>
    </w:p>
    <w:p w14:paraId="218D4C41" w14:textId="77777777" w:rsidR="00755481" w:rsidRPr="008426F8" w:rsidRDefault="00755481" w:rsidP="00B63DED">
      <w:pPr>
        <w:pStyle w:val="Standard0"/>
        <w:spacing w:after="120"/>
        <w:rPr>
          <w:rFonts w:asciiTheme="minorHAnsi" w:hAnsiTheme="minorHAnsi"/>
          <w:sz w:val="26"/>
          <w:szCs w:val="26"/>
        </w:rPr>
      </w:pPr>
    </w:p>
    <w:p w14:paraId="44B31E9F" w14:textId="77777777"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 ……………………………………………, mint a(z) ………………………….. Ajánlattevő cégjegyzésre jogosult képviselője nyilatkozom, hogy </w:t>
      </w:r>
      <w:r w:rsidRPr="008426F8">
        <w:rPr>
          <w:rFonts w:asciiTheme="minorHAnsi" w:hAnsiTheme="minorHAnsi"/>
          <w:b/>
          <w:sz w:val="26"/>
          <w:szCs w:val="26"/>
        </w:rPr>
        <w:t>„</w:t>
      </w:r>
      <w:r w:rsidR="00D6754D" w:rsidRPr="008426F8">
        <w:rPr>
          <w:rFonts w:asciiTheme="minorHAnsi" w:eastAsia="Arial Unicode MS" w:hAnsiTheme="minorHAnsi" w:cs="Arial Unicode MS"/>
          <w:b/>
          <w:kern w:val="0"/>
          <w:sz w:val="26"/>
          <w:szCs w:val="26"/>
          <w:lang w:eastAsia="hu-HU"/>
        </w:rPr>
        <w:t>Korszerű műtéti és diagnosztikai eszközök beszerzése a PTE részére 2.</w:t>
      </w:r>
      <w:r w:rsidRPr="008426F8">
        <w:rPr>
          <w:rFonts w:asciiTheme="minorHAnsi" w:hAnsiTheme="minorHAnsi"/>
          <w:b/>
          <w:sz w:val="26"/>
          <w:szCs w:val="26"/>
        </w:rPr>
        <w:t xml:space="preserve">” </w:t>
      </w:r>
      <w:r w:rsidRPr="008426F8">
        <w:rPr>
          <w:rFonts w:asciiTheme="minorHAnsi" w:hAnsiTheme="minorHAnsi" w:cs="Calibri"/>
          <w:bCs/>
          <w:sz w:val="26"/>
          <w:szCs w:val="26"/>
        </w:rPr>
        <w:t>tárgyú közbeszerzési eljárásban</w:t>
      </w:r>
      <w:r w:rsidRPr="008426F8">
        <w:rPr>
          <w:rFonts w:asciiTheme="minorHAnsi" w:hAnsiTheme="minorHAnsi"/>
          <w:sz w:val="26"/>
          <w:szCs w:val="26"/>
        </w:rPr>
        <w:t xml:space="preserve"> az ajánlat elektronikus formában benyújtott (jelszó nélkül olvasható, de nem módosítható .pdf – vagy azzal egyenértékű kiterjesztésű – file) példányai a papír alapú (eredeti) példánnyal mindenben megegyeznek.</w:t>
      </w:r>
    </w:p>
    <w:p w14:paraId="26AA9EC4" w14:textId="77777777" w:rsidR="00755481" w:rsidRPr="008426F8" w:rsidRDefault="00755481" w:rsidP="00B63DED">
      <w:pPr>
        <w:pStyle w:val="Standard0"/>
        <w:spacing w:after="120"/>
        <w:rPr>
          <w:rFonts w:asciiTheme="minorHAnsi" w:hAnsiTheme="minorHAnsi"/>
          <w:sz w:val="26"/>
          <w:szCs w:val="26"/>
        </w:rPr>
      </w:pPr>
    </w:p>
    <w:p w14:paraId="7A999958" w14:textId="77777777" w:rsidR="00755481" w:rsidRPr="008426F8" w:rsidRDefault="00755481" w:rsidP="00B63DED">
      <w:pPr>
        <w:pStyle w:val="Standard0"/>
        <w:spacing w:after="120"/>
        <w:rPr>
          <w:rFonts w:asciiTheme="minorHAnsi" w:hAnsiTheme="minorHAnsi"/>
          <w:sz w:val="26"/>
          <w:szCs w:val="26"/>
        </w:rPr>
      </w:pPr>
    </w:p>
    <w:p w14:paraId="719CC47E" w14:textId="77777777" w:rsidR="00755481" w:rsidRPr="008426F8" w:rsidRDefault="00755481" w:rsidP="00B63DED">
      <w:pPr>
        <w:pStyle w:val="Standard0"/>
        <w:spacing w:after="120"/>
        <w:rPr>
          <w:rFonts w:asciiTheme="minorHAnsi" w:hAnsiTheme="minorHAnsi"/>
          <w:sz w:val="26"/>
          <w:szCs w:val="26"/>
        </w:rPr>
      </w:pPr>
    </w:p>
    <w:p w14:paraId="262B1BF9"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EDCDF38" w14:textId="77777777" w:rsidR="00755481" w:rsidRPr="008426F8" w:rsidRDefault="00755481" w:rsidP="00B63DED">
      <w:pPr>
        <w:pStyle w:val="Standard0"/>
        <w:spacing w:after="120"/>
        <w:rPr>
          <w:rFonts w:asciiTheme="minorHAnsi" w:hAnsiTheme="minorHAnsi"/>
          <w:sz w:val="26"/>
          <w:szCs w:val="26"/>
        </w:rPr>
      </w:pPr>
    </w:p>
    <w:p w14:paraId="5A6C5749" w14:textId="77777777" w:rsidR="00755481" w:rsidRPr="008426F8" w:rsidRDefault="00755481" w:rsidP="00B63DED">
      <w:pPr>
        <w:pStyle w:val="Standard0"/>
        <w:spacing w:after="120"/>
        <w:rPr>
          <w:rFonts w:asciiTheme="minorHAnsi" w:hAnsiTheme="minorHAnsi"/>
          <w:sz w:val="26"/>
          <w:szCs w:val="26"/>
        </w:rPr>
      </w:pPr>
    </w:p>
    <w:p w14:paraId="095D7399" w14:textId="77777777"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w:t>
      </w:r>
    </w:p>
    <w:p w14:paraId="61287385" w14:textId="77777777" w:rsidR="00755481" w:rsidRPr="008426F8" w:rsidRDefault="00755481"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cégszerű aláírás</w:t>
      </w:r>
    </w:p>
    <w:p w14:paraId="67E4A555" w14:textId="77777777" w:rsidR="00755481" w:rsidRPr="008426F8" w:rsidRDefault="00755481" w:rsidP="00B63DED">
      <w:pPr>
        <w:pStyle w:val="Standard0"/>
        <w:spacing w:after="120"/>
        <w:jc w:val="left"/>
        <w:rPr>
          <w:rFonts w:asciiTheme="minorHAnsi" w:hAnsiTheme="minorHAnsi"/>
          <w:b/>
          <w:sz w:val="26"/>
          <w:szCs w:val="26"/>
          <w:u w:val="single"/>
        </w:rPr>
      </w:pPr>
    </w:p>
    <w:p w14:paraId="49A79CEC"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10. számú melléklet</w:t>
      </w:r>
    </w:p>
    <w:p w14:paraId="3E3BEAEB" w14:textId="77777777" w:rsidR="00755481" w:rsidRPr="008426F8" w:rsidRDefault="00755481" w:rsidP="00B63DED">
      <w:pPr>
        <w:pStyle w:val="Standard0"/>
        <w:spacing w:after="120"/>
        <w:jc w:val="right"/>
        <w:rPr>
          <w:rFonts w:asciiTheme="minorHAnsi" w:hAnsiTheme="minorHAnsi"/>
          <w:sz w:val="26"/>
          <w:szCs w:val="26"/>
        </w:rPr>
      </w:pPr>
    </w:p>
    <w:p w14:paraId="1BB00367" w14:textId="77777777" w:rsidR="00755481" w:rsidRPr="008426F8" w:rsidRDefault="00755481" w:rsidP="00B63DED">
      <w:pPr>
        <w:pStyle w:val="NormlWeb"/>
        <w:spacing w:before="0" w:beforeAutospacing="0" w:after="120" w:afterAutospacing="0"/>
        <w:ind w:left="147" w:right="147"/>
        <w:jc w:val="center"/>
        <w:rPr>
          <w:rFonts w:asciiTheme="minorHAnsi" w:hAnsiTheme="minorHAnsi"/>
          <w:b/>
          <w:sz w:val="26"/>
          <w:szCs w:val="26"/>
        </w:rPr>
      </w:pPr>
      <w:r w:rsidRPr="008426F8">
        <w:rPr>
          <w:rFonts w:asciiTheme="minorHAnsi" w:hAnsiTheme="minorHAnsi"/>
          <w:b/>
          <w:sz w:val="26"/>
          <w:szCs w:val="26"/>
        </w:rPr>
        <w:t>Nyilatkozat változásbejegyzési kérelem tekintetében (nemleges tartalmú nyilatkozat esetében is)</w:t>
      </w:r>
    </w:p>
    <w:p w14:paraId="4A7F4B94" w14:textId="77777777" w:rsidR="00755481" w:rsidRPr="008426F8" w:rsidRDefault="00755481" w:rsidP="00B63DED">
      <w:pPr>
        <w:pStyle w:val="NormlWeb"/>
        <w:spacing w:before="0" w:beforeAutospacing="0" w:after="120" w:afterAutospacing="0"/>
        <w:ind w:left="147" w:right="147"/>
        <w:jc w:val="center"/>
        <w:rPr>
          <w:rFonts w:asciiTheme="minorHAnsi" w:hAnsiTheme="minorHAnsi"/>
          <w:sz w:val="26"/>
          <w:szCs w:val="26"/>
        </w:rPr>
      </w:pPr>
    </w:p>
    <w:p w14:paraId="10833958" w14:textId="0B3CE994" w:rsidR="00CB4A53" w:rsidRPr="008426F8" w:rsidRDefault="00CB4A53" w:rsidP="00B63DED">
      <w:pPr>
        <w:spacing w:after="120"/>
        <w:jc w:val="both"/>
        <w:rPr>
          <w:rFonts w:asciiTheme="minorHAnsi" w:hAnsiTheme="minorHAnsi"/>
          <w:sz w:val="26"/>
          <w:szCs w:val="26"/>
        </w:rPr>
      </w:pPr>
      <w:r w:rsidRPr="008426F8">
        <w:rPr>
          <w:rFonts w:asciiTheme="minorHAnsi" w:hAnsiTheme="minorHAnsi"/>
          <w:sz w:val="26"/>
          <w:szCs w:val="26"/>
        </w:rPr>
        <w:t xml:space="preserve">Alulírott(ak), mint a (cégnév, székhely, adószám) ………………………………… ………………………………………………………………… kötelezettségvállalásra jogosultja/jogosultjai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kijelentem/kijelentjük, hogy </w:t>
      </w:r>
    </w:p>
    <w:p w14:paraId="153BB0E0" w14:textId="77777777" w:rsidR="00CB4A53" w:rsidRPr="008426F8" w:rsidRDefault="00CB4A53" w:rsidP="00B63DED">
      <w:pPr>
        <w:spacing w:after="120"/>
        <w:jc w:val="both"/>
        <w:rPr>
          <w:rFonts w:asciiTheme="minorHAnsi" w:hAnsiTheme="minorHAnsi"/>
          <w:sz w:val="26"/>
          <w:szCs w:val="26"/>
        </w:rPr>
      </w:pPr>
      <w:r w:rsidRPr="008426F8">
        <w:rPr>
          <w:rFonts w:asciiTheme="minorHAnsi" w:hAnsiTheme="minorHAnsi"/>
          <w:sz w:val="26"/>
          <w:szCs w:val="26"/>
        </w:rPr>
        <w:t>Ajánlattevő / Közös ajánlattevő cégügyében</w:t>
      </w:r>
      <w:r w:rsidR="00595375" w:rsidRPr="008426F8">
        <w:rPr>
          <w:rStyle w:val="Lbjegyzet-hivatkozs"/>
          <w:rFonts w:asciiTheme="minorHAnsi" w:hAnsiTheme="minorHAnsi"/>
          <w:sz w:val="26"/>
          <w:szCs w:val="26"/>
        </w:rPr>
        <w:t>*</w:t>
      </w:r>
      <w:r w:rsidRPr="008426F8">
        <w:rPr>
          <w:rFonts w:asciiTheme="minorHAnsi" w:hAnsiTheme="minorHAnsi"/>
          <w:sz w:val="26"/>
          <w:szCs w:val="26"/>
        </w:rPr>
        <w:t xml:space="preserve"> </w:t>
      </w:r>
    </w:p>
    <w:p w14:paraId="2DFD34ED" w14:textId="77777777" w:rsidR="00CB4A53" w:rsidRPr="008426F8" w:rsidRDefault="00CB4A53" w:rsidP="008277D6">
      <w:pPr>
        <w:pStyle w:val="Listaszerbekezds"/>
        <w:numPr>
          <w:ilvl w:val="0"/>
          <w:numId w:val="78"/>
        </w:numPr>
        <w:spacing w:after="120"/>
        <w:ind w:left="1701"/>
        <w:rPr>
          <w:rFonts w:asciiTheme="minorHAnsi" w:hAnsiTheme="minorHAnsi"/>
          <w:sz w:val="26"/>
          <w:szCs w:val="26"/>
        </w:rPr>
      </w:pPr>
      <w:r w:rsidRPr="008426F8">
        <w:rPr>
          <w:rFonts w:asciiTheme="minorHAnsi" w:hAnsiTheme="minorHAnsi"/>
          <w:sz w:val="26"/>
          <w:szCs w:val="26"/>
        </w:rPr>
        <w:t>jelenleg nincs folyamatban módosítás;</w:t>
      </w:r>
    </w:p>
    <w:p w14:paraId="65E440BC" w14:textId="77777777" w:rsidR="00CB4A53" w:rsidRPr="008426F8" w:rsidRDefault="00CB4A53" w:rsidP="008277D6">
      <w:pPr>
        <w:pStyle w:val="Listaszerbekezds"/>
        <w:numPr>
          <w:ilvl w:val="0"/>
          <w:numId w:val="78"/>
        </w:numPr>
        <w:spacing w:after="120"/>
        <w:ind w:left="1701"/>
        <w:rPr>
          <w:rFonts w:asciiTheme="minorHAnsi" w:hAnsiTheme="minorHAnsi"/>
          <w:sz w:val="26"/>
          <w:szCs w:val="26"/>
        </w:rPr>
      </w:pPr>
      <w:r w:rsidRPr="008426F8">
        <w:rPr>
          <w:rFonts w:asciiTheme="minorHAnsi" w:hAnsiTheme="minorHAnsi"/>
          <w:sz w:val="26"/>
          <w:szCs w:val="26"/>
        </w:rPr>
        <w:t>a társaság cégügyében jelenleg van folyamatban módosítás, melyre tekintettel csatolom a cégbírósághoz benyújtott változásbejegyzési kérelmet és az annak érkezéséről a cégbíróság által megküldött igazolást;</w:t>
      </w:r>
    </w:p>
    <w:p w14:paraId="009467EF" w14:textId="77777777" w:rsidR="00CB4A53" w:rsidRPr="008426F8" w:rsidRDefault="00CB4A53" w:rsidP="008277D6">
      <w:pPr>
        <w:numPr>
          <w:ilvl w:val="0"/>
          <w:numId w:val="77"/>
        </w:numPr>
        <w:spacing w:after="120"/>
        <w:ind w:left="992" w:hanging="425"/>
        <w:jc w:val="both"/>
        <w:rPr>
          <w:rFonts w:asciiTheme="minorHAnsi" w:hAnsiTheme="minorHAnsi"/>
          <w:sz w:val="26"/>
          <w:szCs w:val="26"/>
        </w:rPr>
      </w:pPr>
      <w:r w:rsidRPr="008426F8">
        <w:rPr>
          <w:rFonts w:asciiTheme="minorHAnsi" w:hAnsiTheme="minorHAnsi"/>
          <w:sz w:val="26"/>
          <w:szCs w:val="26"/>
        </w:rPr>
        <w:t>az általunk erőforrás igazolására igénybe venni kívánt szervezet esetében</w:t>
      </w:r>
      <w:r w:rsidR="00595375" w:rsidRPr="008426F8">
        <w:rPr>
          <w:rFonts w:asciiTheme="minorHAnsi" w:hAnsiTheme="minorHAnsi"/>
          <w:sz w:val="26"/>
          <w:szCs w:val="26"/>
        </w:rPr>
        <w:t>**</w:t>
      </w:r>
    </w:p>
    <w:p w14:paraId="5863E40F" w14:textId="77777777" w:rsidR="00CB4A53" w:rsidRPr="008426F8" w:rsidRDefault="00CB4A53" w:rsidP="008277D6">
      <w:pPr>
        <w:pStyle w:val="Listaszerbekezds"/>
        <w:numPr>
          <w:ilvl w:val="0"/>
          <w:numId w:val="79"/>
        </w:numPr>
        <w:spacing w:after="120"/>
        <w:ind w:left="1701"/>
        <w:rPr>
          <w:rFonts w:asciiTheme="minorHAnsi" w:hAnsiTheme="minorHAnsi"/>
          <w:sz w:val="26"/>
          <w:szCs w:val="26"/>
        </w:rPr>
      </w:pPr>
      <w:r w:rsidRPr="008426F8">
        <w:rPr>
          <w:rFonts w:asciiTheme="minorHAnsi" w:hAnsiTheme="minorHAnsi"/>
          <w:sz w:val="26"/>
          <w:szCs w:val="26"/>
        </w:rPr>
        <w:t>jelenleg nincs folyamatban módosítás;</w:t>
      </w:r>
    </w:p>
    <w:p w14:paraId="0B31020C" w14:textId="77777777" w:rsidR="00CB4A53" w:rsidRPr="008426F8" w:rsidRDefault="00CB4A53" w:rsidP="008277D6">
      <w:pPr>
        <w:pStyle w:val="Listaszerbekezds"/>
        <w:numPr>
          <w:ilvl w:val="0"/>
          <w:numId w:val="79"/>
        </w:numPr>
        <w:spacing w:after="120"/>
        <w:ind w:left="1701"/>
        <w:rPr>
          <w:rFonts w:asciiTheme="minorHAnsi" w:hAnsiTheme="minorHAnsi"/>
          <w:sz w:val="26"/>
          <w:szCs w:val="26"/>
        </w:rPr>
      </w:pPr>
      <w:r w:rsidRPr="008426F8">
        <w:rPr>
          <w:rFonts w:asciiTheme="minorHAnsi" w:hAnsiTheme="minorHAnsi"/>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72284931" w14:textId="77777777" w:rsidR="00CB4A53" w:rsidRPr="008426F8" w:rsidRDefault="00CB4A53" w:rsidP="00B63DED">
      <w:pPr>
        <w:spacing w:after="120"/>
        <w:jc w:val="both"/>
        <w:rPr>
          <w:rFonts w:asciiTheme="minorHAnsi" w:hAnsiTheme="minorHAnsi"/>
          <w:sz w:val="26"/>
          <w:szCs w:val="26"/>
        </w:rPr>
      </w:pPr>
    </w:p>
    <w:p w14:paraId="0E8CDDE8" w14:textId="77777777" w:rsidR="00CB4A53" w:rsidRPr="008426F8" w:rsidRDefault="00CB4A53" w:rsidP="00B63DED">
      <w:pPr>
        <w:spacing w:after="120"/>
        <w:rPr>
          <w:rFonts w:asciiTheme="minorHAnsi" w:hAnsiTheme="minorHAnsi"/>
          <w:sz w:val="26"/>
          <w:szCs w:val="26"/>
        </w:rPr>
      </w:pPr>
    </w:p>
    <w:p w14:paraId="4D29BF8F" w14:textId="77777777" w:rsidR="00CB4A53" w:rsidRPr="008426F8" w:rsidRDefault="00CB4A53" w:rsidP="00B63DED">
      <w:pPr>
        <w:tabs>
          <w:tab w:val="left" w:pos="180"/>
          <w:tab w:val="left" w:pos="540"/>
        </w:tabs>
        <w:spacing w:after="120"/>
        <w:rPr>
          <w:rFonts w:asciiTheme="minorHAnsi" w:hAnsiTheme="minorHAnsi"/>
          <w:sz w:val="26"/>
          <w:szCs w:val="26"/>
        </w:rPr>
      </w:pPr>
    </w:p>
    <w:p w14:paraId="55A6A637" w14:textId="77777777" w:rsidR="00CB4A53" w:rsidRPr="008426F8" w:rsidRDefault="00CB4A53"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754380F1" w14:textId="77777777" w:rsidR="00CB4A53" w:rsidRPr="008426F8" w:rsidRDefault="00CB4A53" w:rsidP="00B63DED">
      <w:pPr>
        <w:pStyle w:val="Standard0"/>
        <w:spacing w:after="120"/>
        <w:rPr>
          <w:rFonts w:asciiTheme="minorHAnsi" w:hAnsiTheme="minorHAnsi"/>
          <w:sz w:val="26"/>
          <w:szCs w:val="26"/>
        </w:rPr>
      </w:pPr>
    </w:p>
    <w:p w14:paraId="39B68C25" w14:textId="77777777" w:rsidR="00CB4A53" w:rsidRPr="008426F8" w:rsidRDefault="00CB4A53" w:rsidP="00B63DED">
      <w:pPr>
        <w:pStyle w:val="Standard0"/>
        <w:spacing w:after="120"/>
        <w:rPr>
          <w:rFonts w:asciiTheme="minorHAnsi" w:hAnsiTheme="minorHAnsi"/>
          <w:sz w:val="26"/>
          <w:szCs w:val="26"/>
        </w:rPr>
      </w:pPr>
    </w:p>
    <w:p w14:paraId="2B2B452E" w14:textId="77777777" w:rsidR="00CB4A53" w:rsidRPr="008426F8" w:rsidRDefault="00CB4A53"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w:t>
      </w:r>
    </w:p>
    <w:p w14:paraId="3609B21B" w14:textId="77777777" w:rsidR="00CB4A53" w:rsidRPr="008426F8" w:rsidRDefault="00CB4A53" w:rsidP="00B63DED">
      <w:pPr>
        <w:pStyle w:val="Standard0"/>
        <w:tabs>
          <w:tab w:val="center" w:pos="7380"/>
        </w:tabs>
        <w:spacing w:after="120"/>
        <w:rPr>
          <w:rFonts w:asciiTheme="minorHAnsi" w:hAnsiTheme="minorHAnsi"/>
          <w:sz w:val="26"/>
          <w:szCs w:val="26"/>
        </w:rPr>
      </w:pPr>
      <w:r w:rsidRPr="008426F8">
        <w:rPr>
          <w:rFonts w:asciiTheme="minorHAnsi" w:hAnsiTheme="minorHAnsi"/>
          <w:sz w:val="26"/>
          <w:szCs w:val="26"/>
        </w:rPr>
        <w:tab/>
        <w:t>cégszerű aláírás</w:t>
      </w:r>
    </w:p>
    <w:p w14:paraId="2D0278B9" w14:textId="77777777" w:rsidR="00595375" w:rsidRPr="008426F8" w:rsidRDefault="00595375" w:rsidP="00B63DED">
      <w:pPr>
        <w:pStyle w:val="Standard0"/>
        <w:spacing w:after="120"/>
        <w:jc w:val="left"/>
        <w:rPr>
          <w:rFonts w:asciiTheme="minorHAnsi" w:hAnsiTheme="minorHAnsi"/>
          <w:sz w:val="26"/>
          <w:szCs w:val="26"/>
        </w:rPr>
      </w:pPr>
    </w:p>
    <w:p w14:paraId="52DE0C8D" w14:textId="77777777" w:rsidR="00595375" w:rsidRPr="008426F8" w:rsidRDefault="00595375" w:rsidP="00B63DED">
      <w:pPr>
        <w:pStyle w:val="Standard0"/>
        <w:spacing w:after="120"/>
        <w:jc w:val="left"/>
        <w:rPr>
          <w:rFonts w:asciiTheme="minorHAnsi" w:hAnsiTheme="minorHAnsi"/>
          <w:sz w:val="26"/>
          <w:szCs w:val="26"/>
        </w:rPr>
      </w:pPr>
    </w:p>
    <w:p w14:paraId="2B9451AB" w14:textId="77777777" w:rsidR="00595375" w:rsidRPr="008426F8" w:rsidRDefault="00595375" w:rsidP="00B63DED">
      <w:pPr>
        <w:pStyle w:val="Standard0"/>
        <w:spacing w:after="120"/>
        <w:jc w:val="left"/>
        <w:rPr>
          <w:rFonts w:asciiTheme="minorHAnsi" w:hAnsiTheme="minorHAnsi"/>
          <w:sz w:val="26"/>
          <w:szCs w:val="26"/>
        </w:rPr>
      </w:pPr>
    </w:p>
    <w:p w14:paraId="740DDBCB" w14:textId="77777777" w:rsidR="00595375" w:rsidRPr="008426F8" w:rsidRDefault="00595375" w:rsidP="00B63DED">
      <w:pPr>
        <w:pStyle w:val="Standard0"/>
        <w:spacing w:after="120"/>
        <w:jc w:val="left"/>
        <w:rPr>
          <w:rFonts w:asciiTheme="minorHAnsi" w:hAnsiTheme="minorHAnsi"/>
          <w:sz w:val="26"/>
          <w:szCs w:val="26"/>
        </w:rPr>
      </w:pPr>
    </w:p>
    <w:p w14:paraId="52B5F04F" w14:textId="77777777" w:rsidR="00755481" w:rsidRPr="008426F8" w:rsidRDefault="00595375" w:rsidP="00B63DED">
      <w:pPr>
        <w:pStyle w:val="Standard0"/>
        <w:spacing w:after="120"/>
        <w:jc w:val="left"/>
        <w:rPr>
          <w:rFonts w:asciiTheme="minorHAnsi" w:hAnsiTheme="minorHAnsi"/>
          <w:sz w:val="16"/>
          <w:szCs w:val="16"/>
        </w:rPr>
      </w:pPr>
      <w:r w:rsidRPr="008426F8">
        <w:rPr>
          <w:rFonts w:asciiTheme="minorHAnsi" w:hAnsiTheme="minorHAnsi"/>
          <w:sz w:val="16"/>
          <w:szCs w:val="16"/>
        </w:rPr>
        <w:t>*Kérjük a nyilatkozat tartalmának megfelelő részt aláhúzni vagy a szükségtelen részt törölni</w:t>
      </w:r>
    </w:p>
    <w:p w14:paraId="28D0E064" w14:textId="77777777" w:rsidR="00595375" w:rsidRPr="008426F8" w:rsidRDefault="00595375" w:rsidP="00B63DED">
      <w:pPr>
        <w:pStyle w:val="Standard0"/>
        <w:spacing w:after="120"/>
        <w:jc w:val="left"/>
        <w:rPr>
          <w:rFonts w:asciiTheme="minorHAnsi" w:hAnsiTheme="minorHAnsi"/>
          <w:b/>
          <w:sz w:val="16"/>
          <w:szCs w:val="16"/>
        </w:rPr>
      </w:pPr>
      <w:r w:rsidRPr="008426F8">
        <w:rPr>
          <w:rFonts w:asciiTheme="minorHAnsi" w:hAnsiTheme="minorHAnsi"/>
          <w:sz w:val="16"/>
          <w:szCs w:val="16"/>
        </w:rPr>
        <w:t>** Kérjük a nyilatkozat tartalmának megfelelő részt aláhúzni vagy a szükségtelen részt törölni</w:t>
      </w:r>
    </w:p>
    <w:p w14:paraId="703D2010"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11. számú melléklet</w:t>
      </w:r>
    </w:p>
    <w:p w14:paraId="7403E771" w14:textId="77777777" w:rsidR="00755481" w:rsidRPr="008426F8" w:rsidRDefault="00755481" w:rsidP="00B63DED">
      <w:pPr>
        <w:pStyle w:val="Standard0"/>
        <w:spacing w:after="120"/>
        <w:jc w:val="center"/>
        <w:rPr>
          <w:rFonts w:asciiTheme="minorHAnsi" w:hAnsiTheme="minorHAnsi"/>
          <w:b/>
          <w:sz w:val="26"/>
          <w:szCs w:val="26"/>
        </w:rPr>
      </w:pPr>
    </w:p>
    <w:p w14:paraId="54D2CDF7" w14:textId="77777777" w:rsidR="00755481" w:rsidRPr="008426F8" w:rsidRDefault="00755481" w:rsidP="00B63DED">
      <w:pPr>
        <w:pStyle w:val="Standard0"/>
        <w:spacing w:after="120"/>
        <w:jc w:val="center"/>
        <w:rPr>
          <w:rFonts w:asciiTheme="minorHAnsi" w:hAnsiTheme="minorHAnsi"/>
          <w:b/>
          <w:sz w:val="26"/>
          <w:szCs w:val="26"/>
        </w:rPr>
      </w:pPr>
    </w:p>
    <w:p w14:paraId="36345692"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Felelős fordítás (adott esetben)</w:t>
      </w:r>
    </w:p>
    <w:p w14:paraId="10E9F0B7" w14:textId="77777777" w:rsidR="00755481" w:rsidRPr="008426F8" w:rsidRDefault="00755481" w:rsidP="00B63DED">
      <w:pPr>
        <w:pStyle w:val="Standard0"/>
        <w:spacing w:after="120"/>
        <w:jc w:val="left"/>
        <w:rPr>
          <w:rFonts w:asciiTheme="minorHAnsi" w:hAnsiTheme="minorHAnsi"/>
          <w:b/>
          <w:sz w:val="26"/>
          <w:szCs w:val="26"/>
        </w:rPr>
      </w:pPr>
    </w:p>
    <w:p w14:paraId="79C44F81"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12. számú melléklet</w:t>
      </w:r>
    </w:p>
    <w:p w14:paraId="7B2AFC73" w14:textId="77777777" w:rsidR="00755481" w:rsidRPr="008426F8" w:rsidRDefault="00755481" w:rsidP="00B63DED">
      <w:pPr>
        <w:pStyle w:val="Standard0"/>
        <w:spacing w:after="120"/>
        <w:jc w:val="center"/>
        <w:rPr>
          <w:rFonts w:asciiTheme="minorHAnsi" w:hAnsiTheme="minorHAnsi"/>
          <w:b/>
          <w:sz w:val="26"/>
          <w:szCs w:val="26"/>
        </w:rPr>
      </w:pPr>
    </w:p>
    <w:p w14:paraId="3B23B9E5" w14:textId="77777777" w:rsidR="00755481" w:rsidRPr="008426F8" w:rsidRDefault="00755481" w:rsidP="00B63DED">
      <w:pPr>
        <w:pStyle w:val="Standard0"/>
        <w:spacing w:after="120"/>
        <w:jc w:val="center"/>
        <w:rPr>
          <w:rFonts w:asciiTheme="minorHAnsi" w:hAnsiTheme="minorHAnsi"/>
          <w:b/>
          <w:sz w:val="26"/>
          <w:szCs w:val="26"/>
        </w:rPr>
      </w:pPr>
    </w:p>
    <w:p w14:paraId="649F523E"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Együttműködésükről szóló megállapodás (adott esetben)</w:t>
      </w:r>
    </w:p>
    <w:p w14:paraId="4F22FC60" w14:textId="77777777" w:rsidR="00755481" w:rsidRPr="008426F8" w:rsidRDefault="00755481" w:rsidP="00B63DED">
      <w:pPr>
        <w:pStyle w:val="Standard0"/>
        <w:spacing w:after="120"/>
        <w:jc w:val="left"/>
        <w:rPr>
          <w:rFonts w:asciiTheme="minorHAnsi" w:hAnsiTheme="minorHAnsi"/>
          <w:b/>
          <w:sz w:val="26"/>
          <w:szCs w:val="26"/>
        </w:rPr>
      </w:pPr>
    </w:p>
    <w:p w14:paraId="0C38BF47"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13. számú melléklet</w:t>
      </w:r>
    </w:p>
    <w:p w14:paraId="780EB672" w14:textId="77777777" w:rsidR="00755481" w:rsidRPr="008426F8" w:rsidRDefault="00755481" w:rsidP="00B63DED">
      <w:pPr>
        <w:pStyle w:val="Standard0"/>
        <w:spacing w:after="120"/>
        <w:jc w:val="center"/>
        <w:rPr>
          <w:rFonts w:asciiTheme="minorHAnsi" w:hAnsiTheme="minorHAnsi"/>
          <w:b/>
          <w:sz w:val="26"/>
          <w:szCs w:val="26"/>
        </w:rPr>
      </w:pPr>
    </w:p>
    <w:p w14:paraId="677A2155" w14:textId="77777777" w:rsidR="00755481" w:rsidRPr="008426F8" w:rsidRDefault="00755481" w:rsidP="00B63DED">
      <w:pPr>
        <w:pStyle w:val="llb1"/>
        <w:tabs>
          <w:tab w:val="clear" w:pos="4536"/>
          <w:tab w:val="clear" w:pos="9072"/>
        </w:tabs>
        <w:spacing w:after="120"/>
        <w:ind w:left="360"/>
        <w:jc w:val="center"/>
        <w:rPr>
          <w:rFonts w:asciiTheme="minorHAnsi" w:hAnsiTheme="minorHAnsi"/>
          <w:sz w:val="26"/>
          <w:szCs w:val="26"/>
        </w:rPr>
      </w:pPr>
      <w:r w:rsidRPr="008426F8">
        <w:rPr>
          <w:rFonts w:asciiTheme="minorHAnsi" w:hAnsiTheme="minorHAnsi"/>
          <w:b/>
          <w:sz w:val="26"/>
          <w:szCs w:val="26"/>
        </w:rPr>
        <w:t>A</w:t>
      </w:r>
      <w:r w:rsidRPr="008426F8">
        <w:rPr>
          <w:rFonts w:asciiTheme="minorHAnsi" w:hAnsiTheme="minorHAnsi" w:cs="Calibri"/>
          <w:b/>
          <w:sz w:val="26"/>
          <w:szCs w:val="26"/>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535DA5B3" w14:textId="77777777" w:rsidR="00755481" w:rsidRPr="008426F8" w:rsidRDefault="00755481" w:rsidP="00B63DED">
      <w:pPr>
        <w:pStyle w:val="llb1"/>
        <w:tabs>
          <w:tab w:val="clear" w:pos="4536"/>
          <w:tab w:val="clear" w:pos="9072"/>
        </w:tabs>
        <w:spacing w:after="120"/>
        <w:ind w:left="360"/>
        <w:jc w:val="center"/>
        <w:rPr>
          <w:rFonts w:asciiTheme="minorHAnsi" w:hAnsiTheme="minorHAnsi" w:cs="Calibri"/>
          <w:b/>
          <w:sz w:val="26"/>
          <w:szCs w:val="26"/>
        </w:rPr>
      </w:pPr>
    </w:p>
    <w:p w14:paraId="4AAAAC7A" w14:textId="77777777" w:rsidR="00755481" w:rsidRPr="008426F8" w:rsidRDefault="00755481" w:rsidP="00B63DED">
      <w:pPr>
        <w:pStyle w:val="llb1"/>
        <w:tabs>
          <w:tab w:val="clear" w:pos="4536"/>
          <w:tab w:val="clear" w:pos="9072"/>
        </w:tabs>
        <w:spacing w:after="120"/>
        <w:ind w:left="360"/>
        <w:jc w:val="center"/>
        <w:rPr>
          <w:rFonts w:asciiTheme="minorHAnsi" w:hAnsiTheme="minorHAnsi"/>
          <w:sz w:val="26"/>
          <w:szCs w:val="26"/>
        </w:rPr>
      </w:pPr>
      <w:r w:rsidRPr="008426F8">
        <w:rPr>
          <w:rFonts w:asciiTheme="minorHAnsi" w:hAnsiTheme="minorHAnsi" w:cs="Calibri"/>
          <w:b/>
          <w:sz w:val="26"/>
          <w:szCs w:val="26"/>
        </w:rPr>
        <w:t>Az Európai Unió bármely tagállamában működő, nem magyar nyelvű nyilvántartás a releváns igazolás vagy információ magyar nyelvű felelős fordítása (adott esetben).</w:t>
      </w:r>
    </w:p>
    <w:p w14:paraId="10A7A61B" w14:textId="77777777" w:rsidR="00755481" w:rsidRPr="008426F8" w:rsidRDefault="00755481" w:rsidP="00B63DED">
      <w:pPr>
        <w:pStyle w:val="Standard0"/>
        <w:spacing w:after="120"/>
        <w:jc w:val="center"/>
        <w:rPr>
          <w:rFonts w:asciiTheme="minorHAnsi" w:hAnsiTheme="minorHAnsi"/>
          <w:b/>
          <w:sz w:val="26"/>
          <w:szCs w:val="26"/>
        </w:rPr>
      </w:pPr>
    </w:p>
    <w:p w14:paraId="0A9C0EDD" w14:textId="77777777" w:rsidR="00755481" w:rsidRPr="008426F8" w:rsidRDefault="00755481" w:rsidP="00B63DED">
      <w:pPr>
        <w:pStyle w:val="Standard0"/>
        <w:spacing w:after="120"/>
        <w:rPr>
          <w:rFonts w:asciiTheme="minorHAnsi" w:hAnsiTheme="minorHAnsi"/>
          <w:sz w:val="26"/>
          <w:szCs w:val="26"/>
        </w:rPr>
      </w:pPr>
    </w:p>
    <w:p w14:paraId="1FF2D87A" w14:textId="77777777" w:rsidR="00755481" w:rsidRPr="008426F8" w:rsidRDefault="00755481" w:rsidP="00B63DED">
      <w:pPr>
        <w:pStyle w:val="Standard0"/>
        <w:spacing w:after="120"/>
        <w:rPr>
          <w:rFonts w:asciiTheme="minorHAnsi" w:hAnsiTheme="minorHAnsi"/>
          <w:sz w:val="26"/>
          <w:szCs w:val="26"/>
        </w:rPr>
      </w:pPr>
    </w:p>
    <w:p w14:paraId="42678FE5" w14:textId="77777777" w:rsidR="00755481" w:rsidRPr="008426F8" w:rsidRDefault="00755481" w:rsidP="00B63DED">
      <w:pPr>
        <w:pStyle w:val="Standard0"/>
        <w:spacing w:after="120"/>
        <w:rPr>
          <w:rFonts w:asciiTheme="minorHAnsi" w:hAnsiTheme="minorHAnsi"/>
          <w:sz w:val="26"/>
          <w:szCs w:val="26"/>
        </w:rPr>
      </w:pPr>
    </w:p>
    <w:p w14:paraId="1A081A49" w14:textId="77777777" w:rsidR="00755481" w:rsidRPr="008426F8" w:rsidRDefault="00755481" w:rsidP="00B63DED">
      <w:pPr>
        <w:pStyle w:val="Standard0"/>
        <w:spacing w:after="120"/>
        <w:rPr>
          <w:rFonts w:asciiTheme="minorHAnsi" w:hAnsiTheme="minorHAnsi"/>
          <w:sz w:val="26"/>
          <w:szCs w:val="26"/>
        </w:rPr>
      </w:pPr>
    </w:p>
    <w:p w14:paraId="43E5310B" w14:textId="77777777" w:rsidR="00755481" w:rsidRPr="008426F8" w:rsidRDefault="00755481" w:rsidP="00B63DED">
      <w:pPr>
        <w:pStyle w:val="Standard0"/>
        <w:spacing w:after="120"/>
        <w:rPr>
          <w:rFonts w:asciiTheme="minorHAnsi" w:hAnsiTheme="minorHAnsi"/>
          <w:sz w:val="26"/>
          <w:szCs w:val="26"/>
        </w:rPr>
      </w:pPr>
    </w:p>
    <w:p w14:paraId="4A975A9F" w14:textId="77777777" w:rsidR="00755481" w:rsidRPr="008426F8" w:rsidRDefault="00755481" w:rsidP="00B63DED">
      <w:pPr>
        <w:pStyle w:val="Standard0"/>
        <w:spacing w:after="120"/>
        <w:rPr>
          <w:rFonts w:asciiTheme="minorHAnsi" w:hAnsiTheme="minorHAnsi"/>
          <w:sz w:val="26"/>
          <w:szCs w:val="26"/>
        </w:rPr>
      </w:pPr>
    </w:p>
    <w:p w14:paraId="2B7C679F" w14:textId="77777777" w:rsidR="00755481" w:rsidRPr="008426F8" w:rsidRDefault="00755481" w:rsidP="00B63DED">
      <w:pPr>
        <w:pStyle w:val="Standard0"/>
        <w:spacing w:after="120"/>
        <w:rPr>
          <w:rFonts w:asciiTheme="minorHAnsi" w:hAnsiTheme="minorHAnsi"/>
          <w:sz w:val="26"/>
          <w:szCs w:val="26"/>
        </w:rPr>
      </w:pPr>
    </w:p>
    <w:p w14:paraId="5E9FFAC7" w14:textId="77777777" w:rsidR="00755481" w:rsidRPr="008426F8" w:rsidRDefault="00755481" w:rsidP="00B63DED">
      <w:pPr>
        <w:pStyle w:val="Standard0"/>
        <w:spacing w:after="120"/>
        <w:rPr>
          <w:rFonts w:asciiTheme="minorHAnsi" w:hAnsiTheme="minorHAnsi"/>
          <w:sz w:val="26"/>
          <w:szCs w:val="26"/>
        </w:rPr>
      </w:pPr>
    </w:p>
    <w:p w14:paraId="3A649117" w14:textId="77777777" w:rsidR="00755481" w:rsidRPr="008426F8" w:rsidRDefault="00755481" w:rsidP="00B63DED">
      <w:pPr>
        <w:pStyle w:val="Standard0"/>
        <w:spacing w:after="120"/>
        <w:rPr>
          <w:rFonts w:asciiTheme="minorHAnsi" w:hAnsiTheme="minorHAnsi"/>
          <w:sz w:val="26"/>
          <w:szCs w:val="26"/>
        </w:rPr>
      </w:pPr>
    </w:p>
    <w:p w14:paraId="3F1EEF4E" w14:textId="77777777" w:rsidR="00755481" w:rsidRPr="008426F8" w:rsidRDefault="00755481" w:rsidP="00B63DED">
      <w:pPr>
        <w:pStyle w:val="Standard0"/>
        <w:spacing w:after="120"/>
        <w:rPr>
          <w:rFonts w:asciiTheme="minorHAnsi" w:hAnsiTheme="minorHAnsi"/>
          <w:sz w:val="26"/>
          <w:szCs w:val="26"/>
        </w:rPr>
      </w:pPr>
    </w:p>
    <w:p w14:paraId="20CF55E9" w14:textId="77777777" w:rsidR="00755481" w:rsidRPr="008426F8" w:rsidRDefault="00755481" w:rsidP="00B63DED">
      <w:pPr>
        <w:pStyle w:val="Standard0"/>
        <w:spacing w:after="120"/>
        <w:rPr>
          <w:rFonts w:asciiTheme="minorHAnsi" w:hAnsiTheme="minorHAnsi"/>
          <w:sz w:val="26"/>
          <w:szCs w:val="26"/>
        </w:rPr>
      </w:pPr>
    </w:p>
    <w:p w14:paraId="4D1F8590" w14:textId="77777777" w:rsidR="00755481" w:rsidRPr="008426F8" w:rsidRDefault="00755481" w:rsidP="00B63DED">
      <w:pPr>
        <w:pStyle w:val="Standard0"/>
        <w:spacing w:after="120"/>
        <w:rPr>
          <w:rFonts w:asciiTheme="minorHAnsi" w:hAnsiTheme="minorHAnsi"/>
          <w:sz w:val="26"/>
          <w:szCs w:val="26"/>
        </w:rPr>
      </w:pPr>
    </w:p>
    <w:p w14:paraId="4D53CED0" w14:textId="77777777" w:rsidR="00755481" w:rsidRPr="008426F8" w:rsidRDefault="00755481" w:rsidP="00B63DED">
      <w:pPr>
        <w:pStyle w:val="Standard0"/>
        <w:spacing w:after="120"/>
        <w:rPr>
          <w:rFonts w:asciiTheme="minorHAnsi" w:hAnsiTheme="minorHAnsi"/>
          <w:sz w:val="26"/>
          <w:szCs w:val="26"/>
        </w:rPr>
      </w:pPr>
    </w:p>
    <w:p w14:paraId="2331D1D0" w14:textId="77777777" w:rsidR="00755481" w:rsidRPr="008426F8" w:rsidRDefault="00755481" w:rsidP="00B63DED">
      <w:pPr>
        <w:pStyle w:val="Standard0"/>
        <w:spacing w:after="120"/>
        <w:rPr>
          <w:rFonts w:asciiTheme="minorHAnsi" w:hAnsiTheme="minorHAnsi"/>
          <w:sz w:val="26"/>
          <w:szCs w:val="26"/>
        </w:rPr>
      </w:pPr>
    </w:p>
    <w:p w14:paraId="494AE0A5" w14:textId="77777777" w:rsidR="00755481" w:rsidRPr="008426F8" w:rsidRDefault="00755481" w:rsidP="00B63DED">
      <w:pPr>
        <w:pStyle w:val="Standard0"/>
        <w:spacing w:after="120"/>
        <w:rPr>
          <w:rFonts w:asciiTheme="minorHAnsi" w:hAnsiTheme="minorHAnsi"/>
          <w:sz w:val="26"/>
          <w:szCs w:val="26"/>
        </w:rPr>
      </w:pPr>
    </w:p>
    <w:p w14:paraId="5898E9BD" w14:textId="77777777" w:rsidR="00755481" w:rsidRPr="008426F8" w:rsidRDefault="00755481" w:rsidP="00B63DED">
      <w:pPr>
        <w:pStyle w:val="Standard0"/>
        <w:spacing w:after="120"/>
        <w:rPr>
          <w:rFonts w:asciiTheme="minorHAnsi" w:hAnsiTheme="minorHAnsi"/>
          <w:sz w:val="26"/>
          <w:szCs w:val="26"/>
        </w:rPr>
      </w:pPr>
    </w:p>
    <w:p w14:paraId="7D4BE2A8" w14:textId="77777777" w:rsidR="00755481" w:rsidRPr="008426F8" w:rsidRDefault="00755481" w:rsidP="00B63DED">
      <w:pPr>
        <w:pStyle w:val="Standard0"/>
        <w:spacing w:after="120"/>
        <w:rPr>
          <w:rFonts w:asciiTheme="minorHAnsi" w:hAnsiTheme="minorHAnsi"/>
          <w:sz w:val="26"/>
          <w:szCs w:val="26"/>
        </w:rPr>
      </w:pPr>
    </w:p>
    <w:p w14:paraId="63432F8E" w14:textId="77777777" w:rsidR="00755481" w:rsidRPr="008426F8" w:rsidRDefault="00755481" w:rsidP="00B63DED">
      <w:pPr>
        <w:pStyle w:val="Standard0"/>
        <w:spacing w:after="120"/>
        <w:rPr>
          <w:rFonts w:asciiTheme="minorHAnsi" w:hAnsiTheme="minorHAnsi"/>
          <w:sz w:val="26"/>
          <w:szCs w:val="26"/>
        </w:rPr>
      </w:pPr>
    </w:p>
    <w:p w14:paraId="2384436A" w14:textId="77777777" w:rsidR="00755481" w:rsidRPr="008426F8" w:rsidRDefault="00755481" w:rsidP="00B63DED">
      <w:pPr>
        <w:pStyle w:val="Standard0"/>
        <w:spacing w:after="120"/>
        <w:rPr>
          <w:rFonts w:asciiTheme="minorHAnsi" w:hAnsiTheme="minorHAnsi"/>
          <w:sz w:val="26"/>
          <w:szCs w:val="26"/>
        </w:rPr>
      </w:pPr>
    </w:p>
    <w:p w14:paraId="241AF168" w14:textId="77777777" w:rsidR="00755481" w:rsidRPr="008426F8" w:rsidRDefault="00755481" w:rsidP="00B63DED">
      <w:pPr>
        <w:pStyle w:val="Standard0"/>
        <w:spacing w:after="120"/>
        <w:rPr>
          <w:rFonts w:asciiTheme="minorHAnsi" w:hAnsiTheme="minorHAnsi"/>
          <w:sz w:val="26"/>
          <w:szCs w:val="26"/>
        </w:rPr>
      </w:pPr>
    </w:p>
    <w:p w14:paraId="38ABE997" w14:textId="77777777" w:rsidR="00755481" w:rsidRPr="008426F8" w:rsidRDefault="00755481" w:rsidP="00B63DED">
      <w:pPr>
        <w:pStyle w:val="Standard0"/>
        <w:spacing w:after="120"/>
        <w:rPr>
          <w:rFonts w:asciiTheme="minorHAnsi" w:hAnsiTheme="minorHAnsi"/>
          <w:sz w:val="26"/>
          <w:szCs w:val="26"/>
        </w:rPr>
      </w:pPr>
    </w:p>
    <w:p w14:paraId="362D1249" w14:textId="77777777" w:rsidR="00755481" w:rsidRPr="008426F8" w:rsidRDefault="00755481" w:rsidP="00B63DED">
      <w:pPr>
        <w:pStyle w:val="Standard0"/>
        <w:spacing w:after="120"/>
        <w:rPr>
          <w:rFonts w:asciiTheme="minorHAnsi" w:hAnsiTheme="minorHAnsi"/>
          <w:sz w:val="26"/>
          <w:szCs w:val="26"/>
        </w:rPr>
      </w:pPr>
    </w:p>
    <w:p w14:paraId="7A23387B" w14:textId="77777777" w:rsidR="00755481" w:rsidRPr="008426F8" w:rsidRDefault="00755481" w:rsidP="00B63DED">
      <w:pPr>
        <w:pStyle w:val="Standard0"/>
        <w:spacing w:after="120"/>
        <w:jc w:val="right"/>
        <w:rPr>
          <w:rFonts w:asciiTheme="minorHAnsi" w:hAnsiTheme="minorHAnsi"/>
          <w:sz w:val="26"/>
          <w:szCs w:val="26"/>
        </w:rPr>
      </w:pPr>
      <w:r w:rsidRPr="008426F8">
        <w:rPr>
          <w:rFonts w:asciiTheme="minorHAnsi" w:hAnsiTheme="minorHAnsi"/>
          <w:b/>
          <w:sz w:val="26"/>
          <w:szCs w:val="26"/>
        </w:rPr>
        <w:lastRenderedPageBreak/>
        <w:t>AD. 14. sz. melléklet</w:t>
      </w:r>
    </w:p>
    <w:p w14:paraId="343ACF34" w14:textId="77777777" w:rsidR="003A0A15" w:rsidRPr="008426F8" w:rsidRDefault="003A0A15" w:rsidP="00B63DED">
      <w:pPr>
        <w:pStyle w:val="Standard0"/>
        <w:spacing w:after="120"/>
        <w:jc w:val="right"/>
        <w:rPr>
          <w:rFonts w:asciiTheme="minorHAnsi" w:hAnsiTheme="minorHAnsi"/>
          <w:b/>
          <w:sz w:val="26"/>
          <w:szCs w:val="26"/>
        </w:rPr>
      </w:pPr>
    </w:p>
    <w:p w14:paraId="4F2BD5EE" w14:textId="77777777" w:rsidR="00755481" w:rsidRPr="008426F8" w:rsidRDefault="00755481" w:rsidP="00B63DED">
      <w:pPr>
        <w:pStyle w:val="Cmsor71"/>
        <w:spacing w:before="0" w:after="120"/>
        <w:jc w:val="center"/>
        <w:rPr>
          <w:rFonts w:asciiTheme="minorHAnsi" w:hAnsiTheme="minorHAnsi"/>
          <w:sz w:val="26"/>
          <w:szCs w:val="26"/>
        </w:rPr>
      </w:pPr>
      <w:r w:rsidRPr="008426F8">
        <w:rPr>
          <w:rFonts w:asciiTheme="minorHAnsi" w:hAnsiTheme="minorHAnsi"/>
          <w:b/>
          <w:i w:val="0"/>
          <w:color w:val="00000A"/>
          <w:sz w:val="26"/>
          <w:szCs w:val="26"/>
        </w:rPr>
        <w:t>Nyilatkozat a Kbt. 66. § (4) bekezdésében előírt tartalommal</w:t>
      </w:r>
      <w:r w:rsidR="003A0A15" w:rsidRPr="008426F8">
        <w:rPr>
          <w:rFonts w:asciiTheme="minorHAnsi" w:hAnsiTheme="minorHAnsi"/>
          <w:b/>
          <w:i w:val="0"/>
          <w:color w:val="00000A"/>
          <w:sz w:val="26"/>
          <w:szCs w:val="26"/>
        </w:rPr>
        <w:t xml:space="preserve"> </w:t>
      </w:r>
    </w:p>
    <w:p w14:paraId="5FBAF5B5" w14:textId="77777777" w:rsidR="00755481" w:rsidRPr="008426F8" w:rsidRDefault="00755481" w:rsidP="00B63DED">
      <w:pPr>
        <w:pStyle w:val="Standard0"/>
        <w:spacing w:after="120"/>
        <w:rPr>
          <w:rFonts w:asciiTheme="minorHAnsi" w:hAnsiTheme="minorHAnsi"/>
          <w:sz w:val="26"/>
          <w:szCs w:val="26"/>
        </w:rPr>
      </w:pPr>
    </w:p>
    <w:p w14:paraId="22711053" w14:textId="64E6E360"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Alulírott(ak), mint a (cégnév, székhely, adószám) ………………………………… ………………………………………………………………… kötelezettségvállalásra jogosultja/jogosultjai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kijelentem/kijelentjük, hogy társaságunk </w:t>
      </w:r>
      <w:r w:rsidRPr="008426F8">
        <w:rPr>
          <w:rFonts w:asciiTheme="minorHAnsi" w:hAnsiTheme="minorHAnsi"/>
          <w:i/>
          <w:sz w:val="26"/>
          <w:szCs w:val="26"/>
        </w:rPr>
        <w:t>a kis- és középvállalkozásokról, fejlődésük támogatásáról</w:t>
      </w:r>
      <w:r w:rsidRPr="008426F8">
        <w:rPr>
          <w:rFonts w:asciiTheme="minorHAnsi" w:hAnsiTheme="minorHAnsi"/>
          <w:sz w:val="26"/>
          <w:szCs w:val="26"/>
        </w:rPr>
        <w:t xml:space="preserve"> szóló 2004. évi XXXIV. törvény alapján az alább m</w:t>
      </w:r>
      <w:r w:rsidR="003A0A15" w:rsidRPr="008426F8">
        <w:rPr>
          <w:rFonts w:asciiTheme="minorHAnsi" w:hAnsiTheme="minorHAnsi"/>
          <w:sz w:val="26"/>
          <w:szCs w:val="26"/>
        </w:rPr>
        <w:t>egjelölt vállalkozásnak minősül:</w:t>
      </w:r>
    </w:p>
    <w:p w14:paraId="668C0562" w14:textId="77777777" w:rsidR="00755481" w:rsidRPr="008426F8" w:rsidRDefault="00755481" w:rsidP="00B63DED">
      <w:pPr>
        <w:pStyle w:val="Textbody0"/>
        <w:rPr>
          <w:rFonts w:asciiTheme="minorHAnsi" w:hAnsiTheme="minorHAnsi"/>
          <w:sz w:val="26"/>
          <w:szCs w:val="26"/>
        </w:rPr>
      </w:pPr>
      <w:r w:rsidRPr="008426F8">
        <w:rPr>
          <w:rFonts w:asciiTheme="minorHAnsi" w:hAnsiTheme="minorHAnsi"/>
          <w:sz w:val="26"/>
          <w:szCs w:val="26"/>
        </w:rPr>
        <w:t>*</w:t>
      </w:r>
      <w:r w:rsidRPr="008426F8">
        <w:rPr>
          <w:rFonts w:asciiTheme="minorHAnsi" w:hAnsiTheme="minorHAnsi"/>
          <w:sz w:val="26"/>
          <w:szCs w:val="26"/>
        </w:rPr>
        <w:tab/>
        <w:t>mikro-vállalkozás,</w:t>
      </w:r>
    </w:p>
    <w:p w14:paraId="24B77A83" w14:textId="77777777" w:rsidR="00755481" w:rsidRPr="008426F8" w:rsidRDefault="00755481" w:rsidP="00B63DED">
      <w:pPr>
        <w:pStyle w:val="Textbody0"/>
        <w:ind w:firstLine="708"/>
        <w:rPr>
          <w:rFonts w:asciiTheme="minorHAnsi" w:hAnsiTheme="minorHAnsi"/>
          <w:sz w:val="26"/>
          <w:szCs w:val="26"/>
        </w:rPr>
      </w:pPr>
      <w:r w:rsidRPr="008426F8">
        <w:rPr>
          <w:rFonts w:asciiTheme="minorHAnsi" w:hAnsiTheme="minorHAnsi"/>
          <w:sz w:val="26"/>
          <w:szCs w:val="26"/>
        </w:rPr>
        <w:t>kis-vállalkozás,</w:t>
      </w:r>
    </w:p>
    <w:p w14:paraId="2DE3BB5F" w14:textId="77777777" w:rsidR="00755481" w:rsidRPr="008426F8" w:rsidRDefault="00755481" w:rsidP="00B63DED">
      <w:pPr>
        <w:pStyle w:val="Textbody0"/>
        <w:ind w:firstLine="708"/>
        <w:rPr>
          <w:rFonts w:asciiTheme="minorHAnsi" w:hAnsiTheme="minorHAnsi"/>
          <w:sz w:val="26"/>
          <w:szCs w:val="26"/>
        </w:rPr>
      </w:pPr>
      <w:r w:rsidRPr="008426F8">
        <w:rPr>
          <w:rFonts w:asciiTheme="minorHAnsi" w:hAnsiTheme="minorHAnsi"/>
          <w:sz w:val="26"/>
          <w:szCs w:val="26"/>
        </w:rPr>
        <w:t>közép-vállalkozás</w:t>
      </w:r>
      <w:r w:rsidRPr="008426F8">
        <w:rPr>
          <w:rStyle w:val="Lbjegyzet-hivatkozs"/>
          <w:rFonts w:asciiTheme="minorHAnsi" w:hAnsiTheme="minorHAnsi"/>
          <w:sz w:val="26"/>
          <w:szCs w:val="26"/>
        </w:rPr>
        <w:footnoteReference w:id="79"/>
      </w:r>
    </w:p>
    <w:p w14:paraId="149805CE" w14:textId="77777777" w:rsidR="00755481" w:rsidRPr="008426F8" w:rsidRDefault="00755481" w:rsidP="00B63DED">
      <w:pPr>
        <w:pStyle w:val="Standard0"/>
        <w:tabs>
          <w:tab w:val="left" w:leader="dot" w:pos="5760"/>
        </w:tabs>
        <w:spacing w:after="120"/>
        <w:rPr>
          <w:rFonts w:asciiTheme="minorHAnsi" w:hAnsiTheme="minorHAnsi"/>
          <w:sz w:val="26"/>
          <w:szCs w:val="26"/>
        </w:rPr>
      </w:pPr>
      <w:r w:rsidRPr="008426F8">
        <w:rPr>
          <w:rFonts w:asciiTheme="minorHAnsi" w:hAnsiTheme="minorHAnsi"/>
          <w:sz w:val="26"/>
          <w:szCs w:val="26"/>
          <w:lang w:eastAsia="ar-SA"/>
        </w:rPr>
        <w:t xml:space="preserve">            nem tartozik a Kkvt. hatálya alá.</w:t>
      </w:r>
    </w:p>
    <w:p w14:paraId="27235E98" w14:textId="77777777" w:rsidR="00755481" w:rsidRPr="008426F8" w:rsidRDefault="00755481" w:rsidP="00B63DED">
      <w:pPr>
        <w:pStyle w:val="Textbody0"/>
        <w:rPr>
          <w:rFonts w:asciiTheme="minorHAnsi" w:hAnsiTheme="minorHAnsi"/>
          <w:sz w:val="26"/>
          <w:szCs w:val="26"/>
        </w:rPr>
      </w:pPr>
    </w:p>
    <w:p w14:paraId="12F0ADE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2016. …………………. hó ….. napján.</w:t>
      </w:r>
    </w:p>
    <w:p w14:paraId="364B8793" w14:textId="77777777" w:rsidR="00755481" w:rsidRPr="008426F8" w:rsidRDefault="00755481" w:rsidP="00B63DED">
      <w:pPr>
        <w:pStyle w:val="Standard0"/>
        <w:tabs>
          <w:tab w:val="center" w:pos="7371"/>
        </w:tabs>
        <w:spacing w:after="120"/>
        <w:rPr>
          <w:rFonts w:asciiTheme="minorHAnsi" w:hAnsiTheme="minorHAnsi"/>
          <w:sz w:val="26"/>
          <w:szCs w:val="26"/>
        </w:rPr>
      </w:pPr>
      <w:r w:rsidRPr="008426F8">
        <w:rPr>
          <w:rFonts w:asciiTheme="minorHAnsi" w:hAnsiTheme="minorHAnsi"/>
          <w:sz w:val="26"/>
          <w:szCs w:val="26"/>
        </w:rPr>
        <w:tab/>
        <w:t>……………………………….</w:t>
      </w:r>
    </w:p>
    <w:p w14:paraId="0A9CEF64" w14:textId="77777777" w:rsidR="00755481" w:rsidRPr="008426F8" w:rsidRDefault="00755481" w:rsidP="00B63DED">
      <w:pPr>
        <w:pStyle w:val="Standard0"/>
        <w:tabs>
          <w:tab w:val="center" w:pos="7371"/>
        </w:tabs>
        <w:spacing w:after="120"/>
        <w:rPr>
          <w:rFonts w:asciiTheme="minorHAnsi" w:hAnsiTheme="minorHAnsi"/>
          <w:sz w:val="26"/>
          <w:szCs w:val="26"/>
        </w:rPr>
      </w:pPr>
      <w:r w:rsidRPr="008426F8">
        <w:rPr>
          <w:rFonts w:asciiTheme="minorHAnsi" w:hAnsiTheme="minorHAnsi"/>
          <w:b/>
          <w:bCs/>
          <w:sz w:val="26"/>
          <w:szCs w:val="26"/>
        </w:rPr>
        <w:t xml:space="preserve"> </w:t>
      </w:r>
      <w:r w:rsidRPr="008426F8">
        <w:rPr>
          <w:rFonts w:asciiTheme="minorHAnsi" w:hAnsiTheme="minorHAnsi"/>
          <w:b/>
          <w:bCs/>
          <w:sz w:val="26"/>
          <w:szCs w:val="26"/>
        </w:rPr>
        <w:tab/>
      </w:r>
      <w:r w:rsidRPr="008426F8">
        <w:rPr>
          <w:rFonts w:asciiTheme="minorHAnsi" w:hAnsiTheme="minorHAnsi"/>
          <w:bCs/>
          <w:sz w:val="26"/>
          <w:szCs w:val="26"/>
        </w:rPr>
        <w:t>cégszerű aláírás</w:t>
      </w:r>
    </w:p>
    <w:p w14:paraId="419892C4" w14:textId="77777777" w:rsidR="003A0A15" w:rsidRPr="008426F8" w:rsidRDefault="003A0A15" w:rsidP="00B63DED">
      <w:pPr>
        <w:pStyle w:val="Standard0"/>
        <w:spacing w:after="120"/>
        <w:rPr>
          <w:rFonts w:asciiTheme="minorHAnsi" w:hAnsiTheme="minorHAnsi"/>
          <w:sz w:val="26"/>
          <w:szCs w:val="26"/>
        </w:rPr>
      </w:pPr>
    </w:p>
    <w:p w14:paraId="15432EF7" w14:textId="77777777" w:rsidR="00755481" w:rsidRPr="008426F8" w:rsidRDefault="00755481" w:rsidP="00B63DED">
      <w:pPr>
        <w:pStyle w:val="Standard0"/>
        <w:spacing w:after="120"/>
        <w:rPr>
          <w:rFonts w:asciiTheme="minorHAnsi" w:hAnsiTheme="minorHAnsi"/>
          <w:sz w:val="16"/>
          <w:szCs w:val="16"/>
        </w:rPr>
      </w:pPr>
      <w:r w:rsidRPr="008426F8">
        <w:rPr>
          <w:rFonts w:asciiTheme="minorHAnsi" w:hAnsiTheme="minorHAnsi"/>
          <w:sz w:val="16"/>
          <w:szCs w:val="16"/>
        </w:rPr>
        <w:t>*megfelelő aláhúzandó</w:t>
      </w:r>
    </w:p>
    <w:p w14:paraId="4D6D7154" w14:textId="77777777" w:rsidR="00755481" w:rsidRPr="008426F8" w:rsidRDefault="00755481" w:rsidP="00B63DED">
      <w:pPr>
        <w:pStyle w:val="Standard0"/>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15. sz. melléklet</w:t>
      </w:r>
    </w:p>
    <w:p w14:paraId="7AA174CF" w14:textId="77777777" w:rsidR="00755481" w:rsidRPr="008426F8" w:rsidRDefault="00755481" w:rsidP="00B63DED">
      <w:pPr>
        <w:pStyle w:val="Standard0"/>
        <w:spacing w:after="120"/>
        <w:jc w:val="center"/>
        <w:rPr>
          <w:rFonts w:asciiTheme="minorHAnsi" w:hAnsiTheme="minorHAnsi"/>
          <w:b/>
          <w:sz w:val="26"/>
          <w:szCs w:val="26"/>
        </w:rPr>
      </w:pPr>
    </w:p>
    <w:p w14:paraId="1F0B2C7A"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sz w:val="26"/>
          <w:szCs w:val="26"/>
        </w:rPr>
        <w:t>Nyilatkozat a Kbt. 67. § (4) bekezdésre vonatkozóan*</w:t>
      </w:r>
    </w:p>
    <w:p w14:paraId="0AB600CB" w14:textId="77777777" w:rsidR="00755481" w:rsidRPr="008426F8" w:rsidRDefault="00755481" w:rsidP="00B63DED">
      <w:pPr>
        <w:pStyle w:val="Standard0"/>
        <w:spacing w:after="120"/>
        <w:jc w:val="center"/>
        <w:rPr>
          <w:rFonts w:asciiTheme="minorHAnsi" w:hAnsiTheme="minorHAnsi"/>
          <w:b/>
          <w:sz w:val="26"/>
          <w:szCs w:val="26"/>
          <w:shd w:val="clear" w:color="auto" w:fill="00CCFF"/>
        </w:rPr>
      </w:pPr>
    </w:p>
    <w:p w14:paraId="03490F44" w14:textId="0D160B29"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shd w:val="clear" w:color="auto" w:fill="00CCFF"/>
        </w:rPr>
      </w:pPr>
      <w:r w:rsidRPr="008426F8">
        <w:rPr>
          <w:rFonts w:asciiTheme="minorHAnsi" w:hAnsiTheme="minorHAnsi"/>
          <w:sz w:val="26"/>
          <w:szCs w:val="26"/>
        </w:rPr>
        <w:t xml:space="preserve">Alulírott ……………………, mint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006324DF" w:rsidRPr="008426F8" w:rsidDel="006324DF">
        <w:rPr>
          <w:rFonts w:asciiTheme="minorHAnsi" w:eastAsia="Arial Unicode MS" w:hAnsiTheme="minorHAnsi" w:cs="Arial Unicode MS"/>
          <w:b/>
          <w:kern w:val="0"/>
          <w:sz w:val="26"/>
          <w:szCs w:val="26"/>
          <w:lang w:eastAsia="hu-HU"/>
        </w:rPr>
        <w:t xml:space="preserve"> </w:t>
      </w:r>
      <w:r w:rsidRPr="008426F8">
        <w:rPr>
          <w:rFonts w:asciiTheme="minorHAnsi" w:hAnsiTheme="minorHAnsi"/>
          <w:b/>
          <w:sz w:val="26"/>
          <w:szCs w:val="26"/>
        </w:rPr>
        <w:t>”</w:t>
      </w:r>
      <w:r w:rsidRPr="008426F8">
        <w:rPr>
          <w:rFonts w:asciiTheme="minorHAnsi" w:hAnsiTheme="minorHAnsi" w:cs="Calibri"/>
          <w:bCs/>
          <w:sz w:val="26"/>
          <w:szCs w:val="26"/>
        </w:rPr>
        <w:t xml:space="preserve">tárgyú közbeszerzési eljárásban </w:t>
      </w:r>
      <w:r w:rsidRPr="008426F8">
        <w:rPr>
          <w:rFonts w:asciiTheme="minorHAnsi" w:hAnsiTheme="minorHAnsi"/>
          <w:sz w:val="26"/>
          <w:szCs w:val="26"/>
        </w:rPr>
        <w:t xml:space="preserve">nyilatkozom a Kbt. 67.§ (4) bekezdése szerint, hogy a szerződés teljesítéséhez </w:t>
      </w:r>
      <w:r w:rsidRPr="008426F8">
        <w:rPr>
          <w:rFonts w:asciiTheme="minorHAnsi" w:hAnsiTheme="minorHAnsi"/>
          <w:sz w:val="26"/>
          <w:szCs w:val="26"/>
          <w:u w:val="single"/>
        </w:rPr>
        <w:t>nem veszek igénybe</w:t>
      </w:r>
      <w:r w:rsidRPr="008426F8">
        <w:rPr>
          <w:rFonts w:asciiTheme="minorHAnsi" w:hAnsiTheme="minorHAnsi"/>
          <w:sz w:val="26"/>
          <w:szCs w:val="26"/>
        </w:rPr>
        <w:t xml:space="preserve"> a Kbt. 62.§ (1)-(2) bekezdés szerinti kizáró okok hatálya alá eső alvállalkozót.</w:t>
      </w:r>
    </w:p>
    <w:p w14:paraId="24DB5AED" w14:textId="77777777" w:rsidR="00755481" w:rsidRPr="008426F8" w:rsidRDefault="00755481" w:rsidP="00B63DED">
      <w:pPr>
        <w:pStyle w:val="Textbody0"/>
        <w:tabs>
          <w:tab w:val="left" w:leader="dot" w:pos="5760"/>
        </w:tabs>
        <w:rPr>
          <w:rFonts w:asciiTheme="minorHAnsi" w:hAnsiTheme="minorHAnsi"/>
          <w:sz w:val="26"/>
          <w:szCs w:val="26"/>
          <w:shd w:val="clear" w:color="auto" w:fill="00CCFF"/>
        </w:rPr>
      </w:pPr>
    </w:p>
    <w:p w14:paraId="0E3C0AEC" w14:textId="77777777" w:rsidR="00755481" w:rsidRPr="008426F8" w:rsidRDefault="00755481" w:rsidP="00B63DED">
      <w:pPr>
        <w:pStyle w:val="Textbody0"/>
        <w:tabs>
          <w:tab w:val="left" w:leader="dot" w:pos="5760"/>
        </w:tabs>
        <w:rPr>
          <w:rFonts w:asciiTheme="minorHAnsi" w:hAnsiTheme="minorHAnsi"/>
          <w:sz w:val="26"/>
          <w:szCs w:val="26"/>
        </w:rPr>
      </w:pPr>
    </w:p>
    <w:p w14:paraId="307BBB87" w14:textId="77777777" w:rsidR="00755481" w:rsidRPr="008426F8" w:rsidRDefault="00755481" w:rsidP="00B63DED">
      <w:pPr>
        <w:pStyle w:val="Textbody0"/>
        <w:tabs>
          <w:tab w:val="left" w:leader="dot" w:pos="5760"/>
        </w:tabs>
        <w:rPr>
          <w:rFonts w:asciiTheme="minorHAnsi" w:hAnsiTheme="minorHAnsi"/>
          <w:sz w:val="26"/>
          <w:szCs w:val="26"/>
        </w:rPr>
      </w:pPr>
    </w:p>
    <w:p w14:paraId="15D601F0" w14:textId="77777777" w:rsidR="00755481" w:rsidRPr="008426F8" w:rsidRDefault="00755481" w:rsidP="00B63DED">
      <w:pPr>
        <w:pStyle w:val="Textbody0"/>
        <w:tabs>
          <w:tab w:val="left" w:leader="dot" w:pos="5760"/>
        </w:tabs>
        <w:rPr>
          <w:rFonts w:asciiTheme="minorHAnsi" w:hAnsiTheme="minorHAnsi"/>
          <w:sz w:val="26"/>
          <w:szCs w:val="26"/>
        </w:rPr>
      </w:pPr>
    </w:p>
    <w:p w14:paraId="4E150A23"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2016. év ……………….. hó …. nap</w:t>
      </w:r>
    </w:p>
    <w:p w14:paraId="1832B22A" w14:textId="77777777" w:rsidR="00755481" w:rsidRPr="008426F8" w:rsidRDefault="00755481" w:rsidP="00B63DED">
      <w:pPr>
        <w:pStyle w:val="Standard0"/>
        <w:spacing w:after="120"/>
        <w:rPr>
          <w:rFonts w:asciiTheme="minorHAnsi" w:hAnsiTheme="minorHAnsi"/>
          <w:sz w:val="26"/>
          <w:szCs w:val="26"/>
        </w:rPr>
      </w:pPr>
    </w:p>
    <w:p w14:paraId="6BE9B9BD" w14:textId="77777777" w:rsidR="00755481" w:rsidRPr="008426F8" w:rsidRDefault="00755481" w:rsidP="00B63DED">
      <w:pPr>
        <w:pStyle w:val="Standard0"/>
        <w:spacing w:after="120"/>
        <w:rPr>
          <w:rFonts w:asciiTheme="minorHAnsi" w:hAnsiTheme="minorHAnsi"/>
          <w:sz w:val="26"/>
          <w:szCs w:val="26"/>
        </w:rPr>
      </w:pPr>
    </w:p>
    <w:p w14:paraId="0087889E" w14:textId="77777777" w:rsidR="00755481" w:rsidRPr="008426F8" w:rsidRDefault="00755481" w:rsidP="00B63DED">
      <w:pPr>
        <w:pStyle w:val="Standard0"/>
        <w:spacing w:after="120"/>
        <w:rPr>
          <w:rFonts w:asciiTheme="minorHAnsi" w:hAnsiTheme="minorHAnsi"/>
          <w:sz w:val="26"/>
          <w:szCs w:val="26"/>
        </w:rPr>
      </w:pPr>
    </w:p>
    <w:p w14:paraId="6A90B9BD" w14:textId="77777777" w:rsidR="00755481" w:rsidRPr="008426F8" w:rsidRDefault="00755481" w:rsidP="00B63DED">
      <w:pPr>
        <w:pStyle w:val="Standard0"/>
        <w:spacing w:after="120"/>
        <w:rPr>
          <w:rFonts w:asciiTheme="minorHAnsi" w:hAnsiTheme="minorHAnsi"/>
          <w:sz w:val="26"/>
          <w:szCs w:val="26"/>
        </w:rPr>
      </w:pPr>
    </w:p>
    <w:p w14:paraId="4D32652C" w14:textId="77777777" w:rsidR="00755481" w:rsidRPr="008426F8" w:rsidRDefault="00755481" w:rsidP="00B63DED">
      <w:pPr>
        <w:pStyle w:val="Standard0"/>
        <w:tabs>
          <w:tab w:val="center" w:pos="6840"/>
        </w:tabs>
        <w:spacing w:after="120"/>
        <w:rPr>
          <w:rFonts w:asciiTheme="minorHAnsi" w:hAnsiTheme="minorHAnsi"/>
          <w:sz w:val="26"/>
          <w:szCs w:val="26"/>
        </w:rPr>
      </w:pPr>
      <w:r w:rsidRPr="008426F8">
        <w:rPr>
          <w:rFonts w:asciiTheme="minorHAnsi" w:hAnsiTheme="minorHAnsi"/>
          <w:sz w:val="26"/>
          <w:szCs w:val="26"/>
        </w:rPr>
        <w:tab/>
        <w:t>……................................</w:t>
      </w:r>
    </w:p>
    <w:p w14:paraId="2160224D" w14:textId="77777777" w:rsidR="00755481" w:rsidRPr="008426F8" w:rsidRDefault="00755481" w:rsidP="00B63DED">
      <w:pPr>
        <w:pStyle w:val="Standard0"/>
        <w:tabs>
          <w:tab w:val="center" w:pos="6840"/>
        </w:tabs>
        <w:spacing w:after="120"/>
        <w:rPr>
          <w:rFonts w:asciiTheme="minorHAnsi" w:hAnsiTheme="minorHAnsi"/>
          <w:sz w:val="26"/>
          <w:szCs w:val="26"/>
        </w:rPr>
      </w:pPr>
      <w:r w:rsidRPr="008426F8">
        <w:rPr>
          <w:rFonts w:asciiTheme="minorHAnsi" w:hAnsiTheme="minorHAnsi"/>
          <w:sz w:val="26"/>
          <w:szCs w:val="26"/>
        </w:rPr>
        <w:tab/>
        <w:t>cégszerű aláírás</w:t>
      </w:r>
    </w:p>
    <w:p w14:paraId="0010AB3C" w14:textId="77777777" w:rsidR="00755481" w:rsidRPr="008426F8" w:rsidRDefault="00755481" w:rsidP="00B63DED">
      <w:pPr>
        <w:pStyle w:val="Textbody0"/>
        <w:tabs>
          <w:tab w:val="left" w:pos="567"/>
        </w:tabs>
        <w:ind w:right="1134"/>
        <w:rPr>
          <w:rFonts w:asciiTheme="minorHAnsi" w:hAnsiTheme="minorHAnsi"/>
          <w:b/>
          <w:sz w:val="26"/>
          <w:szCs w:val="26"/>
        </w:rPr>
      </w:pPr>
    </w:p>
    <w:p w14:paraId="1A85C64F" w14:textId="77777777" w:rsidR="00755481" w:rsidRPr="008426F8" w:rsidRDefault="00755481" w:rsidP="00B63DED">
      <w:pPr>
        <w:pStyle w:val="Textbody0"/>
        <w:tabs>
          <w:tab w:val="left" w:pos="567"/>
        </w:tabs>
        <w:ind w:right="1134"/>
        <w:rPr>
          <w:rFonts w:asciiTheme="minorHAnsi" w:hAnsiTheme="minorHAnsi"/>
          <w:b/>
          <w:sz w:val="26"/>
          <w:szCs w:val="26"/>
        </w:rPr>
      </w:pPr>
    </w:p>
    <w:p w14:paraId="1915904E" w14:textId="77777777" w:rsidR="00755481" w:rsidRPr="008426F8" w:rsidRDefault="00755481" w:rsidP="00B63DED">
      <w:pPr>
        <w:pStyle w:val="Textbody0"/>
        <w:tabs>
          <w:tab w:val="left" w:pos="567"/>
        </w:tabs>
        <w:ind w:right="1134"/>
        <w:rPr>
          <w:rFonts w:asciiTheme="minorHAnsi" w:hAnsiTheme="minorHAnsi"/>
          <w:b/>
          <w:sz w:val="26"/>
          <w:szCs w:val="26"/>
        </w:rPr>
      </w:pPr>
    </w:p>
    <w:p w14:paraId="6B4DCC08" w14:textId="77777777" w:rsidR="00755481" w:rsidRPr="008426F8" w:rsidRDefault="00755481" w:rsidP="00B63DED">
      <w:pPr>
        <w:pStyle w:val="Textbody0"/>
        <w:tabs>
          <w:tab w:val="left" w:pos="567"/>
        </w:tabs>
        <w:ind w:right="1134"/>
        <w:rPr>
          <w:rFonts w:asciiTheme="minorHAnsi" w:hAnsiTheme="minorHAnsi"/>
          <w:b/>
          <w:sz w:val="26"/>
          <w:szCs w:val="26"/>
        </w:rPr>
      </w:pPr>
    </w:p>
    <w:p w14:paraId="2299326F" w14:textId="77777777" w:rsidR="00755481" w:rsidRPr="008426F8" w:rsidRDefault="00755481" w:rsidP="00B63DED">
      <w:pPr>
        <w:pStyle w:val="Textbody0"/>
        <w:tabs>
          <w:tab w:val="left" w:pos="567"/>
        </w:tabs>
        <w:ind w:right="1134"/>
        <w:rPr>
          <w:rFonts w:asciiTheme="minorHAnsi" w:hAnsiTheme="minorHAnsi"/>
          <w:b/>
          <w:sz w:val="26"/>
          <w:szCs w:val="26"/>
        </w:rPr>
      </w:pPr>
    </w:p>
    <w:p w14:paraId="6A308066" w14:textId="77777777" w:rsidR="00755481" w:rsidRPr="008426F8" w:rsidRDefault="00755481" w:rsidP="00B63DED">
      <w:pPr>
        <w:pStyle w:val="Textbody0"/>
        <w:tabs>
          <w:tab w:val="left" w:pos="567"/>
        </w:tabs>
        <w:ind w:right="1134"/>
        <w:rPr>
          <w:rFonts w:asciiTheme="minorHAnsi" w:hAnsiTheme="minorHAnsi"/>
          <w:b/>
          <w:sz w:val="26"/>
          <w:szCs w:val="26"/>
        </w:rPr>
      </w:pPr>
    </w:p>
    <w:p w14:paraId="61BAAC1C" w14:textId="77777777" w:rsidR="00755481" w:rsidRPr="008426F8" w:rsidRDefault="00755481" w:rsidP="00B63DED">
      <w:pPr>
        <w:pStyle w:val="Textbody0"/>
        <w:tabs>
          <w:tab w:val="left" w:pos="567"/>
        </w:tabs>
        <w:ind w:right="1134"/>
        <w:rPr>
          <w:rFonts w:asciiTheme="minorHAnsi" w:hAnsiTheme="minorHAnsi"/>
          <w:b/>
          <w:sz w:val="26"/>
          <w:szCs w:val="26"/>
        </w:rPr>
      </w:pPr>
    </w:p>
    <w:p w14:paraId="51698CF5" w14:textId="77777777" w:rsidR="00755481" w:rsidRPr="008426F8" w:rsidRDefault="00755481" w:rsidP="00B63DED">
      <w:pPr>
        <w:pStyle w:val="Textbody0"/>
        <w:tabs>
          <w:tab w:val="left" w:pos="567"/>
        </w:tabs>
        <w:ind w:right="1134"/>
        <w:rPr>
          <w:rFonts w:asciiTheme="minorHAnsi" w:hAnsiTheme="minorHAnsi"/>
          <w:b/>
          <w:sz w:val="26"/>
          <w:szCs w:val="26"/>
        </w:rPr>
      </w:pPr>
    </w:p>
    <w:p w14:paraId="5951643A" w14:textId="77777777" w:rsidR="00755481" w:rsidRPr="008426F8" w:rsidRDefault="00755481" w:rsidP="00B63DED">
      <w:pPr>
        <w:pStyle w:val="Textbody0"/>
        <w:tabs>
          <w:tab w:val="left" w:pos="567"/>
        </w:tabs>
        <w:ind w:right="-2"/>
        <w:rPr>
          <w:rFonts w:asciiTheme="minorHAnsi" w:hAnsiTheme="minorHAnsi"/>
          <w:sz w:val="16"/>
          <w:szCs w:val="16"/>
        </w:rPr>
      </w:pPr>
      <w:r w:rsidRPr="008426F8">
        <w:rPr>
          <w:rFonts w:asciiTheme="minorHAnsi" w:hAnsiTheme="minorHAnsi"/>
          <w:sz w:val="16"/>
          <w:szCs w:val="16"/>
        </w:rPr>
        <w:t>*Értelemszerűen kitöltendő, amennyiben Ajánlattevő alvállalkozót vesz igénybe!</w:t>
      </w:r>
    </w:p>
    <w:p w14:paraId="227EDB04" w14:textId="77777777" w:rsidR="00755481" w:rsidRPr="008426F8" w:rsidRDefault="00755481" w:rsidP="00B63DED">
      <w:pPr>
        <w:pStyle w:val="Standard0"/>
        <w:spacing w:after="120"/>
        <w:jc w:val="left"/>
        <w:rPr>
          <w:rFonts w:asciiTheme="minorHAnsi" w:hAnsiTheme="minorHAnsi"/>
          <w:sz w:val="26"/>
          <w:szCs w:val="26"/>
        </w:rPr>
      </w:pPr>
    </w:p>
    <w:p w14:paraId="77A4E90A" w14:textId="77777777" w:rsidR="00755481" w:rsidRPr="008426F8" w:rsidRDefault="00755481"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16. sz. melléklet</w:t>
      </w:r>
    </w:p>
    <w:p w14:paraId="0C8D1481" w14:textId="77777777" w:rsidR="00755481" w:rsidRPr="008426F8" w:rsidRDefault="00755481" w:rsidP="00B63DED">
      <w:pPr>
        <w:pStyle w:val="standard"/>
        <w:spacing w:after="120"/>
        <w:jc w:val="right"/>
        <w:rPr>
          <w:rFonts w:asciiTheme="minorHAnsi" w:hAnsiTheme="minorHAnsi"/>
          <w:b/>
          <w:sz w:val="26"/>
          <w:szCs w:val="26"/>
        </w:rPr>
      </w:pPr>
    </w:p>
    <w:p w14:paraId="1B5853AF" w14:textId="77777777" w:rsidR="00755481" w:rsidRPr="008426F8" w:rsidRDefault="00755481" w:rsidP="00B63DED">
      <w:pPr>
        <w:pStyle w:val="Standard0"/>
        <w:spacing w:after="120"/>
        <w:jc w:val="center"/>
        <w:rPr>
          <w:rFonts w:asciiTheme="minorHAnsi" w:hAnsiTheme="minorHAnsi"/>
          <w:sz w:val="26"/>
          <w:szCs w:val="26"/>
        </w:rPr>
      </w:pPr>
      <w:r w:rsidRPr="008426F8">
        <w:rPr>
          <w:rFonts w:asciiTheme="minorHAnsi" w:hAnsiTheme="minorHAnsi"/>
          <w:b/>
          <w:bCs/>
          <w:sz w:val="26"/>
          <w:szCs w:val="26"/>
        </w:rPr>
        <w:t>Nyilatkozat a Kbt. 73. § (4)-(5) bekezdése szerint</w:t>
      </w:r>
    </w:p>
    <w:p w14:paraId="268F2A9B" w14:textId="77777777" w:rsidR="00755481" w:rsidRPr="008426F8" w:rsidRDefault="00755481" w:rsidP="00B63DED">
      <w:pPr>
        <w:pStyle w:val="Standard0"/>
        <w:spacing w:after="120"/>
        <w:jc w:val="center"/>
        <w:rPr>
          <w:rFonts w:asciiTheme="minorHAnsi" w:hAnsiTheme="minorHAnsi"/>
          <w:b/>
          <w:bCs/>
          <w:sz w:val="26"/>
          <w:szCs w:val="26"/>
        </w:rPr>
      </w:pPr>
    </w:p>
    <w:p w14:paraId="5D624177" w14:textId="77777777" w:rsidR="00755481" w:rsidRPr="008426F8" w:rsidRDefault="00755481" w:rsidP="00B63DED">
      <w:pPr>
        <w:pStyle w:val="Standard0"/>
        <w:spacing w:after="120"/>
        <w:jc w:val="center"/>
        <w:rPr>
          <w:rFonts w:asciiTheme="minorHAnsi" w:hAnsiTheme="minorHAnsi"/>
          <w:b/>
          <w:bCs/>
          <w:sz w:val="26"/>
          <w:szCs w:val="26"/>
        </w:rPr>
      </w:pPr>
    </w:p>
    <w:p w14:paraId="1D76652C" w14:textId="00B8AEEF" w:rsidR="00755481" w:rsidRPr="008426F8" w:rsidRDefault="00755481" w:rsidP="00B63DED">
      <w:pPr>
        <w:pStyle w:val="Standard0"/>
        <w:tabs>
          <w:tab w:val="left" w:pos="2268"/>
          <w:tab w:val="right" w:leader="dot" w:pos="10490"/>
        </w:tabs>
        <w:spacing w:after="120"/>
        <w:outlineLvl w:val="0"/>
        <w:rPr>
          <w:rFonts w:asciiTheme="minorHAnsi" w:hAnsiTheme="minorHAnsi"/>
          <w:sz w:val="26"/>
          <w:szCs w:val="26"/>
        </w:rPr>
      </w:pPr>
      <w:r w:rsidRPr="008426F8">
        <w:rPr>
          <w:rFonts w:asciiTheme="minorHAnsi" w:hAnsiTheme="minorHAnsi"/>
          <w:sz w:val="26"/>
          <w:szCs w:val="26"/>
        </w:rPr>
        <w:t xml:space="preserve">Alulírott ……………………, mint Ajánlattevő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00EA2597" w:rsidRPr="008426F8">
        <w:rPr>
          <w:rFonts w:asciiTheme="minorHAnsi" w:eastAsia="Arial Unicode MS" w:hAnsiTheme="minorHAnsi" w:cs="Arial Unicode MS"/>
          <w:b/>
          <w:kern w:val="0"/>
          <w:sz w:val="26"/>
          <w:szCs w:val="26"/>
          <w:lang w:eastAsia="hu-HU"/>
        </w:rPr>
        <w:t>”</w:t>
      </w:r>
      <w:r w:rsidR="00EA2597" w:rsidRPr="008426F8">
        <w:rPr>
          <w:rFonts w:asciiTheme="minorHAnsi" w:hAnsiTheme="minorHAnsi"/>
          <w:sz w:val="26"/>
          <w:szCs w:val="26"/>
        </w:rPr>
        <w:t xml:space="preserve"> </w:t>
      </w:r>
      <w:r w:rsidRPr="008426F8">
        <w:rPr>
          <w:rFonts w:asciiTheme="minorHAnsi" w:hAnsiTheme="minorHAnsi"/>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621414E3" w14:textId="77777777" w:rsidR="00755481" w:rsidRPr="008426F8" w:rsidRDefault="00755481" w:rsidP="00B63DED">
      <w:pPr>
        <w:pStyle w:val="Standard0"/>
        <w:spacing w:after="120"/>
        <w:rPr>
          <w:rFonts w:asciiTheme="minorHAnsi" w:hAnsiTheme="minorHAnsi"/>
          <w:sz w:val="26"/>
          <w:szCs w:val="26"/>
        </w:rPr>
      </w:pPr>
    </w:p>
    <w:p w14:paraId="37722261"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309DBBE1" w14:textId="77777777" w:rsidR="00755481" w:rsidRPr="008426F8" w:rsidRDefault="00755481" w:rsidP="00B63DED">
      <w:pPr>
        <w:pStyle w:val="Standard0"/>
        <w:spacing w:after="120"/>
        <w:rPr>
          <w:rFonts w:asciiTheme="minorHAnsi" w:hAnsiTheme="minorHAnsi"/>
          <w:sz w:val="26"/>
          <w:szCs w:val="26"/>
        </w:rPr>
      </w:pPr>
    </w:p>
    <w:p w14:paraId="2E3D7C02" w14:textId="77777777" w:rsidR="00035F57" w:rsidRPr="008426F8" w:rsidRDefault="00035F57" w:rsidP="00B63DED">
      <w:pPr>
        <w:pStyle w:val="Standard0"/>
        <w:spacing w:after="120"/>
        <w:rPr>
          <w:rFonts w:asciiTheme="minorHAnsi" w:hAnsiTheme="minorHAnsi" w:cs="Calibri"/>
          <w:sz w:val="26"/>
          <w:szCs w:val="26"/>
        </w:rPr>
      </w:pPr>
      <w:r w:rsidRPr="008426F8">
        <w:rPr>
          <w:rFonts w:asciiTheme="minorHAnsi" w:hAnsiTheme="minorHAnsi" w:cs="Calibri"/>
          <w:sz w:val="26"/>
          <w:szCs w:val="26"/>
        </w:rPr>
        <w:t>Kelt………………………., 201... …………………. hó ….. napján.</w:t>
      </w:r>
    </w:p>
    <w:p w14:paraId="07CB2755" w14:textId="77777777" w:rsidR="00035F57" w:rsidRPr="008426F8" w:rsidRDefault="00035F57" w:rsidP="00B63DED">
      <w:pPr>
        <w:pStyle w:val="Standard0"/>
        <w:spacing w:after="120"/>
        <w:rPr>
          <w:rFonts w:asciiTheme="minorHAnsi" w:hAnsiTheme="minorHAnsi"/>
          <w:sz w:val="26"/>
          <w:szCs w:val="26"/>
        </w:rPr>
      </w:pPr>
    </w:p>
    <w:p w14:paraId="17B089C0" w14:textId="77777777" w:rsidR="00035F57" w:rsidRPr="008426F8" w:rsidRDefault="00035F57" w:rsidP="00B63DED">
      <w:pPr>
        <w:pStyle w:val="Standard0"/>
        <w:spacing w:after="120"/>
        <w:rPr>
          <w:rFonts w:asciiTheme="minorHAnsi" w:hAnsiTheme="minorHAnsi"/>
          <w:sz w:val="26"/>
          <w:szCs w:val="26"/>
        </w:rPr>
      </w:pPr>
    </w:p>
    <w:p w14:paraId="6AA1421F" w14:textId="77777777" w:rsidR="00035F57" w:rsidRPr="008426F8" w:rsidRDefault="00035F57" w:rsidP="00B63DED">
      <w:pPr>
        <w:pStyle w:val="Szvegtrzs21"/>
        <w:spacing w:after="120"/>
        <w:ind w:left="3824" w:firstLine="424"/>
        <w:jc w:val="right"/>
        <w:rPr>
          <w:rFonts w:asciiTheme="minorHAnsi" w:hAnsiTheme="minorHAnsi" w:cs="Calibri"/>
        </w:rPr>
      </w:pPr>
      <w:r w:rsidRPr="008426F8">
        <w:rPr>
          <w:rFonts w:asciiTheme="minorHAnsi" w:hAnsiTheme="minorHAnsi" w:cs="Calibri"/>
        </w:rPr>
        <w:t>……………………………………</w:t>
      </w:r>
    </w:p>
    <w:p w14:paraId="47728204" w14:textId="77777777" w:rsidR="00035F57" w:rsidRPr="008426F8" w:rsidRDefault="00035F57" w:rsidP="00B63DED">
      <w:pPr>
        <w:pStyle w:val="Standard0"/>
        <w:spacing w:after="120"/>
        <w:jc w:val="right"/>
        <w:rPr>
          <w:rFonts w:asciiTheme="minorHAnsi" w:hAnsiTheme="minorHAnsi" w:cs="Calibri"/>
          <w:sz w:val="26"/>
          <w:szCs w:val="26"/>
        </w:rPr>
      </w:pPr>
      <w:r w:rsidRPr="008426F8">
        <w:rPr>
          <w:rFonts w:asciiTheme="minorHAnsi" w:hAnsiTheme="minorHAnsi" w:cs="Calibri"/>
          <w:sz w:val="26"/>
          <w:szCs w:val="26"/>
        </w:rPr>
        <w:t>cégszerű aláírás</w:t>
      </w:r>
    </w:p>
    <w:p w14:paraId="0EF2BCBB" w14:textId="77777777" w:rsidR="00755481" w:rsidRPr="008426F8" w:rsidRDefault="00755481" w:rsidP="00B63DED">
      <w:pPr>
        <w:spacing w:after="120"/>
        <w:rPr>
          <w:rFonts w:asciiTheme="minorHAnsi" w:hAnsiTheme="minorHAnsi"/>
          <w:sz w:val="26"/>
          <w:szCs w:val="26"/>
        </w:rPr>
      </w:pPr>
    </w:p>
    <w:p w14:paraId="113F0D48" w14:textId="77777777" w:rsidR="00755481" w:rsidRPr="008426F8" w:rsidRDefault="00755481" w:rsidP="00B63DED">
      <w:pPr>
        <w:spacing w:after="120"/>
        <w:rPr>
          <w:rFonts w:asciiTheme="minorHAnsi" w:hAnsiTheme="minorHAnsi"/>
          <w:sz w:val="26"/>
          <w:szCs w:val="26"/>
          <w:lang w:eastAsia="en-US"/>
        </w:rPr>
      </w:pPr>
    </w:p>
    <w:p w14:paraId="3AED313D" w14:textId="77777777" w:rsidR="00755481" w:rsidRPr="008426F8" w:rsidRDefault="00755481" w:rsidP="00B63DED">
      <w:pPr>
        <w:spacing w:after="120"/>
        <w:rPr>
          <w:rFonts w:asciiTheme="minorHAnsi" w:hAnsiTheme="minorHAnsi"/>
          <w:sz w:val="26"/>
          <w:szCs w:val="26"/>
          <w:lang w:eastAsia="en-US"/>
        </w:rPr>
      </w:pPr>
      <w:r w:rsidRPr="008426F8">
        <w:rPr>
          <w:rFonts w:asciiTheme="minorHAnsi" w:hAnsiTheme="minorHAnsi"/>
          <w:sz w:val="26"/>
          <w:szCs w:val="26"/>
          <w:lang w:eastAsia="en-US"/>
        </w:rPr>
        <w:br w:type="page"/>
      </w:r>
    </w:p>
    <w:p w14:paraId="3886BFD6" w14:textId="77777777" w:rsidR="00755481" w:rsidRPr="008426F8" w:rsidRDefault="009238C1"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17</w:t>
      </w:r>
      <w:r w:rsidR="00755481" w:rsidRPr="008426F8">
        <w:rPr>
          <w:rFonts w:asciiTheme="minorHAnsi" w:hAnsiTheme="minorHAnsi"/>
          <w:b/>
          <w:sz w:val="26"/>
          <w:szCs w:val="26"/>
        </w:rPr>
        <w:t>. sz. melléklet</w:t>
      </w:r>
    </w:p>
    <w:p w14:paraId="247A43F2" w14:textId="77777777" w:rsidR="00755481" w:rsidRPr="008426F8" w:rsidRDefault="00755481" w:rsidP="00B63DED">
      <w:pPr>
        <w:spacing w:after="120"/>
        <w:jc w:val="right"/>
        <w:rPr>
          <w:rFonts w:asciiTheme="minorHAnsi" w:hAnsiTheme="minorHAnsi"/>
          <w:sz w:val="26"/>
          <w:szCs w:val="26"/>
        </w:rPr>
      </w:pPr>
    </w:p>
    <w:p w14:paraId="018D4E2B" w14:textId="77777777" w:rsidR="00755481" w:rsidRPr="008426F8" w:rsidRDefault="00755481" w:rsidP="00B63DED">
      <w:pPr>
        <w:spacing w:after="120"/>
        <w:jc w:val="center"/>
        <w:rPr>
          <w:rFonts w:asciiTheme="minorHAnsi" w:hAnsiTheme="minorHAnsi" w:cs="Calibri"/>
          <w:b/>
          <w:sz w:val="26"/>
          <w:szCs w:val="26"/>
        </w:rPr>
      </w:pPr>
      <w:r w:rsidRPr="008426F8">
        <w:rPr>
          <w:rFonts w:asciiTheme="minorHAnsi" w:hAnsiTheme="minorHAnsi" w:cs="Calibri"/>
          <w:b/>
          <w:sz w:val="26"/>
          <w:szCs w:val="26"/>
        </w:rPr>
        <w:t>A műszaki, illetve szakmai alkalmasság esetén a kapacitásra támaszkodás igazolása a Kbt. 65 § (7) bekezdése alapján (adott esetben)</w:t>
      </w:r>
    </w:p>
    <w:p w14:paraId="399C48FE" w14:textId="25DB2761" w:rsidR="008D773B" w:rsidRPr="008426F8" w:rsidRDefault="008D773B" w:rsidP="00B63DED">
      <w:pPr>
        <w:spacing w:after="120"/>
        <w:jc w:val="center"/>
        <w:rPr>
          <w:rFonts w:asciiTheme="minorHAnsi" w:hAnsiTheme="minorHAnsi" w:cs="Calibri"/>
          <w:b/>
          <w:sz w:val="26"/>
          <w:szCs w:val="26"/>
        </w:rPr>
      </w:pPr>
      <w:r w:rsidRPr="008426F8">
        <w:rPr>
          <w:rFonts w:asciiTheme="minorHAnsi" w:hAnsiTheme="minorHAnsi" w:cs="Calibri"/>
          <w:b/>
          <w:sz w:val="26"/>
          <w:szCs w:val="26"/>
        </w:rPr>
        <w:t>….RÉSZ*</w:t>
      </w:r>
    </w:p>
    <w:p w14:paraId="24FC8464" w14:textId="77777777" w:rsidR="00755481" w:rsidRPr="008426F8" w:rsidRDefault="00755481" w:rsidP="00B63DED">
      <w:pPr>
        <w:pStyle w:val="NormlWeb"/>
        <w:spacing w:before="0" w:beforeAutospacing="0" w:after="120" w:afterAutospacing="0"/>
        <w:ind w:left="150" w:right="150" w:firstLine="240"/>
        <w:jc w:val="both"/>
        <w:rPr>
          <w:rFonts w:asciiTheme="minorHAnsi" w:hAnsiTheme="minorHAnsi"/>
          <w:b/>
          <w:bCs/>
          <w:sz w:val="26"/>
          <w:szCs w:val="26"/>
        </w:rPr>
      </w:pPr>
    </w:p>
    <w:p w14:paraId="066FAFB9" w14:textId="77777777" w:rsidR="00755481" w:rsidRPr="008426F8" w:rsidRDefault="00755481" w:rsidP="00B63DED">
      <w:pPr>
        <w:pStyle w:val="NormlWeb"/>
        <w:spacing w:before="0" w:beforeAutospacing="0" w:after="120" w:afterAutospacing="0"/>
        <w:ind w:right="150" w:firstLine="150"/>
        <w:jc w:val="both"/>
        <w:rPr>
          <w:rFonts w:asciiTheme="minorHAnsi" w:hAnsiTheme="minorHAnsi"/>
          <w:bCs/>
          <w:sz w:val="26"/>
          <w:szCs w:val="26"/>
        </w:rPr>
      </w:pPr>
      <w:r w:rsidRPr="008426F8">
        <w:rPr>
          <w:rFonts w:asciiTheme="minorHAnsi" w:hAnsiTheme="minorHAnsi"/>
          <w:bCs/>
          <w:sz w:val="26"/>
          <w:szCs w:val="26"/>
        </w:rPr>
        <w:t>Alulírott, mint a</w:t>
      </w:r>
    </w:p>
    <w:p w14:paraId="05B4FE73"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B924062"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p>
    <w:p w14:paraId="04BCAD16"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8426F8">
        <w:rPr>
          <w:rFonts w:asciiTheme="minorHAnsi" w:hAnsiTheme="minorHAnsi"/>
          <w:b/>
          <w:bCs/>
          <w:sz w:val="26"/>
          <w:szCs w:val="26"/>
        </w:rPr>
        <w:t>(cégnév)</w:t>
      </w:r>
    </w:p>
    <w:p w14:paraId="5548C6AC" w14:textId="77777777" w:rsidR="00755481" w:rsidRPr="008426F8" w:rsidRDefault="00755481" w:rsidP="00B63DED">
      <w:pPr>
        <w:pStyle w:val="NormlWeb"/>
        <w:spacing w:before="0" w:beforeAutospacing="0" w:after="120" w:afterAutospacing="0"/>
        <w:ind w:left="150" w:right="150" w:firstLine="240"/>
        <w:jc w:val="center"/>
        <w:rPr>
          <w:rFonts w:asciiTheme="minorHAnsi" w:hAnsiTheme="minorHAnsi"/>
          <w:b/>
          <w:bCs/>
          <w:sz w:val="26"/>
          <w:szCs w:val="26"/>
        </w:rPr>
      </w:pPr>
      <w:r w:rsidRPr="008426F8">
        <w:rPr>
          <w:rFonts w:asciiTheme="minorHAnsi" w:hAnsiTheme="minorHAnsi"/>
          <w:b/>
          <w:bCs/>
          <w:sz w:val="26"/>
          <w:szCs w:val="26"/>
        </w:rPr>
        <w:t>(székhely)</w:t>
      </w:r>
    </w:p>
    <w:p w14:paraId="63FA93FB" w14:textId="77777777" w:rsidR="00755481" w:rsidRPr="008426F8" w:rsidRDefault="00755481" w:rsidP="00B63DED">
      <w:pPr>
        <w:pStyle w:val="NormlWeb"/>
        <w:spacing w:before="0" w:beforeAutospacing="0" w:after="120" w:afterAutospacing="0"/>
        <w:ind w:left="150" w:right="150"/>
        <w:rPr>
          <w:rFonts w:asciiTheme="minorHAnsi" w:hAnsiTheme="minorHAnsi"/>
          <w:bCs/>
          <w:sz w:val="26"/>
          <w:szCs w:val="26"/>
        </w:rPr>
      </w:pPr>
    </w:p>
    <w:p w14:paraId="1F0BDE1A" w14:textId="6BD2419E"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bCs/>
          <w:sz w:val="26"/>
          <w:szCs w:val="26"/>
        </w:rPr>
        <w:t xml:space="preserve">kötelezettség vállalásra feljogosított vezetője </w:t>
      </w:r>
      <w:r w:rsidR="006324DF" w:rsidRPr="008426F8">
        <w:rPr>
          <w:rFonts w:asciiTheme="minorHAnsi" w:hAnsiTheme="minorHAnsi"/>
          <w:b/>
          <w:bCs/>
          <w:sz w:val="26"/>
          <w:szCs w:val="26"/>
        </w:rPr>
        <w:t>„</w:t>
      </w:r>
      <w:r w:rsidR="00DE555E" w:rsidRPr="008426F8">
        <w:rPr>
          <w:rFonts w:asciiTheme="minorHAnsi" w:eastAsiaTheme="minorHAnsi" w:hAnsiTheme="minorHAnsi" w:cstheme="minorBidi"/>
          <w:b/>
          <w:color w:val="000000" w:themeColor="text1"/>
          <w:sz w:val="26"/>
          <w:szCs w:val="26"/>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iCs/>
          <w:spacing w:val="-2"/>
          <w:sz w:val="26"/>
          <w:szCs w:val="26"/>
        </w:rPr>
        <w:t>”</w:t>
      </w:r>
      <w:r w:rsidRPr="008426F8">
        <w:rPr>
          <w:rFonts w:asciiTheme="minorHAnsi" w:hAnsiTheme="minorHAnsi"/>
          <w:b/>
          <w:bCs/>
          <w:sz w:val="26"/>
          <w:szCs w:val="26"/>
        </w:rPr>
        <w:t xml:space="preserve"> </w:t>
      </w:r>
      <w:r w:rsidRPr="008426F8">
        <w:rPr>
          <w:rFonts w:asciiTheme="minorHAnsi" w:hAnsiTheme="minorHAnsi"/>
          <w:bCs/>
          <w:sz w:val="26"/>
          <w:szCs w:val="26"/>
        </w:rPr>
        <w:t xml:space="preserve">tárgyú közbeszerzési eljárásban nyilatkozom, hogy </w:t>
      </w:r>
      <w:r w:rsidRPr="008426F8">
        <w:rPr>
          <w:rFonts w:asciiTheme="minorHAnsi" w:hAnsiTheme="minorHAnsi"/>
          <w:sz w:val="26"/>
          <w:szCs w:val="26"/>
        </w:rPr>
        <w:t xml:space="preserve">más szervezet (vagy </w:t>
      </w:r>
      <w:r w:rsidRPr="008426F8">
        <w:rPr>
          <w:rFonts w:asciiTheme="minorHAnsi" w:hAnsiTheme="minorHAnsi"/>
          <w:bCs/>
          <w:sz w:val="26"/>
          <w:szCs w:val="26"/>
        </w:rPr>
        <w:t>személy) erőforrására jelen</w:t>
      </w:r>
      <w:r w:rsidRPr="008426F8">
        <w:rPr>
          <w:rFonts w:asciiTheme="minorHAnsi" w:hAnsiTheme="minorHAnsi"/>
          <w:sz w:val="26"/>
          <w:szCs w:val="26"/>
        </w:rPr>
        <w:t xml:space="preserve"> közbeszerzési eljárásban:</w:t>
      </w:r>
    </w:p>
    <w:p w14:paraId="25543DB9" w14:textId="77777777" w:rsidR="00755481" w:rsidRPr="008426F8" w:rsidRDefault="00755481" w:rsidP="00B63DED">
      <w:pPr>
        <w:pStyle w:val="Standard0"/>
        <w:spacing w:after="120"/>
        <w:rPr>
          <w:rFonts w:asciiTheme="minorHAnsi" w:hAnsiTheme="minorHAnsi"/>
          <w:sz w:val="26"/>
          <w:szCs w:val="26"/>
        </w:rPr>
      </w:pPr>
    </w:p>
    <w:p w14:paraId="2BD0B77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t>- támaszkodunk</w:t>
      </w:r>
    </w:p>
    <w:p w14:paraId="011B91ED" w14:textId="63827AE5" w:rsidR="00755481" w:rsidRPr="008426F8" w:rsidRDefault="00755481" w:rsidP="00B63DED">
      <w:pPr>
        <w:pStyle w:val="Standard0"/>
        <w:spacing w:after="120"/>
        <w:ind w:left="1080" w:firstLine="336"/>
        <w:rPr>
          <w:rFonts w:asciiTheme="minorHAnsi" w:hAnsiTheme="minorHAnsi"/>
          <w:sz w:val="26"/>
          <w:szCs w:val="26"/>
        </w:rPr>
      </w:pPr>
      <w:r w:rsidRPr="008426F8">
        <w:rPr>
          <w:rFonts w:asciiTheme="minorHAnsi" w:hAnsiTheme="minorHAnsi"/>
          <w:sz w:val="26"/>
          <w:szCs w:val="26"/>
        </w:rPr>
        <w:t>- nem támaszkodunk.</w:t>
      </w:r>
      <w:r w:rsidR="00C079FA" w:rsidRPr="008426F8">
        <w:rPr>
          <w:rFonts w:asciiTheme="minorHAnsi" w:hAnsiTheme="minorHAnsi"/>
          <w:sz w:val="26"/>
          <w:szCs w:val="26"/>
        </w:rPr>
        <w:t>*</w:t>
      </w:r>
      <w:r w:rsidR="008D773B" w:rsidRPr="008426F8">
        <w:rPr>
          <w:rFonts w:asciiTheme="minorHAnsi" w:hAnsiTheme="minorHAnsi"/>
          <w:sz w:val="26"/>
          <w:szCs w:val="26"/>
        </w:rPr>
        <w:t>*</w:t>
      </w:r>
    </w:p>
    <w:p w14:paraId="19B9D2F8" w14:textId="77777777" w:rsidR="00755481" w:rsidRPr="008426F8" w:rsidRDefault="00755481" w:rsidP="00B63DED">
      <w:pPr>
        <w:pStyle w:val="Standard0"/>
        <w:spacing w:after="120"/>
        <w:ind w:left="1080" w:firstLine="336"/>
        <w:rPr>
          <w:rFonts w:asciiTheme="minorHAnsi" w:hAnsiTheme="minorHAnsi"/>
          <w:sz w:val="26"/>
          <w:szCs w:val="26"/>
        </w:rPr>
      </w:pPr>
    </w:p>
    <w:p w14:paraId="08DF2B78"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u w:val="single"/>
        </w:rPr>
        <w:t>Ha igen</w:t>
      </w:r>
      <w:r w:rsidRPr="008426F8">
        <w:rPr>
          <w:rFonts w:asciiTheme="minorHAnsi" w:hAnsiTheme="minorHAnsi"/>
          <w:sz w:val="26"/>
          <w:szCs w:val="26"/>
        </w:rPr>
        <w:t>, a szervezet megjelölése (megnevezés, székhely):</w:t>
      </w:r>
    </w:p>
    <w:p w14:paraId="7493627C" w14:textId="77777777" w:rsidR="00755481" w:rsidRPr="008426F8" w:rsidRDefault="00755481" w:rsidP="00B63DED">
      <w:pPr>
        <w:pStyle w:val="Standard0"/>
        <w:spacing w:after="120"/>
        <w:ind w:left="1080" w:firstLine="336"/>
        <w:rPr>
          <w:rFonts w:asciiTheme="minorHAnsi" w:hAnsiTheme="minorHAnsi"/>
          <w:sz w:val="26"/>
          <w:szCs w:val="26"/>
        </w:rPr>
      </w:pPr>
    </w:p>
    <w:p w14:paraId="553626F8" w14:textId="77777777" w:rsidR="00755481" w:rsidRPr="008426F8" w:rsidRDefault="00755481" w:rsidP="00B63DED">
      <w:pPr>
        <w:pStyle w:val="Standard0"/>
        <w:spacing w:after="120"/>
        <w:ind w:left="1080" w:firstLine="336"/>
        <w:rPr>
          <w:rFonts w:asciiTheme="minorHAnsi" w:hAnsiTheme="minorHAnsi"/>
          <w:sz w:val="26"/>
          <w:szCs w:val="26"/>
        </w:rPr>
      </w:pPr>
    </w:p>
    <w:p w14:paraId="1981DA54"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Alkalmassági követelmény, felhívás szerinti megjelölése/hivatkozása, melynek igazolására igénybe veszik a más szervezet kapacitásait:</w:t>
      </w:r>
    </w:p>
    <w:p w14:paraId="25A18103" w14:textId="77777777" w:rsidR="00755481" w:rsidRPr="008426F8" w:rsidRDefault="00755481" w:rsidP="00B63DED">
      <w:pPr>
        <w:pStyle w:val="Standard0"/>
        <w:spacing w:after="120"/>
        <w:rPr>
          <w:rFonts w:asciiTheme="minorHAnsi" w:hAnsiTheme="minorHAnsi"/>
          <w:sz w:val="26"/>
          <w:szCs w:val="26"/>
        </w:rPr>
      </w:pPr>
    </w:p>
    <w:p w14:paraId="6F1923FA" w14:textId="77777777" w:rsidR="00755481" w:rsidRPr="008426F8" w:rsidRDefault="00755481"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CE618DC" w14:textId="77777777" w:rsidR="00755481" w:rsidRPr="008426F8" w:rsidRDefault="00755481" w:rsidP="00B63DED">
      <w:pPr>
        <w:pStyle w:val="Standard0"/>
        <w:spacing w:after="120"/>
        <w:ind w:left="709" w:hanging="709"/>
        <w:rPr>
          <w:rFonts w:asciiTheme="minorHAnsi" w:hAnsiTheme="minorHAnsi"/>
          <w:sz w:val="26"/>
          <w:szCs w:val="26"/>
        </w:rPr>
      </w:pPr>
    </w:p>
    <w:p w14:paraId="0254A9C2" w14:textId="77777777" w:rsidR="00755481" w:rsidRPr="008426F8" w:rsidRDefault="00755481" w:rsidP="00B63DED">
      <w:pPr>
        <w:pStyle w:val="Standard0"/>
        <w:spacing w:after="120"/>
        <w:ind w:left="709" w:hanging="709"/>
        <w:rPr>
          <w:rFonts w:asciiTheme="minorHAnsi" w:hAnsiTheme="minorHAnsi"/>
          <w:sz w:val="26"/>
          <w:szCs w:val="26"/>
        </w:rPr>
      </w:pPr>
    </w:p>
    <w:p w14:paraId="0501384B" w14:textId="77777777" w:rsidR="00755481" w:rsidRPr="008426F8" w:rsidRDefault="00755481" w:rsidP="00B63DED">
      <w:pPr>
        <w:pStyle w:val="Standard0"/>
        <w:spacing w:after="120"/>
        <w:ind w:left="709" w:hanging="709"/>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w:t>
      </w:r>
    </w:p>
    <w:p w14:paraId="1AD94D4C" w14:textId="77777777" w:rsidR="00755481" w:rsidRPr="008426F8" w:rsidRDefault="00755481" w:rsidP="00B63DED">
      <w:pPr>
        <w:pStyle w:val="Standard0"/>
        <w:spacing w:after="120"/>
        <w:ind w:left="709" w:hanging="709"/>
        <w:rPr>
          <w:rFonts w:asciiTheme="minorHAnsi" w:hAnsiTheme="minorHAnsi"/>
          <w:sz w:val="26"/>
          <w:szCs w:val="26"/>
        </w:rPr>
      </w:pP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r>
      <w:r w:rsidRPr="008426F8">
        <w:rPr>
          <w:rFonts w:asciiTheme="minorHAnsi" w:hAnsiTheme="minorHAnsi"/>
          <w:sz w:val="26"/>
          <w:szCs w:val="26"/>
        </w:rPr>
        <w:tab/>
        <w:t xml:space="preserve">         cégszerű aláírás</w:t>
      </w:r>
    </w:p>
    <w:p w14:paraId="1D7721FC" w14:textId="77777777" w:rsidR="00755481" w:rsidRPr="008426F8" w:rsidRDefault="00755481" w:rsidP="00B63DED">
      <w:pPr>
        <w:pStyle w:val="Textbody0"/>
        <w:tabs>
          <w:tab w:val="left" w:pos="567"/>
          <w:tab w:val="left" w:pos="6120"/>
        </w:tabs>
        <w:ind w:right="1134"/>
        <w:rPr>
          <w:rFonts w:asciiTheme="minorHAnsi" w:hAnsiTheme="minorHAnsi"/>
          <w:sz w:val="26"/>
          <w:szCs w:val="26"/>
        </w:rPr>
      </w:pPr>
    </w:p>
    <w:p w14:paraId="1CE54579" w14:textId="7074B63C" w:rsidR="008D773B" w:rsidRPr="008426F8" w:rsidRDefault="008D773B" w:rsidP="00A11975">
      <w:pPr>
        <w:pStyle w:val="Textbody0"/>
        <w:tabs>
          <w:tab w:val="left" w:pos="567"/>
          <w:tab w:val="left" w:pos="6120"/>
        </w:tabs>
        <w:ind w:right="1134"/>
        <w:rPr>
          <w:rFonts w:asciiTheme="minorHAnsi" w:hAnsiTheme="minorHAnsi"/>
          <w:sz w:val="16"/>
          <w:szCs w:val="16"/>
        </w:rPr>
      </w:pPr>
      <w:r w:rsidRPr="008426F8">
        <w:rPr>
          <w:rFonts w:asciiTheme="minorHAnsi" w:hAnsiTheme="minorHAnsi"/>
          <w:sz w:val="16"/>
          <w:szCs w:val="16"/>
        </w:rPr>
        <w:t>*részenként kérjük benyújtani</w:t>
      </w:r>
    </w:p>
    <w:p w14:paraId="7E5F92C7" w14:textId="7BD6D478" w:rsidR="00755481" w:rsidRPr="008426F8" w:rsidRDefault="008D773B" w:rsidP="00B63DED">
      <w:pPr>
        <w:pStyle w:val="Textbody0"/>
        <w:tabs>
          <w:tab w:val="left" w:pos="567"/>
          <w:tab w:val="left" w:pos="6120"/>
        </w:tabs>
        <w:ind w:right="1134"/>
        <w:rPr>
          <w:rFonts w:asciiTheme="minorHAnsi" w:hAnsiTheme="minorHAnsi"/>
          <w:sz w:val="16"/>
          <w:szCs w:val="16"/>
        </w:rPr>
      </w:pPr>
      <w:r w:rsidRPr="008426F8">
        <w:rPr>
          <w:rFonts w:asciiTheme="minorHAnsi" w:hAnsiTheme="minorHAnsi"/>
          <w:sz w:val="16"/>
          <w:szCs w:val="16"/>
        </w:rPr>
        <w:t>**</w:t>
      </w:r>
      <w:r w:rsidR="00755481" w:rsidRPr="008426F8">
        <w:rPr>
          <w:rFonts w:asciiTheme="minorHAnsi" w:hAnsiTheme="minorHAnsi"/>
          <w:sz w:val="16"/>
          <w:szCs w:val="16"/>
        </w:rPr>
        <w:t>megfelelő sor aláhúzandó</w:t>
      </w:r>
    </w:p>
    <w:p w14:paraId="338ED6C4" w14:textId="77777777" w:rsidR="00755481" w:rsidRPr="008426F8" w:rsidRDefault="00755481" w:rsidP="00B63DED">
      <w:pPr>
        <w:pStyle w:val="Textbody0"/>
        <w:pageBreakBefore/>
        <w:tabs>
          <w:tab w:val="left" w:pos="567"/>
          <w:tab w:val="left" w:pos="6120"/>
        </w:tabs>
        <w:ind w:right="1134"/>
        <w:rPr>
          <w:rFonts w:asciiTheme="minorHAnsi" w:hAnsiTheme="minorHAnsi"/>
          <w:sz w:val="26"/>
          <w:szCs w:val="26"/>
        </w:rPr>
      </w:pPr>
    </w:p>
    <w:p w14:paraId="09D1DFD1"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8426F8">
        <w:rPr>
          <w:rFonts w:asciiTheme="minorHAnsi" w:eastAsia="Calibri" w:hAnsiTheme="minorHAnsi" w:cs="Calibri"/>
          <w:b/>
          <w:sz w:val="26"/>
          <w:szCs w:val="26"/>
        </w:rPr>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14:paraId="53841AC2"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p>
    <w:p w14:paraId="0E036969" w14:textId="77777777" w:rsidR="00755481" w:rsidRPr="008426F8" w:rsidRDefault="00755481" w:rsidP="00B63DED">
      <w:pPr>
        <w:pStyle w:val="NormlWeb"/>
        <w:spacing w:before="0" w:beforeAutospacing="0" w:after="120" w:afterAutospacing="0"/>
        <w:ind w:left="147" w:right="147" w:firstLine="238"/>
        <w:jc w:val="center"/>
        <w:rPr>
          <w:rFonts w:asciiTheme="minorHAnsi" w:eastAsia="Calibri" w:hAnsiTheme="minorHAnsi" w:cs="Calibri"/>
          <w:b/>
          <w:sz w:val="26"/>
          <w:szCs w:val="26"/>
        </w:rPr>
      </w:pPr>
      <w:r w:rsidRPr="008426F8">
        <w:rPr>
          <w:rFonts w:asciiTheme="minorHAnsi" w:eastAsia="Calibri" w:hAnsiTheme="minorHAnsi" w:cs="Calibri"/>
          <w:b/>
          <w:sz w:val="26"/>
          <w:szCs w:val="26"/>
        </w:rPr>
        <w:t>(amennyiben az ajánlattevő bármely más szervezet vagy személy kapacitására támaszkodik)</w:t>
      </w:r>
    </w:p>
    <w:p w14:paraId="33EF87F5" w14:textId="77777777" w:rsidR="00755481" w:rsidRPr="008426F8" w:rsidRDefault="00755481" w:rsidP="00B63DED">
      <w:pPr>
        <w:pStyle w:val="NormlWeb"/>
        <w:spacing w:before="0" w:beforeAutospacing="0" w:after="120" w:afterAutospacing="0"/>
        <w:ind w:left="147" w:right="147" w:firstLine="240"/>
        <w:jc w:val="center"/>
        <w:rPr>
          <w:rFonts w:asciiTheme="minorHAnsi" w:hAnsiTheme="minorHAnsi"/>
          <w:b/>
          <w:sz w:val="26"/>
          <w:szCs w:val="26"/>
        </w:rPr>
      </w:pPr>
    </w:p>
    <w:p w14:paraId="073F9F4B" w14:textId="77777777" w:rsidR="00B717E4" w:rsidRPr="008426F8" w:rsidRDefault="00B717E4" w:rsidP="00B63DED">
      <w:pPr>
        <w:spacing w:after="120"/>
        <w:rPr>
          <w:rFonts w:asciiTheme="minorHAnsi" w:hAnsiTheme="minorHAnsi"/>
          <w:b/>
          <w:sz w:val="26"/>
          <w:szCs w:val="26"/>
        </w:rPr>
      </w:pPr>
      <w:r w:rsidRPr="008426F8">
        <w:rPr>
          <w:rFonts w:asciiTheme="minorHAnsi" w:hAnsiTheme="minorHAnsi"/>
          <w:b/>
          <w:sz w:val="26"/>
          <w:szCs w:val="26"/>
        </w:rPr>
        <w:br w:type="page"/>
      </w:r>
    </w:p>
    <w:p w14:paraId="2ECEB931" w14:textId="77777777" w:rsidR="00B717E4" w:rsidRPr="008426F8" w:rsidRDefault="00B717E4"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AD. 18. sz. melléklet</w:t>
      </w:r>
    </w:p>
    <w:p w14:paraId="4BA36870" w14:textId="77777777" w:rsidR="00B717E4" w:rsidRPr="008426F8" w:rsidRDefault="00B717E4" w:rsidP="00B63DED">
      <w:pPr>
        <w:pStyle w:val="lfej1"/>
        <w:spacing w:after="120"/>
        <w:jc w:val="right"/>
        <w:rPr>
          <w:rFonts w:asciiTheme="minorHAnsi" w:hAnsiTheme="minorHAnsi"/>
          <w:sz w:val="26"/>
          <w:szCs w:val="26"/>
        </w:rPr>
      </w:pPr>
    </w:p>
    <w:p w14:paraId="56EA7025" w14:textId="77777777" w:rsidR="00B717E4" w:rsidRPr="008426F8" w:rsidRDefault="00B717E4" w:rsidP="00B63DED">
      <w:pPr>
        <w:keepNext/>
        <w:spacing w:after="120"/>
        <w:jc w:val="center"/>
        <w:rPr>
          <w:rFonts w:asciiTheme="minorHAnsi" w:hAnsiTheme="minorHAnsi"/>
          <w:b/>
          <w:bCs/>
          <w:caps/>
          <w:sz w:val="26"/>
          <w:szCs w:val="26"/>
        </w:rPr>
      </w:pPr>
      <w:r w:rsidRPr="008426F8">
        <w:rPr>
          <w:rFonts w:asciiTheme="minorHAnsi" w:hAnsiTheme="minorHAnsi"/>
          <w:b/>
          <w:bCs/>
          <w:caps/>
          <w:sz w:val="26"/>
          <w:szCs w:val="26"/>
        </w:rPr>
        <w:t>Nyilatkozat üzleti titokról</w:t>
      </w:r>
    </w:p>
    <w:p w14:paraId="7ADD2503" w14:textId="77777777" w:rsidR="00B717E4" w:rsidRPr="008426F8" w:rsidRDefault="00B717E4" w:rsidP="00B63DED">
      <w:pPr>
        <w:keepNext/>
        <w:spacing w:after="120"/>
        <w:jc w:val="center"/>
        <w:rPr>
          <w:rFonts w:asciiTheme="minorHAnsi" w:hAnsiTheme="minorHAnsi"/>
          <w:b/>
          <w:bCs/>
          <w:caps/>
          <w:sz w:val="26"/>
          <w:szCs w:val="26"/>
        </w:rPr>
      </w:pPr>
      <w:r w:rsidRPr="008426F8">
        <w:rPr>
          <w:rFonts w:asciiTheme="minorHAnsi" w:hAnsiTheme="minorHAnsi"/>
          <w:b/>
          <w:bCs/>
          <w:caps/>
          <w:sz w:val="26"/>
          <w:szCs w:val="26"/>
        </w:rPr>
        <w:t>(adott esetben)</w:t>
      </w:r>
    </w:p>
    <w:p w14:paraId="10E1E1AC" w14:textId="77777777" w:rsidR="00B717E4" w:rsidRPr="008426F8" w:rsidRDefault="00B717E4" w:rsidP="00B63DED">
      <w:pPr>
        <w:keepNext/>
        <w:spacing w:after="120"/>
        <w:jc w:val="center"/>
        <w:rPr>
          <w:rFonts w:asciiTheme="minorHAnsi" w:hAnsiTheme="minorHAnsi"/>
          <w:i/>
          <w:iCs/>
          <w:sz w:val="26"/>
          <w:szCs w:val="26"/>
        </w:rPr>
      </w:pPr>
    </w:p>
    <w:p w14:paraId="449B4772" w14:textId="462BF640"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 xml:space="preserve">Alulírott ………………………………..(név) mint a(z) ……………………….cégnév (székhely) ajánlattevő képviselője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1410B097" w14:textId="77777777" w:rsidR="00B717E4" w:rsidRPr="008426F8" w:rsidRDefault="00B717E4" w:rsidP="00B63DED">
      <w:pPr>
        <w:keepNext/>
        <w:spacing w:after="120"/>
        <w:jc w:val="both"/>
        <w:rPr>
          <w:rFonts w:asciiTheme="minorHAnsi" w:hAnsiTheme="minorHAnsi"/>
          <w:b/>
          <w:bCs/>
          <w:sz w:val="26"/>
          <w:szCs w:val="26"/>
        </w:rPr>
      </w:pPr>
      <w:r w:rsidRPr="008426F8">
        <w:rPr>
          <w:rFonts w:asciiTheme="minorHAnsi" w:hAnsiTheme="minorHAnsi"/>
          <w:b/>
          <w:bCs/>
          <w:sz w:val="26"/>
          <w:szCs w:val="26"/>
        </w:rPr>
        <w:t>….. - ….. oldal(ak)</w:t>
      </w:r>
    </w:p>
    <w:p w14:paraId="5F5351F7"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Tudomásul veszem, hogy az üzleti titkot tartalmazó irat kizárólag olyan információkat tartalmazhat, amelyek nyilvánosságra hozatala üzleti tevékenységünk szempontjából aránytalan sérelmet okozna.</w:t>
      </w:r>
    </w:p>
    <w:p w14:paraId="1A7C6B04"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14:paraId="32223CB7" w14:textId="77777777" w:rsidR="00B717E4" w:rsidRPr="008426F8" w:rsidRDefault="00B717E4" w:rsidP="00B63DED">
      <w:pPr>
        <w:keepNext/>
        <w:spacing w:after="120"/>
        <w:jc w:val="both"/>
        <w:rPr>
          <w:rFonts w:asciiTheme="minorHAnsi" w:hAnsiTheme="minorHAnsi"/>
          <w:i/>
          <w:iCs/>
          <w:sz w:val="26"/>
          <w:szCs w:val="26"/>
        </w:rPr>
      </w:pPr>
      <w:r w:rsidRPr="008426F8">
        <w:rPr>
          <w:rFonts w:asciiTheme="minorHAnsi" w:hAnsiTheme="minorHAnsi"/>
          <w:i/>
          <w:iCs/>
          <w:sz w:val="26"/>
          <w:szCs w:val="26"/>
        </w:rPr>
        <w:t>Dokumentum1 megjelölése:</w:t>
      </w:r>
      <w:r w:rsidRPr="008426F8">
        <w:rPr>
          <w:rFonts w:asciiTheme="minorHAnsi" w:hAnsiTheme="minorHAnsi"/>
          <w:sz w:val="26"/>
          <w:szCs w:val="26"/>
        </w:rPr>
        <w:t xml:space="preserve"> ……………….</w:t>
      </w:r>
    </w:p>
    <w:p w14:paraId="667FFE29"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nyilvánosságra hozatalhoz kapcsolódó kockázatok és veszélyek bemutatása:</w:t>
      </w:r>
    </w:p>
    <w:p w14:paraId="57466840"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w:t>
      </w:r>
    </w:p>
    <w:p w14:paraId="431A34AB"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Az aránytalan sérelem: ……………….</w:t>
      </w:r>
    </w:p>
    <w:p w14:paraId="5F6360A8" w14:textId="77777777" w:rsidR="00B717E4" w:rsidRPr="008426F8" w:rsidRDefault="00B717E4" w:rsidP="00B63DED">
      <w:pPr>
        <w:keepNext/>
        <w:spacing w:after="120"/>
        <w:jc w:val="both"/>
        <w:rPr>
          <w:rFonts w:asciiTheme="minorHAnsi" w:hAnsiTheme="minorHAnsi"/>
          <w:sz w:val="26"/>
          <w:szCs w:val="26"/>
        </w:rPr>
      </w:pPr>
    </w:p>
    <w:p w14:paraId="027FF363" w14:textId="77777777" w:rsidR="00B717E4" w:rsidRPr="008426F8" w:rsidRDefault="00B717E4" w:rsidP="00B63DED">
      <w:pPr>
        <w:keepNext/>
        <w:spacing w:after="120"/>
        <w:jc w:val="both"/>
        <w:rPr>
          <w:rFonts w:asciiTheme="minorHAnsi" w:hAnsiTheme="minorHAnsi"/>
          <w:i/>
          <w:iCs/>
          <w:sz w:val="26"/>
          <w:szCs w:val="26"/>
        </w:rPr>
      </w:pPr>
      <w:r w:rsidRPr="008426F8">
        <w:rPr>
          <w:rFonts w:asciiTheme="minorHAnsi" w:hAnsiTheme="minorHAnsi"/>
          <w:i/>
          <w:iCs/>
          <w:sz w:val="26"/>
          <w:szCs w:val="26"/>
        </w:rPr>
        <w:t>Dokumentum2 megjelölése:</w:t>
      </w:r>
      <w:r w:rsidRPr="008426F8">
        <w:rPr>
          <w:rFonts w:asciiTheme="minorHAnsi" w:hAnsiTheme="minorHAnsi"/>
          <w:sz w:val="26"/>
          <w:szCs w:val="26"/>
        </w:rPr>
        <w:t xml:space="preserve"> ……………….</w:t>
      </w:r>
    </w:p>
    <w:p w14:paraId="01A8D517"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 nyilvánosságra hozatalhoz kapcsolódó kockázatok és veszélyek bemutatása:</w:t>
      </w:r>
    </w:p>
    <w:p w14:paraId="450388B5"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w:t>
      </w:r>
    </w:p>
    <w:p w14:paraId="33A05ED1" w14:textId="77777777" w:rsidR="00B717E4" w:rsidRPr="008426F8" w:rsidRDefault="00B717E4" w:rsidP="00B63DED">
      <w:pPr>
        <w:keepNext/>
        <w:spacing w:after="120"/>
        <w:jc w:val="both"/>
        <w:rPr>
          <w:rFonts w:asciiTheme="minorHAnsi" w:hAnsiTheme="minorHAnsi"/>
          <w:sz w:val="26"/>
          <w:szCs w:val="26"/>
        </w:rPr>
      </w:pPr>
      <w:r w:rsidRPr="008426F8">
        <w:rPr>
          <w:rFonts w:asciiTheme="minorHAnsi" w:hAnsiTheme="minorHAnsi"/>
          <w:sz w:val="26"/>
          <w:szCs w:val="26"/>
        </w:rPr>
        <w:t>Az aránytalan sérelem: ……………….</w:t>
      </w:r>
    </w:p>
    <w:p w14:paraId="2A624135" w14:textId="77777777" w:rsidR="00B717E4" w:rsidRPr="008426F8" w:rsidRDefault="00B717E4" w:rsidP="00B63DED">
      <w:pPr>
        <w:keepNext/>
        <w:spacing w:after="120"/>
        <w:jc w:val="both"/>
        <w:rPr>
          <w:rFonts w:asciiTheme="minorHAnsi" w:hAnsiTheme="minorHAnsi"/>
          <w:sz w:val="26"/>
          <w:szCs w:val="26"/>
        </w:rPr>
      </w:pPr>
    </w:p>
    <w:p w14:paraId="166C5A75" w14:textId="77777777" w:rsidR="00B717E4" w:rsidRPr="008426F8" w:rsidRDefault="00BE3962" w:rsidP="00C20900">
      <w:pPr>
        <w:pStyle w:val="Standard0"/>
        <w:spacing w:after="120"/>
        <w:rPr>
          <w:rFonts w:asciiTheme="minorHAnsi" w:hAnsiTheme="minorHAnsi"/>
          <w:sz w:val="26"/>
          <w:szCs w:val="26"/>
        </w:rPr>
      </w:pPr>
      <w:r w:rsidRPr="008426F8">
        <w:rPr>
          <w:rFonts w:asciiTheme="minorHAnsi" w:hAnsiTheme="minorHAnsi"/>
          <w:sz w:val="26"/>
          <w:szCs w:val="26"/>
        </w:rPr>
        <w:t>Kelt: ……………………………., …….. év ……………….. hó …. nap</w:t>
      </w:r>
    </w:p>
    <w:p w14:paraId="55D709ED" w14:textId="77777777" w:rsidR="00C20900" w:rsidRPr="008426F8" w:rsidRDefault="00C20900" w:rsidP="00C20900">
      <w:pPr>
        <w:pStyle w:val="Standard0"/>
        <w:spacing w:after="120"/>
        <w:rPr>
          <w:rFonts w:asciiTheme="minorHAnsi" w:hAnsiTheme="minorHAnsi"/>
          <w:sz w:val="26"/>
          <w:szCs w:val="26"/>
        </w:rPr>
      </w:pPr>
    </w:p>
    <w:tbl>
      <w:tblPr>
        <w:tblW w:w="4999" w:type="pct"/>
        <w:tblCellMar>
          <w:left w:w="0" w:type="dxa"/>
          <w:right w:w="0" w:type="dxa"/>
        </w:tblCellMar>
        <w:tblLook w:val="04A0" w:firstRow="1" w:lastRow="0" w:firstColumn="1" w:lastColumn="0" w:noHBand="0" w:noVBand="1"/>
      </w:tblPr>
      <w:tblGrid>
        <w:gridCol w:w="4533"/>
        <w:gridCol w:w="4537"/>
      </w:tblGrid>
      <w:tr w:rsidR="00B717E4" w:rsidRPr="008426F8" w14:paraId="255DD523" w14:textId="77777777" w:rsidTr="00133D71">
        <w:tc>
          <w:tcPr>
            <w:tcW w:w="2499" w:type="pct"/>
            <w:tcMar>
              <w:top w:w="0" w:type="dxa"/>
              <w:left w:w="70" w:type="dxa"/>
              <w:bottom w:w="0" w:type="dxa"/>
              <w:right w:w="70" w:type="dxa"/>
            </w:tcMar>
          </w:tcPr>
          <w:p w14:paraId="35A4B79E" w14:textId="77777777" w:rsidR="00B717E4" w:rsidRPr="008426F8"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0B24FF2B" w14:textId="77777777" w:rsidR="00B717E4" w:rsidRPr="008426F8" w:rsidRDefault="00B717E4" w:rsidP="00B63DED">
            <w:pPr>
              <w:keepNext/>
              <w:spacing w:after="120"/>
              <w:jc w:val="center"/>
              <w:rPr>
                <w:rFonts w:asciiTheme="minorHAnsi" w:eastAsiaTheme="minorHAnsi" w:hAnsiTheme="minorHAnsi"/>
                <w:sz w:val="26"/>
                <w:szCs w:val="26"/>
              </w:rPr>
            </w:pPr>
            <w:r w:rsidRPr="008426F8">
              <w:rPr>
                <w:rFonts w:asciiTheme="minorHAnsi" w:hAnsiTheme="minorHAnsi"/>
                <w:sz w:val="26"/>
                <w:szCs w:val="26"/>
              </w:rPr>
              <w:t>………………………………</w:t>
            </w:r>
          </w:p>
        </w:tc>
      </w:tr>
      <w:tr w:rsidR="00B717E4" w:rsidRPr="008426F8" w14:paraId="2BCF2F5F" w14:textId="77777777" w:rsidTr="00133D71">
        <w:tc>
          <w:tcPr>
            <w:tcW w:w="2499" w:type="pct"/>
            <w:tcMar>
              <w:top w:w="0" w:type="dxa"/>
              <w:left w:w="70" w:type="dxa"/>
              <w:bottom w:w="0" w:type="dxa"/>
              <w:right w:w="70" w:type="dxa"/>
            </w:tcMar>
          </w:tcPr>
          <w:p w14:paraId="1BC66241" w14:textId="77777777" w:rsidR="00B717E4" w:rsidRPr="008426F8" w:rsidRDefault="00B717E4" w:rsidP="00B63DED">
            <w:pPr>
              <w:keepNext/>
              <w:spacing w:after="120"/>
              <w:jc w:val="center"/>
              <w:rPr>
                <w:rFonts w:asciiTheme="minorHAnsi" w:eastAsiaTheme="minorHAnsi" w:hAnsiTheme="minorHAnsi"/>
                <w:sz w:val="26"/>
                <w:szCs w:val="26"/>
              </w:rPr>
            </w:pPr>
          </w:p>
        </w:tc>
        <w:tc>
          <w:tcPr>
            <w:tcW w:w="2501" w:type="pct"/>
            <w:tcMar>
              <w:top w:w="0" w:type="dxa"/>
              <w:left w:w="70" w:type="dxa"/>
              <w:bottom w:w="0" w:type="dxa"/>
              <w:right w:w="70" w:type="dxa"/>
            </w:tcMar>
            <w:hideMark/>
          </w:tcPr>
          <w:p w14:paraId="24B4167B" w14:textId="77777777" w:rsidR="00B717E4" w:rsidRPr="008426F8" w:rsidRDefault="00B717E4" w:rsidP="00B63DED">
            <w:pPr>
              <w:keepNext/>
              <w:spacing w:after="120"/>
              <w:jc w:val="center"/>
              <w:rPr>
                <w:rFonts w:asciiTheme="minorHAnsi" w:eastAsiaTheme="minorHAnsi" w:hAnsiTheme="minorHAnsi"/>
                <w:sz w:val="26"/>
                <w:szCs w:val="26"/>
              </w:rPr>
            </w:pPr>
            <w:r w:rsidRPr="008426F8">
              <w:rPr>
                <w:rFonts w:asciiTheme="minorHAnsi" w:hAnsiTheme="minorHAnsi"/>
                <w:sz w:val="26"/>
                <w:szCs w:val="26"/>
              </w:rPr>
              <w:t>cégszerű aláírás</w:t>
            </w:r>
          </w:p>
        </w:tc>
      </w:tr>
    </w:tbl>
    <w:p w14:paraId="46591C50" w14:textId="77777777" w:rsidR="00755481" w:rsidRPr="008426F8" w:rsidRDefault="00755481" w:rsidP="00B63DED">
      <w:pPr>
        <w:tabs>
          <w:tab w:val="left" w:pos="0"/>
        </w:tabs>
        <w:spacing w:after="120"/>
        <w:jc w:val="center"/>
        <w:rPr>
          <w:rFonts w:asciiTheme="minorHAnsi" w:hAnsiTheme="minorHAnsi"/>
          <w:b/>
          <w:sz w:val="26"/>
          <w:szCs w:val="26"/>
        </w:rPr>
      </w:pPr>
    </w:p>
    <w:p w14:paraId="63A009DE" w14:textId="77777777" w:rsidR="008B37B5" w:rsidRPr="008426F8" w:rsidRDefault="008B37B5" w:rsidP="00B63DED">
      <w:pPr>
        <w:tabs>
          <w:tab w:val="left" w:pos="0"/>
        </w:tabs>
        <w:spacing w:after="120"/>
        <w:jc w:val="center"/>
        <w:rPr>
          <w:rFonts w:asciiTheme="minorHAnsi" w:hAnsiTheme="minorHAnsi"/>
          <w:b/>
          <w:sz w:val="26"/>
          <w:szCs w:val="26"/>
        </w:rPr>
      </w:pPr>
    </w:p>
    <w:p w14:paraId="0DA77D91" w14:textId="77777777" w:rsidR="008B37B5" w:rsidRPr="008426F8" w:rsidRDefault="008B37B5" w:rsidP="00B63DED">
      <w:pPr>
        <w:pStyle w:val="standard"/>
        <w:pageBreakBefore/>
        <w:spacing w:after="120"/>
        <w:jc w:val="right"/>
        <w:rPr>
          <w:rFonts w:asciiTheme="minorHAnsi" w:hAnsiTheme="minorHAnsi"/>
          <w:sz w:val="26"/>
          <w:szCs w:val="26"/>
        </w:rPr>
      </w:pPr>
      <w:r w:rsidRPr="008426F8">
        <w:rPr>
          <w:rFonts w:asciiTheme="minorHAnsi" w:hAnsiTheme="minorHAnsi"/>
          <w:b/>
          <w:sz w:val="26"/>
          <w:szCs w:val="26"/>
        </w:rPr>
        <w:lastRenderedPageBreak/>
        <w:t xml:space="preserve"> 19. sz. melléklet</w:t>
      </w:r>
    </w:p>
    <w:p w14:paraId="6D88D713" w14:textId="77777777" w:rsidR="002C4E29" w:rsidRPr="008426F8" w:rsidRDefault="002C4E29" w:rsidP="00B63DED">
      <w:pPr>
        <w:spacing w:after="120"/>
        <w:jc w:val="right"/>
        <w:rPr>
          <w:rFonts w:asciiTheme="minorHAnsi" w:hAnsiTheme="minorHAnsi" w:cs="Arial"/>
          <w:b/>
          <w:sz w:val="26"/>
          <w:szCs w:val="26"/>
        </w:rPr>
      </w:pPr>
    </w:p>
    <w:p w14:paraId="35AFE4F8" w14:textId="77777777" w:rsidR="002C4E29" w:rsidRPr="008426F8" w:rsidRDefault="002C4E29" w:rsidP="00B63DED">
      <w:pPr>
        <w:spacing w:after="120"/>
        <w:contextualSpacing/>
        <w:jc w:val="center"/>
        <w:rPr>
          <w:rFonts w:asciiTheme="minorHAnsi" w:eastAsia="Arial Unicode MS" w:hAnsiTheme="minorHAnsi" w:cs="Arial Unicode MS"/>
          <w:b/>
          <w:sz w:val="26"/>
          <w:szCs w:val="26"/>
        </w:rPr>
      </w:pPr>
      <w:r w:rsidRPr="008426F8">
        <w:rPr>
          <w:rFonts w:asciiTheme="minorHAnsi" w:eastAsia="Arial Unicode MS" w:hAnsiTheme="minorHAnsi" w:cs="Arial Unicode MS"/>
          <w:b/>
          <w:sz w:val="26"/>
          <w:szCs w:val="26"/>
        </w:rPr>
        <w:t>Ajánlattevő nyilatkozata nyertesség esetén a Szerződés feltöltéséhez szükséges adatokról</w:t>
      </w:r>
    </w:p>
    <w:p w14:paraId="37EFDBAE" w14:textId="77777777" w:rsidR="002C4E29" w:rsidRPr="008426F8" w:rsidRDefault="002C4E29" w:rsidP="00B63DED">
      <w:pPr>
        <w:spacing w:after="120"/>
        <w:contextualSpacing/>
        <w:jc w:val="center"/>
        <w:rPr>
          <w:rFonts w:asciiTheme="minorHAnsi" w:hAnsiTheme="minorHAnsi"/>
          <w:sz w:val="26"/>
          <w:szCs w:val="26"/>
        </w:rPr>
      </w:pPr>
    </w:p>
    <w:p w14:paraId="07CB7709" w14:textId="5D39815F" w:rsidR="002C4E29" w:rsidRPr="008426F8" w:rsidRDefault="002C4E29" w:rsidP="00B63DED">
      <w:pPr>
        <w:spacing w:after="120"/>
        <w:contextualSpacing/>
        <w:jc w:val="both"/>
        <w:rPr>
          <w:rFonts w:asciiTheme="minorHAnsi" w:hAnsiTheme="minorHAnsi"/>
          <w:sz w:val="26"/>
          <w:szCs w:val="26"/>
        </w:rPr>
      </w:pPr>
      <w:r w:rsidRPr="008426F8">
        <w:rPr>
          <w:rFonts w:asciiTheme="minorHAnsi" w:hAnsiTheme="minorHAnsi"/>
          <w:sz w:val="26"/>
          <w:szCs w:val="26"/>
        </w:rPr>
        <w:t xml:space="preserve">Alulírott ………………………………..(név) mint a(z) ……………………….cégnév (székhely) ajánlattevő képviselője </w:t>
      </w:r>
      <w:r w:rsidRPr="008426F8">
        <w:rPr>
          <w:rFonts w:asciiTheme="minorHAnsi" w:hAnsiTheme="minorHAnsi"/>
          <w:b/>
          <w:sz w:val="26"/>
          <w:szCs w:val="26"/>
        </w:rPr>
        <w:t>„</w:t>
      </w:r>
      <w:r w:rsidR="00DE555E" w:rsidRPr="008426F8">
        <w:rPr>
          <w:rFonts w:asciiTheme="minorHAnsi" w:eastAsiaTheme="minorHAnsi" w:hAnsiTheme="minorHAnsi" w:cstheme="minorBidi"/>
          <w:b/>
          <w:color w:val="000000" w:themeColor="text1"/>
          <w:sz w:val="26"/>
          <w:szCs w:val="26"/>
          <w:lang w:eastAsia="en-US"/>
        </w:rPr>
        <w:t>D</w:t>
      </w:r>
      <w:r w:rsidR="00DE555E" w:rsidRPr="008426F8">
        <w:rPr>
          <w:rFonts w:asciiTheme="minorHAnsi" w:eastAsia="Arial Unicode MS" w:hAnsiTheme="minorHAnsi" w:cs="Arial Unicode MS"/>
          <w:b/>
          <w:sz w:val="26"/>
          <w:szCs w:val="26"/>
        </w:rPr>
        <w:t>iagnosztikai eszközök beszerzése a PTE részére</w:t>
      </w:r>
      <w:r w:rsidRPr="008426F8">
        <w:rPr>
          <w:rFonts w:asciiTheme="minorHAnsi" w:hAnsiTheme="minorHAnsi"/>
          <w:b/>
          <w:sz w:val="26"/>
          <w:szCs w:val="26"/>
        </w:rPr>
        <w:t xml:space="preserve">” </w:t>
      </w:r>
      <w:r w:rsidRPr="008426F8">
        <w:rPr>
          <w:rFonts w:asciiTheme="minorHAnsi" w:hAnsiTheme="minorHAnsi"/>
          <w:sz w:val="26"/>
          <w:szCs w:val="26"/>
        </w:rPr>
        <w:t>tárgyú közbeszerzési eljárásban ezúton nyilatkozom, hogy nyertességünk esetén:</w:t>
      </w:r>
    </w:p>
    <w:p w14:paraId="23A23910" w14:textId="77777777" w:rsidR="002C4E29" w:rsidRPr="008426F8" w:rsidRDefault="002C4E29" w:rsidP="00B63DED">
      <w:pPr>
        <w:spacing w:after="120"/>
        <w:contextualSpacing/>
        <w:jc w:val="both"/>
        <w:rPr>
          <w:rFonts w:asciiTheme="minorHAnsi" w:hAnsiTheme="minorHAnsi" w:cs="Arial"/>
          <w:sz w:val="26"/>
          <w:szCs w:val="26"/>
        </w:rPr>
      </w:pPr>
    </w:p>
    <w:p w14:paraId="2173D569"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2EE9D64F" w14:textId="77777777" w:rsidTr="005721B3">
        <w:trPr>
          <w:jc w:val="center"/>
        </w:trPr>
        <w:tc>
          <w:tcPr>
            <w:tcW w:w="2381" w:type="dxa"/>
            <w:shd w:val="clear" w:color="auto" w:fill="auto"/>
          </w:tcPr>
          <w:p w14:paraId="73CED24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6065729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58E39C25" w14:textId="77777777" w:rsidTr="005721B3">
        <w:trPr>
          <w:jc w:val="center"/>
        </w:trPr>
        <w:tc>
          <w:tcPr>
            <w:tcW w:w="2381" w:type="dxa"/>
            <w:shd w:val="clear" w:color="auto" w:fill="auto"/>
          </w:tcPr>
          <w:p w14:paraId="5BCF6B2A"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Telefonszám</w:t>
            </w:r>
          </w:p>
        </w:tc>
        <w:tc>
          <w:tcPr>
            <w:tcW w:w="5386" w:type="dxa"/>
            <w:shd w:val="clear" w:color="auto" w:fill="auto"/>
          </w:tcPr>
          <w:p w14:paraId="3F4F1BA0"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364DFFA" w14:textId="77777777" w:rsidTr="005721B3">
        <w:trPr>
          <w:jc w:val="center"/>
        </w:trPr>
        <w:tc>
          <w:tcPr>
            <w:tcW w:w="2381" w:type="dxa"/>
            <w:shd w:val="clear" w:color="auto" w:fill="auto"/>
          </w:tcPr>
          <w:p w14:paraId="2EEA1B2C"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Fax</w:t>
            </w:r>
          </w:p>
        </w:tc>
        <w:tc>
          <w:tcPr>
            <w:tcW w:w="5386" w:type="dxa"/>
            <w:shd w:val="clear" w:color="auto" w:fill="auto"/>
          </w:tcPr>
          <w:p w14:paraId="662137C1"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C695464" w14:textId="77777777" w:rsidTr="005721B3">
        <w:trPr>
          <w:jc w:val="center"/>
        </w:trPr>
        <w:tc>
          <w:tcPr>
            <w:tcW w:w="2381" w:type="dxa"/>
            <w:shd w:val="clear" w:color="auto" w:fill="auto"/>
          </w:tcPr>
          <w:p w14:paraId="6FF12CC5"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E-mail cím</w:t>
            </w:r>
          </w:p>
        </w:tc>
        <w:tc>
          <w:tcPr>
            <w:tcW w:w="5386" w:type="dxa"/>
            <w:shd w:val="clear" w:color="auto" w:fill="auto"/>
          </w:tcPr>
          <w:p w14:paraId="124F6F31" w14:textId="77777777" w:rsidR="002C4E29" w:rsidRPr="008426F8" w:rsidRDefault="002C4E29" w:rsidP="00B63DED">
            <w:pPr>
              <w:spacing w:after="120"/>
              <w:contextualSpacing/>
              <w:jc w:val="both"/>
              <w:rPr>
                <w:rFonts w:asciiTheme="minorHAnsi" w:hAnsiTheme="minorHAnsi" w:cs="Arial"/>
                <w:sz w:val="26"/>
                <w:szCs w:val="26"/>
              </w:rPr>
            </w:pPr>
          </w:p>
        </w:tc>
      </w:tr>
    </w:tbl>
    <w:p w14:paraId="3FD72C89" w14:textId="77777777" w:rsidR="002C4E29" w:rsidRPr="008426F8" w:rsidRDefault="002C4E29" w:rsidP="00B63DED">
      <w:pPr>
        <w:spacing w:after="120"/>
        <w:contextualSpacing/>
        <w:jc w:val="both"/>
        <w:rPr>
          <w:rFonts w:asciiTheme="minorHAnsi" w:hAnsiTheme="minorHAnsi" w:cs="Arial"/>
          <w:sz w:val="26"/>
          <w:szCs w:val="26"/>
        </w:rPr>
      </w:pPr>
    </w:p>
    <w:p w14:paraId="3CD4640E"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02ABE117" w14:textId="77777777" w:rsidTr="005721B3">
        <w:trPr>
          <w:jc w:val="center"/>
        </w:trPr>
        <w:tc>
          <w:tcPr>
            <w:tcW w:w="2381" w:type="dxa"/>
            <w:shd w:val="clear" w:color="auto" w:fill="auto"/>
          </w:tcPr>
          <w:p w14:paraId="3B0F3039"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50B9CAF4"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73A390C3" w14:textId="77777777" w:rsidTr="005721B3">
        <w:trPr>
          <w:jc w:val="center"/>
        </w:trPr>
        <w:tc>
          <w:tcPr>
            <w:tcW w:w="2381" w:type="dxa"/>
            <w:shd w:val="clear" w:color="auto" w:fill="auto"/>
          </w:tcPr>
          <w:p w14:paraId="16E6D8CB"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3117A862" w14:textId="77777777" w:rsidR="002C4E29" w:rsidRPr="008426F8" w:rsidRDefault="002C4E29" w:rsidP="00B63DED">
            <w:pPr>
              <w:spacing w:after="120"/>
              <w:contextualSpacing/>
              <w:jc w:val="both"/>
              <w:rPr>
                <w:rFonts w:asciiTheme="minorHAnsi" w:hAnsiTheme="minorHAnsi" w:cs="Arial"/>
                <w:sz w:val="26"/>
                <w:szCs w:val="26"/>
              </w:rPr>
            </w:pPr>
          </w:p>
        </w:tc>
      </w:tr>
    </w:tbl>
    <w:p w14:paraId="64F58EE2" w14:textId="77777777" w:rsidR="002C4E29" w:rsidRPr="008426F8" w:rsidRDefault="002C4E29" w:rsidP="00B63DED">
      <w:pPr>
        <w:spacing w:after="120"/>
        <w:ind w:left="357"/>
        <w:jc w:val="both"/>
        <w:rPr>
          <w:rFonts w:asciiTheme="minorHAnsi" w:hAnsiTheme="minorHAnsi" w:cs="Arial"/>
          <w:b/>
          <w:sz w:val="26"/>
          <w:szCs w:val="26"/>
        </w:rPr>
      </w:pPr>
    </w:p>
    <w:p w14:paraId="3B7772A8"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Együttes aláírási jog esetén</w:t>
      </w:r>
      <w:r w:rsidRPr="008426F8">
        <w:rPr>
          <w:rFonts w:asciiTheme="minorHAnsi" w:hAnsiTheme="minorHAnsi" w:cs="Arial"/>
          <w:b/>
          <w:sz w:val="26"/>
          <w:szCs w:val="26"/>
          <w:vertAlign w:val="superscript"/>
        </w:rPr>
        <w:footnoteReference w:id="80"/>
      </w:r>
      <w:r w:rsidRPr="008426F8">
        <w:rPr>
          <w:rFonts w:asciiTheme="minorHAnsi" w:hAnsiTheme="minorHAnsi" w:cs="Arial"/>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0E1A8CBE" w14:textId="77777777" w:rsidTr="005721B3">
        <w:trPr>
          <w:jc w:val="center"/>
        </w:trPr>
        <w:tc>
          <w:tcPr>
            <w:tcW w:w="2381" w:type="dxa"/>
            <w:shd w:val="clear" w:color="auto" w:fill="auto"/>
          </w:tcPr>
          <w:p w14:paraId="707668DA"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09A15A8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D0690AC" w14:textId="77777777" w:rsidTr="005721B3">
        <w:trPr>
          <w:jc w:val="center"/>
        </w:trPr>
        <w:tc>
          <w:tcPr>
            <w:tcW w:w="2381" w:type="dxa"/>
            <w:shd w:val="clear" w:color="auto" w:fill="auto"/>
          </w:tcPr>
          <w:p w14:paraId="2B960222"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34DC932A"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28B9C76" w14:textId="77777777" w:rsidTr="005721B3">
        <w:trPr>
          <w:jc w:val="center"/>
        </w:trPr>
        <w:tc>
          <w:tcPr>
            <w:tcW w:w="2381" w:type="dxa"/>
            <w:shd w:val="clear" w:color="auto" w:fill="D9D9D9"/>
          </w:tcPr>
          <w:p w14:paraId="4FE8C4DD" w14:textId="77777777" w:rsidR="002C4E29" w:rsidRPr="008426F8" w:rsidRDefault="002C4E29" w:rsidP="00B63DED">
            <w:pPr>
              <w:spacing w:after="120"/>
              <w:contextualSpacing/>
              <w:jc w:val="both"/>
              <w:rPr>
                <w:rFonts w:asciiTheme="minorHAnsi" w:hAnsiTheme="minorHAnsi" w:cs="Arial"/>
                <w:sz w:val="26"/>
                <w:szCs w:val="26"/>
              </w:rPr>
            </w:pPr>
          </w:p>
        </w:tc>
        <w:tc>
          <w:tcPr>
            <w:tcW w:w="5386" w:type="dxa"/>
            <w:shd w:val="clear" w:color="auto" w:fill="D9D9D9"/>
          </w:tcPr>
          <w:p w14:paraId="2FD53CD6"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4C39D01C" w14:textId="77777777" w:rsidTr="005721B3">
        <w:trPr>
          <w:jc w:val="center"/>
        </w:trPr>
        <w:tc>
          <w:tcPr>
            <w:tcW w:w="2381" w:type="dxa"/>
            <w:shd w:val="clear" w:color="auto" w:fill="auto"/>
          </w:tcPr>
          <w:p w14:paraId="60FE0F9D"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0DA9F572"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1B24DE3" w14:textId="77777777" w:rsidTr="005721B3">
        <w:trPr>
          <w:jc w:val="center"/>
        </w:trPr>
        <w:tc>
          <w:tcPr>
            <w:tcW w:w="2381" w:type="dxa"/>
            <w:shd w:val="clear" w:color="auto" w:fill="auto"/>
          </w:tcPr>
          <w:p w14:paraId="60F196C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Beosztás</w:t>
            </w:r>
          </w:p>
        </w:tc>
        <w:tc>
          <w:tcPr>
            <w:tcW w:w="5386" w:type="dxa"/>
            <w:shd w:val="clear" w:color="auto" w:fill="auto"/>
          </w:tcPr>
          <w:p w14:paraId="2F31B9D1" w14:textId="77777777" w:rsidR="002C4E29" w:rsidRPr="008426F8" w:rsidRDefault="002C4E29" w:rsidP="00B63DED">
            <w:pPr>
              <w:spacing w:after="120"/>
              <w:contextualSpacing/>
              <w:jc w:val="both"/>
              <w:rPr>
                <w:rFonts w:asciiTheme="minorHAnsi" w:hAnsiTheme="minorHAnsi" w:cs="Arial"/>
                <w:sz w:val="26"/>
                <w:szCs w:val="26"/>
              </w:rPr>
            </w:pPr>
          </w:p>
        </w:tc>
      </w:tr>
    </w:tbl>
    <w:p w14:paraId="5062B177" w14:textId="77777777" w:rsidR="002C4E29" w:rsidRPr="008426F8" w:rsidRDefault="002C4E29" w:rsidP="00B63DED">
      <w:pPr>
        <w:spacing w:after="120"/>
        <w:ind w:left="357"/>
        <w:jc w:val="both"/>
        <w:rPr>
          <w:rFonts w:asciiTheme="minorHAnsi" w:hAnsiTheme="minorHAnsi" w:cs="Arial"/>
          <w:b/>
          <w:sz w:val="26"/>
          <w:szCs w:val="26"/>
        </w:rPr>
      </w:pPr>
    </w:p>
    <w:p w14:paraId="753EFE50" w14:textId="77777777" w:rsidR="002C4E29" w:rsidRPr="008426F8" w:rsidRDefault="002C4E29" w:rsidP="00B63DED">
      <w:pPr>
        <w:spacing w:after="120"/>
        <w:ind w:left="357"/>
        <w:jc w:val="both"/>
        <w:rPr>
          <w:rFonts w:asciiTheme="minorHAnsi" w:hAnsiTheme="minorHAnsi" w:cs="Arial"/>
          <w:b/>
          <w:sz w:val="26"/>
          <w:szCs w:val="26"/>
        </w:rPr>
      </w:pPr>
      <w:r w:rsidRPr="008426F8">
        <w:rPr>
          <w:rFonts w:asciiTheme="minorHAnsi" w:hAnsiTheme="minorHAnsi" w:cs="Arial"/>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2C4E29" w:rsidRPr="008426F8" w14:paraId="531D9E09" w14:textId="77777777" w:rsidTr="005721B3">
        <w:trPr>
          <w:jc w:val="center"/>
        </w:trPr>
        <w:tc>
          <w:tcPr>
            <w:tcW w:w="2381" w:type="dxa"/>
            <w:shd w:val="clear" w:color="auto" w:fill="auto"/>
          </w:tcPr>
          <w:p w14:paraId="0CAF4C56"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Név</w:t>
            </w:r>
          </w:p>
        </w:tc>
        <w:tc>
          <w:tcPr>
            <w:tcW w:w="5386" w:type="dxa"/>
            <w:shd w:val="clear" w:color="auto" w:fill="auto"/>
          </w:tcPr>
          <w:p w14:paraId="3C1029BA"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0590CAA4" w14:textId="77777777" w:rsidTr="005721B3">
        <w:trPr>
          <w:jc w:val="center"/>
        </w:trPr>
        <w:tc>
          <w:tcPr>
            <w:tcW w:w="2381" w:type="dxa"/>
            <w:shd w:val="clear" w:color="auto" w:fill="auto"/>
          </w:tcPr>
          <w:p w14:paraId="32449477"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Telefonszám</w:t>
            </w:r>
          </w:p>
        </w:tc>
        <w:tc>
          <w:tcPr>
            <w:tcW w:w="5386" w:type="dxa"/>
            <w:shd w:val="clear" w:color="auto" w:fill="auto"/>
          </w:tcPr>
          <w:p w14:paraId="0C0060DE"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6B920FBA" w14:textId="77777777" w:rsidTr="005721B3">
        <w:trPr>
          <w:jc w:val="center"/>
        </w:trPr>
        <w:tc>
          <w:tcPr>
            <w:tcW w:w="2381" w:type="dxa"/>
            <w:shd w:val="clear" w:color="auto" w:fill="auto"/>
          </w:tcPr>
          <w:p w14:paraId="1EBAAC94"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Fax</w:t>
            </w:r>
          </w:p>
        </w:tc>
        <w:tc>
          <w:tcPr>
            <w:tcW w:w="5386" w:type="dxa"/>
            <w:shd w:val="clear" w:color="auto" w:fill="auto"/>
          </w:tcPr>
          <w:p w14:paraId="7A7B69AD" w14:textId="77777777" w:rsidR="002C4E29" w:rsidRPr="008426F8" w:rsidRDefault="002C4E29" w:rsidP="00B63DED">
            <w:pPr>
              <w:spacing w:after="120"/>
              <w:contextualSpacing/>
              <w:jc w:val="both"/>
              <w:rPr>
                <w:rFonts w:asciiTheme="minorHAnsi" w:hAnsiTheme="minorHAnsi" w:cs="Arial"/>
                <w:sz w:val="26"/>
                <w:szCs w:val="26"/>
              </w:rPr>
            </w:pPr>
          </w:p>
        </w:tc>
      </w:tr>
      <w:tr w:rsidR="002C4E29" w:rsidRPr="008426F8" w14:paraId="249DE771" w14:textId="77777777" w:rsidTr="005721B3">
        <w:trPr>
          <w:jc w:val="center"/>
        </w:trPr>
        <w:tc>
          <w:tcPr>
            <w:tcW w:w="2381" w:type="dxa"/>
            <w:shd w:val="clear" w:color="auto" w:fill="auto"/>
          </w:tcPr>
          <w:p w14:paraId="5D723267" w14:textId="77777777" w:rsidR="002C4E29" w:rsidRPr="008426F8" w:rsidRDefault="002C4E29" w:rsidP="00B63DED">
            <w:pPr>
              <w:spacing w:after="120"/>
              <w:contextualSpacing/>
              <w:jc w:val="both"/>
              <w:rPr>
                <w:rFonts w:asciiTheme="minorHAnsi" w:hAnsiTheme="minorHAnsi" w:cs="Arial"/>
                <w:sz w:val="26"/>
                <w:szCs w:val="26"/>
              </w:rPr>
            </w:pPr>
            <w:r w:rsidRPr="008426F8">
              <w:rPr>
                <w:rFonts w:asciiTheme="minorHAnsi" w:hAnsiTheme="minorHAnsi" w:cs="Arial"/>
                <w:sz w:val="26"/>
                <w:szCs w:val="26"/>
              </w:rPr>
              <w:t>E-mail cím</w:t>
            </w:r>
          </w:p>
        </w:tc>
        <w:tc>
          <w:tcPr>
            <w:tcW w:w="5386" w:type="dxa"/>
            <w:shd w:val="clear" w:color="auto" w:fill="auto"/>
          </w:tcPr>
          <w:p w14:paraId="01047F8D" w14:textId="77777777" w:rsidR="002C4E29" w:rsidRPr="008426F8" w:rsidRDefault="002C4E29" w:rsidP="00B63DED">
            <w:pPr>
              <w:spacing w:after="120"/>
              <w:contextualSpacing/>
              <w:jc w:val="both"/>
              <w:rPr>
                <w:rFonts w:asciiTheme="minorHAnsi" w:hAnsiTheme="minorHAnsi" w:cs="Arial"/>
                <w:sz w:val="26"/>
                <w:szCs w:val="26"/>
              </w:rPr>
            </w:pPr>
          </w:p>
        </w:tc>
      </w:tr>
    </w:tbl>
    <w:p w14:paraId="58C49BC3" w14:textId="77777777" w:rsidR="002C4E29" w:rsidRPr="008426F8" w:rsidRDefault="002C4E29" w:rsidP="00B63DED">
      <w:pPr>
        <w:pStyle w:val="Standard0"/>
        <w:spacing w:after="120"/>
        <w:rPr>
          <w:rFonts w:asciiTheme="minorHAnsi" w:hAnsiTheme="minorHAnsi"/>
          <w:sz w:val="26"/>
          <w:szCs w:val="26"/>
        </w:rPr>
      </w:pPr>
      <w:r w:rsidRPr="008426F8">
        <w:rPr>
          <w:rFonts w:asciiTheme="minorHAnsi" w:hAnsiTheme="minorHAnsi"/>
          <w:sz w:val="26"/>
          <w:szCs w:val="26"/>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2C4E29" w:rsidRPr="008426F8" w14:paraId="39592A35" w14:textId="77777777" w:rsidTr="005721B3">
        <w:tc>
          <w:tcPr>
            <w:tcW w:w="4606" w:type="dxa"/>
          </w:tcPr>
          <w:p w14:paraId="099878A6" w14:textId="77777777" w:rsidR="002C4E29" w:rsidRPr="008426F8" w:rsidRDefault="002C4E29" w:rsidP="00B63DED">
            <w:pPr>
              <w:spacing w:after="120"/>
              <w:ind w:firstLine="426"/>
              <w:contextualSpacing/>
              <w:jc w:val="center"/>
              <w:rPr>
                <w:rFonts w:asciiTheme="minorHAnsi" w:hAnsiTheme="minorHAnsi" w:cs="Arial"/>
                <w:sz w:val="26"/>
                <w:szCs w:val="26"/>
              </w:rPr>
            </w:pPr>
            <w:r w:rsidRPr="008426F8">
              <w:rPr>
                <w:rFonts w:asciiTheme="minorHAnsi" w:hAnsiTheme="minorHAnsi" w:cs="Arial"/>
                <w:sz w:val="26"/>
                <w:szCs w:val="26"/>
              </w:rPr>
              <w:t>………………………………</w:t>
            </w:r>
          </w:p>
        </w:tc>
      </w:tr>
      <w:tr w:rsidR="002C4E29" w:rsidRPr="00B63DED" w14:paraId="389BE534" w14:textId="77777777" w:rsidTr="005721B3">
        <w:tc>
          <w:tcPr>
            <w:tcW w:w="4606" w:type="dxa"/>
          </w:tcPr>
          <w:p w14:paraId="2CB50C0C" w14:textId="77777777" w:rsidR="002C4E29" w:rsidRPr="00B63DED" w:rsidRDefault="002C4E29" w:rsidP="00B63DED">
            <w:pPr>
              <w:spacing w:after="120"/>
              <w:ind w:firstLine="425"/>
              <w:contextualSpacing/>
              <w:jc w:val="center"/>
              <w:rPr>
                <w:rFonts w:asciiTheme="minorHAnsi" w:hAnsiTheme="minorHAnsi" w:cs="Arial"/>
                <w:sz w:val="26"/>
                <w:szCs w:val="26"/>
              </w:rPr>
            </w:pPr>
            <w:r w:rsidRPr="008426F8">
              <w:rPr>
                <w:rFonts w:asciiTheme="minorHAnsi" w:hAnsiTheme="minorHAnsi" w:cs="Arial"/>
                <w:sz w:val="26"/>
                <w:szCs w:val="26"/>
              </w:rPr>
              <w:t>cégszerű aláírás</w:t>
            </w:r>
          </w:p>
        </w:tc>
      </w:tr>
    </w:tbl>
    <w:p w14:paraId="4FB4C23F" w14:textId="77777777" w:rsidR="008B37B5" w:rsidRPr="00B63DED" w:rsidRDefault="008B37B5" w:rsidP="00B63DED">
      <w:pPr>
        <w:tabs>
          <w:tab w:val="left" w:pos="0"/>
        </w:tabs>
        <w:spacing w:after="120"/>
        <w:jc w:val="center"/>
        <w:rPr>
          <w:rFonts w:asciiTheme="minorHAnsi" w:hAnsiTheme="minorHAnsi"/>
          <w:b/>
          <w:sz w:val="26"/>
          <w:szCs w:val="26"/>
        </w:rPr>
      </w:pPr>
    </w:p>
    <w:sectPr w:rsidR="008B37B5" w:rsidRPr="00B63DED" w:rsidSect="004D2A1F">
      <w:headerReference w:type="even" r:id="rId39"/>
      <w:footerReference w:type="even"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43AD5" w14:textId="77777777" w:rsidR="00762DCF" w:rsidRDefault="00762DCF">
      <w:r>
        <w:separator/>
      </w:r>
    </w:p>
  </w:endnote>
  <w:endnote w:type="continuationSeparator" w:id="0">
    <w:p w14:paraId="4F8486DF" w14:textId="77777777" w:rsidR="00762DCF" w:rsidRDefault="00762DCF">
      <w:r>
        <w:continuationSeparator/>
      </w:r>
    </w:p>
  </w:endnote>
  <w:endnote w:type="continuationNotice" w:id="1">
    <w:p w14:paraId="19E13D6E" w14:textId="77777777" w:rsidR="00762DCF" w:rsidRDefault="00762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MS Gothic"/>
    <w:panose1 w:val="00000000000000000000"/>
    <w:charset w:val="80"/>
    <w:family w:val="swiss"/>
    <w:notTrueType/>
    <w:pitch w:val="default"/>
    <w:sig w:usb0="00000203" w:usb1="08070000" w:usb2="00000010" w:usb3="00000000" w:csb0="00020005"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auto"/>
    <w:pitch w:val="default"/>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altName w:val="Arial Unicode MS"/>
    <w:charset w:val="80"/>
    <w:family w:val="auto"/>
    <w:pitch w:val="default"/>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2FF" w:usb1="0000FCFF" w:usb2="00000001"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altName w:val="Times New Roman"/>
    <w:charset w:val="EE"/>
    <w:family w:val="roman"/>
    <w:pitch w:val="variable"/>
    <w:sig w:usb0="00000007" w:usb1="00000000" w:usb2="00000000" w:usb3="00000000" w:csb0="00000093"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HiraKakuPro-W3">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KHSan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8220"/>
      <w:docPartObj>
        <w:docPartGallery w:val="Page Numbers (Bottom of Page)"/>
        <w:docPartUnique/>
      </w:docPartObj>
    </w:sdtPr>
    <w:sdtEndPr/>
    <w:sdtContent>
      <w:p w14:paraId="6379BE75" w14:textId="2468C8BF" w:rsidR="00540CFE" w:rsidRDefault="00540CFE">
        <w:pPr>
          <w:pStyle w:val="llb"/>
          <w:jc w:val="center"/>
        </w:pPr>
        <w:r>
          <w:fldChar w:fldCharType="begin"/>
        </w:r>
        <w:r>
          <w:instrText>PAGE   \* MERGEFORMAT</w:instrText>
        </w:r>
        <w:r>
          <w:fldChar w:fldCharType="separate"/>
        </w:r>
        <w:r w:rsidR="00944BBD">
          <w:rPr>
            <w:noProof/>
          </w:rPr>
          <w:t>88</w:t>
        </w:r>
        <w:r>
          <w:fldChar w:fldCharType="end"/>
        </w:r>
      </w:p>
    </w:sdtContent>
  </w:sdt>
  <w:p w14:paraId="508C7C6C" w14:textId="77777777" w:rsidR="00540CFE" w:rsidRPr="001474A0" w:rsidRDefault="00540CFE" w:rsidP="00330733">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42398"/>
      <w:docPartObj>
        <w:docPartGallery w:val="Page Numbers (Bottom of Page)"/>
        <w:docPartUnique/>
      </w:docPartObj>
    </w:sdtPr>
    <w:sdtEndPr/>
    <w:sdtContent>
      <w:p w14:paraId="6E3C41B3" w14:textId="2F3D2479" w:rsidR="00540CFE" w:rsidRDefault="00540CFE">
        <w:pPr>
          <w:pStyle w:val="llb"/>
          <w:jc w:val="center"/>
        </w:pPr>
        <w:r>
          <w:fldChar w:fldCharType="begin"/>
        </w:r>
        <w:r>
          <w:instrText>PAGE   \* MERGEFORMAT</w:instrText>
        </w:r>
        <w:r>
          <w:fldChar w:fldCharType="separate"/>
        </w:r>
        <w:r w:rsidR="00944BBD">
          <w:rPr>
            <w:noProof/>
          </w:rPr>
          <w:t>139</w:t>
        </w:r>
        <w:r>
          <w:fldChar w:fldCharType="end"/>
        </w:r>
      </w:p>
    </w:sdtContent>
  </w:sdt>
  <w:p w14:paraId="18B156B8" w14:textId="77777777" w:rsidR="00540CFE" w:rsidRPr="001474A0" w:rsidRDefault="00540CFE" w:rsidP="00330733">
    <w:pPr>
      <w:pStyle w:val="llb"/>
      <w:tabs>
        <w:tab w:val="clear" w:pos="4536"/>
        <w:tab w:val="clear" w:pos="9072"/>
        <w:tab w:val="left" w:pos="3918"/>
      </w:tabs>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96B5" w14:textId="77777777" w:rsidR="00540CFE" w:rsidRDefault="00540CFE" w:rsidP="00E5156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90265FD" w14:textId="77777777" w:rsidR="00540CFE" w:rsidRDefault="00540CF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CB2DB" w14:textId="77777777" w:rsidR="00762DCF" w:rsidRDefault="00762DCF">
      <w:r>
        <w:separator/>
      </w:r>
    </w:p>
  </w:footnote>
  <w:footnote w:type="continuationSeparator" w:id="0">
    <w:p w14:paraId="69F8981F" w14:textId="77777777" w:rsidR="00762DCF" w:rsidRDefault="00762DCF">
      <w:r>
        <w:continuationSeparator/>
      </w:r>
    </w:p>
  </w:footnote>
  <w:footnote w:type="continuationNotice" w:id="1">
    <w:p w14:paraId="2E9327C6" w14:textId="77777777" w:rsidR="00762DCF" w:rsidRDefault="00762DCF"/>
  </w:footnote>
  <w:footnote w:id="2">
    <w:p w14:paraId="3BE2B1EB" w14:textId="77777777" w:rsidR="00540CFE" w:rsidRDefault="00540CFE" w:rsidP="00E572D3">
      <w:pPr>
        <w:pStyle w:val="Lbjegyzetszveg"/>
      </w:pPr>
      <w:r w:rsidRPr="00F676AD">
        <w:rPr>
          <w:rStyle w:val="Lbjegyzet-hivatkozs"/>
        </w:rPr>
        <w:footnoteRef/>
      </w:r>
      <w:r>
        <w:t xml:space="preserve"> 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3">
    <w:p w14:paraId="02D06615" w14:textId="77777777" w:rsidR="00540CFE" w:rsidRDefault="00540CFE" w:rsidP="00E572D3">
      <w:pPr>
        <w:pStyle w:val="Lbjegyzetszveg"/>
      </w:pPr>
      <w:r w:rsidRPr="00F676AD">
        <w:rPr>
          <w:rStyle w:val="Lbjegyzet-hivatkozs"/>
        </w:rPr>
        <w:footnoteRef/>
      </w:r>
      <w:r>
        <w:t xml:space="preserve"> Kizárási okokra vonatkozó információ.</w:t>
      </w:r>
    </w:p>
  </w:footnote>
  <w:footnote w:id="4">
    <w:p w14:paraId="0FE8E1B7" w14:textId="77777777" w:rsidR="00540CFE" w:rsidRDefault="00540CFE" w:rsidP="00E572D3">
      <w:pPr>
        <w:pStyle w:val="Lbjegyzetszveg"/>
      </w:pPr>
      <w:r w:rsidRPr="00F676AD">
        <w:rPr>
          <w:rStyle w:val="Lbjegyzet-hivatkozs"/>
        </w:rPr>
        <w:footnoteRef/>
      </w:r>
      <w:r>
        <w:t xml:space="preserve"> Lásd a 2014/24/EU irányelv 71. cikke (5) bekezdésének harmadik albekezdését, és a 2014/25/EU irányelv 88. cikke (5) bekezdésének harmadik albekezdését.</w:t>
      </w:r>
    </w:p>
  </w:footnote>
  <w:footnote w:id="5">
    <w:p w14:paraId="7427D1CB"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Ez a fejlesztés alatt álló előzetes verzió linkje. Amikor rendelkezésre áll a teljes kész verzió, annak linkje kerül feltüntetésre, vagy egyéb módon elérhető lesz.</w:t>
      </w:r>
    </w:p>
  </w:footnote>
  <w:footnote w:id="6">
    <w:p w14:paraId="36A83EF3"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Összetettebb a helyzet a </w:t>
      </w:r>
      <w:r w:rsidRPr="00131977">
        <w:rPr>
          <w:b/>
          <w:sz w:val="16"/>
          <w:szCs w:val="16"/>
        </w:rPr>
        <w:t>hirdetmény nélküli tárgyalásos eljárások</w:t>
      </w:r>
      <w:r w:rsidRPr="00131977">
        <w:rPr>
          <w:sz w:val="16"/>
          <w:szCs w:val="16"/>
        </w:rPr>
        <w:t xml:space="preserve"> tekintetében, amelyekről a 2014/24/EU irányelv 32. cikke és a 2014/25/EU irányelv 50. cikke rendelkezik, mivel e rendelkezések igen eltérő valós helyzetekre vonatkoznak.</w:t>
      </w:r>
      <w:r w:rsidRPr="00131977">
        <w:rPr>
          <w:sz w:val="16"/>
          <w:szCs w:val="16"/>
        </w:rPr>
        <w:tab/>
      </w:r>
      <w:r w:rsidRPr="00131977">
        <w:rPr>
          <w:sz w:val="16"/>
          <w:szCs w:val="16"/>
        </w:rP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rsidRPr="00131977">
        <w:rPr>
          <w:sz w:val="16"/>
          <w:szCs w:val="16"/>
        </w:rPr>
        <w:tab/>
      </w:r>
      <w:r w:rsidRPr="00131977">
        <w:rPr>
          <w:sz w:val="16"/>
          <w:szCs w:val="16"/>
        </w:rPr>
        <w:b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
  </w:footnote>
  <w:footnote w:id="7">
    <w:p w14:paraId="6F83C0D3"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A 2014/24/EU irányelv 74–77. cikke, és a 2014/25/EU irányelv 91–94. cikke.</w:t>
      </w:r>
    </w:p>
  </w:footnote>
  <w:footnote w:id="8">
    <w:p w14:paraId="2C89429C" w14:textId="77777777" w:rsidR="00540CFE" w:rsidRPr="00131977" w:rsidRDefault="00540CFE" w:rsidP="00131977">
      <w:pPr>
        <w:pStyle w:val="Lbjegyzetszveg"/>
        <w:jc w:val="both"/>
        <w:rPr>
          <w:sz w:val="16"/>
          <w:szCs w:val="16"/>
        </w:rPr>
      </w:pPr>
      <w:r w:rsidRPr="00131977">
        <w:rPr>
          <w:rStyle w:val="Lbjegyzet-hivatkozs"/>
          <w:sz w:val="16"/>
          <w:szCs w:val="16"/>
        </w:rPr>
        <w:footnoteRef/>
      </w:r>
      <w:r w:rsidRPr="00131977">
        <w:rPr>
          <w:sz w:val="16"/>
          <w:szCs w:val="16"/>
        </w:rPr>
        <w:t xml:space="preserve"> Az Európai Parlament és a Tanács 2014. február 26-i 2014/23/EU irányelve a koncessziós szerződésekről (HL L 94., 2014.3.28.,1. o.).</w:t>
      </w:r>
    </w:p>
    <w:p w14:paraId="28CD1A23" w14:textId="77777777" w:rsidR="00540CFE" w:rsidRDefault="00540CFE" w:rsidP="00E572D3">
      <w:pPr>
        <w:pStyle w:val="Footnote"/>
      </w:pPr>
      <w:r>
        <w:rPr>
          <w:rStyle w:val="Lbjegyzet-hivatkozs"/>
          <w:rFonts w:ascii="Calibri" w:hAnsi="Calibri"/>
          <w:sz w:val="26"/>
          <w:szCs w:val="26"/>
        </w:rPr>
        <w:br/>
      </w:r>
      <w:r>
        <w:rPr>
          <w:rStyle w:val="Lbjegyzet-hivatkozs"/>
          <w:rFonts w:ascii="Calibri" w:hAnsi="Calibri"/>
          <w:sz w:val="26"/>
          <w:szCs w:val="26"/>
        </w:rPr>
        <w:br/>
      </w:r>
    </w:p>
  </w:footnote>
  <w:footnote w:id="9">
    <w:p w14:paraId="5F7084C8" w14:textId="77777777" w:rsidR="00540CFE" w:rsidRDefault="00540CFE" w:rsidP="00E572D3">
      <w:pPr>
        <w:pStyle w:val="Lbjegyzetszveg"/>
      </w:pPr>
      <w:r w:rsidRPr="00F676AD">
        <w:rPr>
          <w:rStyle w:val="Lbjegyzet-hivatkozs"/>
        </w:rPr>
        <w:footnoteRef/>
      </w:r>
      <w:r>
        <w:t xml:space="preserve"> </w:t>
      </w:r>
      <w:r w:rsidRPr="00131977">
        <w:rPr>
          <w:rFonts w:asciiTheme="minorHAnsi" w:hAnsiTheme="minorHAnsi"/>
          <w:sz w:val="16"/>
          <w:szCs w:val="16"/>
        </w:rPr>
        <w:t>Lásd a 2014/24/EU irányelv 90. cikkének (3) bekezdését.</w:t>
      </w:r>
    </w:p>
  </w:footnote>
  <w:footnote w:id="10">
    <w:p w14:paraId="7AA2E536"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1">
    <w:p w14:paraId="564052C9"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Ez az eset lehetséges a legkisebb előírt árbevételnél, amelyet ilyen esetekben az egyes részek legnagyobb becsült értékének függvényében kell megállapítani.</w:t>
      </w:r>
    </w:p>
  </w:footnote>
  <w:footnote w:id="12">
    <w:p w14:paraId="7CB4C0C2"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3">
    <w:p w14:paraId="3D53C737"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Az ilyen előírások lehetnek általános jellegűek, vagy szorítkozhatnak csak bizonyos helyzetekre, pl. csak nyílt eljárásoknál, vagy kétszakaszos eljárásoknál csak akkor, amikor minden részvételre jelentkezőt felhívnak a részvételre.</w:t>
      </w:r>
    </w:p>
  </w:footnote>
  <w:footnote w:id="14">
    <w:p w14:paraId="520E62D2" w14:textId="77777777" w:rsidR="00540CFE" w:rsidRPr="00131977" w:rsidRDefault="00540CFE"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Az Európai Parlament és a Tanács 1995. október 24-i 95/46/EK irányelve a személyes adatok feldolgozása vonatkozásában az egyének védelméről és az ilyen adatok szabad áramlásáról (HL L 281., 1995.11.23., 31. o.).</w:t>
      </w:r>
    </w:p>
  </w:footnote>
  <w:footnote w:id="15">
    <w:p w14:paraId="0CF1E3F7"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Lásd a II. rész C. szakaszát.</w:t>
      </w:r>
    </w:p>
  </w:footnote>
  <w:footnote w:id="16">
    <w:p w14:paraId="36C32DC2"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7">
    <w:p w14:paraId="78BF39B3" w14:textId="77777777" w:rsidR="00540CFE" w:rsidRPr="00131977" w:rsidRDefault="00540CFE" w:rsidP="00E572D3">
      <w:pPr>
        <w:pStyle w:val="Lbjegyzetszveg"/>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8">
    <w:p w14:paraId="5B157A24"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 </w:t>
      </w:r>
    </w:p>
  </w:footnote>
  <w:footnote w:id="19">
    <w:p w14:paraId="61FBA97E" w14:textId="77777777" w:rsidR="00540CFE" w:rsidRPr="00131977" w:rsidRDefault="00540CFE" w:rsidP="00131977">
      <w:pPr>
        <w:pStyle w:val="Lbjegyzetszveg"/>
        <w:jc w:val="both"/>
        <w:rPr>
          <w:rFonts w:asciiTheme="minorHAnsi" w:hAnsiTheme="minorHAnsi"/>
          <w:sz w:val="16"/>
          <w:szCs w:val="16"/>
        </w:rPr>
      </w:pPr>
      <w:r w:rsidRPr="00131977">
        <w:rPr>
          <w:rStyle w:val="Lbjegyzet-hivatkozs"/>
          <w:rFonts w:asciiTheme="minorHAnsi" w:hAnsiTheme="minorHAnsi"/>
          <w:sz w:val="16"/>
          <w:szCs w:val="16"/>
        </w:rPr>
        <w:footnoteRef/>
      </w:r>
      <w:r w:rsidRPr="00131977">
        <w:rPr>
          <w:rFonts w:asciiTheme="minorHAnsi" w:hAnsiTheme="minorHAnsi"/>
          <w:b/>
          <w:sz w:val="16"/>
          <w:szCs w:val="16"/>
        </w:rPr>
        <w:t xml:space="preserve"> </w:t>
      </w:r>
      <w:r w:rsidRPr="00131977">
        <w:rPr>
          <w:rFonts w:asciiTheme="minorHAnsi" w:hAnsiTheme="minorHAnsi"/>
          <w:sz w:val="16"/>
          <w:szCs w:val="16"/>
        </w:rPr>
        <w:t xml:space="preserve">A 2014/25/EU irányelv 77. cikkének (2) bekezdése és 78. cikkének (1) bekezdése értelmében a közszolgáltató ajánlatkérőknek objektív szabályok és szempontok alapján kell kiválasztaniuk a résztvevőket. </w:t>
      </w:r>
    </w:p>
    <w:p w14:paraId="0EA22EA1" w14:textId="77777777" w:rsidR="00540CFE" w:rsidRPr="00131977" w:rsidRDefault="00540CFE" w:rsidP="00131977">
      <w:pPr>
        <w:pStyle w:val="Lbjegyzetszveg"/>
        <w:jc w:val="both"/>
        <w:rPr>
          <w:rFonts w:asciiTheme="minorHAnsi" w:hAnsiTheme="minorHAnsi"/>
          <w:sz w:val="16"/>
          <w:szCs w:val="16"/>
        </w:rPr>
      </w:pPr>
      <w:r w:rsidRPr="00131977">
        <w:rPr>
          <w:rFonts w:asciiTheme="minorHAnsi" w:hAnsiTheme="minorHAnsi"/>
          <w:sz w:val="16"/>
          <w:szCs w:val="16"/>
        </w:rPr>
        <w:t>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w:t>
      </w:r>
    </w:p>
  </w:footnote>
  <w:footnote w:id="20">
    <w:p w14:paraId="7EE38085" w14:textId="77777777" w:rsidR="00540CFE" w:rsidRDefault="00540CFE" w:rsidP="00131977">
      <w:pPr>
        <w:pStyle w:val="Lbjegyzetszveg"/>
        <w:jc w:val="both"/>
      </w:pPr>
      <w:r w:rsidRPr="00131977">
        <w:rPr>
          <w:rStyle w:val="Lbjegyzet-hivatkozs"/>
          <w:rFonts w:asciiTheme="minorHAnsi" w:hAnsiTheme="minorHAnsi"/>
          <w:sz w:val="16"/>
          <w:szCs w:val="16"/>
        </w:rPr>
        <w:footnoteRef/>
      </w:r>
      <w:r w:rsidRPr="00131977">
        <w:rPr>
          <w:rFonts w:asciiTheme="minorHAnsi" w:hAnsiTheme="minorHAnsi"/>
          <w:sz w:val="16"/>
          <w:szCs w:val="16"/>
        </w:rPr>
        <w:t xml:space="preserve"> 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r>
        <w:t xml:space="preserve"> </w:t>
      </w:r>
    </w:p>
  </w:footnote>
  <w:footnote w:id="21">
    <w:p w14:paraId="4ACC4125" w14:textId="1C03FF25" w:rsidR="00CC6969" w:rsidRDefault="00CC6969">
      <w:pPr>
        <w:pStyle w:val="Lbjegyzetszveg"/>
      </w:pPr>
      <w:r>
        <w:rPr>
          <w:rStyle w:val="Lbjegyzet-hivatkozs"/>
        </w:rPr>
        <w:footnoteRef/>
      </w:r>
      <w:r>
        <w:t xml:space="preserve"> Értékelési szempont. A nyertes ajánlattevő ajánlatának megfelelően kerül törlésre a szerződésből.</w:t>
      </w:r>
    </w:p>
  </w:footnote>
  <w:footnote w:id="22">
    <w:p w14:paraId="78C66AB2" w14:textId="77777777" w:rsidR="00540CFE" w:rsidRDefault="00540CFE" w:rsidP="00861212">
      <w:pPr>
        <w:pStyle w:val="Lbjegyzetszveg"/>
        <w:jc w:val="both"/>
      </w:pPr>
      <w:r>
        <w:rPr>
          <w:rStyle w:val="Lbjegyzet-hivatkozs"/>
        </w:rPr>
        <w:footnoteRef/>
      </w:r>
      <w:r>
        <w:t xml:space="preserve"> Értékelési szempont. A nyertes ajánlattevő ajánlatának megfelelően kerül feltöltésre.</w:t>
      </w:r>
    </w:p>
  </w:footnote>
  <w:footnote w:id="23">
    <w:p w14:paraId="3BCCCC6E" w14:textId="3DF8E3D0" w:rsidR="00540CFE" w:rsidRDefault="00540CFE">
      <w:pPr>
        <w:pStyle w:val="Lbjegyzetszveg"/>
      </w:pPr>
      <w:r>
        <w:rPr>
          <w:rStyle w:val="Lbjegyzet-hivatkozs"/>
        </w:rPr>
        <w:footnoteRef/>
      </w:r>
      <w:r>
        <w:t xml:space="preserve"> 3. ajánlati rész esetén: A nyertes ajánlattevő ajánlatának megfelelően kerül kitöltésre.</w:t>
      </w:r>
    </w:p>
  </w:footnote>
  <w:footnote w:id="24">
    <w:p w14:paraId="6EF81C95" w14:textId="77777777" w:rsidR="00540CFE" w:rsidRDefault="00540CFE" w:rsidP="00861212">
      <w:pPr>
        <w:pStyle w:val="Lbjegyzetszveg"/>
      </w:pPr>
      <w:r>
        <w:rPr>
          <w:rStyle w:val="Lbjegyzet-hivatkozs"/>
        </w:rPr>
        <w:footnoteRef/>
      </w:r>
      <w:r>
        <w:t xml:space="preserve"> A megfelelő változatot kérjük kitölteni.</w:t>
      </w:r>
    </w:p>
  </w:footnote>
  <w:footnote w:id="25">
    <w:p w14:paraId="33608EEB" w14:textId="77777777" w:rsidR="00540CFE" w:rsidRDefault="00540CFE" w:rsidP="007F568D">
      <w:pPr>
        <w:pStyle w:val="Lbjegyzetszveg"/>
        <w:jc w:val="both"/>
      </w:pPr>
      <w:r>
        <w:rPr>
          <w:rStyle w:val="Lbjegyzet-hivatkozs"/>
        </w:rPr>
        <w:footnoteRef/>
      </w:r>
      <w:r>
        <w:t xml:space="preserve"> Értékelési szempont. A nyertes ajánlattevő ajánlatának megfelelően kerül feltöltésre.</w:t>
      </w:r>
    </w:p>
  </w:footnote>
  <w:footnote w:id="26">
    <w:p w14:paraId="5F18987D" w14:textId="47EA8ACF"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7">
    <w:p w14:paraId="3B4CDCCA" w14:textId="11C08AC0"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8">
    <w:p w14:paraId="4DE93F42" w14:textId="3F655BC7"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29">
    <w:p w14:paraId="56FF11A6" w14:textId="28744BA1" w:rsidR="00540CFE" w:rsidRDefault="00540CFE">
      <w:pPr>
        <w:pStyle w:val="Lbjegyzetszveg"/>
      </w:pPr>
      <w:r>
        <w:rPr>
          <w:rStyle w:val="Lbjegyzet-hivatkozs"/>
        </w:rPr>
        <w:footnoteRef/>
      </w:r>
      <w:r>
        <w:t xml:space="preserve"> Értékelési szempont. A nyertes ajánlatnak megfelelően kerül törlésre a Szerződésből.</w:t>
      </w:r>
    </w:p>
  </w:footnote>
  <w:footnote w:id="30">
    <w:p w14:paraId="2FD632DE" w14:textId="77777777" w:rsidR="00540CFE" w:rsidRDefault="00540CFE" w:rsidP="007F568D">
      <w:pPr>
        <w:pStyle w:val="Lbjegyzetszveg"/>
      </w:pPr>
      <w:r>
        <w:rPr>
          <w:rStyle w:val="Lbjegyzet-hivatkozs"/>
        </w:rPr>
        <w:footnoteRef/>
      </w:r>
      <w:r>
        <w:t xml:space="preserve"> A megfelelő változatot kérjük kitölteni.</w:t>
      </w:r>
    </w:p>
  </w:footnote>
  <w:footnote w:id="31">
    <w:p w14:paraId="3F6D6BF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Style w:val="Lbjegyzet-hivatkozs"/>
          <w:rFonts w:ascii="Calibri" w:hAnsi="Calibri"/>
          <w:sz w:val="26"/>
          <w:szCs w:val="26"/>
        </w:rPr>
        <w:t xml:space="preserve"> </w:t>
      </w:r>
      <w: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32">
    <w:p w14:paraId="63D331C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jc w:val="both"/>
      </w:pPr>
      <w:r w:rsidRPr="00F676AD">
        <w:rPr>
          <w:rStyle w:val="Lbjegyzet-hivatkozs"/>
        </w:rPr>
        <w:footnoteRef/>
      </w:r>
      <w:r>
        <w:rPr>
          <w:rFonts w:ascii="Calibri" w:hAnsi="Calibri"/>
          <w:b/>
          <w:sz w:val="26"/>
          <w:szCs w:val="26"/>
        </w:rPr>
        <w:t xml:space="preserve"> </w:t>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3">
    <w:p w14:paraId="382A6E39"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rPr>
          <w:i/>
        </w:rPr>
        <w:t>A vonatkozó hirdetmény I. szakaszának I.1 pontjából átmásolandó információ.</w:t>
      </w:r>
      <w:r>
        <w:t xml:space="preserve"> Közös közbeszerzés esetén kérjük feltüntetni minden résztvevő beszerző nevét. </w:t>
      </w:r>
    </w:p>
  </w:footnote>
  <w:footnote w:id="34">
    <w:p w14:paraId="4ED357F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vonatkozó hirdetmény II.1.1 és II.1.3 pontját.</w:t>
      </w:r>
    </w:p>
  </w:footnote>
  <w:footnote w:id="35">
    <w:p w14:paraId="1CE3C2EE"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Lásd a vonatkozó hirdetmény II.1.1 pontját.</w:t>
      </w:r>
    </w:p>
  </w:footnote>
  <w:footnote w:id="36">
    <w:p w14:paraId="68B9F08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ismételje meg a kapcsolattartó személyekre vonatkozó információt, ahányszor szükséges.</w:t>
      </w:r>
    </w:p>
  </w:footnote>
  <w:footnote w:id="37">
    <w:p w14:paraId="404CB97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38">
    <w:p w14:paraId="5A72F47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Lásd a szerződési hirdetmény III.1.5. pontját.</w:t>
      </w:r>
    </w:p>
  </w:footnote>
  <w:footnote w:id="39">
    <w:p w14:paraId="0718B5C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Azaz fő célja a fogyatékossággal élő vagy hátrányos helyzetű személyek szociális és szakmai beilleszkedése. </w:t>
      </w:r>
    </w:p>
  </w:footnote>
  <w:footnote w:id="40">
    <w:p w14:paraId="5A031AA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hivatkozások és a minősítés, ha van ilyen, a tanúsításon szerepelnek.</w:t>
      </w:r>
    </w:p>
  </w:footnote>
  <w:footnote w:id="41">
    <w:p w14:paraId="4422D78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t xml:space="preserve"> Nevezetesen egy csoport, konzorcium, közös vállalkozás vagy hasonló részeként.</w:t>
      </w:r>
    </w:p>
    <w:p w14:paraId="07B25159" w14:textId="77777777" w:rsidR="00540CFE" w:rsidRDefault="00540CFE" w:rsidP="00623E8D">
      <w:pPr>
        <w:pStyle w:val="Footnote"/>
      </w:pPr>
    </w:p>
  </w:footnote>
  <w:footnote w:id="42">
    <w:p w14:paraId="5EE782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 minőség-ellenőrzésben részt vevő műszaki szervezetek esetében: IV. rész C. szakasz, 3. pont.</w:t>
      </w:r>
    </w:p>
    <w:p w14:paraId="7294800C" w14:textId="77777777" w:rsidR="00540CFE" w:rsidRDefault="00540CFE" w:rsidP="00623E8D">
      <w:pPr>
        <w:pStyle w:val="Footnote"/>
      </w:pPr>
    </w:p>
  </w:footnote>
  <w:footnote w:id="43">
    <w:p w14:paraId="460140C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szervezett bűnözés elleni küzdelemről szóló, 2008. október 24-i 2008/841/IB tanácsi kerethatározat (HL L 300., 2008.11.11., 42. o.) 2. cikkében meghatározottak szerint.</w:t>
      </w:r>
    </w:p>
    <w:p w14:paraId="391FB670" w14:textId="77777777" w:rsidR="00540CFE" w:rsidRDefault="00540CFE" w:rsidP="00623E8D">
      <w:pPr>
        <w:pStyle w:val="Footnote"/>
      </w:pPr>
    </w:p>
  </w:footnote>
  <w:footnote w:id="44">
    <w:p w14:paraId="10A6C8D9"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tisztviselőit és az Európai Unió tagállamainak tisztviselőit érintő korrupció elleni küzdelemről szóló egyezmény</w:t>
      </w:r>
      <w:r>
        <w:rPr>
          <w:sz w:val="19"/>
          <w:szCs w:val="19"/>
        </w:rPr>
        <w:t xml:space="preserve"> </w:t>
      </w:r>
      <w:r>
        <w:t xml:space="preserve">(HL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footnote>
  <w:footnote w:id="45">
    <w:p w14:paraId="6973DE5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Európai Közösségek pénzügyi érdekeinek védelméről szóló egyezmény 1. cikke értelmében (HL C 316., 1995.11.27., 48. o.)</w:t>
      </w:r>
    </w:p>
  </w:footnote>
  <w:footnote w:id="46">
    <w:p w14:paraId="1D264BBC"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p w14:paraId="61343CBE" w14:textId="77777777" w:rsidR="00540CFE" w:rsidRDefault="00540CFE" w:rsidP="00623E8D">
      <w:pPr>
        <w:pStyle w:val="Footnote"/>
      </w:pPr>
    </w:p>
  </w:footnote>
  <w:footnote w:id="47">
    <w:p w14:paraId="2C0B2F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p w14:paraId="4438589A" w14:textId="77777777" w:rsidR="00540CFE" w:rsidRDefault="00540CFE" w:rsidP="00623E8D">
      <w:pPr>
        <w:pStyle w:val="Footnote"/>
      </w:pPr>
    </w:p>
  </w:footnote>
  <w:footnote w:id="48">
    <w:p w14:paraId="40ABD69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A</w:t>
      </w:r>
      <w:r>
        <w:rPr>
          <w:rStyle w:val="DeltaViewInsertion"/>
        </w:rPr>
        <w:t>z emberkereskedelem megelőzéséről, és az ellene folytatott küzdelemről, az áldozatok védelméről,</w:t>
      </w:r>
      <w:r>
        <w:rPr>
          <w:rStyle w:val="DeltaViewInsertion"/>
          <w:color w:val="000000"/>
        </w:rPr>
        <w:t xml:space="preserve"> valamint a 2002/629/IB tanácsi kerethatározat felváltásáról szóló, </w:t>
      </w:r>
      <w:r>
        <w:rPr>
          <w:rStyle w:val="DeltaViewInsertion"/>
        </w:rPr>
        <w:t>2011. április 5-i</w:t>
      </w:r>
      <w:r>
        <w:rPr>
          <w:rStyle w:val="DeltaViewInsertion"/>
          <w:color w:val="000000"/>
        </w:rPr>
        <w:t xml:space="preserve"> 2011/36/EU e</w:t>
      </w:r>
      <w:r>
        <w:rPr>
          <w:rStyle w:val="DeltaViewInsertion"/>
        </w:rPr>
        <w:t xml:space="preserve">urópai parlamenti és tanácsi </w:t>
      </w:r>
      <w:r>
        <w:rPr>
          <w:rStyle w:val="DeltaViewInsertion"/>
          <w:color w:val="000000"/>
        </w:rPr>
        <w:t>irányelv (HL L 101., 2011.4.15., 1. o.) 2. cikkében meghatározottak szerint.</w:t>
      </w:r>
    </w:p>
  </w:footnote>
  <w:footnote w:id="49">
    <w:p w14:paraId="1B539BF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0">
    <w:p w14:paraId="719264E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51">
    <w:p w14:paraId="1835275E"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52">
    <w:p w14:paraId="4A33FEF7"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 2014/24/EU irányelv 57. cikke (6) bekezdését végrehajtó nemzeti rendelkezésekkel összhangban. </w:t>
      </w:r>
    </w:p>
  </w:footnote>
  <w:footnote w:id="53">
    <w:p w14:paraId="47C91DF3"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Az elkövetett bűncselekmény jellegét figyelembe véve (egyszeri, ismételt, szisztematikus ...) a magyarázatnak tükröznie kell e megtett intézkedések megfelelőségét.</w:t>
      </w:r>
    </w:p>
    <w:p w14:paraId="098ED36A" w14:textId="77777777" w:rsidR="00540CFE" w:rsidRDefault="00540CFE" w:rsidP="00623E8D">
      <w:pPr>
        <w:pStyle w:val="Footnote"/>
      </w:pPr>
    </w:p>
  </w:footnote>
  <w:footnote w:id="54">
    <w:p w14:paraId="47513EB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55">
    <w:p w14:paraId="12DF7E3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Lásd a 2014/24/EU irányelv 57. cikkének (4) bekezdését. </w:t>
      </w:r>
    </w:p>
  </w:footnote>
  <w:footnote w:id="56">
    <w:p w14:paraId="22FAFE38"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E közbeszerzés alkalmazásában a nemzeti jogban, a vonatkozó hirdetményben vagy a közbeszerzési dokumentumokban vagy a 2014/24/EU irányelv 18. cikke (2) bekezdésében hivatkozottak szerint </w:t>
      </w:r>
    </w:p>
  </w:footnote>
  <w:footnote w:id="57">
    <w:p w14:paraId="11F7813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Lásd a nemzeti jogot, a vonatkozó hirdetményt vagy a közbeszerzési dokumentumokat.</w:t>
      </w:r>
    </w:p>
  </w:footnote>
  <w:footnote w:id="58">
    <w:p w14:paraId="5F23D5EB"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Adott esetben lásd a nemzeti jog, a vonatkozó hirdetmény vagy a közbeszerzési dokumentumok meghatározásait.</w:t>
      </w:r>
    </w:p>
  </w:footnote>
  <w:footnote w:id="59">
    <w:p w14:paraId="7CD27D2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nemzeti jogban, a vonatkozó hirdetményben vagy a közbeszerzési dokumentumokban jelzettek szerint.</w:t>
      </w:r>
    </w:p>
    <w:p w14:paraId="32180069" w14:textId="77777777" w:rsidR="00540CFE" w:rsidRDefault="00540CFE" w:rsidP="00623E8D">
      <w:pPr>
        <w:pStyle w:val="Footnote"/>
      </w:pPr>
    </w:p>
  </w:footnote>
  <w:footnote w:id="60">
    <w:p w14:paraId="5DD47B4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p w14:paraId="3B8B6442" w14:textId="77777777" w:rsidR="00540CFE" w:rsidRDefault="00540CFE" w:rsidP="00623E8D">
      <w:pPr>
        <w:pStyle w:val="Footnote"/>
      </w:pPr>
    </w:p>
  </w:footnote>
  <w:footnote w:id="61">
    <w:p w14:paraId="6D921AA8"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 2014/24/EU irányelv XI. mellékletében leírtak szerint </w:t>
      </w:r>
      <w:r>
        <w:rPr>
          <w:b/>
          <w:i/>
        </w:rPr>
        <w:t>egyes tagállamok gazdasági szereplőinek egyes esetekben az adott mellékletben meghatározott egyéb követelményeknek is meg kell felelniük</w:t>
      </w:r>
      <w:r>
        <w:t>.</w:t>
      </w:r>
    </w:p>
    <w:p w14:paraId="19158157" w14:textId="77777777" w:rsidR="00540CFE" w:rsidRDefault="00540CFE" w:rsidP="00623E8D">
      <w:pPr>
        <w:pStyle w:val="Footnote"/>
      </w:pPr>
    </w:p>
  </w:footnote>
  <w:footnote w:id="62">
    <w:p w14:paraId="690FA611"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63">
    <w:p w14:paraId="1862D49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Csak amennyiben a vonatkozó hirdetmény vagy a közbeszerzési dokumentumok lehetővé teszik.</w:t>
      </w:r>
    </w:p>
  </w:footnote>
  <w:footnote w:id="64">
    <w:p w14:paraId="228336D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Pl. az eszközök és a források aránya.</w:t>
      </w:r>
    </w:p>
  </w:footnote>
  <w:footnote w:id="65">
    <w:p w14:paraId="1EDCC67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Pl. az eszközök és a források aránya.</w:t>
      </w:r>
    </w:p>
  </w:footnote>
  <w:footnote w:id="66">
    <w:p w14:paraId="16B627E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67">
    <w:p w14:paraId="6524D77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öt évet </w:t>
      </w:r>
      <w:r>
        <w:rPr>
          <w:b/>
        </w:rPr>
        <w:t>írhatnak elő</w:t>
      </w:r>
      <w:r>
        <w:t xml:space="preserve">, és </w:t>
      </w:r>
      <w:r>
        <w:rPr>
          <w:b/>
        </w:rPr>
        <w:t>elfogadhatnak</w:t>
      </w:r>
      <w:r>
        <w:t xml:space="preserve"> öt évnél </w:t>
      </w:r>
      <w:r>
        <w:rPr>
          <w:b/>
        </w:rPr>
        <w:t>régebbi</w:t>
      </w:r>
      <w:r>
        <w:t xml:space="preserve"> tapasztalatot. </w:t>
      </w:r>
    </w:p>
  </w:footnote>
  <w:footnote w:id="68">
    <w:p w14:paraId="516B3D02"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Az ajánlatkérő szervek nem több, mint három évet </w:t>
      </w:r>
      <w:r>
        <w:rPr>
          <w:b/>
        </w:rPr>
        <w:t>írhatnak elő</w:t>
      </w:r>
      <w:r>
        <w:t xml:space="preserve">, és </w:t>
      </w:r>
      <w:r>
        <w:rPr>
          <w:b/>
        </w:rPr>
        <w:t>elfogadhatnak</w:t>
      </w:r>
      <w:r>
        <w:t xml:space="preserve"> három évnél </w:t>
      </w:r>
      <w:r>
        <w:rPr>
          <w:b/>
        </w:rPr>
        <w:t>régebbi</w:t>
      </w:r>
      <w:r>
        <w:t xml:space="preserve"> tapasztalatot.</w:t>
      </w:r>
    </w:p>
  </w:footnote>
  <w:footnote w:id="69">
    <w:p w14:paraId="1A105FD4"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70">
    <w:p w14:paraId="0139034A"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footnote>
  <w:footnote w:id="71">
    <w:p w14:paraId="033FD50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b/>
          <w:sz w:val="26"/>
          <w:szCs w:val="26"/>
        </w:rPr>
        <w:t xml:space="preserve"> </w:t>
      </w:r>
      <w:r>
        <w:t>A vizsgálatot az ajánlatkérő szerv vagy – amennyiben az utóbbi ezt jóváhagyja – nevében a szállító/szolgáltató székhelye szerinti ország egy erre illetékes hivatalos szerve végezheti el.</w:t>
      </w:r>
    </w:p>
  </w:footnote>
  <w:footnote w:id="72">
    <w:p w14:paraId="42DB0D6F"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 </w:t>
      </w:r>
    </w:p>
  </w:footnote>
  <w:footnote w:id="73">
    <w:p w14:paraId="689F35A5"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egyértelműen adja meg, melyik elemre vonatkozik a válasz.</w:t>
      </w:r>
    </w:p>
  </w:footnote>
  <w:footnote w:id="74">
    <w:p w14:paraId="3ED9F62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Kérjük, szükség szerint ismételje.</w:t>
      </w:r>
    </w:p>
  </w:footnote>
  <w:footnote w:id="75">
    <w:p w14:paraId="4AC3F4C7"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Kérjük, szükség szerint ismételje. </w:t>
      </w:r>
    </w:p>
  </w:footnote>
  <w:footnote w:id="76">
    <w:p w14:paraId="5A925740"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77">
    <w:p w14:paraId="3B2A0DBD" w14:textId="77777777" w:rsidR="00540CFE" w:rsidRDefault="00540CFE" w:rsidP="00623E8D">
      <w:pPr>
        <w:pStyle w:val="Lbjegyzetszveg"/>
        <w:pBdr>
          <w:top w:val="single" w:sz="4" w:space="0" w:color="00000A"/>
          <w:left w:val="single" w:sz="4" w:space="0" w:color="00000A"/>
          <w:bottom w:val="single" w:sz="4" w:space="0" w:color="00000A"/>
          <w:right w:val="single" w:sz="4" w:space="0" w:color="00000A"/>
        </w:pBdr>
        <w:shd w:val="clear" w:color="auto" w:fill="BFBFBF"/>
      </w:pPr>
      <w:r w:rsidRPr="00F676AD">
        <w:rPr>
          <w:rStyle w:val="Lbjegyzet-hivatkozs"/>
        </w:rPr>
        <w:footnoteRef/>
      </w:r>
      <w:r>
        <w:rPr>
          <w:rFonts w:ascii="Calibri" w:hAnsi="Calibri"/>
          <w:sz w:val="26"/>
          <w:szCs w:val="26"/>
        </w:rPr>
        <w:t xml:space="preserve"> </w:t>
      </w:r>
      <w:r>
        <w:t>A 2014/24/EU irányelv 59. cikke (5) bekezdése második albekezdésének nemzeti végrehajtásától függően.</w:t>
      </w:r>
    </w:p>
  </w:footnote>
  <w:footnote w:id="78">
    <w:p w14:paraId="575DDD2E" w14:textId="77777777" w:rsidR="00540CFE" w:rsidRPr="0051028C" w:rsidRDefault="00540CFE" w:rsidP="00047667">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14:paraId="46FB1F87" w14:textId="77777777" w:rsidR="00540CFE" w:rsidRPr="0051028C" w:rsidRDefault="00540CFE" w:rsidP="00047667">
      <w:pPr>
        <w:rPr>
          <w:rFonts w:ascii="Calibri" w:hAnsi="Calibri"/>
          <w:sz w:val="16"/>
          <w:szCs w:val="16"/>
        </w:rPr>
      </w:pPr>
      <w:r w:rsidRPr="0051028C">
        <w:rPr>
          <w:rFonts w:ascii="Calibri" w:hAnsi="Calibri"/>
          <w:i/>
          <w:iCs/>
          <w:sz w:val="16"/>
          <w:szCs w:val="16"/>
        </w:rPr>
        <w:t>r) tényleges tulajdonos:</w:t>
      </w:r>
    </w:p>
    <w:p w14:paraId="2AF55483" w14:textId="77777777" w:rsidR="00540CFE" w:rsidRPr="00D92CF7" w:rsidRDefault="00540CFE" w:rsidP="00047667">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0B7F098"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4B95CA3D"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4C7C69E4" w14:textId="77777777" w:rsidR="00540CFE" w:rsidRPr="00D92CF7" w:rsidRDefault="00540CFE" w:rsidP="00047667">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5BF72099"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2AA8671"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52F4765D" w14:textId="77777777" w:rsidR="00540CFE" w:rsidRPr="00D92CF7" w:rsidRDefault="00540CFE" w:rsidP="00047667">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076DBB69" w14:textId="77777777" w:rsidR="00540CFE" w:rsidRPr="00530D87" w:rsidRDefault="00540CFE" w:rsidP="00047667">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17BB54A8" w14:textId="77777777" w:rsidR="00540CFE" w:rsidRDefault="00540CFE" w:rsidP="00047667">
      <w:pPr>
        <w:pStyle w:val="Lbjegyzetszveg"/>
      </w:pPr>
    </w:p>
  </w:footnote>
  <w:footnote w:id="79">
    <w:p w14:paraId="08AB7CA3" w14:textId="77777777" w:rsidR="00540CFE" w:rsidRPr="00C20900" w:rsidRDefault="00540CFE" w:rsidP="00755481">
      <w:pPr>
        <w:pStyle w:val="Lbjegyzetszveg"/>
        <w:rPr>
          <w:rFonts w:asciiTheme="minorHAnsi" w:hAnsiTheme="minorHAnsi"/>
          <w:sz w:val="16"/>
          <w:szCs w:val="16"/>
        </w:rPr>
      </w:pPr>
      <w:r w:rsidRPr="00F676AD">
        <w:rPr>
          <w:rStyle w:val="Lbjegyzet-hivatkozs"/>
        </w:rPr>
        <w:footnoteRef/>
      </w:r>
      <w:r>
        <w:rPr>
          <w:rStyle w:val="Lbjegyzet-hivatkozs"/>
          <w:rFonts w:ascii="Calibri" w:hAnsi="Calibri"/>
          <w:sz w:val="26"/>
          <w:szCs w:val="26"/>
        </w:rPr>
        <w:br/>
      </w:r>
      <w:r w:rsidRPr="00C20900">
        <w:rPr>
          <w:rFonts w:asciiTheme="minorHAnsi" w:hAnsiTheme="minorHAnsi"/>
          <w:sz w:val="16"/>
          <w:szCs w:val="16"/>
        </w:rPr>
        <w:t xml:space="preserve"> Adott esetben aláhúzással jelölendő.</w:t>
      </w:r>
    </w:p>
    <w:p w14:paraId="35D93742"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kis- és középvállalkozások meghatározása</w:t>
      </w:r>
    </w:p>
    <w:p w14:paraId="6929A1B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b/>
          <w:bCs/>
          <w:sz w:val="16"/>
          <w:szCs w:val="16"/>
        </w:rPr>
        <w:t xml:space="preserve">2. § </w:t>
      </w:r>
      <w:r w:rsidRPr="00C20900">
        <w:rPr>
          <w:rFonts w:asciiTheme="minorHAnsi" w:hAnsiTheme="minorHAnsi"/>
          <w:sz w:val="16"/>
          <w:szCs w:val="16"/>
        </w:rPr>
        <w:t>A törvény hatálya a mikro-, kis- és középvállalkozásokra (a továbbiakban: KKV), valamint a KKV-k támogatására és az azzal kapcsolatos adatszolgáltatásra terjed ki.</w:t>
      </w:r>
    </w:p>
    <w:p w14:paraId="7D2EA36D"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b/>
          <w:bCs/>
          <w:sz w:val="16"/>
          <w:szCs w:val="16"/>
        </w:rPr>
        <w:t xml:space="preserve">3. § </w:t>
      </w:r>
      <w:r w:rsidRPr="00C20900">
        <w:rPr>
          <w:rFonts w:asciiTheme="minorHAnsi" w:hAnsiTheme="minorHAnsi"/>
          <w:sz w:val="16"/>
          <w:szCs w:val="16"/>
        </w:rPr>
        <w:t>(1)</w:t>
      </w:r>
      <w:r w:rsidRPr="00C20900">
        <w:rPr>
          <w:rFonts w:asciiTheme="minorHAnsi" w:hAnsiTheme="minorHAnsi"/>
          <w:b/>
          <w:bCs/>
          <w:sz w:val="16"/>
          <w:szCs w:val="16"/>
        </w:rPr>
        <w:t xml:space="preserve"> </w:t>
      </w:r>
      <w:r w:rsidRPr="00C20900">
        <w:rPr>
          <w:rFonts w:asciiTheme="minorHAnsi" w:hAnsiTheme="minorHAnsi"/>
          <w:sz w:val="16"/>
          <w:szCs w:val="16"/>
        </w:rPr>
        <w:t>KKV-nak minősül az a vállalkozás, amelynek</w:t>
      </w:r>
    </w:p>
    <w:p w14:paraId="01408FA7"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250 főnél kevesebb, és</w:t>
      </w:r>
    </w:p>
    <w:p w14:paraId="24D3A14F"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b) éves nettó árbevétele legfeljebb 50 millió eurónak megfelelő forintösszeg, vagy mérlegfőösszege legfeljebb 43 millió eurónak megfelelő forintösszeg.</w:t>
      </w:r>
    </w:p>
    <w:p w14:paraId="65E00A8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(2) A KKV kategórián belül kisvállalkozásnak minősül az a vállalkozás, amelynek</w:t>
      </w:r>
    </w:p>
    <w:p w14:paraId="5F0180B3"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50 főnél kevesebb, és</w:t>
      </w:r>
    </w:p>
    <w:p w14:paraId="57B34178"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b) éves nettó árbevétele mérlegfőösszege legfeljebb 10 millió eurónak megfelelő forintösszeg.</w:t>
      </w:r>
    </w:p>
    <w:p w14:paraId="12E38EC2"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(3) A KKV kategórián belül mikrovállalkozásnak minősül az a vállalkozás,  amelynek</w:t>
      </w:r>
    </w:p>
    <w:p w14:paraId="3EE86D1C"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a) összes foglalkoztatotti létszáma 10 főnél kevesebb, és</w:t>
      </w:r>
    </w:p>
    <w:p w14:paraId="75AEB3B2" w14:textId="77777777" w:rsidR="00540CFE" w:rsidRPr="00C20900" w:rsidRDefault="00540CFE" w:rsidP="00755481">
      <w:pPr>
        <w:pStyle w:val="Standard0"/>
        <w:ind w:left="567" w:hanging="567"/>
        <w:rPr>
          <w:rFonts w:asciiTheme="minorHAnsi" w:hAnsiTheme="minorHAnsi"/>
          <w:sz w:val="16"/>
          <w:szCs w:val="16"/>
        </w:rPr>
      </w:pPr>
      <w:r w:rsidRPr="00C20900">
        <w:rPr>
          <w:rFonts w:asciiTheme="minorHAnsi" w:hAnsiTheme="minorHAnsi"/>
          <w:sz w:val="16"/>
          <w:szCs w:val="16"/>
        </w:rPr>
        <w:t>b) éves nettó árbevétele mérlegfőösszege legfeljebb 2 millió eurónak megfelelő forintösszeg.</w:t>
      </w:r>
    </w:p>
    <w:p w14:paraId="4A309C6A"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(4) Nem minősül KKV-nak az a vállalkozás, amelyben az állam vagy az önkormányzat közvetlen vagy közvetett tulajdoni részesedése – tőke vagy szavazati jog alapján – külön-külön vagy együttesen meghaladja a 25%-ot.</w:t>
      </w:r>
    </w:p>
    <w:p w14:paraId="45ED65F3" w14:textId="77777777" w:rsidR="00540CFE" w:rsidRPr="00C20900" w:rsidRDefault="00540CFE" w:rsidP="00755481">
      <w:pPr>
        <w:pStyle w:val="Standard0"/>
        <w:rPr>
          <w:rFonts w:asciiTheme="minorHAnsi" w:hAnsiTheme="minorHAnsi"/>
          <w:sz w:val="16"/>
          <w:szCs w:val="16"/>
        </w:rPr>
      </w:pPr>
      <w:r w:rsidRPr="00C20900">
        <w:rPr>
          <w:rFonts w:asciiTheme="minorHAnsi" w:hAnsiTheme="minorHAnsi"/>
          <w:sz w:val="16"/>
          <w:szCs w:val="16"/>
        </w:rPr>
        <w:t>(5) A (4) bekezdésben foglalt korlátozó rendelkezést nem kell alkalmazni a 19. § 1. pontjában meghatározott befektetők részesedése esetében.</w:t>
      </w:r>
    </w:p>
    <w:p w14:paraId="3F6CF425" w14:textId="77777777" w:rsidR="00540CFE" w:rsidRPr="00C20900" w:rsidRDefault="00540CFE" w:rsidP="00755481">
      <w:pPr>
        <w:pStyle w:val="Textbody0"/>
        <w:rPr>
          <w:rFonts w:asciiTheme="minorHAnsi" w:hAnsiTheme="minorHAnsi"/>
          <w:sz w:val="16"/>
          <w:szCs w:val="16"/>
        </w:rPr>
      </w:pPr>
      <w:r w:rsidRPr="00C20900">
        <w:rPr>
          <w:rFonts w:asciiTheme="minorHAnsi" w:hAnsiTheme="minorHAnsi"/>
          <w:sz w:val="16"/>
          <w:szCs w:val="16"/>
        </w:rPr>
        <w:t>(6) Ahol jogszabály „KKV-t”, „mikro-, kis- és középvállalkozást”, illetve „kis- és középvállalkozást” említ, azon – ha törvény másként nem rendelkezik az e törvény szerinti KKV-t kell érteni./”</w:t>
      </w:r>
    </w:p>
    <w:p w14:paraId="51DEF340" w14:textId="77777777" w:rsidR="00540CFE" w:rsidRPr="00C20900" w:rsidRDefault="00540CFE" w:rsidP="00755481">
      <w:pPr>
        <w:pStyle w:val="Textbody0"/>
        <w:rPr>
          <w:rFonts w:asciiTheme="minorHAnsi" w:hAnsiTheme="minorHAnsi"/>
          <w:sz w:val="16"/>
          <w:szCs w:val="16"/>
        </w:rPr>
      </w:pPr>
    </w:p>
    <w:p w14:paraId="7126C6D9" w14:textId="77777777" w:rsidR="00540CFE" w:rsidRPr="006164F1" w:rsidRDefault="00540CFE" w:rsidP="00755481">
      <w:pPr>
        <w:pStyle w:val="Footnote"/>
        <w:rPr>
          <w:rFonts w:asciiTheme="minorHAnsi" w:hAnsiTheme="minorHAnsi"/>
          <w:sz w:val="22"/>
          <w:szCs w:val="22"/>
        </w:rPr>
      </w:pPr>
    </w:p>
  </w:footnote>
  <w:footnote w:id="80">
    <w:p w14:paraId="77A7628C" w14:textId="77777777" w:rsidR="00540CFE" w:rsidRPr="00C20900" w:rsidRDefault="00540CFE" w:rsidP="002C4E29">
      <w:pPr>
        <w:pStyle w:val="Lbjegyzetszveg"/>
        <w:rPr>
          <w:rFonts w:asciiTheme="minorHAnsi" w:hAnsiTheme="minorHAnsi"/>
          <w:sz w:val="16"/>
          <w:szCs w:val="16"/>
        </w:rPr>
      </w:pPr>
      <w:r w:rsidRPr="00C20900">
        <w:rPr>
          <w:rStyle w:val="Lbjegyzet-hivatkozs"/>
          <w:rFonts w:asciiTheme="minorHAnsi" w:hAnsiTheme="minorHAnsi"/>
          <w:sz w:val="16"/>
          <w:szCs w:val="16"/>
        </w:rPr>
        <w:footnoteRef/>
      </w:r>
      <w:r w:rsidRPr="00C20900">
        <w:rPr>
          <w:rFonts w:asciiTheme="minorHAnsi" w:hAnsiTheme="minorHAnsi"/>
          <w:sz w:val="16"/>
          <w:szCs w:val="16"/>
        </w:rPr>
        <w:t xml:space="preserve"> Csak együttes aláírási jog esetén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C6E0" w14:textId="77777777" w:rsidR="00540CFE" w:rsidRDefault="00540CFE">
    <w:pPr>
      <w:pStyle w:val="lfej"/>
      <w:jc w:val="center"/>
    </w:pPr>
  </w:p>
  <w:p w14:paraId="34A36EDF" w14:textId="77777777" w:rsidR="00540CFE" w:rsidRPr="00861212" w:rsidRDefault="00540CFE" w:rsidP="0086121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A4CAA" w14:textId="77777777" w:rsidR="00540CFE" w:rsidRPr="00861212" w:rsidRDefault="00540CFE" w:rsidP="0086121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5D6F" w14:textId="77777777" w:rsidR="00540CFE" w:rsidRPr="00861212" w:rsidRDefault="00540CFE" w:rsidP="00861212">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A7C34" w14:textId="77777777" w:rsidR="00540CFE" w:rsidRDefault="00540CFE">
    <w:pPr>
      <w:pStyle w:val="lfej"/>
      <w:jc w:val="center"/>
    </w:pPr>
  </w:p>
  <w:p w14:paraId="016B94A3" w14:textId="77777777" w:rsidR="00540CFE" w:rsidRPr="00861212" w:rsidRDefault="00540CFE" w:rsidP="00861212">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2B23B" w14:textId="77777777" w:rsidR="00540CFE" w:rsidRPr="00861212" w:rsidRDefault="00540CFE" w:rsidP="00861212">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CAF1A" w14:textId="77777777" w:rsidR="00540CFE" w:rsidRPr="00861212" w:rsidRDefault="00540CFE" w:rsidP="00861212">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E23C" w14:textId="77777777" w:rsidR="00540CFE" w:rsidRDefault="00540CFE">
    <w:pPr>
      <w:pStyle w:val="lfej"/>
      <w:jc w:val="center"/>
    </w:pPr>
  </w:p>
  <w:p w14:paraId="2210EC05" w14:textId="77777777" w:rsidR="00540CFE" w:rsidRDefault="00540CFE">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3970E" w14:textId="77777777" w:rsidR="00540CFE" w:rsidRDefault="00540CFE" w:rsidP="00E51569">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54</w:t>
    </w:r>
    <w:r>
      <w:rPr>
        <w:rStyle w:val="Oldalszm"/>
      </w:rPr>
      <w:fldChar w:fldCharType="end"/>
    </w:r>
  </w:p>
  <w:p w14:paraId="1346CCBB" w14:textId="77777777" w:rsidR="00540CFE" w:rsidRDefault="00540CF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000001B"/>
    <w:multiLevelType w:val="singleLevel"/>
    <w:tmpl w:val="0000001B"/>
    <w:name w:val="WW8Num167"/>
    <w:lvl w:ilvl="0">
      <w:start w:val="1"/>
      <w:numFmt w:val="lowerLetter"/>
      <w:lvlText w:val="%1."/>
      <w:lvlJc w:val="left"/>
      <w:pPr>
        <w:tabs>
          <w:tab w:val="num" w:pos="1485"/>
        </w:tabs>
        <w:ind w:left="1485" w:hanging="360"/>
      </w:pPr>
      <w:rPr>
        <w:rFonts w:cs="Times New Roman"/>
      </w:rPr>
    </w:lvl>
  </w:abstractNum>
  <w:abstractNum w:abstractNumId="5" w15:restartNumberingAfterBreak="0">
    <w:nsid w:val="00000020"/>
    <w:multiLevelType w:val="singleLevel"/>
    <w:tmpl w:val="00000020"/>
    <w:name w:val="WW8Num189"/>
    <w:lvl w:ilvl="0">
      <w:start w:val="1"/>
      <w:numFmt w:val="lowerLetter"/>
      <w:lvlText w:val="%1."/>
      <w:lvlJc w:val="left"/>
      <w:pPr>
        <w:tabs>
          <w:tab w:val="num" w:pos="1485"/>
        </w:tabs>
        <w:ind w:left="1485" w:hanging="360"/>
      </w:pPr>
      <w:rPr>
        <w:rFonts w:cs="Times New Roman"/>
      </w:rPr>
    </w:lvl>
  </w:abstractNum>
  <w:abstractNum w:abstractNumId="6"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68131D5"/>
    <w:multiLevelType w:val="multilevel"/>
    <w:tmpl w:val="A552DA2E"/>
    <w:lvl w:ilvl="0">
      <w:start w:val="1"/>
      <w:numFmt w:val="decimal"/>
      <w:lvlText w:val="%1."/>
      <w:lvlJc w:val="left"/>
      <w:pPr>
        <w:ind w:left="858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2574D10"/>
    <w:multiLevelType w:val="multilevel"/>
    <w:tmpl w:val="3FB45FAE"/>
    <w:lvl w:ilvl="0">
      <w:start w:val="2"/>
      <w:numFmt w:val="decimal"/>
      <w:lvlText w:val="%1."/>
      <w:lvlJc w:val="left"/>
      <w:pPr>
        <w:ind w:left="390" w:hanging="390"/>
      </w:pPr>
      <w:rPr>
        <w:rFonts w:eastAsia="MyriadPro-Semibold" w:cs="Times New Roman" w:hint="default"/>
      </w:rPr>
    </w:lvl>
    <w:lvl w:ilvl="1">
      <w:start w:val="2"/>
      <w:numFmt w:val="decimal"/>
      <w:lvlText w:val="%1.%2."/>
      <w:lvlJc w:val="left"/>
      <w:pPr>
        <w:ind w:left="1080" w:hanging="720"/>
      </w:pPr>
      <w:rPr>
        <w:rFonts w:eastAsia="MyriadPro-Semibold" w:cs="Times New Roman" w:hint="default"/>
      </w:rPr>
    </w:lvl>
    <w:lvl w:ilvl="2">
      <w:start w:val="1"/>
      <w:numFmt w:val="decimal"/>
      <w:lvlText w:val="%1.%2.%3."/>
      <w:lvlJc w:val="left"/>
      <w:pPr>
        <w:ind w:left="1440" w:hanging="720"/>
      </w:pPr>
      <w:rPr>
        <w:rFonts w:eastAsia="MyriadPro-Semibold" w:cs="Times New Roman" w:hint="default"/>
      </w:rPr>
    </w:lvl>
    <w:lvl w:ilvl="3">
      <w:start w:val="1"/>
      <w:numFmt w:val="decimal"/>
      <w:lvlText w:val="%1.%2.%3.%4."/>
      <w:lvlJc w:val="left"/>
      <w:pPr>
        <w:ind w:left="2160" w:hanging="1080"/>
      </w:pPr>
      <w:rPr>
        <w:rFonts w:eastAsia="MyriadPro-Semibold" w:cs="Times New Roman" w:hint="default"/>
      </w:rPr>
    </w:lvl>
    <w:lvl w:ilvl="4">
      <w:start w:val="1"/>
      <w:numFmt w:val="decimal"/>
      <w:lvlText w:val="%1.%2.%3.%4.%5."/>
      <w:lvlJc w:val="left"/>
      <w:pPr>
        <w:ind w:left="2520" w:hanging="1080"/>
      </w:pPr>
      <w:rPr>
        <w:rFonts w:eastAsia="MyriadPro-Semibold" w:cs="Times New Roman" w:hint="default"/>
      </w:rPr>
    </w:lvl>
    <w:lvl w:ilvl="5">
      <w:start w:val="1"/>
      <w:numFmt w:val="decimal"/>
      <w:lvlText w:val="%1.%2.%3.%4.%5.%6."/>
      <w:lvlJc w:val="left"/>
      <w:pPr>
        <w:ind w:left="3240" w:hanging="1440"/>
      </w:pPr>
      <w:rPr>
        <w:rFonts w:eastAsia="MyriadPro-Semibold" w:cs="Times New Roman" w:hint="default"/>
      </w:rPr>
    </w:lvl>
    <w:lvl w:ilvl="6">
      <w:start w:val="1"/>
      <w:numFmt w:val="decimal"/>
      <w:lvlText w:val="%1.%2.%3.%4.%5.%6.%7."/>
      <w:lvlJc w:val="left"/>
      <w:pPr>
        <w:ind w:left="3600" w:hanging="1440"/>
      </w:pPr>
      <w:rPr>
        <w:rFonts w:eastAsia="MyriadPro-Semibold" w:cs="Times New Roman" w:hint="default"/>
      </w:rPr>
    </w:lvl>
    <w:lvl w:ilvl="7">
      <w:start w:val="1"/>
      <w:numFmt w:val="decimal"/>
      <w:lvlText w:val="%1.%2.%3.%4.%5.%6.%7.%8."/>
      <w:lvlJc w:val="left"/>
      <w:pPr>
        <w:ind w:left="4320" w:hanging="1800"/>
      </w:pPr>
      <w:rPr>
        <w:rFonts w:eastAsia="MyriadPro-Semibold" w:cs="Times New Roman" w:hint="default"/>
      </w:rPr>
    </w:lvl>
    <w:lvl w:ilvl="8">
      <w:start w:val="1"/>
      <w:numFmt w:val="decimal"/>
      <w:lvlText w:val="%1.%2.%3.%4.%5.%6.%7.%8.%9."/>
      <w:lvlJc w:val="left"/>
      <w:pPr>
        <w:ind w:left="4680" w:hanging="1800"/>
      </w:pPr>
      <w:rPr>
        <w:rFonts w:eastAsia="MyriadPro-Semibold" w:cs="Times New Roman" w:hint="default"/>
      </w:rPr>
    </w:lvl>
  </w:abstractNum>
  <w:abstractNum w:abstractNumId="13" w15:restartNumberingAfterBreak="0">
    <w:nsid w:val="12865B7D"/>
    <w:multiLevelType w:val="hybridMultilevel"/>
    <w:tmpl w:val="3B407F0A"/>
    <w:lvl w:ilvl="0" w:tplc="EB70E0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2BA0D8B"/>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6"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6D7808"/>
    <w:multiLevelType w:val="hybridMultilevel"/>
    <w:tmpl w:val="021E9BD8"/>
    <w:lvl w:ilvl="0" w:tplc="00F4D4CA">
      <w:start w:val="1"/>
      <w:numFmt w:val="lowerLetter"/>
      <w:lvlText w:val="%1)"/>
      <w:lvlJc w:val="left"/>
      <w:pPr>
        <w:ind w:left="643" w:hanging="360"/>
      </w:pPr>
      <w:rPr>
        <w:rFonts w:hint="default"/>
        <w:sz w:val="26"/>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8"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18A60C2"/>
    <w:multiLevelType w:val="multilevel"/>
    <w:tmpl w:val="5CBAA3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6222385"/>
    <w:multiLevelType w:val="hybridMultilevel"/>
    <w:tmpl w:val="017645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ACEEB8AA">
      <w:numFmt w:val="bullet"/>
      <w:lvlText w:val="—"/>
      <w:lvlJc w:val="left"/>
      <w:pPr>
        <w:ind w:left="2160" w:hanging="360"/>
      </w:pPr>
      <w:rPr>
        <w:rFonts w:ascii="Calibri" w:eastAsia="Arial Unicode MS" w:hAnsi="Calibri" w:cs="Arial Unicode M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7A46CDC"/>
    <w:multiLevelType w:val="multilevel"/>
    <w:tmpl w:val="0D6660DE"/>
    <w:lvl w:ilvl="0">
      <w:start w:val="2"/>
      <w:numFmt w:val="decimal"/>
      <w:lvlText w:val="%1."/>
      <w:lvlJc w:val="left"/>
      <w:pPr>
        <w:ind w:left="390" w:hanging="390"/>
      </w:pPr>
      <w:rPr>
        <w:rFonts w:cs="Calibri" w:hint="default"/>
      </w:rPr>
    </w:lvl>
    <w:lvl w:ilvl="1">
      <w:start w:val="1"/>
      <w:numFmt w:val="decimal"/>
      <w:lvlText w:val="%1.%2."/>
      <w:lvlJc w:val="left"/>
      <w:pPr>
        <w:ind w:left="862" w:hanging="720"/>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506" w:hanging="108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2150" w:hanging="1440"/>
      </w:pPr>
      <w:rPr>
        <w:rFonts w:cs="Calibri" w:hint="default"/>
      </w:rPr>
    </w:lvl>
    <w:lvl w:ilvl="6">
      <w:start w:val="1"/>
      <w:numFmt w:val="decimal"/>
      <w:lvlText w:val="%1.%2.%3.%4.%5.%6.%7."/>
      <w:lvlJc w:val="left"/>
      <w:pPr>
        <w:ind w:left="2292" w:hanging="1440"/>
      </w:pPr>
      <w:rPr>
        <w:rFonts w:cs="Calibri" w:hint="default"/>
      </w:rPr>
    </w:lvl>
    <w:lvl w:ilvl="7">
      <w:start w:val="1"/>
      <w:numFmt w:val="decimal"/>
      <w:lvlText w:val="%1.%2.%3.%4.%5.%6.%7.%8."/>
      <w:lvlJc w:val="left"/>
      <w:pPr>
        <w:ind w:left="2794" w:hanging="1800"/>
      </w:pPr>
      <w:rPr>
        <w:rFonts w:cs="Calibri" w:hint="default"/>
      </w:rPr>
    </w:lvl>
    <w:lvl w:ilvl="8">
      <w:start w:val="1"/>
      <w:numFmt w:val="decimal"/>
      <w:lvlText w:val="%1.%2.%3.%4.%5.%6.%7.%8.%9."/>
      <w:lvlJc w:val="left"/>
      <w:pPr>
        <w:ind w:left="2936" w:hanging="1800"/>
      </w:pPr>
      <w:rPr>
        <w:rFonts w:cs="Calibri" w:hint="default"/>
      </w:rPr>
    </w:lvl>
  </w:abstractNum>
  <w:abstractNum w:abstractNumId="27" w15:restartNumberingAfterBreak="0">
    <w:nsid w:val="27CC02D2"/>
    <w:multiLevelType w:val="hybridMultilevel"/>
    <w:tmpl w:val="A63848F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8" w15:restartNumberingAfterBreak="0">
    <w:nsid w:val="28BA1BE8"/>
    <w:multiLevelType w:val="multilevel"/>
    <w:tmpl w:val="80B0841A"/>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9286316"/>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631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15:restartNumberingAfterBreak="0">
    <w:nsid w:val="3EAE6516"/>
    <w:multiLevelType w:val="multilevel"/>
    <w:tmpl w:val="7F3CBFC0"/>
    <w:lvl w:ilvl="0">
      <w:start w:val="3"/>
      <w:numFmt w:val="decimal"/>
      <w:lvlText w:val="%1."/>
      <w:lvlJc w:val="left"/>
      <w:pPr>
        <w:ind w:left="390" w:hanging="390"/>
      </w:pPr>
      <w:rPr>
        <w:rFonts w:cs="Calibri" w:hint="default"/>
      </w:rPr>
    </w:lvl>
    <w:lvl w:ilvl="1">
      <w:start w:val="1"/>
      <w:numFmt w:val="decimal"/>
      <w:lvlText w:val="%1.%2."/>
      <w:lvlJc w:val="left"/>
      <w:pPr>
        <w:ind w:left="862" w:hanging="720"/>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506" w:hanging="108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2150" w:hanging="1440"/>
      </w:pPr>
      <w:rPr>
        <w:rFonts w:cs="Calibri" w:hint="default"/>
      </w:rPr>
    </w:lvl>
    <w:lvl w:ilvl="6">
      <w:start w:val="1"/>
      <w:numFmt w:val="decimal"/>
      <w:lvlText w:val="%1.%2.%3.%4.%5.%6.%7."/>
      <w:lvlJc w:val="left"/>
      <w:pPr>
        <w:ind w:left="2292" w:hanging="1440"/>
      </w:pPr>
      <w:rPr>
        <w:rFonts w:cs="Calibri" w:hint="default"/>
      </w:rPr>
    </w:lvl>
    <w:lvl w:ilvl="7">
      <w:start w:val="1"/>
      <w:numFmt w:val="decimal"/>
      <w:lvlText w:val="%1.%2.%3.%4.%5.%6.%7.%8."/>
      <w:lvlJc w:val="left"/>
      <w:pPr>
        <w:ind w:left="2794" w:hanging="1800"/>
      </w:pPr>
      <w:rPr>
        <w:rFonts w:cs="Calibri" w:hint="default"/>
      </w:rPr>
    </w:lvl>
    <w:lvl w:ilvl="8">
      <w:start w:val="1"/>
      <w:numFmt w:val="decimal"/>
      <w:lvlText w:val="%1.%2.%3.%4.%5.%6.%7.%8.%9."/>
      <w:lvlJc w:val="left"/>
      <w:pPr>
        <w:ind w:left="2936" w:hanging="1800"/>
      </w:pPr>
      <w:rPr>
        <w:rFonts w:cs="Calibri" w:hint="default"/>
      </w:rPr>
    </w:lvl>
  </w:abstractNum>
  <w:abstractNum w:abstractNumId="40"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8" w15:restartNumberingAfterBreak="0">
    <w:nsid w:val="47E26EC7"/>
    <w:multiLevelType w:val="hybridMultilevel"/>
    <w:tmpl w:val="2CA28CC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9" w15:restartNumberingAfterBreak="0">
    <w:nsid w:val="48676262"/>
    <w:multiLevelType w:val="hybridMultilevel"/>
    <w:tmpl w:val="3EF82236"/>
    <w:lvl w:ilvl="0" w:tplc="040E0001">
      <w:start w:val="1"/>
      <w:numFmt w:val="bullet"/>
      <w:lvlText w:val=""/>
      <w:lvlJc w:val="left"/>
      <w:pPr>
        <w:ind w:left="3807" w:hanging="360"/>
      </w:pPr>
      <w:rPr>
        <w:rFonts w:ascii="Symbol" w:hAnsi="Symbol" w:hint="default"/>
      </w:rPr>
    </w:lvl>
    <w:lvl w:ilvl="1" w:tplc="040E0003" w:tentative="1">
      <w:start w:val="1"/>
      <w:numFmt w:val="bullet"/>
      <w:lvlText w:val="o"/>
      <w:lvlJc w:val="left"/>
      <w:pPr>
        <w:ind w:left="4527" w:hanging="360"/>
      </w:pPr>
      <w:rPr>
        <w:rFonts w:ascii="Courier New" w:hAnsi="Courier New" w:cs="Courier New" w:hint="default"/>
      </w:rPr>
    </w:lvl>
    <w:lvl w:ilvl="2" w:tplc="040E0005" w:tentative="1">
      <w:start w:val="1"/>
      <w:numFmt w:val="bullet"/>
      <w:lvlText w:val=""/>
      <w:lvlJc w:val="left"/>
      <w:pPr>
        <w:ind w:left="5247" w:hanging="360"/>
      </w:pPr>
      <w:rPr>
        <w:rFonts w:ascii="Wingdings" w:hAnsi="Wingdings" w:hint="default"/>
      </w:rPr>
    </w:lvl>
    <w:lvl w:ilvl="3" w:tplc="040E0001" w:tentative="1">
      <w:start w:val="1"/>
      <w:numFmt w:val="bullet"/>
      <w:lvlText w:val=""/>
      <w:lvlJc w:val="left"/>
      <w:pPr>
        <w:ind w:left="5967" w:hanging="360"/>
      </w:pPr>
      <w:rPr>
        <w:rFonts w:ascii="Symbol" w:hAnsi="Symbol" w:hint="default"/>
      </w:rPr>
    </w:lvl>
    <w:lvl w:ilvl="4" w:tplc="040E0003" w:tentative="1">
      <w:start w:val="1"/>
      <w:numFmt w:val="bullet"/>
      <w:lvlText w:val="o"/>
      <w:lvlJc w:val="left"/>
      <w:pPr>
        <w:ind w:left="6687" w:hanging="360"/>
      </w:pPr>
      <w:rPr>
        <w:rFonts w:ascii="Courier New" w:hAnsi="Courier New" w:cs="Courier New" w:hint="default"/>
      </w:rPr>
    </w:lvl>
    <w:lvl w:ilvl="5" w:tplc="040E0005" w:tentative="1">
      <w:start w:val="1"/>
      <w:numFmt w:val="bullet"/>
      <w:lvlText w:val=""/>
      <w:lvlJc w:val="left"/>
      <w:pPr>
        <w:ind w:left="7407" w:hanging="360"/>
      </w:pPr>
      <w:rPr>
        <w:rFonts w:ascii="Wingdings" w:hAnsi="Wingdings" w:hint="default"/>
      </w:rPr>
    </w:lvl>
    <w:lvl w:ilvl="6" w:tplc="040E0001" w:tentative="1">
      <w:start w:val="1"/>
      <w:numFmt w:val="bullet"/>
      <w:lvlText w:val=""/>
      <w:lvlJc w:val="left"/>
      <w:pPr>
        <w:ind w:left="8127" w:hanging="360"/>
      </w:pPr>
      <w:rPr>
        <w:rFonts w:ascii="Symbol" w:hAnsi="Symbol" w:hint="default"/>
      </w:rPr>
    </w:lvl>
    <w:lvl w:ilvl="7" w:tplc="040E0003" w:tentative="1">
      <w:start w:val="1"/>
      <w:numFmt w:val="bullet"/>
      <w:lvlText w:val="o"/>
      <w:lvlJc w:val="left"/>
      <w:pPr>
        <w:ind w:left="8847" w:hanging="360"/>
      </w:pPr>
      <w:rPr>
        <w:rFonts w:ascii="Courier New" w:hAnsi="Courier New" w:cs="Courier New" w:hint="default"/>
      </w:rPr>
    </w:lvl>
    <w:lvl w:ilvl="8" w:tplc="040E0005" w:tentative="1">
      <w:start w:val="1"/>
      <w:numFmt w:val="bullet"/>
      <w:lvlText w:val=""/>
      <w:lvlJc w:val="left"/>
      <w:pPr>
        <w:ind w:left="9567" w:hanging="360"/>
      </w:pPr>
      <w:rPr>
        <w:rFonts w:ascii="Wingdings" w:hAnsi="Wingdings" w:hint="default"/>
      </w:rPr>
    </w:lvl>
  </w:abstractNum>
  <w:abstractNum w:abstractNumId="50"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4B873651"/>
    <w:multiLevelType w:val="multilevel"/>
    <w:tmpl w:val="539AA006"/>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3" w15:restartNumberingAfterBreak="0">
    <w:nsid w:val="4F430B98"/>
    <w:multiLevelType w:val="multilevel"/>
    <w:tmpl w:val="8A705034"/>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11C70D1"/>
    <w:multiLevelType w:val="hybridMultilevel"/>
    <w:tmpl w:val="A6768C0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6" w15:restartNumberingAfterBreak="0">
    <w:nsid w:val="51602833"/>
    <w:multiLevelType w:val="hybridMultilevel"/>
    <w:tmpl w:val="F3D6E5F2"/>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3DF4AC7"/>
    <w:multiLevelType w:val="hybridMultilevel"/>
    <w:tmpl w:val="162621AE"/>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59"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7D70B00"/>
    <w:multiLevelType w:val="multilevel"/>
    <w:tmpl w:val="AF2E1CC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8" w15:restartNumberingAfterBreak="0">
    <w:nsid w:val="61F36D8C"/>
    <w:multiLevelType w:val="multilevel"/>
    <w:tmpl w:val="C80AD5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5390CF9"/>
    <w:multiLevelType w:val="hybridMultilevel"/>
    <w:tmpl w:val="D926082E"/>
    <w:lvl w:ilvl="0" w:tplc="5DDC5832">
      <w:start w:val="3"/>
      <w:numFmt w:val="bullet"/>
      <w:lvlText w:val="-"/>
      <w:lvlJc w:val="left"/>
      <w:pPr>
        <w:ind w:left="720" w:hanging="360"/>
      </w:pPr>
      <w:rPr>
        <w:rFonts w:ascii="&amp;#39" w:eastAsia="Arial Unicode MS" w:hAnsi="&amp;#39"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72"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EDF3D69"/>
    <w:multiLevelType w:val="multilevel"/>
    <w:tmpl w:val="FAEAADE8"/>
    <w:lvl w:ilvl="0">
      <w:start w:val="1"/>
      <w:numFmt w:val="decimal"/>
      <w:lvlText w:val="%1."/>
      <w:lvlJc w:val="left"/>
      <w:pPr>
        <w:tabs>
          <w:tab w:val="num" w:pos="360"/>
        </w:tabs>
        <w:ind w:left="360" w:hanging="360"/>
      </w:pPr>
      <w:rPr>
        <w:rFonts w:cs="Times New Roman" w:hint="default"/>
        <w:b/>
        <w:color w:val="auto"/>
      </w:rPr>
    </w:lvl>
    <w:lvl w:ilvl="1">
      <w:start w:val="2"/>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700" w:hanging="72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5"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12A39B0"/>
    <w:multiLevelType w:val="hybridMultilevel"/>
    <w:tmpl w:val="554484C4"/>
    <w:lvl w:ilvl="0" w:tplc="B25C2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5825D6B"/>
    <w:multiLevelType w:val="hybridMultilevel"/>
    <w:tmpl w:val="41FE03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0"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66D725C"/>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84" w15:restartNumberingAfterBreak="0">
    <w:nsid w:val="77BF2822"/>
    <w:multiLevelType w:val="hybridMultilevel"/>
    <w:tmpl w:val="DDFC8D48"/>
    <w:lvl w:ilvl="0" w:tplc="B32E8F08">
      <w:start w:val="1"/>
      <w:numFmt w:val="upperLetter"/>
      <w:lvlText w:val="%1.)"/>
      <w:lvlJc w:val="left"/>
      <w:pPr>
        <w:ind w:left="644" w:hanging="360"/>
      </w:pPr>
      <w:rPr>
        <w:rFonts w:cs="Times New Roman" w:hint="default"/>
        <w:sz w:val="24"/>
        <w:szCs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5"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7" w15:restartNumberingAfterBreak="0">
    <w:nsid w:val="7D352D3B"/>
    <w:multiLevelType w:val="hybridMultilevel"/>
    <w:tmpl w:val="05307CE0"/>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B1C809C">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8"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74"/>
  </w:num>
  <w:num w:numId="2">
    <w:abstractNumId w:val="33"/>
  </w:num>
  <w:num w:numId="3">
    <w:abstractNumId w:val="70"/>
  </w:num>
  <w:num w:numId="4">
    <w:abstractNumId w:val="86"/>
  </w:num>
  <w:num w:numId="5">
    <w:abstractNumId w:val="64"/>
  </w:num>
  <w:num w:numId="6">
    <w:abstractNumId w:val="66"/>
  </w:num>
  <w:num w:numId="7">
    <w:abstractNumId w:val="19"/>
    <w:lvlOverride w:ilvl="0">
      <w:lvl w:ilvl="0">
        <w:start w:val="1"/>
        <w:numFmt w:val="lowerLetter"/>
        <w:lvlText w:val="%1.)"/>
        <w:lvlJc w:val="left"/>
        <w:rPr>
          <w:rFonts w:cs="Times New Roman"/>
          <w:b/>
          <w:sz w:val="26"/>
          <w:szCs w:val="26"/>
        </w:rPr>
      </w:lvl>
    </w:lvlOverride>
  </w:num>
  <w:num w:numId="8">
    <w:abstractNumId w:val="51"/>
    <w:lvlOverride w:ilvl="0">
      <w:lvl w:ilvl="0">
        <w:start w:val="1"/>
        <w:numFmt w:val="decimal"/>
        <w:lvlText w:val="%1."/>
        <w:lvlJc w:val="left"/>
        <w:rPr>
          <w:rFonts w:asciiTheme="minorHAnsi" w:hAnsiTheme="minorHAnsi" w:hint="default"/>
          <w:b/>
          <w:sz w:val="26"/>
          <w:szCs w:val="26"/>
        </w:rPr>
      </w:lvl>
    </w:lvlOverride>
    <w:lvlOverride w:ilvl="1">
      <w:lvl w:ilvl="1">
        <w:start w:val="1"/>
        <w:numFmt w:val="decimal"/>
        <w:lvlText w:val="%1.%2."/>
        <w:lvlJc w:val="left"/>
        <w:rPr>
          <w:rFonts w:asciiTheme="minorHAnsi" w:hAnsiTheme="minorHAnsi" w:hint="default"/>
          <w:b w:val="0"/>
          <w:sz w:val="26"/>
          <w:szCs w:val="26"/>
        </w:rPr>
      </w:lvl>
    </w:lvlOverride>
  </w:num>
  <w:num w:numId="9">
    <w:abstractNumId w:val="51"/>
    <w:lvlOverride w:ilvl="0">
      <w:startOverride w:val="1"/>
      <w:lvl w:ilvl="0">
        <w:start w:val="1"/>
        <w:numFmt w:val="decimal"/>
        <w:lvlText w:val="%1."/>
        <w:lvlJc w:val="left"/>
        <w:rPr>
          <w:rFonts w:asciiTheme="minorHAnsi" w:hAnsiTheme="minorHAnsi" w:hint="default"/>
          <w:b/>
          <w:sz w:val="26"/>
          <w:szCs w:val="26"/>
        </w:rPr>
      </w:lvl>
    </w:lvlOverride>
  </w:num>
  <w:num w:numId="10">
    <w:abstractNumId w:val="19"/>
    <w:lvlOverride w:ilvl="0">
      <w:startOverride w:val="1"/>
      <w:lvl w:ilvl="0">
        <w:start w:val="1"/>
        <w:numFmt w:val="lowerLetter"/>
        <w:lvlText w:val="%1.)"/>
        <w:lvlJc w:val="left"/>
        <w:rPr>
          <w:rFonts w:cs="Times New Roman"/>
          <w:b/>
          <w:sz w:val="26"/>
          <w:szCs w:val="26"/>
        </w:rPr>
      </w:lvl>
    </w:lvlOverride>
  </w:num>
  <w:num w:numId="11">
    <w:abstractNumId w:val="7"/>
  </w:num>
  <w:num w:numId="12">
    <w:abstractNumId w:val="78"/>
  </w:num>
  <w:num w:numId="13">
    <w:abstractNumId w:val="29"/>
  </w:num>
  <w:num w:numId="14">
    <w:abstractNumId w:val="40"/>
  </w:num>
  <w:num w:numId="15">
    <w:abstractNumId w:val="41"/>
  </w:num>
  <w:num w:numId="16">
    <w:abstractNumId w:val="34"/>
    <w:lvlOverride w:ilvl="0">
      <w:lvl w:ilvl="0">
        <w:numFmt w:val="decimal"/>
        <w:lvlText w:val=""/>
        <w:lvlJc w:val="left"/>
      </w:lvl>
    </w:lvlOverride>
    <w:lvlOverride w:ilvl="1">
      <w:lvl w:ilvl="1">
        <w:start w:val="1"/>
        <w:numFmt w:val="decimal"/>
        <w:lvlText w:val="%1.%2."/>
        <w:lvlJc w:val="left"/>
        <w:rPr>
          <w:rFonts w:asciiTheme="minorHAnsi" w:hAnsiTheme="minorHAnsi" w:hint="default"/>
          <w:sz w:val="26"/>
          <w:szCs w:val="26"/>
        </w:rPr>
      </w:lvl>
    </w:lvlOverride>
  </w:num>
  <w:num w:numId="17">
    <w:abstractNumId w:val="17"/>
  </w:num>
  <w:num w:numId="18">
    <w:abstractNumId w:val="53"/>
  </w:num>
  <w:num w:numId="19">
    <w:abstractNumId w:val="16"/>
  </w:num>
  <w:num w:numId="20">
    <w:abstractNumId w:val="54"/>
  </w:num>
  <w:num w:numId="21">
    <w:abstractNumId w:val="72"/>
  </w:num>
  <w:num w:numId="22">
    <w:abstractNumId w:val="46"/>
  </w:num>
  <w:num w:numId="23">
    <w:abstractNumId w:val="45"/>
  </w:num>
  <w:num w:numId="24">
    <w:abstractNumId w:val="10"/>
  </w:num>
  <w:num w:numId="25">
    <w:abstractNumId w:val="85"/>
  </w:num>
  <w:num w:numId="26">
    <w:abstractNumId w:val="30"/>
  </w:num>
  <w:num w:numId="27">
    <w:abstractNumId w:val="67"/>
  </w:num>
  <w:num w:numId="28">
    <w:abstractNumId w:val="11"/>
  </w:num>
  <w:num w:numId="29">
    <w:abstractNumId w:val="32"/>
  </w:num>
  <w:num w:numId="30">
    <w:abstractNumId w:val="73"/>
  </w:num>
  <w:num w:numId="31">
    <w:abstractNumId w:val="31"/>
  </w:num>
  <w:num w:numId="32">
    <w:abstractNumId w:val="21"/>
  </w:num>
  <w:num w:numId="33">
    <w:abstractNumId w:val="36"/>
  </w:num>
  <w:num w:numId="34">
    <w:abstractNumId w:val="60"/>
  </w:num>
  <w:num w:numId="35">
    <w:abstractNumId w:val="75"/>
  </w:num>
  <w:num w:numId="36">
    <w:abstractNumId w:val="82"/>
  </w:num>
  <w:num w:numId="37">
    <w:abstractNumId w:val="50"/>
  </w:num>
  <w:num w:numId="38">
    <w:abstractNumId w:val="43"/>
  </w:num>
  <w:num w:numId="39">
    <w:abstractNumId w:val="38"/>
  </w:num>
  <w:num w:numId="40">
    <w:abstractNumId w:val="57"/>
  </w:num>
  <w:num w:numId="41">
    <w:abstractNumId w:val="59"/>
  </w:num>
  <w:num w:numId="42">
    <w:abstractNumId w:val="63"/>
  </w:num>
  <w:num w:numId="43">
    <w:abstractNumId w:val="52"/>
  </w:num>
  <w:num w:numId="44">
    <w:abstractNumId w:val="47"/>
  </w:num>
  <w:num w:numId="45">
    <w:abstractNumId w:val="9"/>
  </w:num>
  <w:num w:numId="46">
    <w:abstractNumId w:val="18"/>
  </w:num>
  <w:num w:numId="47">
    <w:abstractNumId w:val="6"/>
  </w:num>
  <w:num w:numId="48">
    <w:abstractNumId w:val="88"/>
  </w:num>
  <w:num w:numId="49">
    <w:abstractNumId w:val="42"/>
  </w:num>
  <w:num w:numId="50">
    <w:abstractNumId w:val="44"/>
  </w:num>
  <w:num w:numId="51">
    <w:abstractNumId w:val="47"/>
    <w:lvlOverride w:ilvl="0">
      <w:startOverride w:val="1"/>
    </w:lvlOverride>
  </w:num>
  <w:num w:numId="52">
    <w:abstractNumId w:val="19"/>
  </w:num>
  <w:num w:numId="53">
    <w:abstractNumId w:val="24"/>
  </w:num>
  <w:num w:numId="54">
    <w:abstractNumId w:val="34"/>
  </w:num>
  <w:num w:numId="55">
    <w:abstractNumId w:val="51"/>
  </w:num>
  <w:num w:numId="56">
    <w:abstractNumId w:val="62"/>
  </w:num>
  <w:num w:numId="57">
    <w:abstractNumId w:val="65"/>
  </w:num>
  <w:num w:numId="58">
    <w:abstractNumId w:val="80"/>
  </w:num>
  <w:num w:numId="59">
    <w:abstractNumId w:val="15"/>
  </w:num>
  <w:num w:numId="60">
    <w:abstractNumId w:val="0"/>
  </w:num>
  <w:num w:numId="61">
    <w:abstractNumId w:val="2"/>
  </w:num>
  <w:num w:numId="62">
    <w:abstractNumId w:val="1"/>
  </w:num>
  <w:num w:numId="63">
    <w:abstractNumId w:val="76"/>
  </w:num>
  <w:num w:numId="64">
    <w:abstractNumId w:val="14"/>
  </w:num>
  <w:num w:numId="65">
    <w:abstractNumId w:val="23"/>
  </w:num>
  <w:num w:numId="66">
    <w:abstractNumId w:val="83"/>
  </w:num>
  <w:num w:numId="67">
    <w:abstractNumId w:val="8"/>
  </w:num>
  <w:num w:numId="68">
    <w:abstractNumId w:val="79"/>
  </w:num>
  <w:num w:numId="69">
    <w:abstractNumId w:val="48"/>
  </w:num>
  <w:num w:numId="70">
    <w:abstractNumId w:val="87"/>
  </w:num>
  <w:num w:numId="71">
    <w:abstractNumId w:val="58"/>
  </w:num>
  <w:num w:numId="72">
    <w:abstractNumId w:val="27"/>
  </w:num>
  <w:num w:numId="73">
    <w:abstractNumId w:val="55"/>
  </w:num>
  <w:num w:numId="74">
    <w:abstractNumId w:val="25"/>
  </w:num>
  <w:num w:numId="75">
    <w:abstractNumId w:val="71"/>
  </w:num>
  <w:num w:numId="76">
    <w:abstractNumId w:val="28"/>
  </w:num>
  <w:num w:numId="77">
    <w:abstractNumId w:val="3"/>
  </w:num>
  <w:num w:numId="78">
    <w:abstractNumId w:val="22"/>
  </w:num>
  <w:num w:numId="79">
    <w:abstractNumId w:val="37"/>
  </w:num>
  <w:num w:numId="80">
    <w:abstractNumId w:val="69"/>
  </w:num>
  <w:num w:numId="81">
    <w:abstractNumId w:val="56"/>
  </w:num>
  <w:num w:numId="82">
    <w:abstractNumId w:val="61"/>
  </w:num>
  <w:num w:numId="83">
    <w:abstractNumId w:val="68"/>
  </w:num>
  <w:num w:numId="84">
    <w:abstractNumId w:val="13"/>
  </w:num>
  <w:num w:numId="85">
    <w:abstractNumId w:val="77"/>
  </w:num>
  <w:num w:numId="86">
    <w:abstractNumId w:val="84"/>
  </w:num>
  <w:num w:numId="87">
    <w:abstractNumId w:val="35"/>
  </w:num>
  <w:num w:numId="88">
    <w:abstractNumId w:val="49"/>
  </w:num>
  <w:num w:numId="89">
    <w:abstractNumId w:val="26"/>
  </w:num>
  <w:num w:numId="90">
    <w:abstractNumId w:val="39"/>
  </w:num>
  <w:num w:numId="91">
    <w:abstractNumId w:val="81"/>
  </w:num>
  <w:num w:numId="92">
    <w:abstractNumId w:val="20"/>
  </w:num>
  <w:num w:numId="93">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EF"/>
    <w:rsid w:val="000001E7"/>
    <w:rsid w:val="00000FD7"/>
    <w:rsid w:val="000028A6"/>
    <w:rsid w:val="00002EE3"/>
    <w:rsid w:val="00002EF1"/>
    <w:rsid w:val="000031C3"/>
    <w:rsid w:val="00003213"/>
    <w:rsid w:val="00006F4F"/>
    <w:rsid w:val="00007D9F"/>
    <w:rsid w:val="000104B8"/>
    <w:rsid w:val="00010752"/>
    <w:rsid w:val="00010FA9"/>
    <w:rsid w:val="0001106C"/>
    <w:rsid w:val="00011490"/>
    <w:rsid w:val="00011C51"/>
    <w:rsid w:val="000125DA"/>
    <w:rsid w:val="00013718"/>
    <w:rsid w:val="00013C43"/>
    <w:rsid w:val="00013C45"/>
    <w:rsid w:val="000161B0"/>
    <w:rsid w:val="00017122"/>
    <w:rsid w:val="00017224"/>
    <w:rsid w:val="00017C74"/>
    <w:rsid w:val="00020177"/>
    <w:rsid w:val="000202D6"/>
    <w:rsid w:val="000207BE"/>
    <w:rsid w:val="00020FCA"/>
    <w:rsid w:val="00021666"/>
    <w:rsid w:val="00022677"/>
    <w:rsid w:val="00023897"/>
    <w:rsid w:val="000273A9"/>
    <w:rsid w:val="000331D0"/>
    <w:rsid w:val="000339FE"/>
    <w:rsid w:val="00033E9C"/>
    <w:rsid w:val="000346A6"/>
    <w:rsid w:val="00034FEA"/>
    <w:rsid w:val="000352B7"/>
    <w:rsid w:val="0003565D"/>
    <w:rsid w:val="00035F57"/>
    <w:rsid w:val="0004095C"/>
    <w:rsid w:val="00040AE1"/>
    <w:rsid w:val="00041B6F"/>
    <w:rsid w:val="00042016"/>
    <w:rsid w:val="000425B8"/>
    <w:rsid w:val="00042DF5"/>
    <w:rsid w:val="00044695"/>
    <w:rsid w:val="00044A35"/>
    <w:rsid w:val="000460F7"/>
    <w:rsid w:val="00047667"/>
    <w:rsid w:val="0005000D"/>
    <w:rsid w:val="0005035F"/>
    <w:rsid w:val="00053856"/>
    <w:rsid w:val="00053F22"/>
    <w:rsid w:val="00060B90"/>
    <w:rsid w:val="000617D1"/>
    <w:rsid w:val="00064C48"/>
    <w:rsid w:val="00065599"/>
    <w:rsid w:val="00065EB1"/>
    <w:rsid w:val="000705D2"/>
    <w:rsid w:val="00071988"/>
    <w:rsid w:val="00076D57"/>
    <w:rsid w:val="00077688"/>
    <w:rsid w:val="000814F3"/>
    <w:rsid w:val="00082AD2"/>
    <w:rsid w:val="00082F41"/>
    <w:rsid w:val="0008427B"/>
    <w:rsid w:val="00084B2D"/>
    <w:rsid w:val="00085327"/>
    <w:rsid w:val="00085F9C"/>
    <w:rsid w:val="00090C4A"/>
    <w:rsid w:val="000917DD"/>
    <w:rsid w:val="00091E0E"/>
    <w:rsid w:val="00092ABA"/>
    <w:rsid w:val="00092E2E"/>
    <w:rsid w:val="00092F1B"/>
    <w:rsid w:val="00094AA4"/>
    <w:rsid w:val="00097499"/>
    <w:rsid w:val="00097630"/>
    <w:rsid w:val="000A04F5"/>
    <w:rsid w:val="000A3856"/>
    <w:rsid w:val="000A498D"/>
    <w:rsid w:val="000A7221"/>
    <w:rsid w:val="000A7D7F"/>
    <w:rsid w:val="000B001E"/>
    <w:rsid w:val="000B0150"/>
    <w:rsid w:val="000B0A81"/>
    <w:rsid w:val="000B27EB"/>
    <w:rsid w:val="000B27F1"/>
    <w:rsid w:val="000B294C"/>
    <w:rsid w:val="000B39B4"/>
    <w:rsid w:val="000B6B59"/>
    <w:rsid w:val="000C039C"/>
    <w:rsid w:val="000C0BD2"/>
    <w:rsid w:val="000C1403"/>
    <w:rsid w:val="000C1C41"/>
    <w:rsid w:val="000C2DD1"/>
    <w:rsid w:val="000C2F65"/>
    <w:rsid w:val="000C47DB"/>
    <w:rsid w:val="000C592A"/>
    <w:rsid w:val="000C6EAB"/>
    <w:rsid w:val="000D0590"/>
    <w:rsid w:val="000D062C"/>
    <w:rsid w:val="000D1999"/>
    <w:rsid w:val="000D202F"/>
    <w:rsid w:val="000D2903"/>
    <w:rsid w:val="000D2FB9"/>
    <w:rsid w:val="000D3496"/>
    <w:rsid w:val="000D35D5"/>
    <w:rsid w:val="000D5037"/>
    <w:rsid w:val="000D59B9"/>
    <w:rsid w:val="000D5BA4"/>
    <w:rsid w:val="000D6316"/>
    <w:rsid w:val="000D6763"/>
    <w:rsid w:val="000D72B7"/>
    <w:rsid w:val="000D776A"/>
    <w:rsid w:val="000E0478"/>
    <w:rsid w:val="000E0A57"/>
    <w:rsid w:val="000E2661"/>
    <w:rsid w:val="000E2CA2"/>
    <w:rsid w:val="000E3321"/>
    <w:rsid w:val="000E3CD5"/>
    <w:rsid w:val="000E48C4"/>
    <w:rsid w:val="000E554C"/>
    <w:rsid w:val="000E7070"/>
    <w:rsid w:val="000F011E"/>
    <w:rsid w:val="000F061D"/>
    <w:rsid w:val="000F41E2"/>
    <w:rsid w:val="000F455A"/>
    <w:rsid w:val="000F4A3F"/>
    <w:rsid w:val="000F5555"/>
    <w:rsid w:val="000F5846"/>
    <w:rsid w:val="000F64EF"/>
    <w:rsid w:val="000F733B"/>
    <w:rsid w:val="001018FD"/>
    <w:rsid w:val="00102D88"/>
    <w:rsid w:val="00103E07"/>
    <w:rsid w:val="00105CE5"/>
    <w:rsid w:val="00105FA7"/>
    <w:rsid w:val="00106259"/>
    <w:rsid w:val="0010630D"/>
    <w:rsid w:val="001073FF"/>
    <w:rsid w:val="0010752F"/>
    <w:rsid w:val="00110164"/>
    <w:rsid w:val="0011032D"/>
    <w:rsid w:val="00111C18"/>
    <w:rsid w:val="00111D51"/>
    <w:rsid w:val="00111EDA"/>
    <w:rsid w:val="001127AC"/>
    <w:rsid w:val="001164EF"/>
    <w:rsid w:val="0011656D"/>
    <w:rsid w:val="001171CD"/>
    <w:rsid w:val="0012184D"/>
    <w:rsid w:val="00122292"/>
    <w:rsid w:val="001230C5"/>
    <w:rsid w:val="00123A17"/>
    <w:rsid w:val="001242EF"/>
    <w:rsid w:val="0012537F"/>
    <w:rsid w:val="00125D38"/>
    <w:rsid w:val="0012608B"/>
    <w:rsid w:val="00126098"/>
    <w:rsid w:val="00126ADD"/>
    <w:rsid w:val="00126F28"/>
    <w:rsid w:val="001278A4"/>
    <w:rsid w:val="0013010F"/>
    <w:rsid w:val="00130AFC"/>
    <w:rsid w:val="00131977"/>
    <w:rsid w:val="00133D71"/>
    <w:rsid w:val="001348C3"/>
    <w:rsid w:val="00134BAA"/>
    <w:rsid w:val="001353EE"/>
    <w:rsid w:val="00136296"/>
    <w:rsid w:val="0014127E"/>
    <w:rsid w:val="00142BB1"/>
    <w:rsid w:val="00145A26"/>
    <w:rsid w:val="001462D8"/>
    <w:rsid w:val="00146377"/>
    <w:rsid w:val="00147901"/>
    <w:rsid w:val="00151B1C"/>
    <w:rsid w:val="00152151"/>
    <w:rsid w:val="00152996"/>
    <w:rsid w:val="00152AC3"/>
    <w:rsid w:val="00152E50"/>
    <w:rsid w:val="0015382A"/>
    <w:rsid w:val="00154CE1"/>
    <w:rsid w:val="00156F61"/>
    <w:rsid w:val="0015701E"/>
    <w:rsid w:val="00157100"/>
    <w:rsid w:val="00157BC3"/>
    <w:rsid w:val="00162636"/>
    <w:rsid w:val="001644EE"/>
    <w:rsid w:val="001650AE"/>
    <w:rsid w:val="00166019"/>
    <w:rsid w:val="00166A14"/>
    <w:rsid w:val="001671EF"/>
    <w:rsid w:val="00167439"/>
    <w:rsid w:val="001700D5"/>
    <w:rsid w:val="00170F15"/>
    <w:rsid w:val="0017150A"/>
    <w:rsid w:val="001733BD"/>
    <w:rsid w:val="0017359C"/>
    <w:rsid w:val="00174B56"/>
    <w:rsid w:val="001750F7"/>
    <w:rsid w:val="001768DB"/>
    <w:rsid w:val="00176EE8"/>
    <w:rsid w:val="0017702F"/>
    <w:rsid w:val="00180674"/>
    <w:rsid w:val="00180750"/>
    <w:rsid w:val="00181824"/>
    <w:rsid w:val="001818A8"/>
    <w:rsid w:val="001834A9"/>
    <w:rsid w:val="00183E27"/>
    <w:rsid w:val="00184698"/>
    <w:rsid w:val="0018596D"/>
    <w:rsid w:val="001866C9"/>
    <w:rsid w:val="00187364"/>
    <w:rsid w:val="00187D1A"/>
    <w:rsid w:val="00192376"/>
    <w:rsid w:val="001964D9"/>
    <w:rsid w:val="00196CA5"/>
    <w:rsid w:val="001975E5"/>
    <w:rsid w:val="001A2E65"/>
    <w:rsid w:val="001A3DEC"/>
    <w:rsid w:val="001A55F9"/>
    <w:rsid w:val="001A57E0"/>
    <w:rsid w:val="001A77C8"/>
    <w:rsid w:val="001A7D82"/>
    <w:rsid w:val="001B00D8"/>
    <w:rsid w:val="001B0404"/>
    <w:rsid w:val="001B2D2C"/>
    <w:rsid w:val="001B5355"/>
    <w:rsid w:val="001B6F8B"/>
    <w:rsid w:val="001B7190"/>
    <w:rsid w:val="001C1074"/>
    <w:rsid w:val="001C17DD"/>
    <w:rsid w:val="001C2D4C"/>
    <w:rsid w:val="001C54B3"/>
    <w:rsid w:val="001C5B22"/>
    <w:rsid w:val="001C6FFD"/>
    <w:rsid w:val="001C72C1"/>
    <w:rsid w:val="001C72E8"/>
    <w:rsid w:val="001D1785"/>
    <w:rsid w:val="001D274F"/>
    <w:rsid w:val="001D2C66"/>
    <w:rsid w:val="001D3189"/>
    <w:rsid w:val="001D4ADD"/>
    <w:rsid w:val="001D52EB"/>
    <w:rsid w:val="001D597F"/>
    <w:rsid w:val="001D7488"/>
    <w:rsid w:val="001E0338"/>
    <w:rsid w:val="001E230A"/>
    <w:rsid w:val="001E35E3"/>
    <w:rsid w:val="001E3C97"/>
    <w:rsid w:val="001E42B9"/>
    <w:rsid w:val="001E491B"/>
    <w:rsid w:val="001E5747"/>
    <w:rsid w:val="001E5BB8"/>
    <w:rsid w:val="001E5C8C"/>
    <w:rsid w:val="001E5E16"/>
    <w:rsid w:val="001E64E1"/>
    <w:rsid w:val="001E654D"/>
    <w:rsid w:val="001E69C6"/>
    <w:rsid w:val="001E6B51"/>
    <w:rsid w:val="001E6E7B"/>
    <w:rsid w:val="001E7318"/>
    <w:rsid w:val="001E79A1"/>
    <w:rsid w:val="001F172D"/>
    <w:rsid w:val="001F1A26"/>
    <w:rsid w:val="001F23DF"/>
    <w:rsid w:val="001F34B2"/>
    <w:rsid w:val="001F3B20"/>
    <w:rsid w:val="001F3FBE"/>
    <w:rsid w:val="001F590E"/>
    <w:rsid w:val="001F6EE4"/>
    <w:rsid w:val="001F71BE"/>
    <w:rsid w:val="002002FD"/>
    <w:rsid w:val="00200425"/>
    <w:rsid w:val="00201275"/>
    <w:rsid w:val="00201D9E"/>
    <w:rsid w:val="00201FA5"/>
    <w:rsid w:val="00202996"/>
    <w:rsid w:val="00204129"/>
    <w:rsid w:val="002044E4"/>
    <w:rsid w:val="00204E40"/>
    <w:rsid w:val="00205F63"/>
    <w:rsid w:val="00205F87"/>
    <w:rsid w:val="00206720"/>
    <w:rsid w:val="0020690E"/>
    <w:rsid w:val="0021400E"/>
    <w:rsid w:val="00215714"/>
    <w:rsid w:val="00215B89"/>
    <w:rsid w:val="00215E4B"/>
    <w:rsid w:val="00216660"/>
    <w:rsid w:val="00220C93"/>
    <w:rsid w:val="002210F3"/>
    <w:rsid w:val="0022241F"/>
    <w:rsid w:val="00223760"/>
    <w:rsid w:val="0022406C"/>
    <w:rsid w:val="002248D6"/>
    <w:rsid w:val="002276D3"/>
    <w:rsid w:val="00227C0B"/>
    <w:rsid w:val="00230202"/>
    <w:rsid w:val="00231549"/>
    <w:rsid w:val="0023345D"/>
    <w:rsid w:val="00233528"/>
    <w:rsid w:val="00233985"/>
    <w:rsid w:val="002353E7"/>
    <w:rsid w:val="00236328"/>
    <w:rsid w:val="002370B9"/>
    <w:rsid w:val="002401E4"/>
    <w:rsid w:val="00241793"/>
    <w:rsid w:val="00242E68"/>
    <w:rsid w:val="00251FAF"/>
    <w:rsid w:val="00253AF9"/>
    <w:rsid w:val="00255140"/>
    <w:rsid w:val="00256C46"/>
    <w:rsid w:val="002570C9"/>
    <w:rsid w:val="00260B52"/>
    <w:rsid w:val="002612CA"/>
    <w:rsid w:val="002627D0"/>
    <w:rsid w:val="00263E61"/>
    <w:rsid w:val="00264471"/>
    <w:rsid w:val="002659FC"/>
    <w:rsid w:val="00267774"/>
    <w:rsid w:val="00267DDB"/>
    <w:rsid w:val="00270266"/>
    <w:rsid w:val="002705D8"/>
    <w:rsid w:val="00270604"/>
    <w:rsid w:val="00270CB8"/>
    <w:rsid w:val="00272749"/>
    <w:rsid w:val="00272EE1"/>
    <w:rsid w:val="00275AAE"/>
    <w:rsid w:val="00275EBD"/>
    <w:rsid w:val="00277CAA"/>
    <w:rsid w:val="00280932"/>
    <w:rsid w:val="00283C88"/>
    <w:rsid w:val="00285977"/>
    <w:rsid w:val="00285EE9"/>
    <w:rsid w:val="00287CB7"/>
    <w:rsid w:val="00290EED"/>
    <w:rsid w:val="0029101F"/>
    <w:rsid w:val="00291352"/>
    <w:rsid w:val="0029238F"/>
    <w:rsid w:val="00292A02"/>
    <w:rsid w:val="00295B09"/>
    <w:rsid w:val="00295E83"/>
    <w:rsid w:val="00297B3E"/>
    <w:rsid w:val="002A0D37"/>
    <w:rsid w:val="002A2162"/>
    <w:rsid w:val="002A3100"/>
    <w:rsid w:val="002A6C3D"/>
    <w:rsid w:val="002A7598"/>
    <w:rsid w:val="002B10CC"/>
    <w:rsid w:val="002B185A"/>
    <w:rsid w:val="002B2411"/>
    <w:rsid w:val="002B4243"/>
    <w:rsid w:val="002B4A50"/>
    <w:rsid w:val="002B52E2"/>
    <w:rsid w:val="002B5C15"/>
    <w:rsid w:val="002B5FA5"/>
    <w:rsid w:val="002C1052"/>
    <w:rsid w:val="002C2594"/>
    <w:rsid w:val="002C285D"/>
    <w:rsid w:val="002C4259"/>
    <w:rsid w:val="002C497B"/>
    <w:rsid w:val="002C4E29"/>
    <w:rsid w:val="002C77B0"/>
    <w:rsid w:val="002C79F4"/>
    <w:rsid w:val="002C7A50"/>
    <w:rsid w:val="002D029A"/>
    <w:rsid w:val="002D1004"/>
    <w:rsid w:val="002D1244"/>
    <w:rsid w:val="002D3843"/>
    <w:rsid w:val="002D392E"/>
    <w:rsid w:val="002D4D46"/>
    <w:rsid w:val="002D53EE"/>
    <w:rsid w:val="002D54B0"/>
    <w:rsid w:val="002D735C"/>
    <w:rsid w:val="002D7B60"/>
    <w:rsid w:val="002D7E80"/>
    <w:rsid w:val="002E0C57"/>
    <w:rsid w:val="002E3207"/>
    <w:rsid w:val="002E330D"/>
    <w:rsid w:val="002E3489"/>
    <w:rsid w:val="002E35DB"/>
    <w:rsid w:val="002E366D"/>
    <w:rsid w:val="002E6AAA"/>
    <w:rsid w:val="002F1E7C"/>
    <w:rsid w:val="002F228D"/>
    <w:rsid w:val="002F3AAB"/>
    <w:rsid w:val="002F5C81"/>
    <w:rsid w:val="002F6BFD"/>
    <w:rsid w:val="00301FAF"/>
    <w:rsid w:val="003024EE"/>
    <w:rsid w:val="00303392"/>
    <w:rsid w:val="00303EB8"/>
    <w:rsid w:val="00304CE1"/>
    <w:rsid w:val="00304F83"/>
    <w:rsid w:val="003050CF"/>
    <w:rsid w:val="00305624"/>
    <w:rsid w:val="003066B5"/>
    <w:rsid w:val="003072E2"/>
    <w:rsid w:val="00307520"/>
    <w:rsid w:val="00310B76"/>
    <w:rsid w:val="003120B5"/>
    <w:rsid w:val="003120EB"/>
    <w:rsid w:val="00313EB9"/>
    <w:rsid w:val="003141C4"/>
    <w:rsid w:val="003162E0"/>
    <w:rsid w:val="00317FF3"/>
    <w:rsid w:val="0032030A"/>
    <w:rsid w:val="0032073A"/>
    <w:rsid w:val="00322D68"/>
    <w:rsid w:val="00323694"/>
    <w:rsid w:val="00324777"/>
    <w:rsid w:val="0032484A"/>
    <w:rsid w:val="00325045"/>
    <w:rsid w:val="00325EA8"/>
    <w:rsid w:val="00326392"/>
    <w:rsid w:val="00326861"/>
    <w:rsid w:val="00326FE8"/>
    <w:rsid w:val="00330733"/>
    <w:rsid w:val="00330863"/>
    <w:rsid w:val="0033148A"/>
    <w:rsid w:val="00332115"/>
    <w:rsid w:val="00334568"/>
    <w:rsid w:val="003349A2"/>
    <w:rsid w:val="0033512D"/>
    <w:rsid w:val="003361CD"/>
    <w:rsid w:val="00336679"/>
    <w:rsid w:val="003432B8"/>
    <w:rsid w:val="00343C35"/>
    <w:rsid w:val="0034429C"/>
    <w:rsid w:val="0034597A"/>
    <w:rsid w:val="00350A57"/>
    <w:rsid w:val="0035199D"/>
    <w:rsid w:val="00351AB1"/>
    <w:rsid w:val="00352740"/>
    <w:rsid w:val="00352C92"/>
    <w:rsid w:val="0035313D"/>
    <w:rsid w:val="00354D13"/>
    <w:rsid w:val="0035541B"/>
    <w:rsid w:val="00355F9D"/>
    <w:rsid w:val="00357378"/>
    <w:rsid w:val="003608C9"/>
    <w:rsid w:val="003632A9"/>
    <w:rsid w:val="0036403E"/>
    <w:rsid w:val="00364AF6"/>
    <w:rsid w:val="00364EEE"/>
    <w:rsid w:val="00365209"/>
    <w:rsid w:val="0037043D"/>
    <w:rsid w:val="0037178A"/>
    <w:rsid w:val="0037207E"/>
    <w:rsid w:val="003725DD"/>
    <w:rsid w:val="00372D69"/>
    <w:rsid w:val="00372F09"/>
    <w:rsid w:val="00373869"/>
    <w:rsid w:val="003751AF"/>
    <w:rsid w:val="003751EE"/>
    <w:rsid w:val="0037531C"/>
    <w:rsid w:val="00376D53"/>
    <w:rsid w:val="00377B87"/>
    <w:rsid w:val="00381D64"/>
    <w:rsid w:val="00383463"/>
    <w:rsid w:val="00383679"/>
    <w:rsid w:val="00383709"/>
    <w:rsid w:val="0038557D"/>
    <w:rsid w:val="00385B95"/>
    <w:rsid w:val="00386577"/>
    <w:rsid w:val="00386E1F"/>
    <w:rsid w:val="00387E6A"/>
    <w:rsid w:val="00390676"/>
    <w:rsid w:val="00390A0C"/>
    <w:rsid w:val="00390BE0"/>
    <w:rsid w:val="003915B2"/>
    <w:rsid w:val="00392ABA"/>
    <w:rsid w:val="00394F41"/>
    <w:rsid w:val="00396059"/>
    <w:rsid w:val="003A060F"/>
    <w:rsid w:val="003A0A15"/>
    <w:rsid w:val="003A0C96"/>
    <w:rsid w:val="003A0FC2"/>
    <w:rsid w:val="003A5732"/>
    <w:rsid w:val="003A663B"/>
    <w:rsid w:val="003A7F9F"/>
    <w:rsid w:val="003B0F05"/>
    <w:rsid w:val="003B1972"/>
    <w:rsid w:val="003B3D6E"/>
    <w:rsid w:val="003B3E62"/>
    <w:rsid w:val="003B483A"/>
    <w:rsid w:val="003B6DC7"/>
    <w:rsid w:val="003B747A"/>
    <w:rsid w:val="003C1A36"/>
    <w:rsid w:val="003C4037"/>
    <w:rsid w:val="003C78B1"/>
    <w:rsid w:val="003D0307"/>
    <w:rsid w:val="003D09C6"/>
    <w:rsid w:val="003D18F6"/>
    <w:rsid w:val="003D1CB9"/>
    <w:rsid w:val="003D1E8F"/>
    <w:rsid w:val="003D29E3"/>
    <w:rsid w:val="003D3412"/>
    <w:rsid w:val="003D35AF"/>
    <w:rsid w:val="003D4A33"/>
    <w:rsid w:val="003D770C"/>
    <w:rsid w:val="003E0092"/>
    <w:rsid w:val="003E07D4"/>
    <w:rsid w:val="003E2D1F"/>
    <w:rsid w:val="003E3885"/>
    <w:rsid w:val="003E41A1"/>
    <w:rsid w:val="003E4881"/>
    <w:rsid w:val="003E4C6B"/>
    <w:rsid w:val="003E613D"/>
    <w:rsid w:val="003E67ED"/>
    <w:rsid w:val="003F1736"/>
    <w:rsid w:val="003F1B55"/>
    <w:rsid w:val="003F48C8"/>
    <w:rsid w:val="003F5193"/>
    <w:rsid w:val="003F6ED8"/>
    <w:rsid w:val="003F7333"/>
    <w:rsid w:val="003F7543"/>
    <w:rsid w:val="004006F9"/>
    <w:rsid w:val="00400F92"/>
    <w:rsid w:val="004012EC"/>
    <w:rsid w:val="00401E2D"/>
    <w:rsid w:val="00402077"/>
    <w:rsid w:val="0040325A"/>
    <w:rsid w:val="00404EFB"/>
    <w:rsid w:val="00406859"/>
    <w:rsid w:val="004068A2"/>
    <w:rsid w:val="00407EAC"/>
    <w:rsid w:val="0041132E"/>
    <w:rsid w:val="00414152"/>
    <w:rsid w:val="00414B2F"/>
    <w:rsid w:val="004157FD"/>
    <w:rsid w:val="00416E15"/>
    <w:rsid w:val="00417F98"/>
    <w:rsid w:val="00420066"/>
    <w:rsid w:val="00420A3F"/>
    <w:rsid w:val="00420BC6"/>
    <w:rsid w:val="00421C8A"/>
    <w:rsid w:val="0042369C"/>
    <w:rsid w:val="0042605D"/>
    <w:rsid w:val="0042628C"/>
    <w:rsid w:val="00426EC0"/>
    <w:rsid w:val="004276D3"/>
    <w:rsid w:val="004301BC"/>
    <w:rsid w:val="004303C5"/>
    <w:rsid w:val="00430868"/>
    <w:rsid w:val="004308F3"/>
    <w:rsid w:val="00430B54"/>
    <w:rsid w:val="004315E5"/>
    <w:rsid w:val="00432411"/>
    <w:rsid w:val="00432580"/>
    <w:rsid w:val="00432C6F"/>
    <w:rsid w:val="00432CFF"/>
    <w:rsid w:val="004342B4"/>
    <w:rsid w:val="004346F3"/>
    <w:rsid w:val="00435AD4"/>
    <w:rsid w:val="00436664"/>
    <w:rsid w:val="00436B96"/>
    <w:rsid w:val="00437CDE"/>
    <w:rsid w:val="0044003C"/>
    <w:rsid w:val="00440BBC"/>
    <w:rsid w:val="00440F9B"/>
    <w:rsid w:val="00441DE9"/>
    <w:rsid w:val="00441F31"/>
    <w:rsid w:val="00442824"/>
    <w:rsid w:val="00442C8F"/>
    <w:rsid w:val="00443370"/>
    <w:rsid w:val="00444343"/>
    <w:rsid w:val="00445189"/>
    <w:rsid w:val="004472B4"/>
    <w:rsid w:val="00447E3A"/>
    <w:rsid w:val="00450F78"/>
    <w:rsid w:val="00452467"/>
    <w:rsid w:val="0045276A"/>
    <w:rsid w:val="00452982"/>
    <w:rsid w:val="00453B08"/>
    <w:rsid w:val="004557ED"/>
    <w:rsid w:val="00455D03"/>
    <w:rsid w:val="004560B0"/>
    <w:rsid w:val="004570B8"/>
    <w:rsid w:val="00457A61"/>
    <w:rsid w:val="00457B6B"/>
    <w:rsid w:val="00461714"/>
    <w:rsid w:val="0046288D"/>
    <w:rsid w:val="00464BDF"/>
    <w:rsid w:val="004663CF"/>
    <w:rsid w:val="004666FA"/>
    <w:rsid w:val="0046793D"/>
    <w:rsid w:val="00467DF6"/>
    <w:rsid w:val="004706B3"/>
    <w:rsid w:val="004711AC"/>
    <w:rsid w:val="004715A3"/>
    <w:rsid w:val="00473AEC"/>
    <w:rsid w:val="00473C4A"/>
    <w:rsid w:val="00474EFD"/>
    <w:rsid w:val="004819F3"/>
    <w:rsid w:val="0048266D"/>
    <w:rsid w:val="00482EF4"/>
    <w:rsid w:val="00482F9D"/>
    <w:rsid w:val="0048396C"/>
    <w:rsid w:val="004865DE"/>
    <w:rsid w:val="00487618"/>
    <w:rsid w:val="00487F96"/>
    <w:rsid w:val="0049065C"/>
    <w:rsid w:val="004920A5"/>
    <w:rsid w:val="00492AF6"/>
    <w:rsid w:val="00492E61"/>
    <w:rsid w:val="00495EB2"/>
    <w:rsid w:val="00497677"/>
    <w:rsid w:val="004A0325"/>
    <w:rsid w:val="004A0ADE"/>
    <w:rsid w:val="004A16BC"/>
    <w:rsid w:val="004A1BD3"/>
    <w:rsid w:val="004A2728"/>
    <w:rsid w:val="004A2A06"/>
    <w:rsid w:val="004A3353"/>
    <w:rsid w:val="004A3F2A"/>
    <w:rsid w:val="004A3FE6"/>
    <w:rsid w:val="004A5732"/>
    <w:rsid w:val="004A6AC5"/>
    <w:rsid w:val="004A6C1F"/>
    <w:rsid w:val="004A76E1"/>
    <w:rsid w:val="004B04C4"/>
    <w:rsid w:val="004B0590"/>
    <w:rsid w:val="004B1DE9"/>
    <w:rsid w:val="004B428D"/>
    <w:rsid w:val="004B4CDC"/>
    <w:rsid w:val="004B5E0E"/>
    <w:rsid w:val="004C3837"/>
    <w:rsid w:val="004C6248"/>
    <w:rsid w:val="004C7763"/>
    <w:rsid w:val="004D0FCB"/>
    <w:rsid w:val="004D211F"/>
    <w:rsid w:val="004D254B"/>
    <w:rsid w:val="004D2A1F"/>
    <w:rsid w:val="004D2D6B"/>
    <w:rsid w:val="004D432A"/>
    <w:rsid w:val="004D4A0C"/>
    <w:rsid w:val="004D5605"/>
    <w:rsid w:val="004D66AE"/>
    <w:rsid w:val="004D716A"/>
    <w:rsid w:val="004D7526"/>
    <w:rsid w:val="004E0D67"/>
    <w:rsid w:val="004E2031"/>
    <w:rsid w:val="004E3578"/>
    <w:rsid w:val="004E3786"/>
    <w:rsid w:val="004E426F"/>
    <w:rsid w:val="004E54E8"/>
    <w:rsid w:val="004E72CA"/>
    <w:rsid w:val="004F0A60"/>
    <w:rsid w:val="004F0AC5"/>
    <w:rsid w:val="004F5ACB"/>
    <w:rsid w:val="004F63A7"/>
    <w:rsid w:val="004F714A"/>
    <w:rsid w:val="005058F2"/>
    <w:rsid w:val="00507331"/>
    <w:rsid w:val="0051028C"/>
    <w:rsid w:val="0051134C"/>
    <w:rsid w:val="0051261F"/>
    <w:rsid w:val="0051275D"/>
    <w:rsid w:val="00512E5F"/>
    <w:rsid w:val="005139F9"/>
    <w:rsid w:val="00513A14"/>
    <w:rsid w:val="00513E57"/>
    <w:rsid w:val="00513F44"/>
    <w:rsid w:val="005163D8"/>
    <w:rsid w:val="00516BB1"/>
    <w:rsid w:val="00517B6E"/>
    <w:rsid w:val="00520162"/>
    <w:rsid w:val="005218CD"/>
    <w:rsid w:val="0052266B"/>
    <w:rsid w:val="00522C57"/>
    <w:rsid w:val="0052474F"/>
    <w:rsid w:val="005256CA"/>
    <w:rsid w:val="00525E25"/>
    <w:rsid w:val="0052610A"/>
    <w:rsid w:val="0052614A"/>
    <w:rsid w:val="00526386"/>
    <w:rsid w:val="00530D4E"/>
    <w:rsid w:val="00531C3F"/>
    <w:rsid w:val="005328E4"/>
    <w:rsid w:val="005336B4"/>
    <w:rsid w:val="00533891"/>
    <w:rsid w:val="005346D0"/>
    <w:rsid w:val="0053545C"/>
    <w:rsid w:val="00535C81"/>
    <w:rsid w:val="00535E97"/>
    <w:rsid w:val="005370A6"/>
    <w:rsid w:val="005372D1"/>
    <w:rsid w:val="0054029E"/>
    <w:rsid w:val="0054062A"/>
    <w:rsid w:val="00540CFE"/>
    <w:rsid w:val="00540E2C"/>
    <w:rsid w:val="00540FDD"/>
    <w:rsid w:val="00541724"/>
    <w:rsid w:val="005419B6"/>
    <w:rsid w:val="00541AF8"/>
    <w:rsid w:val="00542E8F"/>
    <w:rsid w:val="00543D7F"/>
    <w:rsid w:val="0054494D"/>
    <w:rsid w:val="0054560C"/>
    <w:rsid w:val="0054614E"/>
    <w:rsid w:val="005465C9"/>
    <w:rsid w:val="005467A0"/>
    <w:rsid w:val="00546E06"/>
    <w:rsid w:val="00547878"/>
    <w:rsid w:val="00547AE7"/>
    <w:rsid w:val="005519E1"/>
    <w:rsid w:val="00551DC2"/>
    <w:rsid w:val="00552C0A"/>
    <w:rsid w:val="00552C4C"/>
    <w:rsid w:val="005540B5"/>
    <w:rsid w:val="005548E0"/>
    <w:rsid w:val="005568C2"/>
    <w:rsid w:val="00556CEC"/>
    <w:rsid w:val="005575A8"/>
    <w:rsid w:val="00557928"/>
    <w:rsid w:val="00557C7D"/>
    <w:rsid w:val="00561150"/>
    <w:rsid w:val="005616B0"/>
    <w:rsid w:val="005621AF"/>
    <w:rsid w:val="00562ACF"/>
    <w:rsid w:val="0056331D"/>
    <w:rsid w:val="005633EC"/>
    <w:rsid w:val="00564D7E"/>
    <w:rsid w:val="00566056"/>
    <w:rsid w:val="00566D88"/>
    <w:rsid w:val="0056773D"/>
    <w:rsid w:val="00567A59"/>
    <w:rsid w:val="005721B3"/>
    <w:rsid w:val="00572A81"/>
    <w:rsid w:val="00573623"/>
    <w:rsid w:val="0057467A"/>
    <w:rsid w:val="00576952"/>
    <w:rsid w:val="00577D42"/>
    <w:rsid w:val="00581410"/>
    <w:rsid w:val="0058163D"/>
    <w:rsid w:val="00581A7C"/>
    <w:rsid w:val="005824EE"/>
    <w:rsid w:val="005827B4"/>
    <w:rsid w:val="005829E6"/>
    <w:rsid w:val="00584D28"/>
    <w:rsid w:val="00585A2B"/>
    <w:rsid w:val="0059219B"/>
    <w:rsid w:val="00592613"/>
    <w:rsid w:val="00592AA5"/>
    <w:rsid w:val="00595375"/>
    <w:rsid w:val="00595690"/>
    <w:rsid w:val="00595D76"/>
    <w:rsid w:val="00596147"/>
    <w:rsid w:val="00597010"/>
    <w:rsid w:val="00597091"/>
    <w:rsid w:val="00597855"/>
    <w:rsid w:val="005A0CD4"/>
    <w:rsid w:val="005A1925"/>
    <w:rsid w:val="005A1EF2"/>
    <w:rsid w:val="005A35A1"/>
    <w:rsid w:val="005A4CA1"/>
    <w:rsid w:val="005A54B0"/>
    <w:rsid w:val="005A5C04"/>
    <w:rsid w:val="005A624A"/>
    <w:rsid w:val="005A78E5"/>
    <w:rsid w:val="005B0FDB"/>
    <w:rsid w:val="005B1115"/>
    <w:rsid w:val="005B235B"/>
    <w:rsid w:val="005B5DB8"/>
    <w:rsid w:val="005B64F8"/>
    <w:rsid w:val="005B66DE"/>
    <w:rsid w:val="005C15AD"/>
    <w:rsid w:val="005C16C1"/>
    <w:rsid w:val="005C3396"/>
    <w:rsid w:val="005C36B1"/>
    <w:rsid w:val="005C4790"/>
    <w:rsid w:val="005C52AC"/>
    <w:rsid w:val="005C56A1"/>
    <w:rsid w:val="005C56E0"/>
    <w:rsid w:val="005C587D"/>
    <w:rsid w:val="005C5898"/>
    <w:rsid w:val="005C6227"/>
    <w:rsid w:val="005C731F"/>
    <w:rsid w:val="005D0A51"/>
    <w:rsid w:val="005D0F70"/>
    <w:rsid w:val="005D47FA"/>
    <w:rsid w:val="005D4924"/>
    <w:rsid w:val="005E02DA"/>
    <w:rsid w:val="005E4F63"/>
    <w:rsid w:val="005E7861"/>
    <w:rsid w:val="005F0E3C"/>
    <w:rsid w:val="005F162F"/>
    <w:rsid w:val="005F3D68"/>
    <w:rsid w:val="005F4535"/>
    <w:rsid w:val="005F63AF"/>
    <w:rsid w:val="005F6663"/>
    <w:rsid w:val="005F75CB"/>
    <w:rsid w:val="005F7712"/>
    <w:rsid w:val="00600027"/>
    <w:rsid w:val="0060109E"/>
    <w:rsid w:val="00601244"/>
    <w:rsid w:val="00602C79"/>
    <w:rsid w:val="006034B8"/>
    <w:rsid w:val="00603B4B"/>
    <w:rsid w:val="00603B5E"/>
    <w:rsid w:val="00603FF5"/>
    <w:rsid w:val="0060499E"/>
    <w:rsid w:val="0060620B"/>
    <w:rsid w:val="00607009"/>
    <w:rsid w:val="006116AF"/>
    <w:rsid w:val="00611CB8"/>
    <w:rsid w:val="006120FA"/>
    <w:rsid w:val="006127C3"/>
    <w:rsid w:val="006131DB"/>
    <w:rsid w:val="0061533C"/>
    <w:rsid w:val="00616205"/>
    <w:rsid w:val="00616BB7"/>
    <w:rsid w:val="00620353"/>
    <w:rsid w:val="0062061B"/>
    <w:rsid w:val="00620B29"/>
    <w:rsid w:val="00621292"/>
    <w:rsid w:val="00621990"/>
    <w:rsid w:val="00622A19"/>
    <w:rsid w:val="0062310A"/>
    <w:rsid w:val="006232A3"/>
    <w:rsid w:val="00623A18"/>
    <w:rsid w:val="00623E8D"/>
    <w:rsid w:val="00624F5E"/>
    <w:rsid w:val="00625DE4"/>
    <w:rsid w:val="0062609E"/>
    <w:rsid w:val="0062674D"/>
    <w:rsid w:val="006270F8"/>
    <w:rsid w:val="00631A71"/>
    <w:rsid w:val="006324DF"/>
    <w:rsid w:val="006328F2"/>
    <w:rsid w:val="00633111"/>
    <w:rsid w:val="006336D4"/>
    <w:rsid w:val="00633FB7"/>
    <w:rsid w:val="00635E24"/>
    <w:rsid w:val="00637119"/>
    <w:rsid w:val="006374E4"/>
    <w:rsid w:val="006402DE"/>
    <w:rsid w:val="00641C8C"/>
    <w:rsid w:val="00645A1E"/>
    <w:rsid w:val="00645B57"/>
    <w:rsid w:val="006509BE"/>
    <w:rsid w:val="00650B06"/>
    <w:rsid w:val="00650B48"/>
    <w:rsid w:val="00651F84"/>
    <w:rsid w:val="006522EF"/>
    <w:rsid w:val="006523F6"/>
    <w:rsid w:val="00652610"/>
    <w:rsid w:val="00653663"/>
    <w:rsid w:val="00653738"/>
    <w:rsid w:val="00653C34"/>
    <w:rsid w:val="00655E6B"/>
    <w:rsid w:val="006562D4"/>
    <w:rsid w:val="006574C6"/>
    <w:rsid w:val="00657787"/>
    <w:rsid w:val="00662B4D"/>
    <w:rsid w:val="00662E53"/>
    <w:rsid w:val="00663A50"/>
    <w:rsid w:val="00664028"/>
    <w:rsid w:val="00670AFF"/>
    <w:rsid w:val="00670B21"/>
    <w:rsid w:val="006730C9"/>
    <w:rsid w:val="00674B95"/>
    <w:rsid w:val="006768C0"/>
    <w:rsid w:val="00677729"/>
    <w:rsid w:val="00677ABC"/>
    <w:rsid w:val="00680020"/>
    <w:rsid w:val="006803F1"/>
    <w:rsid w:val="00680928"/>
    <w:rsid w:val="006814B8"/>
    <w:rsid w:val="006817E6"/>
    <w:rsid w:val="006831FA"/>
    <w:rsid w:val="006846C6"/>
    <w:rsid w:val="0068653A"/>
    <w:rsid w:val="00686658"/>
    <w:rsid w:val="00687794"/>
    <w:rsid w:val="0069046E"/>
    <w:rsid w:val="006904E8"/>
    <w:rsid w:val="00692B11"/>
    <w:rsid w:val="00692EBA"/>
    <w:rsid w:val="006957D3"/>
    <w:rsid w:val="006959E3"/>
    <w:rsid w:val="006966D0"/>
    <w:rsid w:val="00696B79"/>
    <w:rsid w:val="00697797"/>
    <w:rsid w:val="006979BE"/>
    <w:rsid w:val="006A248F"/>
    <w:rsid w:val="006A271D"/>
    <w:rsid w:val="006A4191"/>
    <w:rsid w:val="006A4193"/>
    <w:rsid w:val="006A6D56"/>
    <w:rsid w:val="006A75CE"/>
    <w:rsid w:val="006A7A01"/>
    <w:rsid w:val="006B166E"/>
    <w:rsid w:val="006B219A"/>
    <w:rsid w:val="006B397C"/>
    <w:rsid w:val="006B4DF0"/>
    <w:rsid w:val="006B4F54"/>
    <w:rsid w:val="006B674A"/>
    <w:rsid w:val="006B74DF"/>
    <w:rsid w:val="006B7F74"/>
    <w:rsid w:val="006C02DF"/>
    <w:rsid w:val="006C03A2"/>
    <w:rsid w:val="006C1C9C"/>
    <w:rsid w:val="006C1F83"/>
    <w:rsid w:val="006C1FD4"/>
    <w:rsid w:val="006C4B9C"/>
    <w:rsid w:val="006C55D8"/>
    <w:rsid w:val="006D0E7D"/>
    <w:rsid w:val="006D18BA"/>
    <w:rsid w:val="006D24D6"/>
    <w:rsid w:val="006D27D5"/>
    <w:rsid w:val="006D3C44"/>
    <w:rsid w:val="006D5519"/>
    <w:rsid w:val="006D5B78"/>
    <w:rsid w:val="006D60A8"/>
    <w:rsid w:val="006D6ABE"/>
    <w:rsid w:val="006D6D76"/>
    <w:rsid w:val="006D6FBC"/>
    <w:rsid w:val="006E3CA4"/>
    <w:rsid w:val="006E40C7"/>
    <w:rsid w:val="006E4289"/>
    <w:rsid w:val="006E4D54"/>
    <w:rsid w:val="006E4FF7"/>
    <w:rsid w:val="006E5D00"/>
    <w:rsid w:val="006E5F0A"/>
    <w:rsid w:val="006E605B"/>
    <w:rsid w:val="006E63E2"/>
    <w:rsid w:val="006E6B2F"/>
    <w:rsid w:val="006E720E"/>
    <w:rsid w:val="006E72E8"/>
    <w:rsid w:val="006E7687"/>
    <w:rsid w:val="006E7D00"/>
    <w:rsid w:val="006F240A"/>
    <w:rsid w:val="006F3C3B"/>
    <w:rsid w:val="006F3F80"/>
    <w:rsid w:val="006F46DB"/>
    <w:rsid w:val="006F56CE"/>
    <w:rsid w:val="006F6331"/>
    <w:rsid w:val="006F6EC4"/>
    <w:rsid w:val="006F7A18"/>
    <w:rsid w:val="006F7BFC"/>
    <w:rsid w:val="00700C2E"/>
    <w:rsid w:val="0070206A"/>
    <w:rsid w:val="0070238F"/>
    <w:rsid w:val="00702501"/>
    <w:rsid w:val="007026B4"/>
    <w:rsid w:val="0070298D"/>
    <w:rsid w:val="00702E5B"/>
    <w:rsid w:val="0070307B"/>
    <w:rsid w:val="00703FC5"/>
    <w:rsid w:val="007057BC"/>
    <w:rsid w:val="00706DF5"/>
    <w:rsid w:val="00707714"/>
    <w:rsid w:val="007105B8"/>
    <w:rsid w:val="00710958"/>
    <w:rsid w:val="00711DEC"/>
    <w:rsid w:val="00712B7A"/>
    <w:rsid w:val="00712C81"/>
    <w:rsid w:val="00713585"/>
    <w:rsid w:val="007140BF"/>
    <w:rsid w:val="00714ACF"/>
    <w:rsid w:val="00716542"/>
    <w:rsid w:val="0072121E"/>
    <w:rsid w:val="00722113"/>
    <w:rsid w:val="0072232B"/>
    <w:rsid w:val="007235CD"/>
    <w:rsid w:val="00723852"/>
    <w:rsid w:val="00723BF8"/>
    <w:rsid w:val="00724652"/>
    <w:rsid w:val="00724A4C"/>
    <w:rsid w:val="0072788B"/>
    <w:rsid w:val="00731005"/>
    <w:rsid w:val="007317DC"/>
    <w:rsid w:val="00731EC0"/>
    <w:rsid w:val="0073209B"/>
    <w:rsid w:val="00733D9F"/>
    <w:rsid w:val="00736EF9"/>
    <w:rsid w:val="00737366"/>
    <w:rsid w:val="00740B38"/>
    <w:rsid w:val="00741831"/>
    <w:rsid w:val="00741E00"/>
    <w:rsid w:val="00743037"/>
    <w:rsid w:val="00743929"/>
    <w:rsid w:val="00744233"/>
    <w:rsid w:val="00746374"/>
    <w:rsid w:val="007514D5"/>
    <w:rsid w:val="00755481"/>
    <w:rsid w:val="00755D9F"/>
    <w:rsid w:val="00760BA2"/>
    <w:rsid w:val="007611D2"/>
    <w:rsid w:val="00762DCF"/>
    <w:rsid w:val="007630B2"/>
    <w:rsid w:val="00764019"/>
    <w:rsid w:val="00764B51"/>
    <w:rsid w:val="00765D2B"/>
    <w:rsid w:val="007668A2"/>
    <w:rsid w:val="007670B2"/>
    <w:rsid w:val="00767779"/>
    <w:rsid w:val="00767EB5"/>
    <w:rsid w:val="007703DC"/>
    <w:rsid w:val="007708D4"/>
    <w:rsid w:val="00771647"/>
    <w:rsid w:val="00771C98"/>
    <w:rsid w:val="00772258"/>
    <w:rsid w:val="0077270A"/>
    <w:rsid w:val="00772FBD"/>
    <w:rsid w:val="00774337"/>
    <w:rsid w:val="0077436D"/>
    <w:rsid w:val="00775388"/>
    <w:rsid w:val="007754A3"/>
    <w:rsid w:val="007754B0"/>
    <w:rsid w:val="007760D2"/>
    <w:rsid w:val="0077655F"/>
    <w:rsid w:val="00777374"/>
    <w:rsid w:val="00780A55"/>
    <w:rsid w:val="00782193"/>
    <w:rsid w:val="00784F5D"/>
    <w:rsid w:val="00786854"/>
    <w:rsid w:val="00786E90"/>
    <w:rsid w:val="00787439"/>
    <w:rsid w:val="00787CC2"/>
    <w:rsid w:val="007903B6"/>
    <w:rsid w:val="00792108"/>
    <w:rsid w:val="007930AF"/>
    <w:rsid w:val="00794C32"/>
    <w:rsid w:val="00796F41"/>
    <w:rsid w:val="00797982"/>
    <w:rsid w:val="007A1571"/>
    <w:rsid w:val="007A32A1"/>
    <w:rsid w:val="007A3894"/>
    <w:rsid w:val="007A6DAA"/>
    <w:rsid w:val="007A7890"/>
    <w:rsid w:val="007B1B8F"/>
    <w:rsid w:val="007B3C75"/>
    <w:rsid w:val="007B6B87"/>
    <w:rsid w:val="007B7065"/>
    <w:rsid w:val="007B7491"/>
    <w:rsid w:val="007B7594"/>
    <w:rsid w:val="007B76E1"/>
    <w:rsid w:val="007B7CCA"/>
    <w:rsid w:val="007C085C"/>
    <w:rsid w:val="007C2601"/>
    <w:rsid w:val="007C3008"/>
    <w:rsid w:val="007C68A5"/>
    <w:rsid w:val="007C7BB7"/>
    <w:rsid w:val="007C7ED3"/>
    <w:rsid w:val="007D0354"/>
    <w:rsid w:val="007D10F3"/>
    <w:rsid w:val="007D1320"/>
    <w:rsid w:val="007D2271"/>
    <w:rsid w:val="007D2949"/>
    <w:rsid w:val="007D3671"/>
    <w:rsid w:val="007D41CB"/>
    <w:rsid w:val="007D42E7"/>
    <w:rsid w:val="007D48C3"/>
    <w:rsid w:val="007E22AF"/>
    <w:rsid w:val="007E2971"/>
    <w:rsid w:val="007E39B7"/>
    <w:rsid w:val="007E3AEE"/>
    <w:rsid w:val="007E5A9D"/>
    <w:rsid w:val="007E5AA9"/>
    <w:rsid w:val="007E7897"/>
    <w:rsid w:val="007F005C"/>
    <w:rsid w:val="007F2795"/>
    <w:rsid w:val="007F2C41"/>
    <w:rsid w:val="007F3C07"/>
    <w:rsid w:val="007F4F76"/>
    <w:rsid w:val="007F568D"/>
    <w:rsid w:val="007F6F07"/>
    <w:rsid w:val="007F7662"/>
    <w:rsid w:val="007F7FB3"/>
    <w:rsid w:val="008014A1"/>
    <w:rsid w:val="008019C0"/>
    <w:rsid w:val="00802514"/>
    <w:rsid w:val="00803D70"/>
    <w:rsid w:val="008064BD"/>
    <w:rsid w:val="00810587"/>
    <w:rsid w:val="008107DC"/>
    <w:rsid w:val="00810CAF"/>
    <w:rsid w:val="00811E35"/>
    <w:rsid w:val="00812DB9"/>
    <w:rsid w:val="00815773"/>
    <w:rsid w:val="00816088"/>
    <w:rsid w:val="0081624D"/>
    <w:rsid w:val="0081661C"/>
    <w:rsid w:val="00816623"/>
    <w:rsid w:val="008219DF"/>
    <w:rsid w:val="00821B1C"/>
    <w:rsid w:val="00821FC1"/>
    <w:rsid w:val="00824798"/>
    <w:rsid w:val="00824E8E"/>
    <w:rsid w:val="008250D2"/>
    <w:rsid w:val="008251E2"/>
    <w:rsid w:val="00825476"/>
    <w:rsid w:val="00826E83"/>
    <w:rsid w:val="008270D2"/>
    <w:rsid w:val="008277D6"/>
    <w:rsid w:val="0083032C"/>
    <w:rsid w:val="00830DD8"/>
    <w:rsid w:val="0083119B"/>
    <w:rsid w:val="0083156C"/>
    <w:rsid w:val="008326C5"/>
    <w:rsid w:val="00835B93"/>
    <w:rsid w:val="00835C05"/>
    <w:rsid w:val="0083653E"/>
    <w:rsid w:val="00836FCA"/>
    <w:rsid w:val="0083701C"/>
    <w:rsid w:val="00837077"/>
    <w:rsid w:val="008426F8"/>
    <w:rsid w:val="00843E0D"/>
    <w:rsid w:val="008440C1"/>
    <w:rsid w:val="00846654"/>
    <w:rsid w:val="00850117"/>
    <w:rsid w:val="0085266F"/>
    <w:rsid w:val="00853CF3"/>
    <w:rsid w:val="0085494A"/>
    <w:rsid w:val="008554EA"/>
    <w:rsid w:val="0085555D"/>
    <w:rsid w:val="00857034"/>
    <w:rsid w:val="008576DE"/>
    <w:rsid w:val="00860114"/>
    <w:rsid w:val="00860F3C"/>
    <w:rsid w:val="00861212"/>
    <w:rsid w:val="00862F25"/>
    <w:rsid w:val="00863945"/>
    <w:rsid w:val="008639C7"/>
    <w:rsid w:val="00863A73"/>
    <w:rsid w:val="00863DE2"/>
    <w:rsid w:val="00864290"/>
    <w:rsid w:val="0086452C"/>
    <w:rsid w:val="00865659"/>
    <w:rsid w:val="00865F82"/>
    <w:rsid w:val="008663D7"/>
    <w:rsid w:val="008663F9"/>
    <w:rsid w:val="00866ECA"/>
    <w:rsid w:val="00866F09"/>
    <w:rsid w:val="008676C2"/>
    <w:rsid w:val="00872FE3"/>
    <w:rsid w:val="0087321B"/>
    <w:rsid w:val="0087358F"/>
    <w:rsid w:val="008744F0"/>
    <w:rsid w:val="00874C27"/>
    <w:rsid w:val="00880081"/>
    <w:rsid w:val="00880161"/>
    <w:rsid w:val="0088085B"/>
    <w:rsid w:val="00881E00"/>
    <w:rsid w:val="00882E7E"/>
    <w:rsid w:val="0088316D"/>
    <w:rsid w:val="00883C53"/>
    <w:rsid w:val="00884647"/>
    <w:rsid w:val="00885F54"/>
    <w:rsid w:val="00887DC0"/>
    <w:rsid w:val="00892AAE"/>
    <w:rsid w:val="008956ED"/>
    <w:rsid w:val="0089618E"/>
    <w:rsid w:val="008A0C4A"/>
    <w:rsid w:val="008A177B"/>
    <w:rsid w:val="008A1AEF"/>
    <w:rsid w:val="008A30FB"/>
    <w:rsid w:val="008A38F4"/>
    <w:rsid w:val="008A4F32"/>
    <w:rsid w:val="008A6D53"/>
    <w:rsid w:val="008A7012"/>
    <w:rsid w:val="008B0BC5"/>
    <w:rsid w:val="008B23C2"/>
    <w:rsid w:val="008B2E86"/>
    <w:rsid w:val="008B37B5"/>
    <w:rsid w:val="008B5C30"/>
    <w:rsid w:val="008B5C54"/>
    <w:rsid w:val="008B6AB3"/>
    <w:rsid w:val="008B7CA1"/>
    <w:rsid w:val="008C069C"/>
    <w:rsid w:val="008C2355"/>
    <w:rsid w:val="008C2651"/>
    <w:rsid w:val="008C387A"/>
    <w:rsid w:val="008C3DAA"/>
    <w:rsid w:val="008C46FB"/>
    <w:rsid w:val="008C478A"/>
    <w:rsid w:val="008C511F"/>
    <w:rsid w:val="008C5365"/>
    <w:rsid w:val="008C5F3C"/>
    <w:rsid w:val="008C6F2D"/>
    <w:rsid w:val="008C70D4"/>
    <w:rsid w:val="008C7665"/>
    <w:rsid w:val="008D2EE0"/>
    <w:rsid w:val="008D3D6B"/>
    <w:rsid w:val="008D4CF5"/>
    <w:rsid w:val="008D5D59"/>
    <w:rsid w:val="008D6280"/>
    <w:rsid w:val="008D6FF2"/>
    <w:rsid w:val="008D70C0"/>
    <w:rsid w:val="008D773B"/>
    <w:rsid w:val="008E070B"/>
    <w:rsid w:val="008E08C8"/>
    <w:rsid w:val="008E3D41"/>
    <w:rsid w:val="008E5869"/>
    <w:rsid w:val="008E6E18"/>
    <w:rsid w:val="008F044F"/>
    <w:rsid w:val="008F18EB"/>
    <w:rsid w:val="008F5A4B"/>
    <w:rsid w:val="008F5CD6"/>
    <w:rsid w:val="008F7972"/>
    <w:rsid w:val="008F7C4B"/>
    <w:rsid w:val="009018AA"/>
    <w:rsid w:val="00903C9D"/>
    <w:rsid w:val="00904F7E"/>
    <w:rsid w:val="0090568A"/>
    <w:rsid w:val="0090585D"/>
    <w:rsid w:val="009063D1"/>
    <w:rsid w:val="00907F4B"/>
    <w:rsid w:val="009108C9"/>
    <w:rsid w:val="00911973"/>
    <w:rsid w:val="0091197F"/>
    <w:rsid w:val="00911E20"/>
    <w:rsid w:val="00920DCA"/>
    <w:rsid w:val="00921319"/>
    <w:rsid w:val="009223C1"/>
    <w:rsid w:val="00922589"/>
    <w:rsid w:val="00922EFA"/>
    <w:rsid w:val="009238C1"/>
    <w:rsid w:val="00926379"/>
    <w:rsid w:val="00926593"/>
    <w:rsid w:val="009270F2"/>
    <w:rsid w:val="009309EF"/>
    <w:rsid w:val="0093161E"/>
    <w:rsid w:val="00931D9C"/>
    <w:rsid w:val="009321B3"/>
    <w:rsid w:val="00932C72"/>
    <w:rsid w:val="00932EAD"/>
    <w:rsid w:val="00933437"/>
    <w:rsid w:val="00933C43"/>
    <w:rsid w:val="009350AD"/>
    <w:rsid w:val="0093551C"/>
    <w:rsid w:val="00936FEB"/>
    <w:rsid w:val="00940B53"/>
    <w:rsid w:val="009418AF"/>
    <w:rsid w:val="0094231E"/>
    <w:rsid w:val="00943D0F"/>
    <w:rsid w:val="00943EFE"/>
    <w:rsid w:val="00944097"/>
    <w:rsid w:val="009445F3"/>
    <w:rsid w:val="00944BBD"/>
    <w:rsid w:val="00944D07"/>
    <w:rsid w:val="00944F3E"/>
    <w:rsid w:val="00945089"/>
    <w:rsid w:val="009450AE"/>
    <w:rsid w:val="00945C47"/>
    <w:rsid w:val="009470A2"/>
    <w:rsid w:val="0095016A"/>
    <w:rsid w:val="0095212E"/>
    <w:rsid w:val="009530AC"/>
    <w:rsid w:val="0095411C"/>
    <w:rsid w:val="009545ED"/>
    <w:rsid w:val="009554AC"/>
    <w:rsid w:val="0095569E"/>
    <w:rsid w:val="00956852"/>
    <w:rsid w:val="00956C1D"/>
    <w:rsid w:val="0095729E"/>
    <w:rsid w:val="009576B6"/>
    <w:rsid w:val="00960D92"/>
    <w:rsid w:val="00962CB1"/>
    <w:rsid w:val="009638CA"/>
    <w:rsid w:val="0096424E"/>
    <w:rsid w:val="00965F0B"/>
    <w:rsid w:val="0096716C"/>
    <w:rsid w:val="009676AD"/>
    <w:rsid w:val="009706BA"/>
    <w:rsid w:val="00970BF6"/>
    <w:rsid w:val="00971360"/>
    <w:rsid w:val="00971FD5"/>
    <w:rsid w:val="0097241A"/>
    <w:rsid w:val="00975933"/>
    <w:rsid w:val="00975AB0"/>
    <w:rsid w:val="00975D67"/>
    <w:rsid w:val="00976862"/>
    <w:rsid w:val="009769A9"/>
    <w:rsid w:val="00976EBF"/>
    <w:rsid w:val="009770D7"/>
    <w:rsid w:val="00977E40"/>
    <w:rsid w:val="00981BD7"/>
    <w:rsid w:val="00982117"/>
    <w:rsid w:val="00982517"/>
    <w:rsid w:val="0098326F"/>
    <w:rsid w:val="009836CE"/>
    <w:rsid w:val="00985527"/>
    <w:rsid w:val="00985813"/>
    <w:rsid w:val="0098655D"/>
    <w:rsid w:val="00986727"/>
    <w:rsid w:val="00990F65"/>
    <w:rsid w:val="009914B2"/>
    <w:rsid w:val="009918FF"/>
    <w:rsid w:val="00992298"/>
    <w:rsid w:val="00992410"/>
    <w:rsid w:val="00992857"/>
    <w:rsid w:val="00993BDD"/>
    <w:rsid w:val="0099467F"/>
    <w:rsid w:val="00994F75"/>
    <w:rsid w:val="00995686"/>
    <w:rsid w:val="00996B70"/>
    <w:rsid w:val="00997AA5"/>
    <w:rsid w:val="009A02BC"/>
    <w:rsid w:val="009A09A2"/>
    <w:rsid w:val="009A0D67"/>
    <w:rsid w:val="009A0D77"/>
    <w:rsid w:val="009A143B"/>
    <w:rsid w:val="009A326B"/>
    <w:rsid w:val="009A3F1D"/>
    <w:rsid w:val="009A42A2"/>
    <w:rsid w:val="009B355D"/>
    <w:rsid w:val="009B3BAB"/>
    <w:rsid w:val="009B3F3F"/>
    <w:rsid w:val="009B50A5"/>
    <w:rsid w:val="009B755A"/>
    <w:rsid w:val="009B7EE7"/>
    <w:rsid w:val="009C3420"/>
    <w:rsid w:val="009C5251"/>
    <w:rsid w:val="009C55D5"/>
    <w:rsid w:val="009C6010"/>
    <w:rsid w:val="009C6047"/>
    <w:rsid w:val="009C6B13"/>
    <w:rsid w:val="009C6D34"/>
    <w:rsid w:val="009D12AF"/>
    <w:rsid w:val="009D1F05"/>
    <w:rsid w:val="009D2499"/>
    <w:rsid w:val="009D2C8A"/>
    <w:rsid w:val="009D2D65"/>
    <w:rsid w:val="009D49C0"/>
    <w:rsid w:val="009D519E"/>
    <w:rsid w:val="009D54A0"/>
    <w:rsid w:val="009D5B0D"/>
    <w:rsid w:val="009D5BF3"/>
    <w:rsid w:val="009E01B0"/>
    <w:rsid w:val="009E4877"/>
    <w:rsid w:val="009E4EF4"/>
    <w:rsid w:val="009E560A"/>
    <w:rsid w:val="009E56BD"/>
    <w:rsid w:val="009E5F68"/>
    <w:rsid w:val="009E7233"/>
    <w:rsid w:val="009E7255"/>
    <w:rsid w:val="009E7E37"/>
    <w:rsid w:val="009F689E"/>
    <w:rsid w:val="009F7DE5"/>
    <w:rsid w:val="009F7F6A"/>
    <w:rsid w:val="00A0029F"/>
    <w:rsid w:val="00A00358"/>
    <w:rsid w:val="00A007C8"/>
    <w:rsid w:val="00A01642"/>
    <w:rsid w:val="00A01851"/>
    <w:rsid w:val="00A023EE"/>
    <w:rsid w:val="00A05423"/>
    <w:rsid w:val="00A0620A"/>
    <w:rsid w:val="00A06774"/>
    <w:rsid w:val="00A103A3"/>
    <w:rsid w:val="00A1082C"/>
    <w:rsid w:val="00A10F7E"/>
    <w:rsid w:val="00A11975"/>
    <w:rsid w:val="00A11C94"/>
    <w:rsid w:val="00A11E87"/>
    <w:rsid w:val="00A120C4"/>
    <w:rsid w:val="00A132F4"/>
    <w:rsid w:val="00A13B1E"/>
    <w:rsid w:val="00A15138"/>
    <w:rsid w:val="00A204C4"/>
    <w:rsid w:val="00A20E5B"/>
    <w:rsid w:val="00A221EF"/>
    <w:rsid w:val="00A22210"/>
    <w:rsid w:val="00A22F84"/>
    <w:rsid w:val="00A25176"/>
    <w:rsid w:val="00A27193"/>
    <w:rsid w:val="00A273D1"/>
    <w:rsid w:val="00A27B0A"/>
    <w:rsid w:val="00A309C3"/>
    <w:rsid w:val="00A31C7C"/>
    <w:rsid w:val="00A321CC"/>
    <w:rsid w:val="00A333AD"/>
    <w:rsid w:val="00A3463B"/>
    <w:rsid w:val="00A34BFE"/>
    <w:rsid w:val="00A354D9"/>
    <w:rsid w:val="00A37538"/>
    <w:rsid w:val="00A40517"/>
    <w:rsid w:val="00A406F6"/>
    <w:rsid w:val="00A407C3"/>
    <w:rsid w:val="00A424F4"/>
    <w:rsid w:val="00A42508"/>
    <w:rsid w:val="00A425C2"/>
    <w:rsid w:val="00A43988"/>
    <w:rsid w:val="00A44511"/>
    <w:rsid w:val="00A44B3C"/>
    <w:rsid w:val="00A44B62"/>
    <w:rsid w:val="00A44BF6"/>
    <w:rsid w:val="00A44F43"/>
    <w:rsid w:val="00A474A0"/>
    <w:rsid w:val="00A47F11"/>
    <w:rsid w:val="00A50514"/>
    <w:rsid w:val="00A5118F"/>
    <w:rsid w:val="00A51252"/>
    <w:rsid w:val="00A52F45"/>
    <w:rsid w:val="00A53D9C"/>
    <w:rsid w:val="00A55BBC"/>
    <w:rsid w:val="00A56070"/>
    <w:rsid w:val="00A56CF3"/>
    <w:rsid w:val="00A5753F"/>
    <w:rsid w:val="00A62C8D"/>
    <w:rsid w:val="00A64268"/>
    <w:rsid w:val="00A65BF0"/>
    <w:rsid w:val="00A66492"/>
    <w:rsid w:val="00A66C59"/>
    <w:rsid w:val="00A66DE3"/>
    <w:rsid w:val="00A67F22"/>
    <w:rsid w:val="00A703C3"/>
    <w:rsid w:val="00A70BCA"/>
    <w:rsid w:val="00A70EC2"/>
    <w:rsid w:val="00A71646"/>
    <w:rsid w:val="00A71B2F"/>
    <w:rsid w:val="00A734CC"/>
    <w:rsid w:val="00A741E5"/>
    <w:rsid w:val="00A745FC"/>
    <w:rsid w:val="00A74FA7"/>
    <w:rsid w:val="00A76E8E"/>
    <w:rsid w:val="00A76E93"/>
    <w:rsid w:val="00A82437"/>
    <w:rsid w:val="00A8255D"/>
    <w:rsid w:val="00A82F43"/>
    <w:rsid w:val="00A8325F"/>
    <w:rsid w:val="00A8386E"/>
    <w:rsid w:val="00A859AA"/>
    <w:rsid w:val="00A86A57"/>
    <w:rsid w:val="00A86BD8"/>
    <w:rsid w:val="00A91BAC"/>
    <w:rsid w:val="00A97992"/>
    <w:rsid w:val="00A979D9"/>
    <w:rsid w:val="00AA1891"/>
    <w:rsid w:val="00AA2BFD"/>
    <w:rsid w:val="00AA312B"/>
    <w:rsid w:val="00AA4408"/>
    <w:rsid w:val="00AA45C1"/>
    <w:rsid w:val="00AB05DC"/>
    <w:rsid w:val="00AB2EB6"/>
    <w:rsid w:val="00AB2F22"/>
    <w:rsid w:val="00AB3DEF"/>
    <w:rsid w:val="00AB55EA"/>
    <w:rsid w:val="00AC23BB"/>
    <w:rsid w:val="00AC2F43"/>
    <w:rsid w:val="00AC32D8"/>
    <w:rsid w:val="00AC7BB6"/>
    <w:rsid w:val="00AD01C2"/>
    <w:rsid w:val="00AD05D9"/>
    <w:rsid w:val="00AD1A15"/>
    <w:rsid w:val="00AD1D7F"/>
    <w:rsid w:val="00AD4BFE"/>
    <w:rsid w:val="00AD5393"/>
    <w:rsid w:val="00AD6CEC"/>
    <w:rsid w:val="00AE34BD"/>
    <w:rsid w:val="00AE3D5E"/>
    <w:rsid w:val="00AF47F8"/>
    <w:rsid w:val="00AF513A"/>
    <w:rsid w:val="00AF7C17"/>
    <w:rsid w:val="00AF7F75"/>
    <w:rsid w:val="00B01CEA"/>
    <w:rsid w:val="00B046BB"/>
    <w:rsid w:val="00B04B87"/>
    <w:rsid w:val="00B05150"/>
    <w:rsid w:val="00B062FC"/>
    <w:rsid w:val="00B06475"/>
    <w:rsid w:val="00B06571"/>
    <w:rsid w:val="00B070D0"/>
    <w:rsid w:val="00B0740E"/>
    <w:rsid w:val="00B114E5"/>
    <w:rsid w:val="00B12AE9"/>
    <w:rsid w:val="00B12BA1"/>
    <w:rsid w:val="00B1361B"/>
    <w:rsid w:val="00B13DB8"/>
    <w:rsid w:val="00B14628"/>
    <w:rsid w:val="00B150A1"/>
    <w:rsid w:val="00B1762D"/>
    <w:rsid w:val="00B17DB2"/>
    <w:rsid w:val="00B20F39"/>
    <w:rsid w:val="00B21849"/>
    <w:rsid w:val="00B22326"/>
    <w:rsid w:val="00B224EB"/>
    <w:rsid w:val="00B2330C"/>
    <w:rsid w:val="00B24C0A"/>
    <w:rsid w:val="00B25631"/>
    <w:rsid w:val="00B25F6A"/>
    <w:rsid w:val="00B27B17"/>
    <w:rsid w:val="00B27F28"/>
    <w:rsid w:val="00B3017B"/>
    <w:rsid w:val="00B33197"/>
    <w:rsid w:val="00B33CC7"/>
    <w:rsid w:val="00B33CFE"/>
    <w:rsid w:val="00B35348"/>
    <w:rsid w:val="00B36341"/>
    <w:rsid w:val="00B36AE7"/>
    <w:rsid w:val="00B3720B"/>
    <w:rsid w:val="00B40C45"/>
    <w:rsid w:val="00B410CC"/>
    <w:rsid w:val="00B42FBF"/>
    <w:rsid w:val="00B4341A"/>
    <w:rsid w:val="00B44A0D"/>
    <w:rsid w:val="00B44F7E"/>
    <w:rsid w:val="00B46119"/>
    <w:rsid w:val="00B502FD"/>
    <w:rsid w:val="00B503B7"/>
    <w:rsid w:val="00B50DC4"/>
    <w:rsid w:val="00B5105D"/>
    <w:rsid w:val="00B53117"/>
    <w:rsid w:val="00B53572"/>
    <w:rsid w:val="00B53E10"/>
    <w:rsid w:val="00B556D0"/>
    <w:rsid w:val="00B55A9C"/>
    <w:rsid w:val="00B55AB0"/>
    <w:rsid w:val="00B57112"/>
    <w:rsid w:val="00B60999"/>
    <w:rsid w:val="00B60CEB"/>
    <w:rsid w:val="00B61AFA"/>
    <w:rsid w:val="00B62E1D"/>
    <w:rsid w:val="00B63408"/>
    <w:rsid w:val="00B63C0B"/>
    <w:rsid w:val="00B63DED"/>
    <w:rsid w:val="00B6583F"/>
    <w:rsid w:val="00B672E8"/>
    <w:rsid w:val="00B6758A"/>
    <w:rsid w:val="00B67A8E"/>
    <w:rsid w:val="00B67ED2"/>
    <w:rsid w:val="00B70062"/>
    <w:rsid w:val="00B702FA"/>
    <w:rsid w:val="00B7080D"/>
    <w:rsid w:val="00B70FDD"/>
    <w:rsid w:val="00B712A1"/>
    <w:rsid w:val="00B717E4"/>
    <w:rsid w:val="00B719EE"/>
    <w:rsid w:val="00B71E58"/>
    <w:rsid w:val="00B72C64"/>
    <w:rsid w:val="00B74F09"/>
    <w:rsid w:val="00B7594E"/>
    <w:rsid w:val="00B76215"/>
    <w:rsid w:val="00B804FF"/>
    <w:rsid w:val="00B80B10"/>
    <w:rsid w:val="00B80E4B"/>
    <w:rsid w:val="00B81348"/>
    <w:rsid w:val="00B813F4"/>
    <w:rsid w:val="00B82F51"/>
    <w:rsid w:val="00B83349"/>
    <w:rsid w:val="00B83F06"/>
    <w:rsid w:val="00B8550A"/>
    <w:rsid w:val="00B86E62"/>
    <w:rsid w:val="00B9055B"/>
    <w:rsid w:val="00B90C7D"/>
    <w:rsid w:val="00B94184"/>
    <w:rsid w:val="00B96ECF"/>
    <w:rsid w:val="00B97140"/>
    <w:rsid w:val="00B9773B"/>
    <w:rsid w:val="00B97D36"/>
    <w:rsid w:val="00BA0721"/>
    <w:rsid w:val="00BA08C6"/>
    <w:rsid w:val="00BA1B1E"/>
    <w:rsid w:val="00BA3A06"/>
    <w:rsid w:val="00BA4C59"/>
    <w:rsid w:val="00BA5138"/>
    <w:rsid w:val="00BA55E6"/>
    <w:rsid w:val="00BA5637"/>
    <w:rsid w:val="00BA6D02"/>
    <w:rsid w:val="00BA75BE"/>
    <w:rsid w:val="00BB11E5"/>
    <w:rsid w:val="00BB1D12"/>
    <w:rsid w:val="00BB2196"/>
    <w:rsid w:val="00BB3FF3"/>
    <w:rsid w:val="00BB474E"/>
    <w:rsid w:val="00BB4AA6"/>
    <w:rsid w:val="00BB55E4"/>
    <w:rsid w:val="00BB63AE"/>
    <w:rsid w:val="00BB6470"/>
    <w:rsid w:val="00BB6C4E"/>
    <w:rsid w:val="00BB7DAB"/>
    <w:rsid w:val="00BC0446"/>
    <w:rsid w:val="00BC170D"/>
    <w:rsid w:val="00BC4CF6"/>
    <w:rsid w:val="00BC5DAD"/>
    <w:rsid w:val="00BC6051"/>
    <w:rsid w:val="00BC6A74"/>
    <w:rsid w:val="00BD0643"/>
    <w:rsid w:val="00BD0D2F"/>
    <w:rsid w:val="00BD1535"/>
    <w:rsid w:val="00BD20DC"/>
    <w:rsid w:val="00BD2BBF"/>
    <w:rsid w:val="00BD3349"/>
    <w:rsid w:val="00BD36F6"/>
    <w:rsid w:val="00BD6C45"/>
    <w:rsid w:val="00BE206B"/>
    <w:rsid w:val="00BE3962"/>
    <w:rsid w:val="00BE3FA9"/>
    <w:rsid w:val="00BE5F71"/>
    <w:rsid w:val="00BE785D"/>
    <w:rsid w:val="00BE7B72"/>
    <w:rsid w:val="00BF279C"/>
    <w:rsid w:val="00BF32E5"/>
    <w:rsid w:val="00BF364C"/>
    <w:rsid w:val="00BF37E3"/>
    <w:rsid w:val="00BF3BFC"/>
    <w:rsid w:val="00BF4EDD"/>
    <w:rsid w:val="00BF53E3"/>
    <w:rsid w:val="00BF6B99"/>
    <w:rsid w:val="00BF7CE2"/>
    <w:rsid w:val="00C01582"/>
    <w:rsid w:val="00C0516A"/>
    <w:rsid w:val="00C05710"/>
    <w:rsid w:val="00C05825"/>
    <w:rsid w:val="00C060B9"/>
    <w:rsid w:val="00C079FA"/>
    <w:rsid w:val="00C10C97"/>
    <w:rsid w:val="00C11019"/>
    <w:rsid w:val="00C132FE"/>
    <w:rsid w:val="00C1351F"/>
    <w:rsid w:val="00C137D7"/>
    <w:rsid w:val="00C14B8E"/>
    <w:rsid w:val="00C150C0"/>
    <w:rsid w:val="00C15BAE"/>
    <w:rsid w:val="00C15E20"/>
    <w:rsid w:val="00C167C3"/>
    <w:rsid w:val="00C17685"/>
    <w:rsid w:val="00C20700"/>
    <w:rsid w:val="00C20900"/>
    <w:rsid w:val="00C228A3"/>
    <w:rsid w:val="00C22C13"/>
    <w:rsid w:val="00C22EEE"/>
    <w:rsid w:val="00C2520B"/>
    <w:rsid w:val="00C269E1"/>
    <w:rsid w:val="00C30982"/>
    <w:rsid w:val="00C3154E"/>
    <w:rsid w:val="00C32129"/>
    <w:rsid w:val="00C34867"/>
    <w:rsid w:val="00C35BBE"/>
    <w:rsid w:val="00C37102"/>
    <w:rsid w:val="00C40610"/>
    <w:rsid w:val="00C40A34"/>
    <w:rsid w:val="00C414E6"/>
    <w:rsid w:val="00C4416E"/>
    <w:rsid w:val="00C453EC"/>
    <w:rsid w:val="00C462B3"/>
    <w:rsid w:val="00C467A8"/>
    <w:rsid w:val="00C467C8"/>
    <w:rsid w:val="00C47879"/>
    <w:rsid w:val="00C50D70"/>
    <w:rsid w:val="00C51B79"/>
    <w:rsid w:val="00C5217F"/>
    <w:rsid w:val="00C530C6"/>
    <w:rsid w:val="00C53469"/>
    <w:rsid w:val="00C56C11"/>
    <w:rsid w:val="00C60851"/>
    <w:rsid w:val="00C61061"/>
    <w:rsid w:val="00C61234"/>
    <w:rsid w:val="00C621C7"/>
    <w:rsid w:val="00C63E19"/>
    <w:rsid w:val="00C653E5"/>
    <w:rsid w:val="00C65B18"/>
    <w:rsid w:val="00C7048C"/>
    <w:rsid w:val="00C70598"/>
    <w:rsid w:val="00C7121F"/>
    <w:rsid w:val="00C73355"/>
    <w:rsid w:val="00C735E3"/>
    <w:rsid w:val="00C74D46"/>
    <w:rsid w:val="00C74DF4"/>
    <w:rsid w:val="00C75204"/>
    <w:rsid w:val="00C75442"/>
    <w:rsid w:val="00C757C0"/>
    <w:rsid w:val="00C75F91"/>
    <w:rsid w:val="00C767F5"/>
    <w:rsid w:val="00C7752E"/>
    <w:rsid w:val="00C804B9"/>
    <w:rsid w:val="00C812CE"/>
    <w:rsid w:val="00C816D0"/>
    <w:rsid w:val="00C82E83"/>
    <w:rsid w:val="00C838B5"/>
    <w:rsid w:val="00C93298"/>
    <w:rsid w:val="00C93D91"/>
    <w:rsid w:val="00C93DDA"/>
    <w:rsid w:val="00C94259"/>
    <w:rsid w:val="00C957C4"/>
    <w:rsid w:val="00C965E9"/>
    <w:rsid w:val="00C9672E"/>
    <w:rsid w:val="00C97C4C"/>
    <w:rsid w:val="00CA0464"/>
    <w:rsid w:val="00CA0612"/>
    <w:rsid w:val="00CA217F"/>
    <w:rsid w:val="00CA21F7"/>
    <w:rsid w:val="00CA25E2"/>
    <w:rsid w:val="00CA2AEE"/>
    <w:rsid w:val="00CA2F68"/>
    <w:rsid w:val="00CA4523"/>
    <w:rsid w:val="00CA4BD0"/>
    <w:rsid w:val="00CA6165"/>
    <w:rsid w:val="00CA6ECD"/>
    <w:rsid w:val="00CA7975"/>
    <w:rsid w:val="00CA7E3D"/>
    <w:rsid w:val="00CB1133"/>
    <w:rsid w:val="00CB20CA"/>
    <w:rsid w:val="00CB2C67"/>
    <w:rsid w:val="00CB2DAA"/>
    <w:rsid w:val="00CB4A53"/>
    <w:rsid w:val="00CB53D7"/>
    <w:rsid w:val="00CB5ECF"/>
    <w:rsid w:val="00CC0D71"/>
    <w:rsid w:val="00CC10B5"/>
    <w:rsid w:val="00CC230F"/>
    <w:rsid w:val="00CC2BB1"/>
    <w:rsid w:val="00CC3B0D"/>
    <w:rsid w:val="00CC4F9C"/>
    <w:rsid w:val="00CC5509"/>
    <w:rsid w:val="00CC66F8"/>
    <w:rsid w:val="00CC6969"/>
    <w:rsid w:val="00CC79B3"/>
    <w:rsid w:val="00CC7B82"/>
    <w:rsid w:val="00CD17E2"/>
    <w:rsid w:val="00CD2724"/>
    <w:rsid w:val="00CD2E59"/>
    <w:rsid w:val="00CD3FE6"/>
    <w:rsid w:val="00CD5127"/>
    <w:rsid w:val="00CD6F26"/>
    <w:rsid w:val="00CD7557"/>
    <w:rsid w:val="00CD7C9D"/>
    <w:rsid w:val="00CD7CE6"/>
    <w:rsid w:val="00CE01D4"/>
    <w:rsid w:val="00CE072F"/>
    <w:rsid w:val="00CE0F44"/>
    <w:rsid w:val="00CE2523"/>
    <w:rsid w:val="00CE2844"/>
    <w:rsid w:val="00CE299D"/>
    <w:rsid w:val="00CE3560"/>
    <w:rsid w:val="00CE4168"/>
    <w:rsid w:val="00CE4202"/>
    <w:rsid w:val="00CE64CC"/>
    <w:rsid w:val="00CE683C"/>
    <w:rsid w:val="00CE6930"/>
    <w:rsid w:val="00CE72A9"/>
    <w:rsid w:val="00CE7E85"/>
    <w:rsid w:val="00CF0A68"/>
    <w:rsid w:val="00CF0F39"/>
    <w:rsid w:val="00CF27A0"/>
    <w:rsid w:val="00CF3537"/>
    <w:rsid w:val="00CF3F02"/>
    <w:rsid w:val="00CF423A"/>
    <w:rsid w:val="00CF4F8E"/>
    <w:rsid w:val="00CF51E4"/>
    <w:rsid w:val="00CF5F5C"/>
    <w:rsid w:val="00CF704D"/>
    <w:rsid w:val="00D0333E"/>
    <w:rsid w:val="00D04332"/>
    <w:rsid w:val="00D05E98"/>
    <w:rsid w:val="00D05EAA"/>
    <w:rsid w:val="00D068BD"/>
    <w:rsid w:val="00D06ADB"/>
    <w:rsid w:val="00D07237"/>
    <w:rsid w:val="00D11939"/>
    <w:rsid w:val="00D130A8"/>
    <w:rsid w:val="00D13EEF"/>
    <w:rsid w:val="00D15D04"/>
    <w:rsid w:val="00D15E59"/>
    <w:rsid w:val="00D15E7C"/>
    <w:rsid w:val="00D1662D"/>
    <w:rsid w:val="00D20A5E"/>
    <w:rsid w:val="00D23268"/>
    <w:rsid w:val="00D23BBB"/>
    <w:rsid w:val="00D24220"/>
    <w:rsid w:val="00D26073"/>
    <w:rsid w:val="00D26BA6"/>
    <w:rsid w:val="00D27164"/>
    <w:rsid w:val="00D273CD"/>
    <w:rsid w:val="00D3209D"/>
    <w:rsid w:val="00D33DD1"/>
    <w:rsid w:val="00D34A61"/>
    <w:rsid w:val="00D37374"/>
    <w:rsid w:val="00D40D23"/>
    <w:rsid w:val="00D4220B"/>
    <w:rsid w:val="00D42375"/>
    <w:rsid w:val="00D42A19"/>
    <w:rsid w:val="00D42BEA"/>
    <w:rsid w:val="00D442B1"/>
    <w:rsid w:val="00D46E69"/>
    <w:rsid w:val="00D477FC"/>
    <w:rsid w:val="00D504D9"/>
    <w:rsid w:val="00D520F4"/>
    <w:rsid w:val="00D53D57"/>
    <w:rsid w:val="00D5477A"/>
    <w:rsid w:val="00D54D1A"/>
    <w:rsid w:val="00D5520F"/>
    <w:rsid w:val="00D56B16"/>
    <w:rsid w:val="00D57F86"/>
    <w:rsid w:val="00D617B4"/>
    <w:rsid w:val="00D629A0"/>
    <w:rsid w:val="00D641E2"/>
    <w:rsid w:val="00D6507A"/>
    <w:rsid w:val="00D6586A"/>
    <w:rsid w:val="00D66381"/>
    <w:rsid w:val="00D6649E"/>
    <w:rsid w:val="00D6754D"/>
    <w:rsid w:val="00D67B01"/>
    <w:rsid w:val="00D67D15"/>
    <w:rsid w:val="00D70236"/>
    <w:rsid w:val="00D7210B"/>
    <w:rsid w:val="00D753D2"/>
    <w:rsid w:val="00D76888"/>
    <w:rsid w:val="00D76947"/>
    <w:rsid w:val="00D76EF8"/>
    <w:rsid w:val="00D77C0D"/>
    <w:rsid w:val="00D815F3"/>
    <w:rsid w:val="00D826C2"/>
    <w:rsid w:val="00D82A23"/>
    <w:rsid w:val="00D82E5C"/>
    <w:rsid w:val="00D836DF"/>
    <w:rsid w:val="00D84538"/>
    <w:rsid w:val="00D857E9"/>
    <w:rsid w:val="00D90358"/>
    <w:rsid w:val="00D905C2"/>
    <w:rsid w:val="00D90BD2"/>
    <w:rsid w:val="00D91525"/>
    <w:rsid w:val="00D919BE"/>
    <w:rsid w:val="00D92183"/>
    <w:rsid w:val="00D923ED"/>
    <w:rsid w:val="00D92A39"/>
    <w:rsid w:val="00D93408"/>
    <w:rsid w:val="00D94066"/>
    <w:rsid w:val="00D956E4"/>
    <w:rsid w:val="00D961B2"/>
    <w:rsid w:val="00DA0700"/>
    <w:rsid w:val="00DA1CA3"/>
    <w:rsid w:val="00DB0235"/>
    <w:rsid w:val="00DB2DF6"/>
    <w:rsid w:val="00DB3D9F"/>
    <w:rsid w:val="00DB405B"/>
    <w:rsid w:val="00DB46FD"/>
    <w:rsid w:val="00DB648E"/>
    <w:rsid w:val="00DB6B6F"/>
    <w:rsid w:val="00DB7C9A"/>
    <w:rsid w:val="00DB7D32"/>
    <w:rsid w:val="00DC07BE"/>
    <w:rsid w:val="00DC17D0"/>
    <w:rsid w:val="00DC27CD"/>
    <w:rsid w:val="00DC37AF"/>
    <w:rsid w:val="00DC5534"/>
    <w:rsid w:val="00DC5CEE"/>
    <w:rsid w:val="00DC7780"/>
    <w:rsid w:val="00DD0C43"/>
    <w:rsid w:val="00DD24D9"/>
    <w:rsid w:val="00DD32F9"/>
    <w:rsid w:val="00DD3B48"/>
    <w:rsid w:val="00DD3CC6"/>
    <w:rsid w:val="00DD4E6A"/>
    <w:rsid w:val="00DD63B0"/>
    <w:rsid w:val="00DD64C6"/>
    <w:rsid w:val="00DD7A4D"/>
    <w:rsid w:val="00DE0878"/>
    <w:rsid w:val="00DE0C9A"/>
    <w:rsid w:val="00DE23C4"/>
    <w:rsid w:val="00DE300B"/>
    <w:rsid w:val="00DE32AE"/>
    <w:rsid w:val="00DE32BA"/>
    <w:rsid w:val="00DE3540"/>
    <w:rsid w:val="00DE418B"/>
    <w:rsid w:val="00DE435C"/>
    <w:rsid w:val="00DE43D8"/>
    <w:rsid w:val="00DE46EF"/>
    <w:rsid w:val="00DE555E"/>
    <w:rsid w:val="00DE6697"/>
    <w:rsid w:val="00DF07B8"/>
    <w:rsid w:val="00DF35BD"/>
    <w:rsid w:val="00DF4332"/>
    <w:rsid w:val="00DF7848"/>
    <w:rsid w:val="00DF7BFB"/>
    <w:rsid w:val="00E0135D"/>
    <w:rsid w:val="00E025F7"/>
    <w:rsid w:val="00E05D46"/>
    <w:rsid w:val="00E06D9F"/>
    <w:rsid w:val="00E10C00"/>
    <w:rsid w:val="00E119A7"/>
    <w:rsid w:val="00E1255D"/>
    <w:rsid w:val="00E1286D"/>
    <w:rsid w:val="00E138BA"/>
    <w:rsid w:val="00E14102"/>
    <w:rsid w:val="00E1475D"/>
    <w:rsid w:val="00E15743"/>
    <w:rsid w:val="00E15A38"/>
    <w:rsid w:val="00E15CA4"/>
    <w:rsid w:val="00E16AAC"/>
    <w:rsid w:val="00E17520"/>
    <w:rsid w:val="00E20751"/>
    <w:rsid w:val="00E21932"/>
    <w:rsid w:val="00E22564"/>
    <w:rsid w:val="00E226D3"/>
    <w:rsid w:val="00E22862"/>
    <w:rsid w:val="00E230BD"/>
    <w:rsid w:val="00E30068"/>
    <w:rsid w:val="00E30855"/>
    <w:rsid w:val="00E32083"/>
    <w:rsid w:val="00E3342A"/>
    <w:rsid w:val="00E33EA3"/>
    <w:rsid w:val="00E3574A"/>
    <w:rsid w:val="00E3597C"/>
    <w:rsid w:val="00E4030F"/>
    <w:rsid w:val="00E41269"/>
    <w:rsid w:val="00E43213"/>
    <w:rsid w:val="00E44A0F"/>
    <w:rsid w:val="00E44FE3"/>
    <w:rsid w:val="00E46BF4"/>
    <w:rsid w:val="00E50344"/>
    <w:rsid w:val="00E509BA"/>
    <w:rsid w:val="00E51569"/>
    <w:rsid w:val="00E52B18"/>
    <w:rsid w:val="00E52EAF"/>
    <w:rsid w:val="00E53D0C"/>
    <w:rsid w:val="00E5422D"/>
    <w:rsid w:val="00E5444B"/>
    <w:rsid w:val="00E54EA0"/>
    <w:rsid w:val="00E56A0E"/>
    <w:rsid w:val="00E56CF5"/>
    <w:rsid w:val="00E572D3"/>
    <w:rsid w:val="00E57390"/>
    <w:rsid w:val="00E57B9A"/>
    <w:rsid w:val="00E57D89"/>
    <w:rsid w:val="00E60CC0"/>
    <w:rsid w:val="00E60E89"/>
    <w:rsid w:val="00E61350"/>
    <w:rsid w:val="00E614AF"/>
    <w:rsid w:val="00E61C29"/>
    <w:rsid w:val="00E63233"/>
    <w:rsid w:val="00E649E5"/>
    <w:rsid w:val="00E64E67"/>
    <w:rsid w:val="00E7095E"/>
    <w:rsid w:val="00E71A4C"/>
    <w:rsid w:val="00E71BE5"/>
    <w:rsid w:val="00E72746"/>
    <w:rsid w:val="00E73985"/>
    <w:rsid w:val="00E73ABB"/>
    <w:rsid w:val="00E75116"/>
    <w:rsid w:val="00E7570A"/>
    <w:rsid w:val="00E75820"/>
    <w:rsid w:val="00E760AD"/>
    <w:rsid w:val="00E761FE"/>
    <w:rsid w:val="00E76C04"/>
    <w:rsid w:val="00E817ED"/>
    <w:rsid w:val="00E82942"/>
    <w:rsid w:val="00E82AF1"/>
    <w:rsid w:val="00E8319E"/>
    <w:rsid w:val="00E838CF"/>
    <w:rsid w:val="00E853B3"/>
    <w:rsid w:val="00E87140"/>
    <w:rsid w:val="00E9214B"/>
    <w:rsid w:val="00E92D45"/>
    <w:rsid w:val="00E94483"/>
    <w:rsid w:val="00E95A8A"/>
    <w:rsid w:val="00E96C15"/>
    <w:rsid w:val="00E96D8C"/>
    <w:rsid w:val="00EA00E5"/>
    <w:rsid w:val="00EA0993"/>
    <w:rsid w:val="00EA0F7A"/>
    <w:rsid w:val="00EA2283"/>
    <w:rsid w:val="00EA2597"/>
    <w:rsid w:val="00EA2C08"/>
    <w:rsid w:val="00EA3B27"/>
    <w:rsid w:val="00EA4E02"/>
    <w:rsid w:val="00EA60C9"/>
    <w:rsid w:val="00EB0376"/>
    <w:rsid w:val="00EB24C4"/>
    <w:rsid w:val="00EB3EC2"/>
    <w:rsid w:val="00EB47D4"/>
    <w:rsid w:val="00EB4853"/>
    <w:rsid w:val="00EB54C8"/>
    <w:rsid w:val="00EB603C"/>
    <w:rsid w:val="00EC0001"/>
    <w:rsid w:val="00EC0AF9"/>
    <w:rsid w:val="00EC0BDB"/>
    <w:rsid w:val="00EC201A"/>
    <w:rsid w:val="00EC20F1"/>
    <w:rsid w:val="00EC22A1"/>
    <w:rsid w:val="00EC2E41"/>
    <w:rsid w:val="00EC3F8E"/>
    <w:rsid w:val="00EC44AF"/>
    <w:rsid w:val="00EC5966"/>
    <w:rsid w:val="00ED0482"/>
    <w:rsid w:val="00ED103B"/>
    <w:rsid w:val="00ED1111"/>
    <w:rsid w:val="00ED1389"/>
    <w:rsid w:val="00ED3C53"/>
    <w:rsid w:val="00ED5CFF"/>
    <w:rsid w:val="00EE0114"/>
    <w:rsid w:val="00EE0243"/>
    <w:rsid w:val="00EE190E"/>
    <w:rsid w:val="00EE193F"/>
    <w:rsid w:val="00EE3061"/>
    <w:rsid w:val="00EE3197"/>
    <w:rsid w:val="00EE45C6"/>
    <w:rsid w:val="00EE4C5B"/>
    <w:rsid w:val="00EE6D43"/>
    <w:rsid w:val="00EF057B"/>
    <w:rsid w:val="00EF1E3C"/>
    <w:rsid w:val="00EF2346"/>
    <w:rsid w:val="00EF2F2A"/>
    <w:rsid w:val="00EF4568"/>
    <w:rsid w:val="00EF45D6"/>
    <w:rsid w:val="00EF49FA"/>
    <w:rsid w:val="00EF6ADC"/>
    <w:rsid w:val="00F0270A"/>
    <w:rsid w:val="00F0304C"/>
    <w:rsid w:val="00F03AC9"/>
    <w:rsid w:val="00F0420F"/>
    <w:rsid w:val="00F06971"/>
    <w:rsid w:val="00F07920"/>
    <w:rsid w:val="00F102ED"/>
    <w:rsid w:val="00F10461"/>
    <w:rsid w:val="00F12492"/>
    <w:rsid w:val="00F13BEA"/>
    <w:rsid w:val="00F16966"/>
    <w:rsid w:val="00F217DB"/>
    <w:rsid w:val="00F2422A"/>
    <w:rsid w:val="00F2572E"/>
    <w:rsid w:val="00F27CE1"/>
    <w:rsid w:val="00F3086A"/>
    <w:rsid w:val="00F32092"/>
    <w:rsid w:val="00F32657"/>
    <w:rsid w:val="00F32A2F"/>
    <w:rsid w:val="00F336C2"/>
    <w:rsid w:val="00F33E23"/>
    <w:rsid w:val="00F34E4D"/>
    <w:rsid w:val="00F36A3A"/>
    <w:rsid w:val="00F36E00"/>
    <w:rsid w:val="00F36EE3"/>
    <w:rsid w:val="00F372DC"/>
    <w:rsid w:val="00F41787"/>
    <w:rsid w:val="00F419D5"/>
    <w:rsid w:val="00F41C7B"/>
    <w:rsid w:val="00F42457"/>
    <w:rsid w:val="00F43711"/>
    <w:rsid w:val="00F4371F"/>
    <w:rsid w:val="00F43999"/>
    <w:rsid w:val="00F449E0"/>
    <w:rsid w:val="00F44DAF"/>
    <w:rsid w:val="00F464A2"/>
    <w:rsid w:val="00F46894"/>
    <w:rsid w:val="00F50042"/>
    <w:rsid w:val="00F501A1"/>
    <w:rsid w:val="00F5086D"/>
    <w:rsid w:val="00F50B2D"/>
    <w:rsid w:val="00F50E1E"/>
    <w:rsid w:val="00F53DBB"/>
    <w:rsid w:val="00F544C8"/>
    <w:rsid w:val="00F553DA"/>
    <w:rsid w:val="00F56A79"/>
    <w:rsid w:val="00F576D5"/>
    <w:rsid w:val="00F603DB"/>
    <w:rsid w:val="00F6151A"/>
    <w:rsid w:val="00F62379"/>
    <w:rsid w:val="00F62507"/>
    <w:rsid w:val="00F62E25"/>
    <w:rsid w:val="00F63765"/>
    <w:rsid w:val="00F64A18"/>
    <w:rsid w:val="00F64AFB"/>
    <w:rsid w:val="00F7187B"/>
    <w:rsid w:val="00F733D6"/>
    <w:rsid w:val="00F73563"/>
    <w:rsid w:val="00F74173"/>
    <w:rsid w:val="00F741A2"/>
    <w:rsid w:val="00F74A1E"/>
    <w:rsid w:val="00F7527D"/>
    <w:rsid w:val="00F76B7A"/>
    <w:rsid w:val="00F80E44"/>
    <w:rsid w:val="00F81312"/>
    <w:rsid w:val="00F82070"/>
    <w:rsid w:val="00F83162"/>
    <w:rsid w:val="00F865F3"/>
    <w:rsid w:val="00F9184E"/>
    <w:rsid w:val="00F91DCE"/>
    <w:rsid w:val="00F921E0"/>
    <w:rsid w:val="00F926D8"/>
    <w:rsid w:val="00F9386B"/>
    <w:rsid w:val="00F93B55"/>
    <w:rsid w:val="00F93B5E"/>
    <w:rsid w:val="00F94B9F"/>
    <w:rsid w:val="00F95B36"/>
    <w:rsid w:val="00F97334"/>
    <w:rsid w:val="00FA0813"/>
    <w:rsid w:val="00FA1F23"/>
    <w:rsid w:val="00FA59FD"/>
    <w:rsid w:val="00FA5B0C"/>
    <w:rsid w:val="00FA7E62"/>
    <w:rsid w:val="00FB122F"/>
    <w:rsid w:val="00FB1B25"/>
    <w:rsid w:val="00FB2DBB"/>
    <w:rsid w:val="00FB4B2C"/>
    <w:rsid w:val="00FB5325"/>
    <w:rsid w:val="00FB613D"/>
    <w:rsid w:val="00FC0274"/>
    <w:rsid w:val="00FC052C"/>
    <w:rsid w:val="00FC252E"/>
    <w:rsid w:val="00FC2A41"/>
    <w:rsid w:val="00FC2E27"/>
    <w:rsid w:val="00FC40F3"/>
    <w:rsid w:val="00FC4D83"/>
    <w:rsid w:val="00FC5537"/>
    <w:rsid w:val="00FC636C"/>
    <w:rsid w:val="00FC7970"/>
    <w:rsid w:val="00FC7B86"/>
    <w:rsid w:val="00FD0C66"/>
    <w:rsid w:val="00FD31C0"/>
    <w:rsid w:val="00FD3806"/>
    <w:rsid w:val="00FD4145"/>
    <w:rsid w:val="00FD5199"/>
    <w:rsid w:val="00FD53F7"/>
    <w:rsid w:val="00FD6215"/>
    <w:rsid w:val="00FD7171"/>
    <w:rsid w:val="00FE0394"/>
    <w:rsid w:val="00FE0874"/>
    <w:rsid w:val="00FE10E7"/>
    <w:rsid w:val="00FE277C"/>
    <w:rsid w:val="00FE2C11"/>
    <w:rsid w:val="00FE2D6A"/>
    <w:rsid w:val="00FE4EC4"/>
    <w:rsid w:val="00FE57B2"/>
    <w:rsid w:val="00FE5E1D"/>
    <w:rsid w:val="00FE5FB3"/>
    <w:rsid w:val="00FE6669"/>
    <w:rsid w:val="00FE6CB6"/>
    <w:rsid w:val="00FE72D0"/>
    <w:rsid w:val="00FE7A58"/>
    <w:rsid w:val="00FF06C4"/>
    <w:rsid w:val="00FF1412"/>
    <w:rsid w:val="00FF14E9"/>
    <w:rsid w:val="00FF155C"/>
    <w:rsid w:val="00FF2034"/>
    <w:rsid w:val="00FF23D3"/>
    <w:rsid w:val="00FF3945"/>
    <w:rsid w:val="00FF3A3C"/>
    <w:rsid w:val="00FF42C5"/>
    <w:rsid w:val="00FF4B0E"/>
    <w:rsid w:val="00FF5032"/>
    <w:rsid w:val="00FF60B0"/>
    <w:rsid w:val="00FF627A"/>
    <w:rsid w:val="00FF77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370E001"/>
  <w15:docId w15:val="{211A7C07-34CE-45DD-A293-A008966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2A1F"/>
    <w:rPr>
      <w:sz w:val="24"/>
      <w:szCs w:val="24"/>
    </w:rPr>
  </w:style>
  <w:style w:type="paragraph" w:styleId="Cmsor1">
    <w:name w:val="heading 1"/>
    <w:aliases w:val="(Chapter),app heading 1,h1,1. számozott szint"/>
    <w:basedOn w:val="Norml"/>
    <w:next w:val="Norml"/>
    <w:link w:val="Cmsor1Char"/>
    <w:uiPriority w:val="99"/>
    <w:qFormat/>
    <w:rsid w:val="00E51569"/>
    <w:pPr>
      <w:keepNext/>
      <w:jc w:val="both"/>
      <w:outlineLvl w:val="0"/>
    </w:pPr>
    <w:rPr>
      <w:rFonts w:ascii="Hu_Delal" w:hAnsi="Hu_Delal"/>
      <w:b/>
      <w:sz w:val="40"/>
      <w:szCs w:val="20"/>
    </w:rPr>
  </w:style>
  <w:style w:type="paragraph" w:styleId="Cmsor2">
    <w:name w:val="heading 2"/>
    <w:basedOn w:val="Norml"/>
    <w:next w:val="Norml"/>
    <w:link w:val="Cmsor2Char"/>
    <w:qFormat/>
    <w:rsid w:val="00E51569"/>
    <w:pPr>
      <w:keepNext/>
      <w:tabs>
        <w:tab w:val="left" w:pos="1134"/>
        <w:tab w:val="right" w:leader="dot" w:pos="9072"/>
      </w:tabs>
      <w:jc w:val="both"/>
      <w:outlineLvl w:val="1"/>
    </w:pPr>
    <w:rPr>
      <w:rFonts w:ascii="Hu_Delal" w:hAnsi="Hu_Delal"/>
      <w:i/>
      <w:sz w:val="26"/>
      <w:szCs w:val="20"/>
    </w:rPr>
  </w:style>
  <w:style w:type="paragraph" w:styleId="Cmsor3">
    <w:name w:val="heading 3"/>
    <w:aliases w:val="H3,pa"/>
    <w:basedOn w:val="Norml"/>
    <w:next w:val="Norml"/>
    <w:link w:val="Cmsor3Char"/>
    <w:uiPriority w:val="9"/>
    <w:qFormat/>
    <w:rsid w:val="00E51569"/>
    <w:pPr>
      <w:keepNext/>
      <w:jc w:val="both"/>
      <w:outlineLvl w:val="2"/>
    </w:pPr>
    <w:rPr>
      <w:rFonts w:ascii="Hu_Delal" w:hAnsi="Hu_Delal"/>
      <w:sz w:val="36"/>
      <w:szCs w:val="20"/>
    </w:rPr>
  </w:style>
  <w:style w:type="paragraph" w:styleId="Cmsor4">
    <w:name w:val="heading 4"/>
    <w:aliases w:val="Fej 1"/>
    <w:basedOn w:val="Norml"/>
    <w:next w:val="Norml"/>
    <w:link w:val="Cmsor4Char"/>
    <w:uiPriority w:val="9"/>
    <w:qFormat/>
    <w:rsid w:val="00E51569"/>
    <w:pPr>
      <w:keepNext/>
      <w:ind w:left="567" w:hanging="567"/>
      <w:jc w:val="center"/>
      <w:outlineLvl w:val="3"/>
    </w:pPr>
    <w:rPr>
      <w:rFonts w:ascii="Hu_Delal" w:hAnsi="Hu_Delal"/>
      <w:b/>
      <w:sz w:val="28"/>
      <w:szCs w:val="20"/>
    </w:rPr>
  </w:style>
  <w:style w:type="paragraph" w:styleId="Cmsor5">
    <w:name w:val="heading 5"/>
    <w:aliases w:val="H5"/>
    <w:basedOn w:val="Norml"/>
    <w:next w:val="Norml"/>
    <w:link w:val="Cmsor5Char"/>
    <w:uiPriority w:val="9"/>
    <w:qFormat/>
    <w:rsid w:val="00E51569"/>
    <w:pPr>
      <w:keepNext/>
      <w:jc w:val="both"/>
      <w:outlineLvl w:val="4"/>
    </w:pPr>
    <w:rPr>
      <w:rFonts w:ascii="Hu_Delal" w:hAnsi="Hu_Delal"/>
      <w:b/>
      <w:sz w:val="26"/>
      <w:szCs w:val="20"/>
    </w:rPr>
  </w:style>
  <w:style w:type="paragraph" w:styleId="Cmsor6">
    <w:name w:val="heading 6"/>
    <w:aliases w:val="H6"/>
    <w:basedOn w:val="Norml"/>
    <w:next w:val="Norml"/>
    <w:link w:val="Cmsor6Char"/>
    <w:uiPriority w:val="9"/>
    <w:qFormat/>
    <w:rsid w:val="00E51569"/>
    <w:pPr>
      <w:keepNext/>
      <w:jc w:val="center"/>
      <w:outlineLvl w:val="5"/>
    </w:pPr>
    <w:rPr>
      <w:rFonts w:ascii="Hu_Delal" w:hAnsi="Hu_Delal"/>
      <w:b/>
      <w:smallCaps/>
      <w:sz w:val="32"/>
      <w:szCs w:val="20"/>
    </w:rPr>
  </w:style>
  <w:style w:type="paragraph" w:styleId="Cmsor7">
    <w:name w:val="heading 7"/>
    <w:basedOn w:val="Norml"/>
    <w:next w:val="Norml"/>
    <w:link w:val="Cmsor7Char"/>
    <w:uiPriority w:val="9"/>
    <w:qFormat/>
    <w:rsid w:val="00E51569"/>
    <w:pPr>
      <w:keepNext/>
      <w:jc w:val="center"/>
      <w:outlineLvl w:val="6"/>
    </w:pPr>
    <w:rPr>
      <w:rFonts w:ascii="Hu_Florq" w:hAnsi="Hu_Florq"/>
      <w:b/>
      <w:caps/>
      <w:szCs w:val="20"/>
    </w:rPr>
  </w:style>
  <w:style w:type="paragraph" w:styleId="Cmsor8">
    <w:name w:val="heading 8"/>
    <w:basedOn w:val="Norml"/>
    <w:next w:val="Norml"/>
    <w:link w:val="Cmsor8Char"/>
    <w:uiPriority w:val="9"/>
    <w:qFormat/>
    <w:rsid w:val="00E51569"/>
    <w:pPr>
      <w:keepNext/>
      <w:jc w:val="center"/>
      <w:outlineLvl w:val="7"/>
    </w:pPr>
    <w:rPr>
      <w:rFonts w:ascii="Garamond" w:hAnsi="Garamond"/>
      <w:b/>
      <w:smallCaps/>
      <w:sz w:val="28"/>
      <w:szCs w:val="20"/>
    </w:rPr>
  </w:style>
  <w:style w:type="paragraph" w:styleId="Cmsor9">
    <w:name w:val="heading 9"/>
    <w:basedOn w:val="Norml"/>
    <w:next w:val="Norml"/>
    <w:link w:val="Cmsor9Char"/>
    <w:uiPriority w:val="9"/>
    <w:qFormat/>
    <w:rsid w:val="00E51569"/>
    <w:pPr>
      <w:keepNext/>
      <w:jc w:val="center"/>
      <w:outlineLvl w:val="8"/>
    </w:pPr>
    <w:rPr>
      <w:rFonts w:ascii="Copperplate Gothic Bold" w:hAnsi="Copperplate Gothic Bold"/>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basedOn w:val="Bekezdsalapbettpusa"/>
    <w:uiPriority w:val="99"/>
    <w:locked/>
    <w:rsid w:val="00E51569"/>
    <w:rPr>
      <w:rFonts w:ascii="Hu_Delal" w:hAnsi="Hu_Delal" w:cs="Times New Roman"/>
      <w:b/>
      <w:sz w:val="40"/>
      <w:lang w:val="hu-HU" w:eastAsia="hu-HU"/>
    </w:rPr>
  </w:style>
  <w:style w:type="character" w:customStyle="1" w:styleId="Cmsor2Char">
    <w:name w:val="Címsor 2 Char"/>
    <w:basedOn w:val="Bekezdsalapbettpusa"/>
    <w:link w:val="Cmsor2"/>
    <w:locked/>
    <w:rsid w:val="00E51569"/>
    <w:rPr>
      <w:rFonts w:ascii="Hu_Delal" w:hAnsi="Hu_Delal" w:cs="Times New Roman"/>
      <w:i/>
      <w:sz w:val="26"/>
      <w:lang w:val="hu-HU" w:eastAsia="hu-HU"/>
    </w:rPr>
  </w:style>
  <w:style w:type="character" w:customStyle="1" w:styleId="Cmsor3Char">
    <w:name w:val="Címsor 3 Char"/>
    <w:aliases w:val="H3 Char,pa Char"/>
    <w:basedOn w:val="Bekezdsalapbettpusa"/>
    <w:link w:val="Cmsor3"/>
    <w:uiPriority w:val="9"/>
    <w:locked/>
    <w:rsid w:val="00E51569"/>
    <w:rPr>
      <w:rFonts w:ascii="Hu_Delal" w:hAnsi="Hu_Delal" w:cs="Times New Roman"/>
      <w:sz w:val="36"/>
      <w:lang w:val="hu-HU" w:eastAsia="hu-HU"/>
    </w:rPr>
  </w:style>
  <w:style w:type="character" w:customStyle="1" w:styleId="Cmsor4Char">
    <w:name w:val="Címsor 4 Char"/>
    <w:aliases w:val="Fej 1 Char"/>
    <w:basedOn w:val="Bekezdsalapbettpusa"/>
    <w:link w:val="Cmsor4"/>
    <w:uiPriority w:val="9"/>
    <w:locked/>
    <w:rsid w:val="00E51569"/>
    <w:rPr>
      <w:rFonts w:ascii="Hu_Delal" w:hAnsi="Hu_Delal" w:cs="Times New Roman"/>
      <w:b/>
      <w:sz w:val="28"/>
      <w:lang w:val="hu-HU" w:eastAsia="hu-HU"/>
    </w:rPr>
  </w:style>
  <w:style w:type="character" w:customStyle="1" w:styleId="Cmsor5Char">
    <w:name w:val="Címsor 5 Char"/>
    <w:aliases w:val="H5 Char"/>
    <w:basedOn w:val="Bekezdsalapbettpusa"/>
    <w:link w:val="Cmsor5"/>
    <w:uiPriority w:val="9"/>
    <w:locked/>
    <w:rsid w:val="00E51569"/>
    <w:rPr>
      <w:rFonts w:ascii="Hu_Delal" w:hAnsi="Hu_Delal" w:cs="Times New Roman"/>
      <w:b/>
      <w:sz w:val="26"/>
      <w:lang w:val="hu-HU" w:eastAsia="hu-HU"/>
    </w:rPr>
  </w:style>
  <w:style w:type="character" w:customStyle="1" w:styleId="Cmsor6Char">
    <w:name w:val="Címsor 6 Char"/>
    <w:aliases w:val="H6 Char"/>
    <w:basedOn w:val="Bekezdsalapbettpusa"/>
    <w:link w:val="Cmsor6"/>
    <w:uiPriority w:val="9"/>
    <w:locked/>
    <w:rsid w:val="00E51569"/>
    <w:rPr>
      <w:rFonts w:ascii="Hu_Delal" w:hAnsi="Hu_Delal" w:cs="Times New Roman"/>
      <w:b/>
      <w:smallCaps/>
      <w:sz w:val="32"/>
      <w:lang w:val="hu-HU" w:eastAsia="hu-HU"/>
    </w:rPr>
  </w:style>
  <w:style w:type="character" w:customStyle="1" w:styleId="Cmsor7Char">
    <w:name w:val="Címsor 7 Char"/>
    <w:basedOn w:val="Bekezdsalapbettpusa"/>
    <w:link w:val="Cmsor7"/>
    <w:uiPriority w:val="9"/>
    <w:locked/>
    <w:rsid w:val="00E51569"/>
    <w:rPr>
      <w:rFonts w:ascii="Hu_Florq" w:hAnsi="Hu_Florq" w:cs="Times New Roman"/>
      <w:b/>
      <w:caps/>
      <w:sz w:val="24"/>
      <w:lang w:val="hu-HU" w:eastAsia="hu-HU"/>
    </w:rPr>
  </w:style>
  <w:style w:type="character" w:customStyle="1" w:styleId="Cmsor8Char">
    <w:name w:val="Címsor 8 Char"/>
    <w:basedOn w:val="Bekezdsalapbettpusa"/>
    <w:link w:val="Cmsor8"/>
    <w:uiPriority w:val="9"/>
    <w:locked/>
    <w:rsid w:val="00E51569"/>
    <w:rPr>
      <w:rFonts w:ascii="Garamond" w:hAnsi="Garamond" w:cs="Times New Roman"/>
      <w:b/>
      <w:smallCaps/>
      <w:sz w:val="28"/>
      <w:lang w:val="hu-HU" w:eastAsia="hu-HU"/>
    </w:rPr>
  </w:style>
  <w:style w:type="character" w:customStyle="1" w:styleId="Cmsor9Char">
    <w:name w:val="Címsor 9 Char"/>
    <w:basedOn w:val="Bekezdsalapbettpusa"/>
    <w:link w:val="Cmsor9"/>
    <w:uiPriority w:val="9"/>
    <w:locked/>
    <w:rsid w:val="00E51569"/>
    <w:rPr>
      <w:rFonts w:ascii="Copperplate Gothic Bold" w:hAnsi="Copperplate Gothic Bold" w:cs="Times New Roman"/>
      <w:sz w:val="28"/>
      <w:lang w:val="hu-HU" w:eastAsia="hu-HU"/>
    </w:rPr>
  </w:style>
  <w:style w:type="paragraph" w:styleId="Buborkszveg">
    <w:name w:val="Balloon Text"/>
    <w:basedOn w:val="Norml"/>
    <w:link w:val="BuborkszvegChar"/>
    <w:uiPriority w:val="99"/>
    <w:rsid w:val="00E51569"/>
    <w:pPr>
      <w:jc w:val="both"/>
    </w:pPr>
    <w:rPr>
      <w:rFonts w:ascii="Tahoma" w:hAnsi="Tahoma" w:cs="Tahoma"/>
      <w:sz w:val="16"/>
      <w:szCs w:val="16"/>
    </w:rPr>
  </w:style>
  <w:style w:type="character" w:customStyle="1" w:styleId="BuborkszvegChar">
    <w:name w:val="Buborékszöveg Char"/>
    <w:basedOn w:val="Bekezdsalapbettpusa"/>
    <w:link w:val="Buborkszveg"/>
    <w:uiPriority w:val="99"/>
    <w:locked/>
    <w:rsid w:val="00E51569"/>
    <w:rPr>
      <w:rFonts w:ascii="Tahoma" w:hAnsi="Tahoma" w:cs="Times New Roman"/>
      <w:sz w:val="16"/>
      <w:lang w:val="hu-HU" w:eastAsia="hu-HU"/>
    </w:rPr>
  </w:style>
  <w:style w:type="character" w:customStyle="1" w:styleId="Cmsor1Char">
    <w:name w:val="Címsor 1 Char"/>
    <w:aliases w:val="(Chapter) Char,app heading 1 Char,h1 Char,1. számozott szint Char"/>
    <w:link w:val="Cmsor1"/>
    <w:uiPriority w:val="99"/>
    <w:locked/>
    <w:rsid w:val="00E51569"/>
    <w:rPr>
      <w:rFonts w:ascii="Hu_Delal" w:hAnsi="Hu_Delal"/>
      <w:b/>
      <w:sz w:val="40"/>
      <w:lang w:val="hu-HU" w:eastAsia="hu-HU"/>
    </w:rPr>
  </w:style>
  <w:style w:type="paragraph" w:styleId="NormlWeb">
    <w:name w:val="Normal (Web)"/>
    <w:aliases w:val="Char Char Char, Char Char Char, Char Char, Char"/>
    <w:basedOn w:val="Norml"/>
    <w:link w:val="NormlWebChar"/>
    <w:uiPriority w:val="99"/>
    <w:qFormat/>
    <w:rsid w:val="00DE46EF"/>
    <w:pPr>
      <w:spacing w:before="100" w:beforeAutospacing="1" w:after="100" w:afterAutospacing="1"/>
    </w:pPr>
  </w:style>
  <w:style w:type="paragraph" w:customStyle="1" w:styleId="tigrseq">
    <w:name w:val="tigrseq"/>
    <w:basedOn w:val="Norml"/>
    <w:rsid w:val="00DE46EF"/>
    <w:pPr>
      <w:spacing w:before="100" w:beforeAutospacing="1" w:after="100" w:afterAutospacing="1"/>
    </w:pPr>
  </w:style>
  <w:style w:type="character" w:customStyle="1" w:styleId="nomark">
    <w:name w:val="nomark"/>
    <w:basedOn w:val="Bekezdsalapbettpusa"/>
    <w:rsid w:val="00DE46EF"/>
    <w:rPr>
      <w:rFonts w:cs="Times New Roman"/>
    </w:rPr>
  </w:style>
  <w:style w:type="character" w:customStyle="1" w:styleId="timark">
    <w:name w:val="timark"/>
    <w:basedOn w:val="Bekezdsalapbettpusa"/>
    <w:rsid w:val="00DE46EF"/>
    <w:rPr>
      <w:rFonts w:cs="Times New Roman"/>
    </w:rPr>
  </w:style>
  <w:style w:type="paragraph" w:customStyle="1" w:styleId="addr">
    <w:name w:val="addr"/>
    <w:basedOn w:val="Norml"/>
    <w:rsid w:val="00DE46EF"/>
    <w:pPr>
      <w:spacing w:before="100" w:beforeAutospacing="1" w:after="100" w:afterAutospacing="1"/>
    </w:pPr>
  </w:style>
  <w:style w:type="character" w:customStyle="1" w:styleId="apple-converted-space">
    <w:name w:val="apple-converted-space"/>
    <w:basedOn w:val="Bekezdsalapbettpusa"/>
    <w:rsid w:val="00DE46EF"/>
    <w:rPr>
      <w:rFonts w:cs="Times New Roman"/>
    </w:rPr>
  </w:style>
  <w:style w:type="character" w:styleId="Hiperhivatkozs">
    <w:name w:val="Hyperlink"/>
    <w:basedOn w:val="Bekezdsalapbettpusa"/>
    <w:uiPriority w:val="99"/>
    <w:rsid w:val="00DE46EF"/>
    <w:rPr>
      <w:rFonts w:cs="Times New Roman"/>
      <w:color w:val="0000FF"/>
      <w:u w:val="single"/>
    </w:rPr>
  </w:style>
  <w:style w:type="paragraph" w:customStyle="1" w:styleId="ft">
    <w:name w:val="ft"/>
    <w:basedOn w:val="Norml"/>
    <w:rsid w:val="00DE46EF"/>
    <w:pPr>
      <w:spacing w:before="100" w:beforeAutospacing="1" w:after="100" w:afterAutospacing="1"/>
    </w:pPr>
  </w:style>
  <w:style w:type="paragraph" w:customStyle="1" w:styleId="txurl">
    <w:name w:val="txurl"/>
    <w:basedOn w:val="Norml"/>
    <w:rsid w:val="00DE46EF"/>
    <w:pPr>
      <w:spacing w:before="100" w:beforeAutospacing="1" w:after="100" w:afterAutospacing="1"/>
    </w:pPr>
  </w:style>
  <w:style w:type="paragraph" w:customStyle="1" w:styleId="txnuts">
    <w:name w:val="txnuts"/>
    <w:basedOn w:val="Norml"/>
    <w:rsid w:val="00DE46EF"/>
    <w:pPr>
      <w:spacing w:before="100" w:beforeAutospacing="1" w:after="100" w:afterAutospacing="1"/>
    </w:pPr>
  </w:style>
  <w:style w:type="character" w:customStyle="1" w:styleId="nutscode">
    <w:name w:val="nutscode"/>
    <w:basedOn w:val="Bekezdsalapbettpusa"/>
    <w:rsid w:val="00DE46EF"/>
    <w:rPr>
      <w:rFonts w:cs="Times New Roman"/>
    </w:rPr>
  </w:style>
  <w:style w:type="paragraph" w:customStyle="1" w:styleId="txcpv">
    <w:name w:val="txcpv"/>
    <w:basedOn w:val="Norml"/>
    <w:rsid w:val="00DE46EF"/>
    <w:pPr>
      <w:spacing w:before="100" w:beforeAutospacing="1" w:after="100" w:afterAutospacing="1"/>
    </w:pPr>
  </w:style>
  <w:style w:type="character" w:customStyle="1" w:styleId="cpvcode">
    <w:name w:val="cpvcode"/>
    <w:basedOn w:val="Bekezdsalapbettpusa"/>
    <w:rsid w:val="00DE46EF"/>
    <w:rPr>
      <w:rFonts w:cs="Times New Roman"/>
    </w:rPr>
  </w:style>
  <w:style w:type="paragraph" w:customStyle="1" w:styleId="txnum">
    <w:name w:val="txnum"/>
    <w:basedOn w:val="Norml"/>
    <w:rsid w:val="00DE46EF"/>
    <w:pPr>
      <w:spacing w:before="100" w:beforeAutospacing="1" w:after="100" w:afterAutospacing="1"/>
    </w:pPr>
  </w:style>
  <w:style w:type="paragraph" w:customStyle="1" w:styleId="p">
    <w:name w:val="p"/>
    <w:basedOn w:val="Norml"/>
    <w:rsid w:val="00DE46EF"/>
    <w:pPr>
      <w:spacing w:before="100" w:beforeAutospacing="1" w:after="100" w:afterAutospacing="1"/>
    </w:pPr>
  </w:style>
  <w:style w:type="paragraph" w:customStyle="1" w:styleId="txemail">
    <w:name w:val="txemail"/>
    <w:basedOn w:val="Norml"/>
    <w:rsid w:val="00DE46EF"/>
    <w:pPr>
      <w:spacing w:before="100" w:beforeAutospacing="1" w:after="100" w:afterAutospacing="1"/>
    </w:pPr>
  </w:style>
  <w:style w:type="paragraph" w:styleId="llb">
    <w:name w:val="footer"/>
    <w:aliases w:val="NCS footer,Footer1"/>
    <w:basedOn w:val="Norml"/>
    <w:link w:val="llbChar"/>
    <w:uiPriority w:val="99"/>
    <w:rsid w:val="00E51569"/>
    <w:pPr>
      <w:tabs>
        <w:tab w:val="center" w:pos="4536"/>
        <w:tab w:val="right" w:pos="9072"/>
      </w:tabs>
      <w:jc w:val="both"/>
    </w:pPr>
    <w:rPr>
      <w:rFonts w:ascii="Arial" w:hAnsi="Arial"/>
      <w:szCs w:val="20"/>
    </w:rPr>
  </w:style>
  <w:style w:type="character" w:customStyle="1" w:styleId="FooterChar">
    <w:name w:val="Footer Char"/>
    <w:aliases w:val="NCS footer Char"/>
    <w:basedOn w:val="Bekezdsalapbettpusa"/>
    <w:uiPriority w:val="99"/>
    <w:locked/>
    <w:rsid w:val="00E51569"/>
    <w:rPr>
      <w:rFonts w:ascii="Arial" w:hAnsi="Arial" w:cs="Times New Roman"/>
      <w:sz w:val="24"/>
      <w:lang w:val="hu-HU" w:eastAsia="hu-HU"/>
    </w:rPr>
  </w:style>
  <w:style w:type="character" w:customStyle="1" w:styleId="llbChar">
    <w:name w:val="Élőláb Char"/>
    <w:aliases w:val="NCS footer Char1,Footer1 Char"/>
    <w:link w:val="llb"/>
    <w:uiPriority w:val="99"/>
    <w:locked/>
    <w:rsid w:val="00E51569"/>
    <w:rPr>
      <w:rFonts w:ascii="Arial" w:hAnsi="Arial"/>
      <w:sz w:val="24"/>
      <w:lang w:val="hu-HU" w:eastAsia="hu-HU"/>
    </w:rPr>
  </w:style>
  <w:style w:type="paragraph" w:styleId="Szvegtrzsbehzssal">
    <w:name w:val="Body Text Indent"/>
    <w:basedOn w:val="Norml"/>
    <w:link w:val="SzvegtrzsbehzssalChar"/>
    <w:uiPriority w:val="99"/>
    <w:rsid w:val="00E51569"/>
    <w:pPr>
      <w:ind w:left="360"/>
      <w:jc w:val="both"/>
    </w:pPr>
    <w:rPr>
      <w:rFonts w:ascii="Hu_Delal" w:hAnsi="Hu_Delal"/>
      <w:sz w:val="26"/>
      <w:szCs w:val="20"/>
    </w:rPr>
  </w:style>
  <w:style w:type="character" w:customStyle="1" w:styleId="SzvegtrzsbehzssalChar">
    <w:name w:val="Szövegtörzs behúzással Char"/>
    <w:basedOn w:val="Bekezdsalapbettpusa"/>
    <w:link w:val="Szvegtrzsbehzssal"/>
    <w:uiPriority w:val="99"/>
    <w:locked/>
    <w:rsid w:val="00E51569"/>
    <w:rPr>
      <w:rFonts w:ascii="Hu_Delal" w:hAnsi="Hu_Delal" w:cs="Times New Roman"/>
      <w:sz w:val="26"/>
      <w:lang w:val="hu-HU" w:eastAsia="hu-HU"/>
    </w:rPr>
  </w:style>
  <w:style w:type="paragraph" w:styleId="Szvegtrzs">
    <w:name w:val="Body Text"/>
    <w:aliases w:val="Char,Body Text,Standard paragraph,body text,contents,Textinbox"/>
    <w:basedOn w:val="Norml"/>
    <w:link w:val="SzvegtrzsChar"/>
    <w:uiPriority w:val="99"/>
    <w:rsid w:val="00E51569"/>
    <w:pPr>
      <w:jc w:val="both"/>
    </w:pPr>
    <w:rPr>
      <w:rFonts w:ascii="Hu_Delal" w:hAnsi="Hu_Delal"/>
      <w:sz w:val="26"/>
      <w:szCs w:val="20"/>
    </w:rPr>
  </w:style>
  <w:style w:type="character" w:customStyle="1" w:styleId="BodyTextChar">
    <w:name w:val="Body Text Char"/>
    <w:basedOn w:val="Bekezdsalapbettpusa"/>
    <w:uiPriority w:val="99"/>
    <w:locked/>
    <w:rsid w:val="00E51569"/>
    <w:rPr>
      <w:rFonts w:ascii="Hu_Delal" w:hAnsi="Hu_Delal" w:cs="Times New Roman"/>
      <w:sz w:val="26"/>
      <w:lang w:val="hu-HU" w:eastAsia="hu-HU"/>
    </w:rPr>
  </w:style>
  <w:style w:type="character" w:customStyle="1" w:styleId="SzvegtrzsChar">
    <w:name w:val="Szövegtörzs Char"/>
    <w:aliases w:val="Char Char,Body Text Char1,Standard paragraph Char,body text Char,contents Char,Textinbox Char"/>
    <w:link w:val="Szvegtrzs"/>
    <w:uiPriority w:val="99"/>
    <w:locked/>
    <w:rsid w:val="00E51569"/>
    <w:rPr>
      <w:rFonts w:ascii="Hu_Delal" w:hAnsi="Hu_Delal"/>
      <w:sz w:val="26"/>
      <w:lang w:val="hu-HU" w:eastAsia="hu-HU"/>
    </w:rPr>
  </w:style>
  <w:style w:type="paragraph" w:styleId="Szvegtrzsbehzssal2">
    <w:name w:val="Body Text Indent 2"/>
    <w:basedOn w:val="Norml"/>
    <w:link w:val="Szvegtrzsbehzssal2Char"/>
    <w:rsid w:val="00E51569"/>
    <w:pPr>
      <w:ind w:left="709" w:hanging="709"/>
      <w:jc w:val="both"/>
    </w:pPr>
    <w:rPr>
      <w:rFonts w:ascii="Hu_Florq" w:hAnsi="Hu_Florq"/>
      <w:szCs w:val="20"/>
    </w:rPr>
  </w:style>
  <w:style w:type="character" w:customStyle="1" w:styleId="Szvegtrzsbehzssal2Char">
    <w:name w:val="Szövegtörzs behúzással 2 Char"/>
    <w:basedOn w:val="Bekezdsalapbettpusa"/>
    <w:link w:val="Szvegtrzsbehzssal2"/>
    <w:locked/>
    <w:rsid w:val="00E51569"/>
    <w:rPr>
      <w:rFonts w:ascii="Hu_Florq" w:hAnsi="Hu_Florq" w:cs="Times New Roman"/>
      <w:sz w:val="24"/>
      <w:lang w:val="hu-HU" w:eastAsia="hu-HU"/>
    </w:rPr>
  </w:style>
  <w:style w:type="paragraph" w:styleId="Szvegtrzsbehzssal3">
    <w:name w:val="Body Text Indent 3"/>
    <w:basedOn w:val="Norml"/>
    <w:link w:val="Szvegtrzsbehzssal3Char"/>
    <w:rsid w:val="00E51569"/>
    <w:pPr>
      <w:ind w:left="1134" w:hanging="1134"/>
      <w:jc w:val="both"/>
    </w:pPr>
    <w:rPr>
      <w:rFonts w:ascii="Hu_Florq" w:hAnsi="Hu_Florq"/>
      <w:szCs w:val="20"/>
    </w:rPr>
  </w:style>
  <w:style w:type="character" w:customStyle="1" w:styleId="Szvegtrzsbehzssal3Char">
    <w:name w:val="Szövegtörzs behúzással 3 Char"/>
    <w:basedOn w:val="Bekezdsalapbettpusa"/>
    <w:link w:val="Szvegtrzsbehzssal3"/>
    <w:locked/>
    <w:rsid w:val="00E51569"/>
    <w:rPr>
      <w:rFonts w:ascii="Hu_Florq" w:hAnsi="Hu_Florq" w:cs="Times New Roman"/>
      <w:sz w:val="24"/>
      <w:lang w:val="hu-HU" w:eastAsia="hu-HU"/>
    </w:rPr>
  </w:style>
  <w:style w:type="character" w:styleId="Oldalszm">
    <w:name w:val="page number"/>
    <w:basedOn w:val="Bekezdsalapbettpusa"/>
    <w:rsid w:val="00E51569"/>
    <w:rPr>
      <w:rFonts w:cs="Times New Roman"/>
    </w:rPr>
  </w:style>
  <w:style w:type="paragraph" w:styleId="lfej">
    <w:name w:val="header"/>
    <w:aliases w:val="Header1,ƒl?fej"/>
    <w:basedOn w:val="Norml"/>
    <w:link w:val="lfejChar"/>
    <w:uiPriority w:val="99"/>
    <w:rsid w:val="00E51569"/>
    <w:pPr>
      <w:tabs>
        <w:tab w:val="center" w:pos="4536"/>
        <w:tab w:val="right" w:pos="9072"/>
      </w:tabs>
      <w:jc w:val="both"/>
    </w:pPr>
    <w:rPr>
      <w:rFonts w:ascii="Arial" w:hAnsi="Arial"/>
      <w:szCs w:val="20"/>
    </w:rPr>
  </w:style>
  <w:style w:type="character" w:customStyle="1" w:styleId="lfejChar">
    <w:name w:val="Élőfej Char"/>
    <w:aliases w:val="Header1 Char,ƒl?fej Char"/>
    <w:basedOn w:val="Bekezdsalapbettpusa"/>
    <w:link w:val="lfej"/>
    <w:uiPriority w:val="99"/>
    <w:locked/>
    <w:rsid w:val="00E51569"/>
    <w:rPr>
      <w:rFonts w:ascii="Arial" w:hAnsi="Arial" w:cs="Times New Roman"/>
      <w:sz w:val="24"/>
      <w:lang w:val="hu-HU" w:eastAsia="hu-HU"/>
    </w:rPr>
  </w:style>
  <w:style w:type="paragraph" w:styleId="Szvegtrzs2">
    <w:name w:val="Body Text 2"/>
    <w:basedOn w:val="Norml"/>
    <w:link w:val="Szvegtrzs2Char"/>
    <w:rsid w:val="00E51569"/>
    <w:pPr>
      <w:jc w:val="both"/>
    </w:pPr>
    <w:rPr>
      <w:rFonts w:ascii="Garamond" w:hAnsi="Garamond"/>
      <w:sz w:val="20"/>
      <w:szCs w:val="20"/>
    </w:rPr>
  </w:style>
  <w:style w:type="character" w:customStyle="1" w:styleId="Szvegtrzs2Char">
    <w:name w:val="Szövegtörzs 2 Char"/>
    <w:basedOn w:val="Bekezdsalapbettpusa"/>
    <w:link w:val="Szvegtrzs2"/>
    <w:locked/>
    <w:rsid w:val="00E51569"/>
    <w:rPr>
      <w:rFonts w:ascii="Garamond" w:hAnsi="Garamond" w:cs="Times New Roman"/>
      <w:lang w:val="hu-HU" w:eastAsia="hu-HU"/>
    </w:rPr>
  </w:style>
  <w:style w:type="paragraph" w:styleId="Szvegtrzs3">
    <w:name w:val="Body Text 3"/>
    <w:basedOn w:val="Norml"/>
    <w:link w:val="Szvegtrzs3Char"/>
    <w:rsid w:val="00E51569"/>
    <w:pPr>
      <w:jc w:val="both"/>
    </w:pPr>
    <w:rPr>
      <w:rFonts w:ascii="Arial" w:hAnsi="Arial"/>
      <w:sz w:val="22"/>
      <w:szCs w:val="20"/>
    </w:rPr>
  </w:style>
  <w:style w:type="character" w:customStyle="1" w:styleId="Szvegtrzs3Char">
    <w:name w:val="Szövegtörzs 3 Char"/>
    <w:basedOn w:val="Bekezdsalapbettpusa"/>
    <w:link w:val="Szvegtrzs3"/>
    <w:locked/>
    <w:rsid w:val="00E51569"/>
    <w:rPr>
      <w:rFonts w:ascii="Arial" w:hAnsi="Arial" w:cs="Times New Roman"/>
      <w:sz w:val="22"/>
      <w:lang w:val="hu-HU" w:eastAsia="hu-HU"/>
    </w:rPr>
  </w:style>
  <w:style w:type="paragraph" w:customStyle="1" w:styleId="ListParagraph1">
    <w:name w:val="List Paragraph1"/>
    <w:basedOn w:val="Norml"/>
    <w:uiPriority w:val="99"/>
    <w:rsid w:val="00E51569"/>
    <w:pPr>
      <w:ind w:left="708"/>
      <w:jc w:val="both"/>
    </w:pPr>
    <w:rPr>
      <w:rFonts w:ascii="Arial" w:hAnsi="Arial"/>
      <w:szCs w:val="20"/>
    </w:rPr>
  </w:style>
  <w:style w:type="character" w:styleId="Lbjegyzet-hivatkozs">
    <w:name w:val="footnote reference"/>
    <w:aliases w:val="BVI fnr,Footnote symbol,Times 10 Point,Exposant 3 Point,Footnote Reference Number, Exposant 3 Point, BVI fnr"/>
    <w:basedOn w:val="Bekezdsalapbettpusa"/>
    <w:rsid w:val="00E51569"/>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rsid w:val="00E51569"/>
    <w:rPr>
      <w:rFonts w:ascii="Arial" w:hAnsi="Arial"/>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E51569"/>
    <w:rPr>
      <w:rFonts w:ascii="Arial" w:hAnsi="Arial" w:cs="Times New Roman"/>
      <w:lang w:val="hu-HU"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rsid w:val="00E51569"/>
    <w:rPr>
      <w:rFonts w:ascii="Arial" w:hAnsi="Arial"/>
    </w:rPr>
  </w:style>
  <w:style w:type="paragraph" w:customStyle="1" w:styleId="Szvegtrzs21">
    <w:name w:val="Szövegtörzs 21"/>
    <w:basedOn w:val="Norml"/>
    <w:rsid w:val="00E51569"/>
    <w:pPr>
      <w:ind w:left="284"/>
      <w:jc w:val="both"/>
    </w:pPr>
    <w:rPr>
      <w:sz w:val="26"/>
      <w:szCs w:val="26"/>
    </w:rPr>
  </w:style>
  <w:style w:type="paragraph" w:customStyle="1" w:styleId="BodyText21">
    <w:name w:val="Body Text 21"/>
    <w:basedOn w:val="Norml"/>
    <w:qFormat/>
    <w:rsid w:val="00E51569"/>
    <w:pPr>
      <w:tabs>
        <w:tab w:val="left" w:pos="2061"/>
      </w:tabs>
      <w:ind w:left="1985" w:hanging="284"/>
      <w:jc w:val="both"/>
    </w:pPr>
    <w:rPr>
      <w:sz w:val="26"/>
      <w:szCs w:val="26"/>
    </w:rPr>
  </w:style>
  <w:style w:type="paragraph" w:styleId="Szvegblokk">
    <w:name w:val="Block Text"/>
    <w:basedOn w:val="Norml"/>
    <w:rsid w:val="00E51569"/>
    <w:pPr>
      <w:numPr>
        <w:ilvl w:val="12"/>
      </w:numPr>
      <w:spacing w:line="360" w:lineRule="auto"/>
      <w:ind w:left="1843" w:right="1841"/>
      <w:jc w:val="both"/>
    </w:pPr>
    <w:rPr>
      <w:b/>
      <w:bCs/>
    </w:rPr>
  </w:style>
  <w:style w:type="character" w:styleId="Jegyzethivatkozs">
    <w:name w:val="annotation reference"/>
    <w:basedOn w:val="Bekezdsalapbettpusa"/>
    <w:uiPriority w:val="99"/>
    <w:rsid w:val="00E51569"/>
    <w:rPr>
      <w:rFonts w:cs="Times New Roman"/>
      <w:sz w:val="16"/>
    </w:rPr>
  </w:style>
  <w:style w:type="paragraph" w:customStyle="1" w:styleId="N">
    <w:name w:val="ÉN"/>
    <w:basedOn w:val="Norml"/>
    <w:uiPriority w:val="99"/>
    <w:rsid w:val="00E51569"/>
    <w:pPr>
      <w:jc w:val="both"/>
    </w:pPr>
    <w:rPr>
      <w:sz w:val="26"/>
      <w:szCs w:val="26"/>
    </w:rPr>
  </w:style>
  <w:style w:type="paragraph" w:customStyle="1" w:styleId="Szvegtrzs26">
    <w:name w:val="Szövegtörzs 26"/>
    <w:basedOn w:val="Norml"/>
    <w:uiPriority w:val="99"/>
    <w:rsid w:val="00E51569"/>
    <w:pPr>
      <w:ind w:left="284" w:right="357"/>
      <w:jc w:val="both"/>
    </w:pPr>
    <w:rPr>
      <w:sz w:val="26"/>
      <w:szCs w:val="20"/>
    </w:rPr>
  </w:style>
  <w:style w:type="paragraph" w:customStyle="1" w:styleId="cm">
    <w:name w:val="cím"/>
    <w:basedOn w:val="Norml"/>
    <w:next w:val="Norml"/>
    <w:rsid w:val="00E51569"/>
    <w:pPr>
      <w:spacing w:line="360" w:lineRule="auto"/>
      <w:jc w:val="center"/>
    </w:pPr>
    <w:rPr>
      <w:b/>
      <w:sz w:val="28"/>
      <w:szCs w:val="20"/>
    </w:rPr>
  </w:style>
  <w:style w:type="paragraph" w:customStyle="1" w:styleId="Szvegtrzs22">
    <w:name w:val="Szövegtörzs 22"/>
    <w:basedOn w:val="Norml"/>
    <w:qFormat/>
    <w:rsid w:val="00E51569"/>
    <w:pPr>
      <w:overflowPunct w:val="0"/>
      <w:autoSpaceDE w:val="0"/>
      <w:autoSpaceDN w:val="0"/>
      <w:adjustRightInd w:val="0"/>
      <w:ind w:left="284"/>
      <w:jc w:val="both"/>
      <w:textAlignment w:val="baseline"/>
    </w:pPr>
    <w:rPr>
      <w:rFonts w:ascii="H-Times New Roman" w:hAnsi="H-Times New Roman"/>
      <w:sz w:val="28"/>
      <w:szCs w:val="20"/>
    </w:rPr>
  </w:style>
  <w:style w:type="character" w:customStyle="1" w:styleId="tartalom">
    <w:name w:val="tartalom"/>
    <w:uiPriority w:val="99"/>
    <w:rsid w:val="00E51569"/>
  </w:style>
  <w:style w:type="paragraph" w:styleId="Cm0">
    <w:name w:val="Title"/>
    <w:aliases w:val="Cím Char1,Cím Char Char,Main Title"/>
    <w:basedOn w:val="Norml"/>
    <w:link w:val="CmChar"/>
    <w:uiPriority w:val="10"/>
    <w:qFormat/>
    <w:rsid w:val="00E51569"/>
    <w:pPr>
      <w:jc w:val="center"/>
    </w:pPr>
    <w:rPr>
      <w:b/>
      <w:szCs w:val="20"/>
    </w:rPr>
  </w:style>
  <w:style w:type="character" w:customStyle="1" w:styleId="CmChar">
    <w:name w:val="Cím Char"/>
    <w:aliases w:val="Cím Char1 Char,Cím Char Char Char,Main Title Char"/>
    <w:basedOn w:val="Bekezdsalapbettpusa"/>
    <w:link w:val="Cm0"/>
    <w:uiPriority w:val="10"/>
    <w:locked/>
    <w:rsid w:val="00E51569"/>
    <w:rPr>
      <w:rFonts w:cs="Times New Roman"/>
      <w:b/>
      <w:sz w:val="24"/>
      <w:lang w:val="hu-HU" w:eastAsia="hu-HU"/>
    </w:rPr>
  </w:style>
  <w:style w:type="paragraph" w:customStyle="1" w:styleId="Logo">
    <w:name w:val="Logo"/>
    <w:basedOn w:val="Norml"/>
    <w:rsid w:val="00E51569"/>
    <w:rPr>
      <w:szCs w:val="20"/>
      <w:lang w:val="fr-FR" w:eastAsia="en-GB"/>
    </w:rPr>
  </w:style>
  <w:style w:type="paragraph" w:customStyle="1" w:styleId="ZU">
    <w:name w:val="Z_U"/>
    <w:basedOn w:val="Norml"/>
    <w:rsid w:val="00E51569"/>
    <w:rPr>
      <w:rFonts w:ascii="Arial" w:hAnsi="Arial"/>
      <w:b/>
      <w:sz w:val="16"/>
      <w:szCs w:val="20"/>
      <w:lang w:val="fr-FR" w:eastAsia="en-GB"/>
    </w:rPr>
  </w:style>
  <w:style w:type="paragraph" w:customStyle="1" w:styleId="Rub1">
    <w:name w:val="Rub1"/>
    <w:basedOn w:val="Norml"/>
    <w:rsid w:val="00E51569"/>
    <w:pPr>
      <w:tabs>
        <w:tab w:val="left" w:pos="1276"/>
      </w:tabs>
      <w:jc w:val="both"/>
    </w:pPr>
    <w:rPr>
      <w:b/>
      <w:smallCaps/>
      <w:sz w:val="20"/>
      <w:szCs w:val="20"/>
      <w:lang w:eastAsia="en-GB"/>
    </w:rPr>
  </w:style>
  <w:style w:type="paragraph" w:customStyle="1" w:styleId="Rub2">
    <w:name w:val="Rub2"/>
    <w:basedOn w:val="Norml"/>
    <w:next w:val="Norml"/>
    <w:rsid w:val="00E51569"/>
    <w:pPr>
      <w:tabs>
        <w:tab w:val="left" w:pos="709"/>
        <w:tab w:val="left" w:pos="5670"/>
        <w:tab w:val="left" w:pos="6663"/>
        <w:tab w:val="left" w:pos="7088"/>
      </w:tabs>
      <w:ind w:right="-596"/>
    </w:pPr>
    <w:rPr>
      <w:smallCaps/>
      <w:sz w:val="20"/>
      <w:szCs w:val="20"/>
      <w:lang w:val="fr-FR" w:eastAsia="en-GB"/>
    </w:rPr>
  </w:style>
  <w:style w:type="paragraph" w:customStyle="1" w:styleId="Rub3">
    <w:name w:val="Rub3"/>
    <w:basedOn w:val="Norml"/>
    <w:next w:val="Norml"/>
    <w:rsid w:val="00E51569"/>
    <w:pPr>
      <w:tabs>
        <w:tab w:val="left" w:pos="709"/>
      </w:tabs>
      <w:jc w:val="both"/>
    </w:pPr>
    <w:rPr>
      <w:b/>
      <w:i/>
      <w:sz w:val="20"/>
      <w:szCs w:val="20"/>
      <w:lang w:eastAsia="en-GB"/>
    </w:rPr>
  </w:style>
  <w:style w:type="paragraph" w:customStyle="1" w:styleId="BalloonText1">
    <w:name w:val="Balloon Text1"/>
    <w:basedOn w:val="Norml"/>
    <w:qFormat/>
    <w:rsid w:val="00E51569"/>
    <w:rPr>
      <w:rFonts w:ascii="Tahoma" w:hAnsi="Tahoma" w:cs="Tahoma"/>
      <w:sz w:val="16"/>
      <w:szCs w:val="16"/>
      <w:lang w:eastAsia="en-GB"/>
    </w:rPr>
  </w:style>
  <w:style w:type="character" w:customStyle="1" w:styleId="Marker">
    <w:name w:val="Marker"/>
    <w:rsid w:val="00E51569"/>
    <w:rPr>
      <w:color w:val="0000FF"/>
    </w:rPr>
  </w:style>
  <w:style w:type="paragraph" w:customStyle="1" w:styleId="Stlus1">
    <w:name w:val="Stílus1"/>
    <w:basedOn w:val="Norml"/>
    <w:rsid w:val="00E51569"/>
    <w:pPr>
      <w:jc w:val="both"/>
    </w:pPr>
    <w:rPr>
      <w:rFonts w:ascii="H-Times New Roman" w:hAnsi="H-Times New Roman"/>
      <w:sz w:val="28"/>
      <w:szCs w:val="20"/>
    </w:rPr>
  </w:style>
  <w:style w:type="paragraph" w:customStyle="1" w:styleId="H4">
    <w:name w:val="H4"/>
    <w:basedOn w:val="Norml"/>
    <w:next w:val="Norml"/>
    <w:uiPriority w:val="99"/>
    <w:rsid w:val="00E51569"/>
    <w:pPr>
      <w:keepNext/>
      <w:widowControl w:val="0"/>
      <w:spacing w:before="100" w:after="100"/>
      <w:jc w:val="both"/>
    </w:pPr>
    <w:rPr>
      <w:b/>
      <w:szCs w:val="20"/>
    </w:rPr>
  </w:style>
  <w:style w:type="paragraph" w:styleId="Felsorols">
    <w:name w:val="List Bullet"/>
    <w:basedOn w:val="Norml"/>
    <w:autoRedefine/>
    <w:rsid w:val="00E51569"/>
    <w:pPr>
      <w:tabs>
        <w:tab w:val="num" w:pos="360"/>
      </w:tabs>
      <w:ind w:left="360" w:hanging="360"/>
      <w:jc w:val="both"/>
    </w:pPr>
    <w:rPr>
      <w:rFonts w:ascii="Hun Swiss" w:hAnsi="Hun Swiss"/>
      <w:szCs w:val="20"/>
    </w:rPr>
  </w:style>
  <w:style w:type="paragraph" w:customStyle="1" w:styleId="felsorolas1">
    <w:name w:val="felsorolas1"/>
    <w:basedOn w:val="Norml"/>
    <w:uiPriority w:val="99"/>
    <w:rsid w:val="00E51569"/>
    <w:pPr>
      <w:widowControl w:val="0"/>
      <w:tabs>
        <w:tab w:val="num" w:pos="720"/>
      </w:tabs>
      <w:spacing w:line="288" w:lineRule="auto"/>
      <w:ind w:left="720" w:hanging="360"/>
      <w:jc w:val="both"/>
    </w:pPr>
    <w:rPr>
      <w:rFonts w:ascii="Arial" w:hAnsi="Arial"/>
      <w:szCs w:val="20"/>
    </w:rPr>
  </w:style>
  <w:style w:type="paragraph" w:styleId="Felsorols2">
    <w:name w:val="List Bullet 2"/>
    <w:aliases w:val="Felsorolás 2 Char,Felsorolás 2 Char1"/>
    <w:basedOn w:val="Felsorols"/>
    <w:rsid w:val="00E51569"/>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E51569"/>
    <w:pPr>
      <w:ind w:left="567" w:hanging="567"/>
      <w:jc w:val="both"/>
    </w:pPr>
    <w:rPr>
      <w:szCs w:val="20"/>
    </w:rPr>
  </w:style>
  <w:style w:type="character" w:styleId="Mrltotthiperhivatkozs">
    <w:name w:val="FollowedHyperlink"/>
    <w:basedOn w:val="Bekezdsalapbettpusa"/>
    <w:uiPriority w:val="99"/>
    <w:rsid w:val="00E51569"/>
    <w:rPr>
      <w:rFonts w:cs="Times New Roman"/>
      <w:color w:val="800080"/>
      <w:u w:val="single"/>
    </w:rPr>
  </w:style>
  <w:style w:type="paragraph" w:customStyle="1" w:styleId="standard">
    <w:name w:val="standard"/>
    <w:basedOn w:val="Norml"/>
    <w:qFormat/>
    <w:rsid w:val="00E51569"/>
    <w:rPr>
      <w:rFonts w:ascii="&amp;#39" w:eastAsia="Arial Unicode MS" w:hAnsi="&amp;#39" w:cs="Arial Unicode MS"/>
    </w:rPr>
  </w:style>
  <w:style w:type="paragraph" w:customStyle="1" w:styleId="zu0">
    <w:name w:val="zu"/>
    <w:basedOn w:val="Norml"/>
    <w:rsid w:val="00E51569"/>
    <w:rPr>
      <w:rFonts w:ascii="Arial" w:eastAsia="Arial Unicode MS" w:hAnsi="Arial" w:cs="Arial"/>
      <w:b/>
      <w:bCs/>
    </w:rPr>
  </w:style>
  <w:style w:type="paragraph" w:customStyle="1" w:styleId="rub10">
    <w:name w:val="rub1"/>
    <w:basedOn w:val="Norml"/>
    <w:rsid w:val="00E51569"/>
    <w:pPr>
      <w:jc w:val="both"/>
    </w:pPr>
    <w:rPr>
      <w:rFonts w:ascii="&amp;#39" w:eastAsia="Arial Unicode MS" w:hAnsi="&amp;#39" w:cs="Arial Unicode MS"/>
      <w:b/>
      <w:bCs/>
      <w:smallCaps/>
    </w:rPr>
  </w:style>
  <w:style w:type="paragraph" w:customStyle="1" w:styleId="rub20">
    <w:name w:val="rub2"/>
    <w:basedOn w:val="Norml"/>
    <w:link w:val="rub2Char"/>
    <w:rsid w:val="00E51569"/>
    <w:pPr>
      <w:ind w:right="-596"/>
    </w:pPr>
    <w:rPr>
      <w:rFonts w:ascii="&amp;#39" w:eastAsia="Arial Unicode MS" w:hAnsi="&amp;#39" w:cs="Arial Unicode MS"/>
      <w:smallCaps/>
    </w:rPr>
  </w:style>
  <w:style w:type="paragraph" w:customStyle="1" w:styleId="textbody">
    <w:name w:val="textbody"/>
    <w:basedOn w:val="Norml"/>
    <w:rsid w:val="00E51569"/>
    <w:pPr>
      <w:spacing w:before="120" w:after="120"/>
    </w:pPr>
    <w:rPr>
      <w:rFonts w:ascii="&amp;#39" w:eastAsia="Arial Unicode MS" w:hAnsi="&amp;#39" w:cs="Arial Unicode MS"/>
    </w:rPr>
  </w:style>
  <w:style w:type="paragraph" w:customStyle="1" w:styleId="rub30">
    <w:name w:val="rub3"/>
    <w:basedOn w:val="Norml"/>
    <w:rsid w:val="00E51569"/>
    <w:pPr>
      <w:jc w:val="both"/>
    </w:pPr>
    <w:rPr>
      <w:rFonts w:ascii="&amp;#39" w:eastAsia="Arial Unicode MS" w:hAnsi="&amp;#39" w:cs="Arial Unicode MS"/>
      <w:b/>
      <w:bCs/>
      <w:i/>
      <w:iCs/>
    </w:rPr>
  </w:style>
  <w:style w:type="paragraph" w:styleId="Kpalrs">
    <w:name w:val="caption"/>
    <w:basedOn w:val="Norml"/>
    <w:next w:val="Norml"/>
    <w:qFormat/>
    <w:rsid w:val="00E51569"/>
    <w:pPr>
      <w:spacing w:before="240" w:after="240"/>
      <w:ind w:left="6413" w:right="72" w:firstLine="67"/>
      <w:jc w:val="center"/>
    </w:pPr>
    <w:rPr>
      <w:b/>
      <w:lang w:eastAsia="en-GB"/>
    </w:rPr>
  </w:style>
  <w:style w:type="paragraph" w:customStyle="1" w:styleId="xl28">
    <w:name w:val="xl28"/>
    <w:basedOn w:val="Norml"/>
    <w:uiPriority w:val="99"/>
    <w:rsid w:val="00E51569"/>
    <w:pPr>
      <w:spacing w:before="100" w:beforeAutospacing="1" w:after="100" w:afterAutospacing="1"/>
      <w:jc w:val="center"/>
      <w:textAlignment w:val="center"/>
    </w:pPr>
    <w:rPr>
      <w:rFonts w:ascii="Arial" w:eastAsia="Arial Unicode MS" w:hAnsi="Arial" w:cs="Arial"/>
      <w:b/>
      <w:bCs/>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
    <w:basedOn w:val="Norml"/>
    <w:link w:val="JegyzetszvegChar"/>
    <w:uiPriority w:val="99"/>
    <w:rsid w:val="00E51569"/>
    <w:pPr>
      <w:jc w:val="both"/>
    </w:pPr>
    <w:rPr>
      <w:rFonts w:ascii="Arial" w:hAnsi="Arial"/>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E51569"/>
    <w:rPr>
      <w:rFonts w:ascii="Arial" w:hAnsi="Arial" w:cs="Times New Roman"/>
      <w:lang w:val="hu-HU" w:eastAsia="hu-HU"/>
    </w:rPr>
  </w:style>
  <w:style w:type="paragraph" w:styleId="Megjegyzstrgya">
    <w:name w:val="annotation subject"/>
    <w:basedOn w:val="Jegyzetszveg"/>
    <w:next w:val="Jegyzetszveg"/>
    <w:link w:val="MegjegyzstrgyaChar"/>
    <w:uiPriority w:val="99"/>
    <w:rsid w:val="00E51569"/>
    <w:rPr>
      <w:b/>
      <w:bCs/>
    </w:rPr>
  </w:style>
  <w:style w:type="character" w:customStyle="1" w:styleId="MegjegyzstrgyaChar">
    <w:name w:val="Megjegyzés tárgya Char"/>
    <w:basedOn w:val="JegyzetszvegChar"/>
    <w:link w:val="Megjegyzstrgya"/>
    <w:uiPriority w:val="99"/>
    <w:locked/>
    <w:rsid w:val="00E51569"/>
    <w:rPr>
      <w:rFonts w:ascii="Arial" w:hAnsi="Arial" w:cs="Times New Roman"/>
      <w:b/>
      <w:lang w:val="hu-HU" w:eastAsia="hu-HU"/>
    </w:rPr>
  </w:style>
  <w:style w:type="paragraph" w:customStyle="1" w:styleId="tigrseq1">
    <w:name w:val="tigrseq1"/>
    <w:basedOn w:val="Norml"/>
    <w:uiPriority w:val="99"/>
    <w:rsid w:val="00E51569"/>
    <w:pPr>
      <w:spacing w:after="150" w:line="270" w:lineRule="atLeast"/>
      <w:textAlignment w:val="baseline"/>
    </w:pPr>
    <w:rPr>
      <w:rFonts w:ascii="Arial" w:hAnsi="Arial" w:cs="Arial"/>
      <w:b/>
      <w:bCs/>
      <w:u w:val="single"/>
    </w:rPr>
  </w:style>
  <w:style w:type="character" w:customStyle="1" w:styleId="Dtum1">
    <w:name w:val="Dátum1"/>
    <w:uiPriority w:val="99"/>
    <w:rsid w:val="00E51569"/>
    <w:rPr>
      <w:rFonts w:ascii="inherit" w:hAnsi="inherit"/>
      <w:bdr w:val="none" w:sz="0" w:space="0" w:color="auto" w:frame="1"/>
      <w:vertAlign w:val="baseline"/>
    </w:rPr>
  </w:style>
  <w:style w:type="character" w:customStyle="1" w:styleId="oj">
    <w:name w:val="oj"/>
    <w:uiPriority w:val="99"/>
    <w:rsid w:val="00E51569"/>
    <w:rPr>
      <w:rFonts w:ascii="inherit" w:hAnsi="inherit"/>
      <w:bdr w:val="none" w:sz="0" w:space="0" w:color="auto" w:frame="1"/>
      <w:vertAlign w:val="baseline"/>
    </w:rPr>
  </w:style>
  <w:style w:type="character" w:customStyle="1" w:styleId="heading">
    <w:name w:val="heading"/>
    <w:uiPriority w:val="99"/>
    <w:rsid w:val="00E51569"/>
    <w:rPr>
      <w:rFonts w:ascii="inherit" w:hAnsi="inherit"/>
      <w:bdr w:val="none" w:sz="0" w:space="0" w:color="auto" w:frame="1"/>
      <w:vertAlign w:val="baseline"/>
    </w:rPr>
  </w:style>
  <w:style w:type="character" w:customStyle="1" w:styleId="nomark5">
    <w:name w:val="nomark5"/>
    <w:uiPriority w:val="99"/>
    <w:rsid w:val="00E51569"/>
    <w:rPr>
      <w:rFonts w:ascii="inherit" w:hAnsi="inherit"/>
      <w:bdr w:val="none" w:sz="0" w:space="0" w:color="auto" w:frame="1"/>
      <w:vertAlign w:val="baseline"/>
    </w:rPr>
  </w:style>
  <w:style w:type="character" w:customStyle="1" w:styleId="timark5">
    <w:name w:val="timark5"/>
    <w:uiPriority w:val="99"/>
    <w:rsid w:val="00E51569"/>
    <w:rPr>
      <w:rFonts w:ascii="inherit" w:hAnsi="inherit"/>
      <w:b/>
      <w:bdr w:val="none" w:sz="0" w:space="0" w:color="auto" w:frame="1"/>
      <w:vertAlign w:val="baseline"/>
    </w:rPr>
  </w:style>
  <w:style w:type="character" w:customStyle="1" w:styleId="cpvcode3">
    <w:name w:val="cpvcode3"/>
    <w:uiPriority w:val="99"/>
    <w:rsid w:val="00E51569"/>
    <w:rPr>
      <w:rFonts w:ascii="inherit" w:hAnsi="inherit"/>
      <w:color w:val="FF0000"/>
      <w:bdr w:val="none" w:sz="0" w:space="0" w:color="auto" w:frame="1"/>
      <w:vertAlign w:val="baseline"/>
    </w:rPr>
  </w:style>
  <w:style w:type="paragraph" w:customStyle="1" w:styleId="uj">
    <w:name w:val="uj"/>
    <w:basedOn w:val="Norml"/>
    <w:uiPriority w:val="99"/>
    <w:rsid w:val="00E51569"/>
    <w:pPr>
      <w:pBdr>
        <w:left w:val="single" w:sz="36" w:space="3" w:color="FF0000"/>
      </w:pBdr>
      <w:ind w:firstLine="180"/>
      <w:jc w:val="both"/>
    </w:pPr>
  </w:style>
  <w:style w:type="paragraph" w:styleId="Listaszerbekezds">
    <w:name w:val="List Paragraph"/>
    <w:aliases w:val="Welt L,lista_2"/>
    <w:basedOn w:val="Norml"/>
    <w:link w:val="ListaszerbekezdsChar"/>
    <w:uiPriority w:val="34"/>
    <w:qFormat/>
    <w:rsid w:val="00E51569"/>
    <w:pPr>
      <w:ind w:left="708"/>
      <w:jc w:val="both"/>
    </w:pPr>
    <w:rPr>
      <w:rFonts w:ascii="Arial" w:hAnsi="Arial"/>
      <w:szCs w:val="20"/>
    </w:rPr>
  </w:style>
  <w:style w:type="paragraph" w:customStyle="1" w:styleId="listparagraphcxsplast">
    <w:name w:val="listparagraphcxsplast"/>
    <w:basedOn w:val="Norml"/>
    <w:uiPriority w:val="99"/>
    <w:rsid w:val="00E51569"/>
    <w:pPr>
      <w:spacing w:before="100" w:beforeAutospacing="1" w:after="100" w:afterAutospacing="1"/>
    </w:pPr>
  </w:style>
  <w:style w:type="paragraph" w:customStyle="1" w:styleId="Listaszerbekezds1">
    <w:name w:val="Listaszerű bekezdés1"/>
    <w:basedOn w:val="Norml"/>
    <w:qFormat/>
    <w:rsid w:val="00E51569"/>
    <w:pPr>
      <w:ind w:left="708"/>
      <w:jc w:val="both"/>
    </w:pPr>
    <w:rPr>
      <w:rFonts w:ascii="Arial" w:hAnsi="Arial"/>
      <w:szCs w:val="20"/>
    </w:rPr>
  </w:style>
  <w:style w:type="paragraph" w:customStyle="1" w:styleId="NormalJustified">
    <w:name w:val="Normal (Justified)"/>
    <w:basedOn w:val="Norml"/>
    <w:uiPriority w:val="99"/>
    <w:rsid w:val="00E51569"/>
    <w:pPr>
      <w:suppressAutoHyphens/>
      <w:jc w:val="both"/>
    </w:pPr>
    <w:rPr>
      <w:kern w:val="1"/>
      <w:szCs w:val="20"/>
      <w:lang w:val="en-US"/>
    </w:rPr>
  </w:style>
  <w:style w:type="paragraph" w:customStyle="1" w:styleId="Szv2">
    <w:name w:val="Szöv2"/>
    <w:basedOn w:val="Norml"/>
    <w:uiPriority w:val="99"/>
    <w:rsid w:val="00E51569"/>
    <w:pPr>
      <w:widowControl w:val="0"/>
      <w:tabs>
        <w:tab w:val="left" w:pos="5954"/>
      </w:tabs>
      <w:suppressAutoHyphens/>
      <w:spacing w:after="120"/>
      <w:ind w:left="851"/>
      <w:jc w:val="both"/>
    </w:pPr>
    <w:rPr>
      <w:rFonts w:ascii="Arial" w:hAnsi="Arial"/>
      <w:szCs w:val="20"/>
    </w:rPr>
  </w:style>
  <w:style w:type="paragraph" w:customStyle="1" w:styleId="WW-Szvegtrzsbehzssal3">
    <w:name w:val="WW-Szövegtörzs behúzással 3"/>
    <w:basedOn w:val="Norml"/>
    <w:uiPriority w:val="99"/>
    <w:rsid w:val="00E51569"/>
    <w:pPr>
      <w:suppressAutoHyphens/>
      <w:spacing w:before="120" w:line="300" w:lineRule="exact"/>
      <w:ind w:left="709" w:hanging="709"/>
      <w:jc w:val="both"/>
    </w:pPr>
    <w:rPr>
      <w:kern w:val="1"/>
      <w:szCs w:val="20"/>
      <w:lang w:val="en-US"/>
    </w:rPr>
  </w:style>
  <w:style w:type="character" w:customStyle="1" w:styleId="cpv-hitdescriptiontext">
    <w:name w:val="cpv-hitdescriptiontext"/>
    <w:basedOn w:val="Bekezdsalapbettpusa"/>
    <w:uiPriority w:val="99"/>
    <w:rsid w:val="00E51569"/>
    <w:rPr>
      <w:rFonts w:cs="Times New Roman"/>
    </w:rPr>
  </w:style>
  <w:style w:type="paragraph" w:customStyle="1" w:styleId="Szvegtrzsbehzssal22">
    <w:name w:val="Szövegtörzs behúzással 22"/>
    <w:basedOn w:val="Norml"/>
    <w:uiPriority w:val="99"/>
    <w:rsid w:val="00E51569"/>
    <w:pPr>
      <w:ind w:left="567" w:hanging="567"/>
      <w:jc w:val="both"/>
    </w:pPr>
    <w:rPr>
      <w:szCs w:val="20"/>
    </w:rPr>
  </w:style>
  <w:style w:type="paragraph" w:customStyle="1" w:styleId="Szv3">
    <w:name w:val="Szöv3"/>
    <w:basedOn w:val="Norml"/>
    <w:uiPriority w:val="99"/>
    <w:rsid w:val="00E51569"/>
    <w:pPr>
      <w:widowControl w:val="0"/>
      <w:suppressAutoHyphens/>
      <w:spacing w:before="120" w:after="120"/>
      <w:ind w:left="851"/>
      <w:jc w:val="both"/>
    </w:pPr>
    <w:rPr>
      <w:rFonts w:ascii="Arial" w:hAnsi="Arial"/>
      <w:szCs w:val="20"/>
    </w:rPr>
  </w:style>
  <w:style w:type="paragraph" w:customStyle="1" w:styleId="xl24">
    <w:name w:val="xl24"/>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6">
    <w:name w:val="xl26"/>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27">
    <w:name w:val="xl27"/>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29">
    <w:name w:val="xl29"/>
    <w:basedOn w:val="Norml"/>
    <w:uiPriority w:val="99"/>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1">
    <w:name w:val="xl31"/>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2">
    <w:name w:val="xl32"/>
    <w:basedOn w:val="Norml"/>
    <w:uiPriority w:val="99"/>
    <w:rsid w:val="00E5156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33">
    <w:name w:val="xl3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4">
    <w:name w:val="xl34"/>
    <w:basedOn w:val="Norml"/>
    <w:uiPriority w:val="99"/>
    <w:rsid w:val="00E51569"/>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Norml"/>
    <w:uiPriority w:val="99"/>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6">
    <w:name w:val="xl36"/>
    <w:basedOn w:val="Norml"/>
    <w:uiPriority w:val="99"/>
    <w:rsid w:val="00E5156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7">
    <w:name w:val="xl37"/>
    <w:basedOn w:val="Norml"/>
    <w:uiPriority w:val="99"/>
    <w:rsid w:val="00E5156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l"/>
    <w:uiPriority w:val="99"/>
    <w:rsid w:val="00E5156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39">
    <w:name w:val="xl39"/>
    <w:basedOn w:val="Norml"/>
    <w:uiPriority w:val="99"/>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40">
    <w:name w:val="xl4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41">
    <w:name w:val="xl41"/>
    <w:basedOn w:val="Norml"/>
    <w:uiPriority w:val="99"/>
    <w:rsid w:val="00E51569"/>
    <w:pPr>
      <w:pBdr>
        <w:left w:val="single" w:sz="8" w:space="0" w:color="auto"/>
        <w:bottom w:val="single" w:sz="8" w:space="0" w:color="auto"/>
      </w:pBdr>
      <w:spacing w:before="100" w:beforeAutospacing="1" w:after="100" w:afterAutospacing="1"/>
    </w:pPr>
  </w:style>
  <w:style w:type="paragraph" w:customStyle="1" w:styleId="xl42">
    <w:name w:val="xl42"/>
    <w:basedOn w:val="Norml"/>
    <w:uiPriority w:val="99"/>
    <w:rsid w:val="00E51569"/>
    <w:pPr>
      <w:pBdr>
        <w:left w:val="single" w:sz="4" w:space="0" w:color="auto"/>
        <w:bottom w:val="single" w:sz="8" w:space="0" w:color="auto"/>
        <w:right w:val="single" w:sz="4" w:space="0" w:color="auto"/>
      </w:pBdr>
      <w:spacing w:before="100" w:beforeAutospacing="1" w:after="100" w:afterAutospacing="1"/>
    </w:pPr>
  </w:style>
  <w:style w:type="paragraph" w:customStyle="1" w:styleId="xl43">
    <w:name w:val="xl43"/>
    <w:basedOn w:val="Norml"/>
    <w:uiPriority w:val="99"/>
    <w:rsid w:val="00E51569"/>
    <w:pPr>
      <w:pBdr>
        <w:left w:val="single" w:sz="4" w:space="0" w:color="auto"/>
        <w:bottom w:val="single" w:sz="8" w:space="0" w:color="auto"/>
        <w:right w:val="single" w:sz="8" w:space="0" w:color="auto"/>
      </w:pBdr>
      <w:spacing w:before="100" w:beforeAutospacing="1" w:after="100" w:afterAutospacing="1"/>
      <w:jc w:val="center"/>
    </w:pPr>
  </w:style>
  <w:style w:type="paragraph" w:customStyle="1" w:styleId="xl45">
    <w:name w:val="xl45"/>
    <w:basedOn w:val="Norml"/>
    <w:uiPriority w:val="99"/>
    <w:rsid w:val="00E51569"/>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6">
    <w:name w:val="xl46"/>
    <w:basedOn w:val="Norml"/>
    <w:uiPriority w:val="99"/>
    <w:rsid w:val="00E51569"/>
    <w:pPr>
      <w:pBdr>
        <w:top w:val="single" w:sz="4" w:space="0" w:color="auto"/>
        <w:bottom w:val="single" w:sz="8" w:space="0" w:color="auto"/>
      </w:pBdr>
      <w:spacing w:before="100" w:beforeAutospacing="1" w:after="100" w:afterAutospacing="1"/>
      <w:jc w:val="center"/>
    </w:pPr>
  </w:style>
  <w:style w:type="paragraph" w:customStyle="1" w:styleId="xl47">
    <w:name w:val="xl47"/>
    <w:basedOn w:val="Norml"/>
    <w:uiPriority w:val="99"/>
    <w:rsid w:val="00E51569"/>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48">
    <w:name w:val="xl48"/>
    <w:basedOn w:val="Norml"/>
    <w:uiPriority w:val="99"/>
    <w:rsid w:val="00E51569"/>
    <w:pPr>
      <w:pBdr>
        <w:left w:val="single" w:sz="8" w:space="0" w:color="auto"/>
        <w:right w:val="single" w:sz="8" w:space="0" w:color="auto"/>
      </w:pBdr>
      <w:spacing w:before="100" w:beforeAutospacing="1" w:after="100" w:afterAutospacing="1"/>
      <w:textAlignment w:val="center"/>
    </w:pPr>
  </w:style>
  <w:style w:type="paragraph" w:customStyle="1" w:styleId="xl49">
    <w:name w:val="xl49"/>
    <w:basedOn w:val="Norml"/>
    <w:uiPriority w:val="99"/>
    <w:rsid w:val="00E51569"/>
    <w:pPr>
      <w:pBdr>
        <w:top w:val="single" w:sz="4" w:space="0" w:color="auto"/>
        <w:left w:val="single" w:sz="4" w:space="0" w:color="auto"/>
        <w:right w:val="single" w:sz="4" w:space="0" w:color="auto"/>
      </w:pBdr>
      <w:spacing w:before="100" w:beforeAutospacing="1" w:after="100" w:afterAutospacing="1"/>
    </w:pPr>
  </w:style>
  <w:style w:type="paragraph" w:customStyle="1" w:styleId="xl50">
    <w:name w:val="xl50"/>
    <w:basedOn w:val="Norml"/>
    <w:uiPriority w:val="99"/>
    <w:rsid w:val="00E51569"/>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2">
    <w:name w:val="xl52"/>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3">
    <w:name w:val="xl53"/>
    <w:basedOn w:val="Norml"/>
    <w:uiPriority w:val="99"/>
    <w:rsid w:val="00E5156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54">
    <w:name w:val="xl54"/>
    <w:basedOn w:val="Norml"/>
    <w:uiPriority w:val="99"/>
    <w:rsid w:val="00E51569"/>
    <w:pPr>
      <w:pBdr>
        <w:bottom w:val="single" w:sz="8" w:space="0" w:color="auto"/>
        <w:right w:val="single" w:sz="4" w:space="0" w:color="auto"/>
      </w:pBdr>
      <w:spacing w:before="100" w:beforeAutospacing="1" w:after="100" w:afterAutospacing="1"/>
    </w:pPr>
  </w:style>
  <w:style w:type="paragraph" w:customStyle="1" w:styleId="xl55">
    <w:name w:val="xl55"/>
    <w:basedOn w:val="Norml"/>
    <w:uiPriority w:val="99"/>
    <w:rsid w:val="00E5156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56">
    <w:name w:val="xl56"/>
    <w:basedOn w:val="Norml"/>
    <w:uiPriority w:val="99"/>
    <w:rsid w:val="00E51569"/>
    <w:pPr>
      <w:pBdr>
        <w:left w:val="single" w:sz="8" w:space="0" w:color="auto"/>
        <w:bottom w:val="single" w:sz="4" w:space="0" w:color="auto"/>
        <w:right w:val="single" w:sz="4" w:space="0" w:color="auto"/>
      </w:pBdr>
      <w:spacing w:before="100" w:beforeAutospacing="1" w:after="100" w:afterAutospacing="1"/>
    </w:pPr>
  </w:style>
  <w:style w:type="paragraph" w:customStyle="1" w:styleId="xl57">
    <w:name w:val="xl57"/>
    <w:basedOn w:val="Norml"/>
    <w:uiPriority w:val="99"/>
    <w:rsid w:val="00E51569"/>
    <w:pPr>
      <w:pBdr>
        <w:top w:val="single" w:sz="4" w:space="0" w:color="auto"/>
        <w:left w:val="single" w:sz="8" w:space="0" w:color="auto"/>
        <w:right w:val="single" w:sz="4" w:space="0" w:color="auto"/>
      </w:pBdr>
      <w:spacing w:before="100" w:beforeAutospacing="1" w:after="100" w:afterAutospacing="1"/>
    </w:pPr>
  </w:style>
  <w:style w:type="paragraph" w:customStyle="1" w:styleId="xl58">
    <w:name w:val="xl58"/>
    <w:basedOn w:val="Norml"/>
    <w:uiPriority w:val="99"/>
    <w:rsid w:val="00E51569"/>
    <w:pPr>
      <w:pBdr>
        <w:top w:val="single" w:sz="8" w:space="0" w:color="auto"/>
        <w:bottom w:val="single" w:sz="8" w:space="0" w:color="auto"/>
        <w:right w:val="single" w:sz="4" w:space="0" w:color="auto"/>
      </w:pBdr>
      <w:spacing w:before="100" w:beforeAutospacing="1" w:after="100" w:afterAutospacing="1"/>
    </w:pPr>
  </w:style>
  <w:style w:type="paragraph" w:customStyle="1" w:styleId="xl59">
    <w:name w:val="xl59"/>
    <w:basedOn w:val="Norml"/>
    <w:uiPriority w:val="99"/>
    <w:rsid w:val="00E51569"/>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0">
    <w:name w:val="xl60"/>
    <w:basedOn w:val="Norml"/>
    <w:uiPriority w:val="99"/>
    <w:rsid w:val="00E51569"/>
    <w:pPr>
      <w:pBdr>
        <w:left w:val="single" w:sz="8" w:space="0" w:color="auto"/>
        <w:right w:val="single" w:sz="8" w:space="0" w:color="auto"/>
      </w:pBdr>
      <w:spacing w:before="100" w:beforeAutospacing="1" w:after="100" w:afterAutospacing="1"/>
      <w:textAlignment w:val="center"/>
    </w:pPr>
    <w:rPr>
      <w:b/>
      <w:bCs/>
    </w:rPr>
  </w:style>
  <w:style w:type="paragraph" w:customStyle="1" w:styleId="xl61">
    <w:name w:val="xl61"/>
    <w:basedOn w:val="Norml"/>
    <w:uiPriority w:val="99"/>
    <w:rsid w:val="00E51569"/>
    <w:pPr>
      <w:pBdr>
        <w:top w:val="single" w:sz="4" w:space="0" w:color="auto"/>
        <w:left w:val="single" w:sz="8" w:space="0" w:color="auto"/>
        <w:bottom w:val="single" w:sz="4" w:space="0" w:color="auto"/>
        <w:right w:val="single" w:sz="4" w:space="0" w:color="auto"/>
      </w:pBdr>
      <w:spacing w:before="100" w:beforeAutospacing="1" w:after="100" w:afterAutospacing="1"/>
    </w:pPr>
    <w:rPr>
      <w:b/>
      <w:bCs/>
    </w:rPr>
  </w:style>
  <w:style w:type="paragraph" w:customStyle="1" w:styleId="xl62">
    <w:name w:val="xl62"/>
    <w:basedOn w:val="Norml"/>
    <w:uiPriority w:val="99"/>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Norml"/>
    <w:rsid w:val="00E51569"/>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4">
    <w:name w:val="xl64"/>
    <w:basedOn w:val="Norml"/>
    <w:rsid w:val="00E51569"/>
    <w:pPr>
      <w:pBdr>
        <w:top w:val="single" w:sz="4" w:space="0" w:color="auto"/>
        <w:left w:val="single" w:sz="8" w:space="0" w:color="auto"/>
        <w:right w:val="single" w:sz="4" w:space="0" w:color="auto"/>
      </w:pBdr>
      <w:spacing w:before="100" w:beforeAutospacing="1" w:after="100" w:afterAutospacing="1"/>
    </w:pPr>
    <w:rPr>
      <w:b/>
      <w:bCs/>
    </w:rPr>
  </w:style>
  <w:style w:type="paragraph" w:customStyle="1" w:styleId="xl65">
    <w:name w:val="xl65"/>
    <w:basedOn w:val="Norml"/>
    <w:rsid w:val="00E51569"/>
    <w:pPr>
      <w:pBdr>
        <w:left w:val="single" w:sz="8" w:space="0" w:color="auto"/>
        <w:bottom w:val="single" w:sz="8" w:space="0" w:color="auto"/>
      </w:pBdr>
      <w:spacing w:before="100" w:beforeAutospacing="1" w:after="100" w:afterAutospacing="1"/>
    </w:pPr>
    <w:rPr>
      <w:b/>
      <w:bCs/>
    </w:rPr>
  </w:style>
  <w:style w:type="paragraph" w:customStyle="1" w:styleId="xl66">
    <w:name w:val="xl66"/>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67">
    <w:name w:val="xl67"/>
    <w:basedOn w:val="Norml"/>
    <w:rsid w:val="00E51569"/>
    <w:pPr>
      <w:pBdr>
        <w:top w:val="single" w:sz="8" w:space="0" w:color="auto"/>
        <w:bottom w:val="single" w:sz="8" w:space="0" w:color="auto"/>
      </w:pBdr>
      <w:spacing w:before="100" w:beforeAutospacing="1" w:after="100" w:afterAutospacing="1"/>
    </w:pPr>
    <w:rPr>
      <w:b/>
      <w:bCs/>
    </w:rPr>
  </w:style>
  <w:style w:type="paragraph" w:customStyle="1" w:styleId="xl68">
    <w:name w:val="xl68"/>
    <w:basedOn w:val="Norml"/>
    <w:rsid w:val="00E51569"/>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9">
    <w:name w:val="xl69"/>
    <w:basedOn w:val="Norml"/>
    <w:rsid w:val="00E51569"/>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rPr>
      <w:b/>
      <w:bCs/>
    </w:rPr>
  </w:style>
  <w:style w:type="paragraph" w:customStyle="1" w:styleId="xl71">
    <w:name w:val="xl71"/>
    <w:basedOn w:val="Norml"/>
    <w:rsid w:val="00E51569"/>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2">
    <w:name w:val="xl72"/>
    <w:basedOn w:val="Norml"/>
    <w:rsid w:val="00E51569"/>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73">
    <w:name w:val="xl73"/>
    <w:basedOn w:val="Norml"/>
    <w:rsid w:val="00E51569"/>
    <w:pPr>
      <w:pBdr>
        <w:left w:val="single" w:sz="8" w:space="0" w:color="auto"/>
      </w:pBdr>
      <w:spacing w:before="100" w:beforeAutospacing="1" w:after="100" w:afterAutospacing="1"/>
      <w:textAlignment w:val="center"/>
    </w:pPr>
  </w:style>
  <w:style w:type="paragraph" w:customStyle="1" w:styleId="xl74">
    <w:name w:val="xl74"/>
    <w:basedOn w:val="Norml"/>
    <w:rsid w:val="00E51569"/>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75">
    <w:name w:val="xl75"/>
    <w:basedOn w:val="Norml"/>
    <w:rsid w:val="00E51569"/>
    <w:pPr>
      <w:pBdr>
        <w:top w:val="single" w:sz="4" w:space="0" w:color="auto"/>
        <w:left w:val="single" w:sz="8" w:space="0" w:color="auto"/>
        <w:bottom w:val="single" w:sz="4" w:space="0" w:color="auto"/>
      </w:pBdr>
      <w:spacing w:before="100" w:beforeAutospacing="1" w:after="100" w:afterAutospacing="1"/>
    </w:pPr>
  </w:style>
  <w:style w:type="paragraph" w:customStyle="1" w:styleId="xl76">
    <w:name w:val="xl76"/>
    <w:basedOn w:val="Norml"/>
    <w:rsid w:val="00E51569"/>
    <w:pPr>
      <w:pBdr>
        <w:top w:val="single" w:sz="4" w:space="0" w:color="auto"/>
        <w:left w:val="single" w:sz="8" w:space="0" w:color="auto"/>
        <w:bottom w:val="single" w:sz="8" w:space="0" w:color="auto"/>
      </w:pBdr>
      <w:spacing w:before="100" w:beforeAutospacing="1" w:after="100" w:afterAutospacing="1"/>
    </w:pPr>
  </w:style>
  <w:style w:type="paragraph" w:customStyle="1" w:styleId="xl77">
    <w:name w:val="xl77"/>
    <w:basedOn w:val="Norml"/>
    <w:rsid w:val="00E51569"/>
    <w:pPr>
      <w:pBdr>
        <w:top w:val="single" w:sz="8" w:space="0" w:color="auto"/>
        <w:left w:val="single" w:sz="8" w:space="0" w:color="auto"/>
        <w:bottom w:val="single" w:sz="4" w:space="0" w:color="auto"/>
      </w:pBdr>
      <w:spacing w:before="100" w:beforeAutospacing="1" w:after="100" w:afterAutospacing="1"/>
    </w:pPr>
  </w:style>
  <w:style w:type="paragraph" w:customStyle="1" w:styleId="xl78">
    <w:name w:val="xl78"/>
    <w:basedOn w:val="Norml"/>
    <w:rsid w:val="00E51569"/>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79">
    <w:name w:val="xl79"/>
    <w:basedOn w:val="Norml"/>
    <w:rsid w:val="00E51569"/>
    <w:pPr>
      <w:pBdr>
        <w:top w:val="single" w:sz="4" w:space="0" w:color="auto"/>
        <w:bottom w:val="single" w:sz="8" w:space="0" w:color="auto"/>
        <w:right w:val="single" w:sz="4" w:space="0" w:color="auto"/>
      </w:pBdr>
      <w:spacing w:before="100" w:beforeAutospacing="1" w:after="100" w:afterAutospacing="1"/>
    </w:pPr>
  </w:style>
  <w:style w:type="paragraph" w:customStyle="1" w:styleId="xl80">
    <w:name w:val="xl80"/>
    <w:basedOn w:val="Norml"/>
    <w:rsid w:val="00E51569"/>
    <w:pPr>
      <w:pBdr>
        <w:top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l"/>
    <w:rsid w:val="00E5156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82">
    <w:name w:val="xl82"/>
    <w:basedOn w:val="Norml"/>
    <w:rsid w:val="00E5156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3">
    <w:name w:val="xl83"/>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4">
    <w:name w:val="xl84"/>
    <w:basedOn w:val="Norml"/>
    <w:rsid w:val="00E51569"/>
    <w:pPr>
      <w:pBdr>
        <w:left w:val="single" w:sz="8" w:space="0" w:color="auto"/>
        <w:bottom w:val="single" w:sz="8" w:space="0" w:color="auto"/>
        <w:right w:val="single" w:sz="4" w:space="0" w:color="auto"/>
      </w:pBdr>
      <w:spacing w:before="100" w:beforeAutospacing="1" w:after="100" w:afterAutospacing="1"/>
    </w:pPr>
  </w:style>
  <w:style w:type="paragraph" w:customStyle="1" w:styleId="xl85">
    <w:name w:val="xl85"/>
    <w:basedOn w:val="Norml"/>
    <w:rsid w:val="00E51569"/>
    <w:pPr>
      <w:pBdr>
        <w:left w:val="single" w:sz="4" w:space="0" w:color="auto"/>
        <w:bottom w:val="single" w:sz="8" w:space="0" w:color="auto"/>
        <w:right w:val="single" w:sz="8" w:space="0" w:color="auto"/>
      </w:pBdr>
      <w:spacing w:before="100" w:beforeAutospacing="1" w:after="100" w:afterAutospacing="1"/>
    </w:pPr>
  </w:style>
  <w:style w:type="paragraph" w:customStyle="1" w:styleId="xl86">
    <w:name w:val="xl86"/>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7">
    <w:name w:val="xl87"/>
    <w:basedOn w:val="Norml"/>
    <w:rsid w:val="00E51569"/>
    <w:pPr>
      <w:pBdr>
        <w:top w:val="single" w:sz="4" w:space="0" w:color="auto"/>
        <w:right w:val="single" w:sz="4" w:space="0" w:color="auto"/>
      </w:pBdr>
      <w:spacing w:before="100" w:beforeAutospacing="1" w:after="100" w:afterAutospacing="1"/>
    </w:pPr>
  </w:style>
  <w:style w:type="paragraph" w:customStyle="1" w:styleId="xl88">
    <w:name w:val="xl88"/>
    <w:basedOn w:val="Norml"/>
    <w:rsid w:val="00E51569"/>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9">
    <w:name w:val="xl89"/>
    <w:basedOn w:val="Norml"/>
    <w:rsid w:val="00E51569"/>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90">
    <w:name w:val="xl90"/>
    <w:basedOn w:val="Norml"/>
    <w:rsid w:val="00E51569"/>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Norml"/>
    <w:rsid w:val="00E51569"/>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92">
    <w:name w:val="xl92"/>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93">
    <w:name w:val="xl93"/>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4">
    <w:name w:val="xl94"/>
    <w:basedOn w:val="Norml"/>
    <w:rsid w:val="00E5156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5">
    <w:name w:val="xl95"/>
    <w:basedOn w:val="Norml"/>
    <w:rsid w:val="00E5156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6">
    <w:name w:val="xl96"/>
    <w:basedOn w:val="Norml"/>
    <w:rsid w:val="00E51569"/>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Norml"/>
    <w:rsid w:val="00E51569"/>
    <w:pPr>
      <w:pBdr>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l"/>
    <w:rsid w:val="00E51569"/>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l"/>
    <w:rsid w:val="00E51569"/>
    <w:pPr>
      <w:pBdr>
        <w:top w:val="single" w:sz="8" w:space="0" w:color="auto"/>
        <w:bottom w:val="single" w:sz="4" w:space="0" w:color="auto"/>
      </w:pBdr>
      <w:spacing w:before="100" w:beforeAutospacing="1" w:after="100" w:afterAutospacing="1"/>
      <w:jc w:val="center"/>
    </w:pPr>
    <w:rPr>
      <w:b/>
      <w:bCs/>
    </w:rPr>
  </w:style>
  <w:style w:type="paragraph" w:customStyle="1" w:styleId="xl100">
    <w:name w:val="xl100"/>
    <w:basedOn w:val="Norml"/>
    <w:rsid w:val="00E51569"/>
    <w:pPr>
      <w:pBdr>
        <w:top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Norml"/>
    <w:rsid w:val="00E51569"/>
    <w:pPr>
      <w:pBdr>
        <w:top w:val="single" w:sz="8" w:space="0" w:color="auto"/>
        <w:left w:val="single" w:sz="4" w:space="0" w:color="auto"/>
        <w:bottom w:val="single" w:sz="4" w:space="0" w:color="auto"/>
      </w:pBdr>
      <w:spacing w:before="100" w:beforeAutospacing="1" w:after="100" w:afterAutospacing="1"/>
      <w:jc w:val="center"/>
    </w:pPr>
    <w:rPr>
      <w:b/>
      <w:bCs/>
    </w:rPr>
  </w:style>
  <w:style w:type="paragraph" w:customStyle="1" w:styleId="xl102">
    <w:name w:val="xl102"/>
    <w:basedOn w:val="Norml"/>
    <w:rsid w:val="00E5156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
    <w:rsid w:val="00E51569"/>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104">
    <w:name w:val="xl104"/>
    <w:basedOn w:val="Norml"/>
    <w:rsid w:val="00E51569"/>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5">
    <w:name w:val="xl105"/>
    <w:basedOn w:val="Norml"/>
    <w:rsid w:val="00E5156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6">
    <w:name w:val="xl106"/>
    <w:basedOn w:val="Norml"/>
    <w:rsid w:val="00E51569"/>
    <w:pPr>
      <w:pBdr>
        <w:top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107">
    <w:name w:val="xl107"/>
    <w:basedOn w:val="Norml"/>
    <w:rsid w:val="00E51569"/>
    <w:pPr>
      <w:pBdr>
        <w:top w:val="single" w:sz="8" w:space="0" w:color="auto"/>
        <w:bottom w:val="single" w:sz="8" w:space="0" w:color="auto"/>
      </w:pBdr>
      <w:spacing w:before="100" w:beforeAutospacing="1" w:after="100" w:afterAutospacing="1"/>
      <w:jc w:val="center"/>
      <w:textAlignment w:val="center"/>
    </w:pPr>
    <w:rPr>
      <w:b/>
      <w:bCs/>
      <w:color w:val="FF0000"/>
    </w:rPr>
  </w:style>
  <w:style w:type="paragraph" w:customStyle="1" w:styleId="xl108">
    <w:name w:val="xl108"/>
    <w:basedOn w:val="Norml"/>
    <w:rsid w:val="00E51569"/>
    <w:pPr>
      <w:pBdr>
        <w:top w:val="single" w:sz="8" w:space="0" w:color="auto"/>
        <w:left w:val="single" w:sz="8" w:space="0" w:color="auto"/>
      </w:pBdr>
      <w:spacing w:before="100" w:beforeAutospacing="1" w:after="100" w:afterAutospacing="1"/>
      <w:jc w:val="center"/>
      <w:textAlignment w:val="center"/>
    </w:pPr>
  </w:style>
  <w:style w:type="paragraph" w:customStyle="1" w:styleId="xl109">
    <w:name w:val="xl109"/>
    <w:basedOn w:val="Norml"/>
    <w:rsid w:val="00E51569"/>
    <w:pPr>
      <w:pBdr>
        <w:left w:val="single" w:sz="8" w:space="0" w:color="auto"/>
      </w:pBdr>
      <w:spacing w:before="100" w:beforeAutospacing="1" w:after="100" w:afterAutospacing="1"/>
      <w:jc w:val="center"/>
      <w:textAlignment w:val="center"/>
    </w:pPr>
  </w:style>
  <w:style w:type="paragraph" w:customStyle="1" w:styleId="xl110">
    <w:name w:val="xl110"/>
    <w:basedOn w:val="Norml"/>
    <w:rsid w:val="00E51569"/>
    <w:pPr>
      <w:pBdr>
        <w:left w:val="single" w:sz="8" w:space="0" w:color="auto"/>
        <w:bottom w:val="single" w:sz="8" w:space="0" w:color="auto"/>
      </w:pBdr>
      <w:spacing w:before="100" w:beforeAutospacing="1" w:after="100" w:afterAutospacing="1"/>
      <w:jc w:val="center"/>
      <w:textAlignment w:val="center"/>
    </w:pPr>
  </w:style>
  <w:style w:type="paragraph" w:customStyle="1" w:styleId="xl111">
    <w:name w:val="xl111"/>
    <w:basedOn w:val="Norml"/>
    <w:rsid w:val="00E515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
    <w:rsid w:val="00E5156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
    <w:rsid w:val="00E5156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
    <w:rsid w:val="00E51569"/>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15">
    <w:name w:val="xl115"/>
    <w:basedOn w:val="Norml"/>
    <w:rsid w:val="00E51569"/>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
    <w:rsid w:val="00E51569"/>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Default">
    <w:name w:val="Default"/>
    <w:rsid w:val="00E51569"/>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E51569"/>
    <w:rPr>
      <w:b/>
      <w:sz w:val="20"/>
    </w:rPr>
  </w:style>
  <w:style w:type="paragraph" w:styleId="Nincstrkz">
    <w:name w:val="No Spacing"/>
    <w:link w:val="NincstrkzChar"/>
    <w:uiPriority w:val="1"/>
    <w:qFormat/>
    <w:rsid w:val="00E51569"/>
    <w:pPr>
      <w:jc w:val="both"/>
    </w:pPr>
    <w:rPr>
      <w:rFonts w:ascii="Arial" w:hAnsi="Arial"/>
      <w:lang w:eastAsia="en-US"/>
    </w:rPr>
  </w:style>
  <w:style w:type="paragraph" w:customStyle="1" w:styleId="Szvegtrzs31">
    <w:name w:val="Szövegtörzs 31"/>
    <w:basedOn w:val="Norml"/>
    <w:uiPriority w:val="99"/>
    <w:rsid w:val="00E51569"/>
    <w:pPr>
      <w:jc w:val="both"/>
    </w:pPr>
    <w:rPr>
      <w:sz w:val="25"/>
      <w:lang w:eastAsia="ar-SA"/>
    </w:rPr>
  </w:style>
  <w:style w:type="character" w:customStyle="1" w:styleId="Lbjegyzet-karakterek">
    <w:name w:val="Lábjegyzet-karakterek"/>
    <w:uiPriority w:val="99"/>
    <w:rsid w:val="00E51569"/>
    <w:rPr>
      <w:vertAlign w:val="superscript"/>
    </w:rPr>
  </w:style>
  <w:style w:type="character" w:customStyle="1" w:styleId="Lbjegyzet-hivatkozs3">
    <w:name w:val="Lábjegyzet-hivatkozás3"/>
    <w:uiPriority w:val="99"/>
    <w:rsid w:val="00E51569"/>
    <w:rPr>
      <w:vertAlign w:val="superscript"/>
    </w:rPr>
  </w:style>
  <w:style w:type="paragraph" w:customStyle="1" w:styleId="commenttext">
    <w:name w:val="commenttext"/>
    <w:basedOn w:val="Norml"/>
    <w:rsid w:val="00DE418B"/>
    <w:rPr>
      <w:rFonts w:ascii="&amp;#39" w:hAnsi="&amp;#39"/>
    </w:rPr>
  </w:style>
  <w:style w:type="character" w:customStyle="1" w:styleId="ListaszerbekezdsChar">
    <w:name w:val="Listaszerű bekezdés Char"/>
    <w:aliases w:val="Welt L Char,lista_2 Char"/>
    <w:link w:val="Listaszerbekezds"/>
    <w:uiPriority w:val="34"/>
    <w:locked/>
    <w:rsid w:val="000B294C"/>
    <w:rPr>
      <w:rFonts w:ascii="Arial" w:hAnsi="Arial"/>
      <w:sz w:val="24"/>
      <w:szCs w:val="20"/>
    </w:rPr>
  </w:style>
  <w:style w:type="character" w:styleId="Kiemels2">
    <w:name w:val="Strong"/>
    <w:uiPriority w:val="99"/>
    <w:qFormat/>
    <w:locked/>
    <w:rsid w:val="00670B21"/>
    <w:rPr>
      <w:b/>
      <w:bCs/>
    </w:rPr>
  </w:style>
  <w:style w:type="paragraph" w:customStyle="1" w:styleId="Szvegtrzsbehzssal24">
    <w:name w:val="Szövegtörzs behúzással 24"/>
    <w:basedOn w:val="Norml"/>
    <w:rsid w:val="00670B21"/>
    <w:pPr>
      <w:ind w:left="567" w:hanging="567"/>
      <w:jc w:val="both"/>
    </w:pPr>
    <w:rPr>
      <w:szCs w:val="20"/>
    </w:rPr>
  </w:style>
  <w:style w:type="table" w:styleId="Rcsostblzat">
    <w:name w:val="Table Grid"/>
    <w:basedOn w:val="Normltblzat"/>
    <w:uiPriority w:val="39"/>
    <w:locked/>
    <w:rsid w:val="00670B2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uiPriority w:val="99"/>
    <w:rsid w:val="00581410"/>
    <w:pPr>
      <w:suppressAutoHyphens/>
      <w:autoSpaceDN w:val="0"/>
      <w:jc w:val="both"/>
      <w:textAlignment w:val="baseline"/>
    </w:pPr>
    <w:rPr>
      <w:rFonts w:eastAsia="Calibri"/>
      <w:kern w:val="3"/>
      <w:sz w:val="24"/>
      <w:szCs w:val="24"/>
      <w:lang w:eastAsia="en-US"/>
    </w:rPr>
  </w:style>
  <w:style w:type="paragraph" w:customStyle="1" w:styleId="llb1">
    <w:name w:val="Élőláb1"/>
    <w:basedOn w:val="Standard0"/>
    <w:rsid w:val="00581410"/>
    <w:pPr>
      <w:suppressLineNumbers/>
      <w:tabs>
        <w:tab w:val="center" w:pos="4536"/>
        <w:tab w:val="right" w:pos="9072"/>
      </w:tabs>
    </w:pPr>
    <w:rPr>
      <w:rFonts w:ascii="Arial" w:eastAsia="Times New Roman" w:hAnsi="Arial"/>
      <w:szCs w:val="20"/>
      <w:lang w:eastAsia="hu-HU"/>
    </w:rPr>
  </w:style>
  <w:style w:type="character" w:customStyle="1" w:styleId="Szvegtrzs6">
    <w:name w:val="Szövegtörzs (6)"/>
    <w:basedOn w:val="Bekezdsalapbettpusa"/>
    <w:rsid w:val="00581410"/>
    <w:rPr>
      <w:rFonts w:ascii="Segoe UI" w:eastAsia="Segoe UI" w:hAnsi="Segoe UI" w:cs="Segoe UI"/>
      <w:b/>
      <w:bCs/>
      <w:i w:val="0"/>
      <w:iCs w:val="0"/>
      <w:caps w:val="0"/>
      <w:smallCaps w:val="0"/>
      <w:strike w:val="0"/>
      <w:dstrike w:val="0"/>
      <w:color w:val="000000"/>
      <w:spacing w:val="0"/>
      <w:w w:val="100"/>
      <w:position w:val="0"/>
      <w:sz w:val="17"/>
      <w:szCs w:val="17"/>
      <w:u w:val="none"/>
      <w:vertAlign w:val="subscript"/>
      <w:lang w:val="hu-HU"/>
    </w:rPr>
  </w:style>
  <w:style w:type="character" w:customStyle="1" w:styleId="Szvegtrzs1">
    <w:name w:val="Szövegtörzs1"/>
    <w:basedOn w:val="Bekezdsalapbettpusa"/>
    <w:rsid w:val="00581410"/>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Flkvr">
    <w:name w:val="Szövegtörzs + Félkövér"/>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30">
    <w:name w:val="Címsor #3"/>
    <w:basedOn w:val="Bekezdsalapbettpusa"/>
    <w:rsid w:val="00581410"/>
    <w:rPr>
      <w:rFonts w:ascii="Lucida Sans Unicode" w:eastAsia="Lucida Sans Unicode" w:hAnsi="Lucida Sans Unicode" w:cs="Lucida Sans Unicode"/>
      <w:b/>
      <w:bCs/>
      <w:i w:val="0"/>
      <w:iCs w:val="0"/>
      <w:caps w:val="0"/>
      <w:smallCaps w:val="0"/>
      <w:strike w:val="0"/>
      <w:dstrike w:val="0"/>
      <w:color w:val="000000"/>
      <w:spacing w:val="0"/>
      <w:w w:val="100"/>
      <w:position w:val="0"/>
      <w:sz w:val="21"/>
      <w:szCs w:val="21"/>
      <w:u w:val="none"/>
      <w:vertAlign w:val="subscript"/>
      <w:lang w:val="hu-HU"/>
    </w:rPr>
  </w:style>
  <w:style w:type="character" w:customStyle="1" w:styleId="SzvegtrzsDltTrkz0pt">
    <w:name w:val="Szövegtörzs + Dőlt;Térköz 0 pt"/>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7FlkvrNemdltTrkz0pt">
    <w:name w:val="Szövegtörzs (7) + Félkövér;Nem dőlt;Térköz 0 pt"/>
    <w:basedOn w:val="Bekezdsalapbettpusa"/>
    <w:rsid w:val="00581410"/>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Tblzatfelirata2">
    <w:name w:val="Táblázat felirata (2)"/>
    <w:basedOn w:val="Bekezdsalapbettpusa"/>
    <w:rsid w:val="00581410"/>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numbering" w:customStyle="1" w:styleId="WWNum5">
    <w:name w:val="WWNum5"/>
    <w:basedOn w:val="Nemlista"/>
    <w:rsid w:val="001C17DD"/>
    <w:pPr>
      <w:numPr>
        <w:numId w:val="3"/>
      </w:numPr>
    </w:pPr>
  </w:style>
  <w:style w:type="paragraph" w:customStyle="1" w:styleId="Textbody0">
    <w:name w:val="Text body"/>
    <w:basedOn w:val="Standard0"/>
    <w:rsid w:val="00B7594E"/>
    <w:pPr>
      <w:spacing w:after="120"/>
    </w:pPr>
  </w:style>
  <w:style w:type="paragraph" w:customStyle="1" w:styleId="Textbodyindent">
    <w:name w:val="Text body indent"/>
    <w:basedOn w:val="Standard0"/>
    <w:rsid w:val="00B7594E"/>
    <w:pPr>
      <w:spacing w:after="120" w:line="276" w:lineRule="auto"/>
      <w:ind w:left="283"/>
      <w:jc w:val="left"/>
    </w:pPr>
    <w:rPr>
      <w:rFonts w:ascii="Calibri" w:hAnsi="Calibri" w:cs="Calibri"/>
      <w:sz w:val="22"/>
      <w:szCs w:val="22"/>
    </w:rPr>
  </w:style>
  <w:style w:type="numbering" w:customStyle="1" w:styleId="WWNum10">
    <w:name w:val="WWNum10"/>
    <w:basedOn w:val="Nemlista"/>
    <w:rsid w:val="00B7594E"/>
    <w:pPr>
      <w:numPr>
        <w:numId w:val="56"/>
      </w:numPr>
    </w:pPr>
  </w:style>
  <w:style w:type="numbering" w:customStyle="1" w:styleId="WWNum7">
    <w:name w:val="WWNum7"/>
    <w:basedOn w:val="Nemlista"/>
    <w:rsid w:val="00B7594E"/>
    <w:pPr>
      <w:numPr>
        <w:numId w:val="4"/>
      </w:numPr>
    </w:pPr>
  </w:style>
  <w:style w:type="numbering" w:customStyle="1" w:styleId="WWNum8">
    <w:name w:val="WWNum8"/>
    <w:basedOn w:val="Nemlista"/>
    <w:rsid w:val="00B7594E"/>
    <w:pPr>
      <w:numPr>
        <w:numId w:val="5"/>
      </w:numPr>
    </w:pPr>
  </w:style>
  <w:style w:type="numbering" w:customStyle="1" w:styleId="WWNum46">
    <w:name w:val="WWNum46"/>
    <w:basedOn w:val="Nemlista"/>
    <w:rsid w:val="00B7594E"/>
    <w:pPr>
      <w:numPr>
        <w:numId w:val="6"/>
      </w:numPr>
    </w:pPr>
  </w:style>
  <w:style w:type="numbering" w:customStyle="1" w:styleId="WWNum9">
    <w:name w:val="WWNum9"/>
    <w:basedOn w:val="Nemlista"/>
    <w:rsid w:val="00442C8F"/>
    <w:pPr>
      <w:numPr>
        <w:numId w:val="52"/>
      </w:numPr>
    </w:pPr>
  </w:style>
  <w:style w:type="numbering" w:customStyle="1" w:styleId="WWNum11">
    <w:name w:val="WWNum11"/>
    <w:basedOn w:val="Nemlista"/>
    <w:rsid w:val="00442C8F"/>
    <w:pPr>
      <w:numPr>
        <w:numId w:val="55"/>
      </w:numPr>
    </w:pPr>
  </w:style>
  <w:style w:type="numbering" w:customStyle="1" w:styleId="WWNum23">
    <w:name w:val="WWNum23"/>
    <w:basedOn w:val="Nemlista"/>
    <w:rsid w:val="004666FA"/>
    <w:pPr>
      <w:numPr>
        <w:numId w:val="11"/>
      </w:numPr>
    </w:pPr>
  </w:style>
  <w:style w:type="paragraph" w:customStyle="1" w:styleId="Tiret0">
    <w:name w:val="Tiret 0"/>
    <w:basedOn w:val="Standard0"/>
    <w:rsid w:val="00E572D3"/>
    <w:pPr>
      <w:spacing w:before="120" w:after="120"/>
    </w:pPr>
    <w:rPr>
      <w:szCs w:val="22"/>
      <w:lang w:eastAsia="en-GB"/>
    </w:rPr>
  </w:style>
  <w:style w:type="paragraph" w:customStyle="1" w:styleId="Tiret1">
    <w:name w:val="Tiret 1"/>
    <w:basedOn w:val="Standard0"/>
    <w:rsid w:val="00E572D3"/>
    <w:pPr>
      <w:spacing w:before="120" w:after="120"/>
    </w:pPr>
    <w:rPr>
      <w:szCs w:val="22"/>
      <w:lang w:eastAsia="en-GB"/>
    </w:rPr>
  </w:style>
  <w:style w:type="paragraph" w:customStyle="1" w:styleId="Footnote">
    <w:name w:val="Footnote"/>
    <w:basedOn w:val="Standard0"/>
    <w:rsid w:val="00E572D3"/>
    <w:pPr>
      <w:suppressLineNumbers/>
      <w:ind w:left="283" w:hanging="283"/>
    </w:pPr>
    <w:rPr>
      <w:sz w:val="20"/>
      <w:szCs w:val="20"/>
    </w:rPr>
  </w:style>
  <w:style w:type="character" w:customStyle="1" w:styleId="NormalBoldChar">
    <w:name w:val="NormalBold Char"/>
    <w:rsid w:val="00E572D3"/>
    <w:rPr>
      <w:rFonts w:eastAsia="Times New Roman"/>
      <w:b/>
      <w:sz w:val="24"/>
      <w:lang w:eastAsia="en-GB"/>
    </w:rPr>
  </w:style>
  <w:style w:type="numbering" w:customStyle="1" w:styleId="WWNum14">
    <w:name w:val="WWNum14"/>
    <w:basedOn w:val="Nemlista"/>
    <w:rsid w:val="00E572D3"/>
    <w:pPr>
      <w:numPr>
        <w:numId w:val="12"/>
      </w:numPr>
    </w:pPr>
  </w:style>
  <w:style w:type="numbering" w:customStyle="1" w:styleId="WWNum15">
    <w:name w:val="WWNum15"/>
    <w:basedOn w:val="Nemlista"/>
    <w:rsid w:val="00E572D3"/>
    <w:pPr>
      <w:numPr>
        <w:numId w:val="13"/>
      </w:numPr>
    </w:pPr>
  </w:style>
  <w:style w:type="numbering" w:customStyle="1" w:styleId="WWNum39">
    <w:name w:val="WWNum39"/>
    <w:basedOn w:val="Nemlista"/>
    <w:rsid w:val="00E572D3"/>
    <w:pPr>
      <w:numPr>
        <w:numId w:val="14"/>
      </w:numPr>
    </w:pPr>
  </w:style>
  <w:style w:type="numbering" w:customStyle="1" w:styleId="WWNum40">
    <w:name w:val="WWNum40"/>
    <w:basedOn w:val="Nemlista"/>
    <w:rsid w:val="00E572D3"/>
    <w:pPr>
      <w:numPr>
        <w:numId w:val="15"/>
      </w:numPr>
    </w:pPr>
  </w:style>
  <w:style w:type="numbering" w:customStyle="1" w:styleId="WWNum41">
    <w:name w:val="WWNum41"/>
    <w:basedOn w:val="Nemlista"/>
    <w:rsid w:val="00E572D3"/>
    <w:pPr>
      <w:numPr>
        <w:numId w:val="54"/>
      </w:numPr>
    </w:pPr>
  </w:style>
  <w:style w:type="numbering" w:customStyle="1" w:styleId="WWNum2">
    <w:name w:val="WWNum2"/>
    <w:basedOn w:val="Nemlista"/>
    <w:rsid w:val="00706DF5"/>
    <w:pPr>
      <w:numPr>
        <w:numId w:val="53"/>
      </w:numPr>
    </w:pPr>
  </w:style>
  <w:style w:type="numbering" w:customStyle="1" w:styleId="WWOutlineListStyle">
    <w:name w:val="WW_OutlineListStyle"/>
    <w:basedOn w:val="Nemlista"/>
    <w:rsid w:val="00755481"/>
    <w:pPr>
      <w:numPr>
        <w:numId w:val="19"/>
      </w:numPr>
    </w:pPr>
  </w:style>
  <w:style w:type="paragraph" w:customStyle="1" w:styleId="Heading0">
    <w:name w:val="Heading"/>
    <w:basedOn w:val="Standard0"/>
    <w:next w:val="Textbody0"/>
    <w:rsid w:val="00755481"/>
    <w:pPr>
      <w:keepNext/>
      <w:spacing w:before="240" w:after="120"/>
    </w:pPr>
    <w:rPr>
      <w:rFonts w:ascii="Arial" w:eastAsia="Microsoft YaHei" w:hAnsi="Arial" w:cs="Mangal"/>
      <w:sz w:val="28"/>
      <w:szCs w:val="28"/>
    </w:rPr>
  </w:style>
  <w:style w:type="paragraph" w:styleId="Lista">
    <w:name w:val="List"/>
    <w:basedOn w:val="Textbody0"/>
    <w:uiPriority w:val="99"/>
    <w:rsid w:val="00755481"/>
    <w:rPr>
      <w:rFonts w:cs="Mangal"/>
    </w:rPr>
  </w:style>
  <w:style w:type="paragraph" w:customStyle="1" w:styleId="Kpalrs1">
    <w:name w:val="Képaláírás1"/>
    <w:basedOn w:val="Standard0"/>
    <w:rsid w:val="00755481"/>
    <w:pPr>
      <w:suppressLineNumbers/>
      <w:spacing w:before="120" w:after="120"/>
    </w:pPr>
    <w:rPr>
      <w:rFonts w:cs="Mangal"/>
      <w:i/>
      <w:iCs/>
    </w:rPr>
  </w:style>
  <w:style w:type="paragraph" w:customStyle="1" w:styleId="Index">
    <w:name w:val="Index"/>
    <w:basedOn w:val="Standard0"/>
    <w:rsid w:val="00755481"/>
    <w:pPr>
      <w:suppressLineNumbers/>
    </w:pPr>
    <w:rPr>
      <w:rFonts w:cs="Mangal"/>
    </w:rPr>
  </w:style>
  <w:style w:type="paragraph" w:customStyle="1" w:styleId="Cmsor11">
    <w:name w:val="Címsor 11"/>
    <w:basedOn w:val="Standard0"/>
    <w:next w:val="Textbody0"/>
    <w:qFormat/>
    <w:rsid w:val="00755481"/>
    <w:pPr>
      <w:keepNext/>
      <w:keepLines/>
      <w:numPr>
        <w:numId w:val="19"/>
      </w:numPr>
      <w:spacing w:before="480"/>
      <w:outlineLvl w:val="0"/>
    </w:pPr>
    <w:rPr>
      <w:rFonts w:ascii="Cambria" w:hAnsi="Cambria" w:cs="F"/>
      <w:b/>
      <w:bCs/>
      <w:color w:val="365F91"/>
      <w:sz w:val="28"/>
      <w:szCs w:val="28"/>
    </w:rPr>
  </w:style>
  <w:style w:type="paragraph" w:customStyle="1" w:styleId="Cmsor21">
    <w:name w:val="Címsor 21"/>
    <w:basedOn w:val="Standard0"/>
    <w:next w:val="Textbody0"/>
    <w:rsid w:val="00755481"/>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0"/>
    <w:rsid w:val="00755481"/>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0"/>
    <w:rsid w:val="00755481"/>
    <w:pPr>
      <w:keepNext/>
      <w:keepLines/>
      <w:spacing w:before="200"/>
    </w:pPr>
    <w:rPr>
      <w:rFonts w:ascii="Cambria" w:hAnsi="Cambria" w:cs="F"/>
      <w:b/>
      <w:bCs/>
      <w:i/>
      <w:iCs/>
      <w:color w:val="4F81BD"/>
    </w:rPr>
  </w:style>
  <w:style w:type="paragraph" w:customStyle="1" w:styleId="Cmsor61">
    <w:name w:val="Címsor 61"/>
    <w:basedOn w:val="Standard0"/>
    <w:next w:val="Textbody0"/>
    <w:rsid w:val="00755481"/>
    <w:pPr>
      <w:keepNext/>
      <w:keepLines/>
      <w:spacing w:before="200"/>
      <w:outlineLvl w:val="5"/>
    </w:pPr>
    <w:rPr>
      <w:rFonts w:ascii="Cambria" w:hAnsi="Cambria" w:cs="F"/>
      <w:i/>
      <w:iCs/>
      <w:color w:val="243F60"/>
    </w:rPr>
  </w:style>
  <w:style w:type="paragraph" w:customStyle="1" w:styleId="Cmsor71">
    <w:name w:val="Címsor 71"/>
    <w:basedOn w:val="Standard0"/>
    <w:next w:val="Textbody0"/>
    <w:rsid w:val="00755481"/>
    <w:pPr>
      <w:keepNext/>
      <w:keepLines/>
      <w:spacing w:before="200"/>
      <w:outlineLvl w:val="6"/>
    </w:pPr>
    <w:rPr>
      <w:rFonts w:ascii="Cambria" w:hAnsi="Cambria" w:cs="F"/>
      <w:i/>
      <w:iCs/>
      <w:color w:val="404040"/>
    </w:rPr>
  </w:style>
  <w:style w:type="paragraph" w:customStyle="1" w:styleId="Cmsor81">
    <w:name w:val="Címsor 81"/>
    <w:basedOn w:val="Standard0"/>
    <w:next w:val="Textbody0"/>
    <w:rsid w:val="00755481"/>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755481"/>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755481"/>
    <w:pPr>
      <w:suppressLineNumbers/>
      <w:tabs>
        <w:tab w:val="center" w:pos="4536"/>
        <w:tab w:val="right" w:pos="9072"/>
      </w:tabs>
    </w:pPr>
  </w:style>
  <w:style w:type="paragraph" w:customStyle="1" w:styleId="NormalBold">
    <w:name w:val="NormalBold"/>
    <w:basedOn w:val="Standard0"/>
    <w:rsid w:val="00755481"/>
    <w:pPr>
      <w:widowControl w:val="0"/>
      <w:jc w:val="left"/>
    </w:pPr>
    <w:rPr>
      <w:rFonts w:eastAsia="Times New Roman"/>
      <w:b/>
      <w:szCs w:val="20"/>
      <w:lang w:eastAsia="en-GB"/>
    </w:rPr>
  </w:style>
  <w:style w:type="paragraph" w:styleId="Alcm">
    <w:name w:val="Subtitle"/>
    <w:basedOn w:val="Heading0"/>
    <w:next w:val="Textbody0"/>
    <w:link w:val="AlcmChar"/>
    <w:uiPriority w:val="11"/>
    <w:qFormat/>
    <w:locked/>
    <w:rsid w:val="00755481"/>
    <w:pPr>
      <w:jc w:val="center"/>
    </w:pPr>
    <w:rPr>
      <w:i/>
      <w:iCs/>
    </w:rPr>
  </w:style>
  <w:style w:type="character" w:customStyle="1" w:styleId="AlcmChar">
    <w:name w:val="Alcím Char"/>
    <w:basedOn w:val="Bekezdsalapbettpusa"/>
    <w:link w:val="Alcm"/>
    <w:uiPriority w:val="11"/>
    <w:rsid w:val="00755481"/>
    <w:rPr>
      <w:rFonts w:ascii="Arial" w:eastAsia="Microsoft YaHei" w:hAnsi="Arial" w:cs="Mangal"/>
      <w:i/>
      <w:iCs/>
      <w:kern w:val="3"/>
      <w:sz w:val="28"/>
      <w:szCs w:val="28"/>
      <w:lang w:eastAsia="en-US"/>
    </w:rPr>
  </w:style>
  <w:style w:type="paragraph" w:customStyle="1" w:styleId="Text1">
    <w:name w:val="Text 1"/>
    <w:basedOn w:val="Standard0"/>
    <w:rsid w:val="00755481"/>
    <w:pPr>
      <w:spacing w:before="120" w:after="120"/>
      <w:ind w:left="850"/>
    </w:pPr>
    <w:rPr>
      <w:szCs w:val="22"/>
      <w:lang w:eastAsia="en-GB"/>
    </w:rPr>
  </w:style>
  <w:style w:type="paragraph" w:customStyle="1" w:styleId="NormalLeft">
    <w:name w:val="Normal Left"/>
    <w:basedOn w:val="Standard0"/>
    <w:rsid w:val="00755481"/>
    <w:pPr>
      <w:spacing w:before="120" w:after="120"/>
      <w:jc w:val="left"/>
    </w:pPr>
    <w:rPr>
      <w:szCs w:val="22"/>
      <w:lang w:eastAsia="en-GB"/>
    </w:rPr>
  </w:style>
  <w:style w:type="paragraph" w:customStyle="1" w:styleId="NumPar1">
    <w:name w:val="NumPar 1"/>
    <w:basedOn w:val="Standard0"/>
    <w:rsid w:val="00755481"/>
    <w:pPr>
      <w:spacing w:before="120" w:after="120"/>
      <w:outlineLvl w:val="0"/>
    </w:pPr>
    <w:rPr>
      <w:szCs w:val="22"/>
      <w:lang w:eastAsia="en-GB"/>
    </w:rPr>
  </w:style>
  <w:style w:type="paragraph" w:customStyle="1" w:styleId="NumPar2">
    <w:name w:val="NumPar 2"/>
    <w:basedOn w:val="Standard0"/>
    <w:rsid w:val="00755481"/>
    <w:pPr>
      <w:numPr>
        <w:ilvl w:val="1"/>
        <w:numId w:val="19"/>
      </w:numPr>
      <w:spacing w:before="120" w:after="120"/>
      <w:outlineLvl w:val="1"/>
    </w:pPr>
    <w:rPr>
      <w:szCs w:val="22"/>
      <w:lang w:eastAsia="en-GB"/>
    </w:rPr>
  </w:style>
  <w:style w:type="paragraph" w:customStyle="1" w:styleId="NumPar3">
    <w:name w:val="NumPar 3"/>
    <w:basedOn w:val="Standard0"/>
    <w:rsid w:val="00755481"/>
    <w:pPr>
      <w:numPr>
        <w:ilvl w:val="2"/>
        <w:numId w:val="19"/>
      </w:numPr>
      <w:spacing w:before="120" w:after="120"/>
      <w:outlineLvl w:val="2"/>
    </w:pPr>
    <w:rPr>
      <w:szCs w:val="22"/>
      <w:lang w:eastAsia="en-GB"/>
    </w:rPr>
  </w:style>
  <w:style w:type="paragraph" w:customStyle="1" w:styleId="NumPar4">
    <w:name w:val="NumPar 4"/>
    <w:basedOn w:val="Standard0"/>
    <w:rsid w:val="00755481"/>
    <w:pPr>
      <w:numPr>
        <w:ilvl w:val="3"/>
        <w:numId w:val="19"/>
      </w:numPr>
      <w:spacing w:before="120" w:after="120"/>
      <w:outlineLvl w:val="3"/>
    </w:pPr>
    <w:rPr>
      <w:szCs w:val="22"/>
      <w:lang w:eastAsia="en-GB"/>
    </w:rPr>
  </w:style>
  <w:style w:type="paragraph" w:customStyle="1" w:styleId="ChapterTitle">
    <w:name w:val="ChapterTitle"/>
    <w:basedOn w:val="Standard0"/>
    <w:rsid w:val="00755481"/>
    <w:pPr>
      <w:keepNext/>
      <w:spacing w:before="120" w:after="360"/>
      <w:jc w:val="center"/>
    </w:pPr>
    <w:rPr>
      <w:b/>
      <w:sz w:val="32"/>
      <w:szCs w:val="22"/>
      <w:lang w:eastAsia="en-GB"/>
    </w:rPr>
  </w:style>
  <w:style w:type="paragraph" w:customStyle="1" w:styleId="SectionTitle">
    <w:name w:val="SectionTitle"/>
    <w:basedOn w:val="Standard0"/>
    <w:rsid w:val="00755481"/>
    <w:pPr>
      <w:keepNext/>
      <w:spacing w:before="120" w:after="360"/>
      <w:jc w:val="center"/>
    </w:pPr>
    <w:rPr>
      <w:b/>
      <w:smallCaps/>
      <w:sz w:val="28"/>
      <w:szCs w:val="22"/>
      <w:lang w:eastAsia="en-GB"/>
    </w:rPr>
  </w:style>
  <w:style w:type="paragraph" w:customStyle="1" w:styleId="Titrearticle">
    <w:name w:val="Titre article"/>
    <w:basedOn w:val="Standard0"/>
    <w:rsid w:val="00755481"/>
    <w:pPr>
      <w:keepNext/>
      <w:spacing w:before="360" w:after="120"/>
      <w:jc w:val="center"/>
    </w:pPr>
    <w:rPr>
      <w:i/>
      <w:szCs w:val="22"/>
      <w:lang w:eastAsia="en-GB"/>
    </w:rPr>
  </w:style>
  <w:style w:type="paragraph" w:styleId="Vltozat">
    <w:name w:val="Revision"/>
    <w:uiPriority w:val="99"/>
    <w:rsid w:val="00755481"/>
    <w:pPr>
      <w:suppressAutoHyphens/>
      <w:autoSpaceDN w:val="0"/>
      <w:textAlignment w:val="baseline"/>
    </w:pPr>
    <w:rPr>
      <w:rFonts w:eastAsia="Calibri"/>
      <w:kern w:val="3"/>
      <w:sz w:val="24"/>
      <w:szCs w:val="24"/>
      <w:lang w:eastAsia="en-US"/>
    </w:rPr>
  </w:style>
  <w:style w:type="character" w:customStyle="1" w:styleId="Internetlink">
    <w:name w:val="Internet link"/>
    <w:basedOn w:val="Bekezdsalapbettpusa"/>
    <w:rsid w:val="00755481"/>
    <w:rPr>
      <w:color w:val="0066CC"/>
      <w:u w:val="single"/>
    </w:rPr>
  </w:style>
  <w:style w:type="character" w:customStyle="1" w:styleId="Szvegtrzs7NemdltTrkz0pt">
    <w:name w:val="Szövegtörzs (7) + Nem dőlt;Térköz 0 pt"/>
    <w:basedOn w:val="Bekezdsalapbettpusa"/>
    <w:rsid w:val="00755481"/>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755481"/>
    <w:rPr>
      <w:rFonts w:ascii="Lucida Sans Unicode" w:eastAsia="Lucida Sans Unicode" w:hAnsi="Lucida Sans Unicode" w:cs="Lucida Sans Unicode"/>
      <w:sz w:val="14"/>
      <w:szCs w:val="14"/>
    </w:rPr>
  </w:style>
  <w:style w:type="character" w:customStyle="1" w:styleId="Szvegtrzs71">
    <w:name w:val="Szövegtörzs7"/>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755481"/>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755481"/>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755481"/>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755481"/>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755481"/>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755481"/>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755481"/>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755481"/>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755481"/>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755481"/>
    <w:rPr>
      <w:b/>
      <w:i/>
      <w:spacing w:val="0"/>
      <w:lang w:val="hu-HU" w:eastAsia="hu-HU"/>
    </w:rPr>
  </w:style>
  <w:style w:type="character" w:customStyle="1" w:styleId="ListLabel1">
    <w:name w:val="ListLabel 1"/>
    <w:rsid w:val="00755481"/>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755481"/>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755481"/>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755481"/>
    <w:rPr>
      <w:rFonts w:eastAsia="Times New Roman" w:cs="Calibri"/>
    </w:rPr>
  </w:style>
  <w:style w:type="character" w:customStyle="1" w:styleId="ListLabel6">
    <w:name w:val="ListLabel 6"/>
    <w:rsid w:val="00755481"/>
    <w:rPr>
      <w:rFonts w:cs="Courier New"/>
    </w:rPr>
  </w:style>
  <w:style w:type="character" w:customStyle="1" w:styleId="ListLabel7">
    <w:name w:val="ListLabel 7"/>
    <w:rsid w:val="00755481"/>
    <w:rPr>
      <w:rFonts w:eastAsia="Times New Roman" w:cs="Tahoma"/>
    </w:rPr>
  </w:style>
  <w:style w:type="character" w:customStyle="1" w:styleId="ListLabel8">
    <w:name w:val="ListLabel 8"/>
    <w:rsid w:val="00755481"/>
    <w:rPr>
      <w:rFonts w:eastAsia="Arial Unicode MS" w:cs="Calibri"/>
    </w:rPr>
  </w:style>
  <w:style w:type="character" w:customStyle="1" w:styleId="ListLabel9">
    <w:name w:val="ListLabel 9"/>
    <w:rsid w:val="00755481"/>
    <w:rPr>
      <w:rFonts w:eastAsia="Arial Unicode MS" w:cs="Arial Unicode MS"/>
    </w:rPr>
  </w:style>
  <w:style w:type="character" w:customStyle="1" w:styleId="ListLabel10">
    <w:name w:val="ListLabel 10"/>
    <w:rsid w:val="00755481"/>
    <w:rPr>
      <w:rFonts w:cs="Times New Roman"/>
    </w:rPr>
  </w:style>
  <w:style w:type="character" w:customStyle="1" w:styleId="ListLabel11">
    <w:name w:val="ListLabel 11"/>
    <w:rsid w:val="00755481"/>
    <w:rPr>
      <w:rFonts w:cs="Times New Roman"/>
      <w:b/>
    </w:rPr>
  </w:style>
  <w:style w:type="character" w:customStyle="1" w:styleId="ListLabel12">
    <w:name w:val="ListLabel 12"/>
    <w:rsid w:val="00755481"/>
    <w:rPr>
      <w:rFonts w:cs="Times New Roman"/>
      <w:b/>
      <w:color w:val="00000A"/>
    </w:rPr>
  </w:style>
  <w:style w:type="character" w:customStyle="1" w:styleId="ListLabel13">
    <w:name w:val="ListLabel 13"/>
    <w:rsid w:val="00755481"/>
    <w:rPr>
      <w:rFonts w:eastAsia="Calibri" w:cs="Times New Roman"/>
    </w:rPr>
  </w:style>
  <w:style w:type="character" w:customStyle="1" w:styleId="ListLabel14">
    <w:name w:val="ListLabel 14"/>
    <w:rsid w:val="00755481"/>
    <w:rPr>
      <w:b/>
    </w:rPr>
  </w:style>
  <w:style w:type="character" w:customStyle="1" w:styleId="ListLabel15">
    <w:name w:val="ListLabel 15"/>
    <w:rsid w:val="00755481"/>
    <w:rPr>
      <w:rFonts w:cs="Calibri"/>
    </w:rPr>
  </w:style>
  <w:style w:type="character" w:customStyle="1" w:styleId="FootnoteSymbol">
    <w:name w:val="Footnote Symbol"/>
    <w:rsid w:val="00755481"/>
  </w:style>
  <w:style w:type="character" w:customStyle="1" w:styleId="Footnoteanchor">
    <w:name w:val="Footnote anchor"/>
    <w:rsid w:val="00755481"/>
    <w:rPr>
      <w:position w:val="0"/>
      <w:vertAlign w:val="superscript"/>
    </w:rPr>
  </w:style>
  <w:style w:type="character" w:customStyle="1" w:styleId="NumberingSymbols">
    <w:name w:val="Numbering Symbols"/>
    <w:rsid w:val="00755481"/>
  </w:style>
  <w:style w:type="character" w:customStyle="1" w:styleId="BulletSymbols">
    <w:name w:val="Bullet Symbols"/>
    <w:rsid w:val="00755481"/>
    <w:rPr>
      <w:rFonts w:ascii="OpenSymbol" w:eastAsia="OpenSymbol" w:hAnsi="OpenSymbol" w:cs="OpenSymbol"/>
    </w:rPr>
  </w:style>
  <w:style w:type="numbering" w:customStyle="1" w:styleId="WWNum1">
    <w:name w:val="WWNum1"/>
    <w:basedOn w:val="Nemlista"/>
    <w:rsid w:val="00755481"/>
    <w:pPr>
      <w:numPr>
        <w:numId w:val="20"/>
      </w:numPr>
    </w:pPr>
  </w:style>
  <w:style w:type="numbering" w:customStyle="1" w:styleId="WWNum3">
    <w:name w:val="WWNum3"/>
    <w:basedOn w:val="Nemlista"/>
    <w:rsid w:val="00755481"/>
    <w:pPr>
      <w:numPr>
        <w:numId w:val="21"/>
      </w:numPr>
    </w:pPr>
  </w:style>
  <w:style w:type="numbering" w:customStyle="1" w:styleId="WWNum4">
    <w:name w:val="WWNum4"/>
    <w:basedOn w:val="Nemlista"/>
    <w:rsid w:val="00755481"/>
    <w:pPr>
      <w:numPr>
        <w:numId w:val="22"/>
      </w:numPr>
    </w:pPr>
  </w:style>
  <w:style w:type="numbering" w:customStyle="1" w:styleId="WWNum6">
    <w:name w:val="WWNum6"/>
    <w:basedOn w:val="Nemlista"/>
    <w:rsid w:val="00755481"/>
    <w:pPr>
      <w:numPr>
        <w:numId w:val="23"/>
      </w:numPr>
    </w:pPr>
  </w:style>
  <w:style w:type="numbering" w:customStyle="1" w:styleId="WWNum12">
    <w:name w:val="WWNum12"/>
    <w:basedOn w:val="Nemlista"/>
    <w:rsid w:val="00755481"/>
    <w:pPr>
      <w:numPr>
        <w:numId w:val="24"/>
      </w:numPr>
    </w:pPr>
  </w:style>
  <w:style w:type="numbering" w:customStyle="1" w:styleId="WWNum13">
    <w:name w:val="WWNum13"/>
    <w:basedOn w:val="Nemlista"/>
    <w:rsid w:val="00755481"/>
    <w:pPr>
      <w:numPr>
        <w:numId w:val="25"/>
      </w:numPr>
    </w:pPr>
  </w:style>
  <w:style w:type="numbering" w:customStyle="1" w:styleId="WWNum16">
    <w:name w:val="WWNum16"/>
    <w:basedOn w:val="Nemlista"/>
    <w:rsid w:val="00755481"/>
    <w:pPr>
      <w:numPr>
        <w:numId w:val="26"/>
      </w:numPr>
    </w:pPr>
  </w:style>
  <w:style w:type="numbering" w:customStyle="1" w:styleId="WWNum17">
    <w:name w:val="WWNum17"/>
    <w:basedOn w:val="Nemlista"/>
    <w:rsid w:val="00755481"/>
    <w:pPr>
      <w:numPr>
        <w:numId w:val="27"/>
      </w:numPr>
    </w:pPr>
  </w:style>
  <w:style w:type="numbering" w:customStyle="1" w:styleId="WWNum18">
    <w:name w:val="WWNum18"/>
    <w:basedOn w:val="Nemlista"/>
    <w:rsid w:val="00755481"/>
    <w:pPr>
      <w:numPr>
        <w:numId w:val="28"/>
      </w:numPr>
    </w:pPr>
  </w:style>
  <w:style w:type="numbering" w:customStyle="1" w:styleId="WWNum19">
    <w:name w:val="WWNum19"/>
    <w:basedOn w:val="Nemlista"/>
    <w:rsid w:val="00755481"/>
    <w:pPr>
      <w:numPr>
        <w:numId w:val="29"/>
      </w:numPr>
    </w:pPr>
  </w:style>
  <w:style w:type="numbering" w:customStyle="1" w:styleId="WWNum20">
    <w:name w:val="WWNum20"/>
    <w:basedOn w:val="Nemlista"/>
    <w:rsid w:val="00755481"/>
    <w:pPr>
      <w:numPr>
        <w:numId w:val="30"/>
      </w:numPr>
    </w:pPr>
  </w:style>
  <w:style w:type="numbering" w:customStyle="1" w:styleId="WWNum21">
    <w:name w:val="WWNum21"/>
    <w:basedOn w:val="Nemlista"/>
    <w:rsid w:val="00755481"/>
    <w:pPr>
      <w:numPr>
        <w:numId w:val="31"/>
      </w:numPr>
    </w:pPr>
  </w:style>
  <w:style w:type="numbering" w:customStyle="1" w:styleId="WWNum22">
    <w:name w:val="WWNum22"/>
    <w:basedOn w:val="Nemlista"/>
    <w:rsid w:val="00755481"/>
    <w:pPr>
      <w:numPr>
        <w:numId w:val="57"/>
      </w:numPr>
    </w:pPr>
  </w:style>
  <w:style w:type="numbering" w:customStyle="1" w:styleId="WWNum24">
    <w:name w:val="WWNum24"/>
    <w:basedOn w:val="Nemlista"/>
    <w:rsid w:val="00755481"/>
    <w:pPr>
      <w:numPr>
        <w:numId w:val="32"/>
      </w:numPr>
    </w:pPr>
  </w:style>
  <w:style w:type="numbering" w:customStyle="1" w:styleId="WWNum25">
    <w:name w:val="WWNum25"/>
    <w:basedOn w:val="Nemlista"/>
    <w:rsid w:val="00755481"/>
    <w:pPr>
      <w:numPr>
        <w:numId w:val="33"/>
      </w:numPr>
    </w:pPr>
  </w:style>
  <w:style w:type="numbering" w:customStyle="1" w:styleId="WWNum26">
    <w:name w:val="WWNum26"/>
    <w:basedOn w:val="Nemlista"/>
    <w:rsid w:val="00755481"/>
    <w:pPr>
      <w:numPr>
        <w:numId w:val="34"/>
      </w:numPr>
    </w:pPr>
  </w:style>
  <w:style w:type="numbering" w:customStyle="1" w:styleId="WWNum27">
    <w:name w:val="WWNum27"/>
    <w:basedOn w:val="Nemlista"/>
    <w:rsid w:val="00755481"/>
    <w:pPr>
      <w:numPr>
        <w:numId w:val="35"/>
      </w:numPr>
    </w:pPr>
  </w:style>
  <w:style w:type="numbering" w:customStyle="1" w:styleId="WWNum28">
    <w:name w:val="WWNum28"/>
    <w:basedOn w:val="Nemlista"/>
    <w:rsid w:val="00755481"/>
    <w:pPr>
      <w:numPr>
        <w:numId w:val="36"/>
      </w:numPr>
    </w:pPr>
  </w:style>
  <w:style w:type="numbering" w:customStyle="1" w:styleId="WWNum29">
    <w:name w:val="WWNum29"/>
    <w:basedOn w:val="Nemlista"/>
    <w:rsid w:val="00755481"/>
    <w:pPr>
      <w:numPr>
        <w:numId w:val="37"/>
      </w:numPr>
    </w:pPr>
  </w:style>
  <w:style w:type="numbering" w:customStyle="1" w:styleId="WWNum30">
    <w:name w:val="WWNum30"/>
    <w:basedOn w:val="Nemlista"/>
    <w:rsid w:val="00755481"/>
    <w:pPr>
      <w:numPr>
        <w:numId w:val="38"/>
      </w:numPr>
    </w:pPr>
  </w:style>
  <w:style w:type="numbering" w:customStyle="1" w:styleId="WWNum31">
    <w:name w:val="WWNum31"/>
    <w:basedOn w:val="Nemlista"/>
    <w:rsid w:val="00755481"/>
    <w:pPr>
      <w:numPr>
        <w:numId w:val="39"/>
      </w:numPr>
    </w:pPr>
  </w:style>
  <w:style w:type="numbering" w:customStyle="1" w:styleId="WWNum32">
    <w:name w:val="WWNum32"/>
    <w:basedOn w:val="Nemlista"/>
    <w:rsid w:val="00755481"/>
    <w:pPr>
      <w:numPr>
        <w:numId w:val="40"/>
      </w:numPr>
    </w:pPr>
  </w:style>
  <w:style w:type="numbering" w:customStyle="1" w:styleId="WWNum33">
    <w:name w:val="WWNum33"/>
    <w:basedOn w:val="Nemlista"/>
    <w:rsid w:val="00755481"/>
    <w:pPr>
      <w:numPr>
        <w:numId w:val="41"/>
      </w:numPr>
    </w:pPr>
  </w:style>
  <w:style w:type="numbering" w:customStyle="1" w:styleId="WWNum34">
    <w:name w:val="WWNum34"/>
    <w:basedOn w:val="Nemlista"/>
    <w:rsid w:val="00755481"/>
    <w:pPr>
      <w:numPr>
        <w:numId w:val="42"/>
      </w:numPr>
    </w:pPr>
  </w:style>
  <w:style w:type="numbering" w:customStyle="1" w:styleId="WWNum35">
    <w:name w:val="WWNum35"/>
    <w:basedOn w:val="Nemlista"/>
    <w:rsid w:val="00755481"/>
    <w:pPr>
      <w:numPr>
        <w:numId w:val="43"/>
      </w:numPr>
    </w:pPr>
  </w:style>
  <w:style w:type="numbering" w:customStyle="1" w:styleId="WWNum36">
    <w:name w:val="WWNum36"/>
    <w:basedOn w:val="Nemlista"/>
    <w:rsid w:val="00755481"/>
    <w:pPr>
      <w:numPr>
        <w:numId w:val="44"/>
      </w:numPr>
    </w:pPr>
  </w:style>
  <w:style w:type="numbering" w:customStyle="1" w:styleId="WWNum37">
    <w:name w:val="WWNum37"/>
    <w:basedOn w:val="Nemlista"/>
    <w:rsid w:val="00755481"/>
    <w:pPr>
      <w:numPr>
        <w:numId w:val="45"/>
      </w:numPr>
    </w:pPr>
  </w:style>
  <w:style w:type="numbering" w:customStyle="1" w:styleId="WWNum38">
    <w:name w:val="WWNum38"/>
    <w:basedOn w:val="Nemlista"/>
    <w:rsid w:val="00755481"/>
    <w:pPr>
      <w:numPr>
        <w:numId w:val="46"/>
      </w:numPr>
    </w:pPr>
  </w:style>
  <w:style w:type="numbering" w:customStyle="1" w:styleId="WWNum42">
    <w:name w:val="WWNum42"/>
    <w:basedOn w:val="Nemlista"/>
    <w:rsid w:val="00755481"/>
    <w:pPr>
      <w:numPr>
        <w:numId w:val="47"/>
      </w:numPr>
    </w:pPr>
  </w:style>
  <w:style w:type="numbering" w:customStyle="1" w:styleId="WWNum43">
    <w:name w:val="WWNum43"/>
    <w:basedOn w:val="Nemlista"/>
    <w:rsid w:val="00755481"/>
    <w:pPr>
      <w:numPr>
        <w:numId w:val="48"/>
      </w:numPr>
    </w:pPr>
  </w:style>
  <w:style w:type="numbering" w:customStyle="1" w:styleId="WWNum44">
    <w:name w:val="WWNum44"/>
    <w:basedOn w:val="Nemlista"/>
    <w:rsid w:val="00755481"/>
    <w:pPr>
      <w:numPr>
        <w:numId w:val="58"/>
      </w:numPr>
    </w:pPr>
  </w:style>
  <w:style w:type="numbering" w:customStyle="1" w:styleId="WWNum45">
    <w:name w:val="WWNum45"/>
    <w:basedOn w:val="Nemlista"/>
    <w:rsid w:val="00755481"/>
    <w:pPr>
      <w:numPr>
        <w:numId w:val="49"/>
      </w:numPr>
    </w:pPr>
  </w:style>
  <w:style w:type="numbering" w:customStyle="1" w:styleId="WWNum47">
    <w:name w:val="WWNum47"/>
    <w:basedOn w:val="Nemlista"/>
    <w:rsid w:val="00755481"/>
    <w:pPr>
      <w:numPr>
        <w:numId w:val="50"/>
      </w:numPr>
    </w:pPr>
  </w:style>
  <w:style w:type="character" w:customStyle="1" w:styleId="lfejChar1">
    <w:name w:val="Élőfej Char1"/>
    <w:basedOn w:val="Bekezdsalapbettpusa"/>
    <w:uiPriority w:val="99"/>
    <w:rsid w:val="00755481"/>
  </w:style>
  <w:style w:type="character" w:customStyle="1" w:styleId="SzvegtrzsbehzssalChar1">
    <w:name w:val="Szövegtörzs behúzással Char1"/>
    <w:basedOn w:val="Bekezdsalapbettpusa"/>
    <w:uiPriority w:val="99"/>
    <w:semiHidden/>
    <w:rsid w:val="00755481"/>
  </w:style>
  <w:style w:type="character" w:customStyle="1" w:styleId="SzvegtrzsChar1">
    <w:name w:val="Szövegtörzs Char1"/>
    <w:basedOn w:val="Bekezdsalapbettpusa"/>
    <w:uiPriority w:val="99"/>
    <w:semiHidden/>
    <w:rsid w:val="00755481"/>
  </w:style>
  <w:style w:type="character" w:customStyle="1" w:styleId="Cmsor3Char1">
    <w:name w:val="Címsor 3 Char1"/>
    <w:basedOn w:val="Bekezdsalapbettpusa"/>
    <w:uiPriority w:val="9"/>
    <w:semiHidden/>
    <w:rsid w:val="00755481"/>
    <w:rPr>
      <w:rFonts w:asciiTheme="majorHAnsi" w:eastAsiaTheme="majorEastAsia" w:hAnsiTheme="majorHAnsi" w:cstheme="majorBidi"/>
      <w:b/>
      <w:bCs/>
      <w:color w:val="4F81BD" w:themeColor="accent1"/>
    </w:rPr>
  </w:style>
  <w:style w:type="character" w:customStyle="1" w:styleId="Cmsor2Char1">
    <w:name w:val="Címsor 2 Char1"/>
    <w:basedOn w:val="Bekezdsalapbettpusa"/>
    <w:uiPriority w:val="9"/>
    <w:rsid w:val="00755481"/>
    <w:rPr>
      <w:rFonts w:asciiTheme="majorHAnsi" w:eastAsiaTheme="majorEastAsia" w:hAnsiTheme="majorHAnsi" w:cstheme="majorBidi"/>
      <w:b/>
      <w:bCs/>
      <w:color w:val="4F81BD" w:themeColor="accent1"/>
      <w:sz w:val="26"/>
      <w:szCs w:val="26"/>
    </w:rPr>
  </w:style>
  <w:style w:type="character" w:customStyle="1" w:styleId="Cmsor6Char1">
    <w:name w:val="Címsor 6 Char1"/>
    <w:basedOn w:val="Bekezdsalapbettpusa"/>
    <w:uiPriority w:val="9"/>
    <w:semiHidden/>
    <w:rsid w:val="00755481"/>
    <w:rPr>
      <w:rFonts w:asciiTheme="majorHAnsi" w:eastAsiaTheme="majorEastAsia" w:hAnsiTheme="majorHAnsi" w:cstheme="majorBidi"/>
      <w:i/>
      <w:iCs/>
      <w:color w:val="243F60" w:themeColor="accent1" w:themeShade="7F"/>
    </w:rPr>
  </w:style>
  <w:style w:type="character" w:customStyle="1" w:styleId="Cmsor1Char1">
    <w:name w:val="Címsor 1 Char1"/>
    <w:basedOn w:val="Bekezdsalapbettpusa"/>
    <w:uiPriority w:val="9"/>
    <w:rsid w:val="00755481"/>
    <w:rPr>
      <w:rFonts w:asciiTheme="majorHAnsi" w:eastAsiaTheme="majorEastAsia" w:hAnsiTheme="majorHAnsi" w:cstheme="majorBidi"/>
      <w:b/>
      <w:bCs/>
      <w:color w:val="365F91" w:themeColor="accent1" w:themeShade="BF"/>
      <w:sz w:val="28"/>
      <w:szCs w:val="28"/>
    </w:rPr>
  </w:style>
  <w:style w:type="character" w:customStyle="1" w:styleId="xbe">
    <w:name w:val="_xbe"/>
    <w:basedOn w:val="Bekezdsalapbettpusa"/>
    <w:rsid w:val="009A09A2"/>
  </w:style>
  <w:style w:type="paragraph" w:customStyle="1" w:styleId="xl117">
    <w:name w:val="xl117"/>
    <w:basedOn w:val="Norml"/>
    <w:rsid w:val="004F0AC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Norml"/>
    <w:rsid w:val="004F0A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22">
    <w:name w:val="xl122"/>
    <w:basedOn w:val="Norml"/>
    <w:rsid w:val="004F0AC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4">
    <w:name w:val="xl124"/>
    <w:basedOn w:val="Norml"/>
    <w:rsid w:val="004F0AC5"/>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25">
    <w:name w:val="xl125"/>
    <w:basedOn w:val="Norml"/>
    <w:rsid w:val="004F0AC5"/>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7">
    <w:name w:val="xl127"/>
    <w:basedOn w:val="Norml"/>
    <w:rsid w:val="004F0AC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28">
    <w:name w:val="xl128"/>
    <w:basedOn w:val="Norml"/>
    <w:rsid w:val="004F0AC5"/>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Norml"/>
    <w:rsid w:val="004F0AC5"/>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0">
    <w:name w:val="xl130"/>
    <w:basedOn w:val="Norml"/>
    <w:rsid w:val="004F0AC5"/>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Norml"/>
    <w:rsid w:val="004F0AC5"/>
    <w:pPr>
      <w:pBdr>
        <w:top w:val="single" w:sz="8" w:space="0" w:color="auto"/>
        <w:left w:val="single" w:sz="8" w:space="0" w:color="auto"/>
      </w:pBdr>
      <w:spacing w:before="100" w:beforeAutospacing="1" w:after="100" w:afterAutospacing="1"/>
      <w:jc w:val="center"/>
      <w:textAlignment w:val="center"/>
    </w:pPr>
    <w:rPr>
      <w:b/>
      <w:bCs/>
      <w:sz w:val="20"/>
      <w:szCs w:val="20"/>
    </w:rPr>
  </w:style>
  <w:style w:type="paragraph" w:customStyle="1" w:styleId="xl132">
    <w:name w:val="xl132"/>
    <w:basedOn w:val="Norml"/>
    <w:rsid w:val="004F0AC5"/>
    <w:pPr>
      <w:pBdr>
        <w:top w:val="single" w:sz="8" w:space="0" w:color="auto"/>
      </w:pBdr>
      <w:spacing w:before="100" w:beforeAutospacing="1" w:after="100" w:afterAutospacing="1"/>
      <w:jc w:val="center"/>
      <w:textAlignment w:val="center"/>
    </w:pPr>
    <w:rPr>
      <w:b/>
      <w:bCs/>
      <w:sz w:val="20"/>
      <w:szCs w:val="20"/>
    </w:rPr>
  </w:style>
  <w:style w:type="paragraph" w:customStyle="1" w:styleId="xl133">
    <w:name w:val="xl133"/>
    <w:basedOn w:val="Norml"/>
    <w:rsid w:val="004F0AC5"/>
    <w:pPr>
      <w:pBdr>
        <w:left w:val="single" w:sz="8" w:space="0" w:color="auto"/>
      </w:pBdr>
      <w:spacing w:before="100" w:beforeAutospacing="1" w:after="100" w:afterAutospacing="1"/>
      <w:jc w:val="center"/>
      <w:textAlignment w:val="center"/>
    </w:pPr>
    <w:rPr>
      <w:b/>
      <w:bCs/>
      <w:sz w:val="20"/>
      <w:szCs w:val="20"/>
    </w:rPr>
  </w:style>
  <w:style w:type="paragraph" w:customStyle="1" w:styleId="xl134">
    <w:name w:val="xl134"/>
    <w:basedOn w:val="Norml"/>
    <w:rsid w:val="004F0AC5"/>
    <w:pPr>
      <w:spacing w:before="100" w:beforeAutospacing="1" w:after="100" w:afterAutospacing="1"/>
      <w:jc w:val="center"/>
      <w:textAlignment w:val="center"/>
    </w:pPr>
    <w:rPr>
      <w:b/>
      <w:bCs/>
      <w:sz w:val="20"/>
      <w:szCs w:val="20"/>
    </w:rPr>
  </w:style>
  <w:style w:type="paragraph" w:customStyle="1" w:styleId="xl135">
    <w:name w:val="xl135"/>
    <w:basedOn w:val="Norml"/>
    <w:rsid w:val="004F0AC5"/>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36">
    <w:name w:val="xl136"/>
    <w:basedOn w:val="Norml"/>
    <w:rsid w:val="004F0AC5"/>
    <w:pPr>
      <w:pBdr>
        <w:bottom w:val="single" w:sz="8" w:space="0" w:color="auto"/>
      </w:pBdr>
      <w:spacing w:before="100" w:beforeAutospacing="1" w:after="100" w:afterAutospacing="1"/>
      <w:jc w:val="center"/>
      <w:textAlignment w:val="center"/>
    </w:pPr>
    <w:rPr>
      <w:b/>
      <w:bCs/>
      <w:sz w:val="20"/>
      <w:szCs w:val="20"/>
    </w:rPr>
  </w:style>
  <w:style w:type="paragraph" w:customStyle="1" w:styleId="xl137">
    <w:name w:val="xl137"/>
    <w:basedOn w:val="Norml"/>
    <w:rsid w:val="004F0AC5"/>
    <w:pPr>
      <w:spacing w:before="100" w:beforeAutospacing="1" w:after="100" w:afterAutospacing="1"/>
      <w:textAlignment w:val="center"/>
    </w:pPr>
    <w:rPr>
      <w:sz w:val="20"/>
      <w:szCs w:val="20"/>
    </w:rPr>
  </w:style>
  <w:style w:type="paragraph" w:customStyle="1" w:styleId="xl138">
    <w:name w:val="xl138"/>
    <w:basedOn w:val="Norml"/>
    <w:rsid w:val="004F0AC5"/>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20"/>
      <w:szCs w:val="20"/>
    </w:rPr>
  </w:style>
  <w:style w:type="paragraph" w:customStyle="1" w:styleId="xl139">
    <w:name w:val="xl139"/>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0">
    <w:name w:val="xl140"/>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1">
    <w:name w:val="xl141"/>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2">
    <w:name w:val="xl142"/>
    <w:basedOn w:val="Norml"/>
    <w:rsid w:val="004F0AC5"/>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43">
    <w:name w:val="xl143"/>
    <w:basedOn w:val="Norml"/>
    <w:rsid w:val="004F0AC5"/>
    <w:pPr>
      <w:pBdr>
        <w:left w:val="single" w:sz="8" w:space="0" w:color="auto"/>
      </w:pBdr>
      <w:spacing w:before="100" w:beforeAutospacing="1" w:after="100" w:afterAutospacing="1"/>
      <w:textAlignment w:val="center"/>
    </w:pPr>
    <w:rPr>
      <w:sz w:val="20"/>
      <w:szCs w:val="20"/>
    </w:rPr>
  </w:style>
  <w:style w:type="paragraph" w:customStyle="1" w:styleId="xl144">
    <w:name w:val="xl144"/>
    <w:basedOn w:val="Norml"/>
    <w:rsid w:val="004F0AC5"/>
    <w:pPr>
      <w:pBdr>
        <w:left w:val="single" w:sz="8" w:space="0" w:color="auto"/>
        <w:bottom w:val="single" w:sz="8" w:space="0" w:color="auto"/>
      </w:pBdr>
      <w:spacing w:before="100" w:beforeAutospacing="1" w:after="100" w:afterAutospacing="1"/>
      <w:textAlignment w:val="center"/>
    </w:pPr>
    <w:rPr>
      <w:sz w:val="20"/>
      <w:szCs w:val="20"/>
    </w:rPr>
  </w:style>
  <w:style w:type="paragraph" w:customStyle="1" w:styleId="xl145">
    <w:name w:val="xl145"/>
    <w:basedOn w:val="Norml"/>
    <w:rsid w:val="004F0AC5"/>
    <w:pPr>
      <w:pBdr>
        <w:top w:val="single" w:sz="8" w:space="0" w:color="auto"/>
        <w:left w:val="single" w:sz="8" w:space="0" w:color="auto"/>
      </w:pBdr>
      <w:spacing w:before="100" w:beforeAutospacing="1" w:after="100" w:afterAutospacing="1"/>
    </w:pPr>
    <w:rPr>
      <w:sz w:val="20"/>
      <w:szCs w:val="20"/>
    </w:rPr>
  </w:style>
  <w:style w:type="paragraph" w:customStyle="1" w:styleId="xl146">
    <w:name w:val="xl146"/>
    <w:basedOn w:val="Norml"/>
    <w:rsid w:val="004F0AC5"/>
    <w:pPr>
      <w:pBdr>
        <w:left w:val="single" w:sz="8" w:space="0" w:color="auto"/>
      </w:pBdr>
      <w:spacing w:before="100" w:beforeAutospacing="1" w:after="100" w:afterAutospacing="1"/>
    </w:pPr>
    <w:rPr>
      <w:sz w:val="20"/>
      <w:szCs w:val="20"/>
    </w:rPr>
  </w:style>
  <w:style w:type="paragraph" w:customStyle="1" w:styleId="xl147">
    <w:name w:val="xl147"/>
    <w:basedOn w:val="Norml"/>
    <w:rsid w:val="004F0AC5"/>
    <w:pPr>
      <w:spacing w:before="100" w:beforeAutospacing="1" w:after="100" w:afterAutospacing="1"/>
    </w:pPr>
    <w:rPr>
      <w:sz w:val="20"/>
      <w:szCs w:val="20"/>
    </w:rPr>
  </w:style>
  <w:style w:type="paragraph" w:customStyle="1" w:styleId="xl148">
    <w:name w:val="xl148"/>
    <w:basedOn w:val="Norml"/>
    <w:rsid w:val="004F0AC5"/>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49">
    <w:name w:val="xl149"/>
    <w:basedOn w:val="Norml"/>
    <w:rsid w:val="004F0AC5"/>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50">
    <w:name w:val="xl150"/>
    <w:basedOn w:val="Norml"/>
    <w:rsid w:val="004F0AC5"/>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character" w:customStyle="1" w:styleId="BalloonTextChar">
    <w:name w:val="Balloon Text Char"/>
    <w:uiPriority w:val="99"/>
    <w:semiHidden/>
    <w:rsid w:val="00BE3FA9"/>
    <w:rPr>
      <w:rFonts w:ascii="Lucida Grande" w:hAnsi="Lucida Grande"/>
      <w:sz w:val="18"/>
      <w:szCs w:val="18"/>
    </w:rPr>
  </w:style>
  <w:style w:type="paragraph" w:customStyle="1" w:styleId="Alcm1">
    <w:name w:val="Alcím1"/>
    <w:basedOn w:val="Norml"/>
    <w:next w:val="Norml"/>
    <w:uiPriority w:val="11"/>
    <w:qFormat/>
    <w:rsid w:val="00BE3FA9"/>
    <w:pPr>
      <w:numPr>
        <w:ilvl w:val="1"/>
      </w:numPr>
      <w:spacing w:after="200" w:line="276" w:lineRule="auto"/>
    </w:pPr>
    <w:rPr>
      <w:i/>
      <w:iCs/>
      <w:color w:val="DDDDDD"/>
      <w:spacing w:val="15"/>
      <w:lang w:eastAsia="en-US"/>
    </w:rPr>
  </w:style>
  <w:style w:type="numbering" w:customStyle="1" w:styleId="Nemlista1">
    <w:name w:val="Nem lista1"/>
    <w:next w:val="Nemlista"/>
    <w:semiHidden/>
    <w:rsid w:val="00BE3FA9"/>
  </w:style>
  <w:style w:type="character" w:customStyle="1" w:styleId="Char8">
    <w:name w:val="Char8"/>
    <w:rsid w:val="00BE3FA9"/>
    <w:rPr>
      <w:sz w:val="24"/>
      <w:szCs w:val="24"/>
      <w:lang w:val="hu-HU" w:eastAsia="hu-HU" w:bidi="ar-SA"/>
    </w:rPr>
  </w:style>
  <w:style w:type="character" w:customStyle="1" w:styleId="Char7">
    <w:name w:val="Char7"/>
    <w:rsid w:val="00BE3FA9"/>
    <w:rPr>
      <w:sz w:val="24"/>
      <w:szCs w:val="24"/>
      <w:lang w:val="hu-HU" w:eastAsia="hu-HU" w:bidi="ar-SA"/>
    </w:rPr>
  </w:style>
  <w:style w:type="character" w:customStyle="1" w:styleId="rub2Char">
    <w:name w:val="rub2 Char"/>
    <w:link w:val="rub20"/>
    <w:rsid w:val="00BE3FA9"/>
    <w:rPr>
      <w:rFonts w:ascii="&amp;#39" w:eastAsia="Arial Unicode MS" w:hAnsi="&amp;#39" w:cs="Arial Unicode MS"/>
      <w:smallCaps/>
      <w:sz w:val="24"/>
      <w:szCs w:val="24"/>
    </w:rPr>
  </w:style>
  <w:style w:type="paragraph" w:styleId="TJ1">
    <w:name w:val="toc 1"/>
    <w:basedOn w:val="Norml"/>
    <w:next w:val="Norml"/>
    <w:autoRedefine/>
    <w:uiPriority w:val="39"/>
    <w:locked/>
    <w:rsid w:val="00BE3FA9"/>
    <w:pPr>
      <w:tabs>
        <w:tab w:val="left" w:pos="480"/>
        <w:tab w:val="right" w:leader="dot" w:pos="9062"/>
      </w:tabs>
      <w:spacing w:line="360" w:lineRule="auto"/>
    </w:pPr>
    <w:rPr>
      <w:rFonts w:ascii="Calibri" w:hAnsi="Calibri" w:cs="Calibri"/>
      <w:smallCaps/>
      <w:noProof/>
    </w:rPr>
  </w:style>
  <w:style w:type="paragraph" w:styleId="TJ2">
    <w:name w:val="toc 2"/>
    <w:basedOn w:val="Norml"/>
    <w:next w:val="Norml"/>
    <w:autoRedefine/>
    <w:uiPriority w:val="39"/>
    <w:locked/>
    <w:rsid w:val="00BE3FA9"/>
    <w:pPr>
      <w:spacing w:line="360" w:lineRule="auto"/>
      <w:ind w:left="240"/>
    </w:pPr>
    <w:rPr>
      <w:rFonts w:ascii="Arial Narrow" w:hAnsi="Arial Narrow"/>
    </w:rPr>
  </w:style>
  <w:style w:type="paragraph" w:customStyle="1" w:styleId="alcm10">
    <w:name w:val="alcím.1."/>
    <w:basedOn w:val="Norml"/>
    <w:next w:val="Norml"/>
    <w:rsid w:val="00BE3FA9"/>
    <w:pPr>
      <w:tabs>
        <w:tab w:val="left" w:pos="720"/>
        <w:tab w:val="left" w:pos="1440"/>
        <w:tab w:val="left" w:pos="2016"/>
        <w:tab w:val="right" w:pos="9072"/>
      </w:tabs>
      <w:spacing w:after="240" w:line="240" w:lineRule="exact"/>
      <w:ind w:left="284"/>
      <w:jc w:val="center"/>
    </w:pPr>
    <w:rPr>
      <w:smallCaps/>
      <w:spacing w:val="20"/>
      <w:sz w:val="28"/>
      <w:szCs w:val="28"/>
    </w:rPr>
  </w:style>
  <w:style w:type="character" w:customStyle="1" w:styleId="betu121">
    <w:name w:val="betu121"/>
    <w:rsid w:val="00BE3FA9"/>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BE3FA9"/>
    <w:pPr>
      <w:spacing w:before="120" w:after="120" w:line="360" w:lineRule="exact"/>
      <w:ind w:left="567"/>
    </w:pPr>
    <w:rPr>
      <w:rFonts w:ascii="Arial" w:hAnsi="Arial" w:cs="Arial"/>
      <w:b/>
      <w:iCs/>
    </w:rPr>
  </w:style>
  <w:style w:type="paragraph" w:customStyle="1" w:styleId="text-3mezera">
    <w:name w:val="text - 3 mezera"/>
    <w:basedOn w:val="Norml"/>
    <w:rsid w:val="00BE3FA9"/>
    <w:pPr>
      <w:widowControl w:val="0"/>
      <w:spacing w:before="60" w:line="240" w:lineRule="exact"/>
    </w:pPr>
    <w:rPr>
      <w:rFonts w:ascii="Arial" w:hAnsi="Arial" w:cs="Arial"/>
      <w:lang w:val="cs-CZ"/>
    </w:rPr>
  </w:style>
  <w:style w:type="paragraph" w:customStyle="1" w:styleId="tabulka">
    <w:name w:val="tabulka"/>
    <w:basedOn w:val="Norml"/>
    <w:rsid w:val="00BE3FA9"/>
    <w:pPr>
      <w:widowControl w:val="0"/>
      <w:spacing w:before="120" w:line="-240" w:lineRule="auto"/>
      <w:jc w:val="center"/>
    </w:pPr>
    <w:rPr>
      <w:snapToGrid w:val="0"/>
      <w:sz w:val="20"/>
      <w:szCs w:val="20"/>
      <w:lang w:val="cs-CZ"/>
    </w:rPr>
  </w:style>
  <w:style w:type="paragraph" w:customStyle="1" w:styleId="Schedule1">
    <w:name w:val="Schedule 1"/>
    <w:basedOn w:val="Norml"/>
    <w:rsid w:val="00BE3FA9"/>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Nincstrkz1">
    <w:name w:val="Nincs térköz1"/>
    <w:link w:val="NoSpacingChar"/>
    <w:uiPriority w:val="99"/>
    <w:qFormat/>
    <w:rsid w:val="00BE3FA9"/>
    <w:rPr>
      <w:rFonts w:ascii="Calibri" w:eastAsia="Calibri" w:hAnsi="Calibri"/>
      <w:lang w:eastAsia="en-US"/>
    </w:rPr>
  </w:style>
  <w:style w:type="character" w:styleId="Knyvcme">
    <w:name w:val="Book Title"/>
    <w:qFormat/>
    <w:rsid w:val="00BE3FA9"/>
    <w:rPr>
      <w:b/>
      <w:bCs/>
      <w:smallCaps/>
      <w:spacing w:val="5"/>
    </w:rPr>
  </w:style>
  <w:style w:type="character" w:customStyle="1" w:styleId="AlcmChar1">
    <w:name w:val="Alcím Char1"/>
    <w:basedOn w:val="Bekezdsalapbettpusa"/>
    <w:uiPriority w:val="11"/>
    <w:rsid w:val="00BE3FA9"/>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BE3FA9"/>
    <w:pPr>
      <w:keepLines/>
      <w:spacing w:before="480" w:line="276" w:lineRule="auto"/>
      <w:jc w:val="center"/>
      <w:outlineLvl w:val="9"/>
    </w:pPr>
    <w:rPr>
      <w:rFonts w:ascii="Cambria" w:hAnsi="Cambria" w:cs="Calibri"/>
      <w:bCs/>
      <w:smallCaps/>
      <w:color w:val="365F91"/>
      <w:sz w:val="32"/>
      <w:szCs w:val="24"/>
      <w:lang w:eastAsia="en-US"/>
    </w:rPr>
  </w:style>
  <w:style w:type="numbering" w:customStyle="1" w:styleId="Nemlista2">
    <w:name w:val="Nem lista2"/>
    <w:next w:val="Nemlista"/>
    <w:semiHidden/>
    <w:rsid w:val="00BE3FA9"/>
  </w:style>
  <w:style w:type="numbering" w:customStyle="1" w:styleId="Nemlista3">
    <w:name w:val="Nem lista3"/>
    <w:next w:val="Nemlista"/>
    <w:semiHidden/>
    <w:rsid w:val="00BE3FA9"/>
  </w:style>
  <w:style w:type="paragraph" w:styleId="TJ3">
    <w:name w:val="toc 3"/>
    <w:basedOn w:val="Norml"/>
    <w:next w:val="Norml"/>
    <w:autoRedefine/>
    <w:uiPriority w:val="39"/>
    <w:unhideWhenUsed/>
    <w:locked/>
    <w:rsid w:val="00BE3FA9"/>
    <w:pPr>
      <w:spacing w:after="100" w:line="276" w:lineRule="auto"/>
      <w:ind w:left="440"/>
    </w:pPr>
    <w:rPr>
      <w:rFonts w:ascii="Calibri" w:eastAsia="Calibri" w:hAnsi="Calibri"/>
      <w:szCs w:val="22"/>
      <w:lang w:eastAsia="en-US"/>
    </w:rPr>
  </w:style>
  <w:style w:type="paragraph" w:customStyle="1" w:styleId="ColorfulList-Accent11">
    <w:name w:val="Colorful List - Accent 11"/>
    <w:basedOn w:val="Norml"/>
    <w:uiPriority w:val="99"/>
    <w:rsid w:val="00BE3FA9"/>
    <w:pPr>
      <w:spacing w:after="200" w:line="276" w:lineRule="auto"/>
      <w:ind w:left="720"/>
    </w:pPr>
    <w:rPr>
      <w:rFonts w:ascii="Calibri" w:hAnsi="Calibri" w:cs="Calibri"/>
      <w:szCs w:val="22"/>
      <w:lang w:val="en-US" w:eastAsia="en-US"/>
    </w:rPr>
  </w:style>
  <w:style w:type="character" w:customStyle="1" w:styleId="st1">
    <w:name w:val="st1"/>
    <w:basedOn w:val="Bekezdsalapbettpusa"/>
    <w:rsid w:val="00BE3FA9"/>
  </w:style>
  <w:style w:type="paragraph" w:styleId="TJ4">
    <w:name w:val="toc 4"/>
    <w:basedOn w:val="Norml"/>
    <w:next w:val="Norml"/>
    <w:autoRedefine/>
    <w:uiPriority w:val="39"/>
    <w:unhideWhenUsed/>
    <w:locked/>
    <w:rsid w:val="00BE3FA9"/>
    <w:pPr>
      <w:spacing w:after="100" w:line="276" w:lineRule="auto"/>
      <w:ind w:left="660"/>
    </w:pPr>
    <w:rPr>
      <w:rFonts w:ascii="Calibri" w:hAnsi="Calibri"/>
      <w:szCs w:val="22"/>
    </w:rPr>
  </w:style>
  <w:style w:type="paragraph" w:styleId="TJ5">
    <w:name w:val="toc 5"/>
    <w:basedOn w:val="Norml"/>
    <w:next w:val="Norml"/>
    <w:autoRedefine/>
    <w:uiPriority w:val="39"/>
    <w:unhideWhenUsed/>
    <w:locked/>
    <w:rsid w:val="00BE3FA9"/>
    <w:pPr>
      <w:spacing w:after="100" w:line="276" w:lineRule="auto"/>
      <w:ind w:left="880"/>
    </w:pPr>
    <w:rPr>
      <w:rFonts w:ascii="Calibri" w:hAnsi="Calibri"/>
      <w:szCs w:val="22"/>
    </w:rPr>
  </w:style>
  <w:style w:type="paragraph" w:styleId="TJ6">
    <w:name w:val="toc 6"/>
    <w:basedOn w:val="Norml"/>
    <w:next w:val="Norml"/>
    <w:autoRedefine/>
    <w:uiPriority w:val="39"/>
    <w:unhideWhenUsed/>
    <w:locked/>
    <w:rsid w:val="00BE3FA9"/>
    <w:pPr>
      <w:spacing w:after="100" w:line="276" w:lineRule="auto"/>
      <w:ind w:left="1100"/>
    </w:pPr>
    <w:rPr>
      <w:rFonts w:ascii="Calibri" w:hAnsi="Calibri"/>
      <w:szCs w:val="22"/>
    </w:rPr>
  </w:style>
  <w:style w:type="paragraph" w:styleId="TJ7">
    <w:name w:val="toc 7"/>
    <w:basedOn w:val="Norml"/>
    <w:next w:val="Norml"/>
    <w:autoRedefine/>
    <w:uiPriority w:val="39"/>
    <w:unhideWhenUsed/>
    <w:locked/>
    <w:rsid w:val="00BE3FA9"/>
    <w:pPr>
      <w:spacing w:after="100" w:line="276" w:lineRule="auto"/>
      <w:ind w:left="1320"/>
    </w:pPr>
    <w:rPr>
      <w:rFonts w:ascii="Calibri" w:hAnsi="Calibri"/>
      <w:szCs w:val="22"/>
    </w:rPr>
  </w:style>
  <w:style w:type="paragraph" w:styleId="TJ8">
    <w:name w:val="toc 8"/>
    <w:basedOn w:val="Norml"/>
    <w:next w:val="Norml"/>
    <w:autoRedefine/>
    <w:uiPriority w:val="39"/>
    <w:unhideWhenUsed/>
    <w:locked/>
    <w:rsid w:val="00BE3FA9"/>
    <w:pPr>
      <w:spacing w:after="100" w:line="276" w:lineRule="auto"/>
      <w:ind w:left="1540"/>
    </w:pPr>
    <w:rPr>
      <w:rFonts w:ascii="Calibri" w:hAnsi="Calibri"/>
      <w:szCs w:val="22"/>
    </w:rPr>
  </w:style>
  <w:style w:type="paragraph" w:styleId="TJ9">
    <w:name w:val="toc 9"/>
    <w:basedOn w:val="Norml"/>
    <w:next w:val="Norml"/>
    <w:autoRedefine/>
    <w:uiPriority w:val="39"/>
    <w:unhideWhenUsed/>
    <w:locked/>
    <w:rsid w:val="00BE3FA9"/>
    <w:pPr>
      <w:spacing w:after="100" w:line="276" w:lineRule="auto"/>
      <w:ind w:left="1760"/>
    </w:pPr>
    <w:rPr>
      <w:rFonts w:ascii="Calibri" w:hAnsi="Calibri"/>
      <w:szCs w:val="22"/>
    </w:rPr>
  </w:style>
  <w:style w:type="numbering" w:customStyle="1" w:styleId="Nemlista4">
    <w:name w:val="Nem lista4"/>
    <w:next w:val="Nemlista"/>
    <w:uiPriority w:val="99"/>
    <w:semiHidden/>
    <w:unhideWhenUsed/>
    <w:rsid w:val="00BE3FA9"/>
  </w:style>
  <w:style w:type="numbering" w:customStyle="1" w:styleId="Nemlista5">
    <w:name w:val="Nem lista5"/>
    <w:next w:val="Nemlista"/>
    <w:uiPriority w:val="99"/>
    <w:semiHidden/>
    <w:unhideWhenUsed/>
    <w:rsid w:val="00BE3FA9"/>
  </w:style>
  <w:style w:type="character" w:customStyle="1" w:styleId="szoveg01short">
    <w:name w:val="szoveg01short"/>
    <w:basedOn w:val="Bekezdsalapbettpusa"/>
    <w:rsid w:val="00BE3FA9"/>
  </w:style>
  <w:style w:type="paragraph" w:styleId="Csakszveg">
    <w:name w:val="Plain Text"/>
    <w:basedOn w:val="Norml"/>
    <w:link w:val="CsakszvegChar"/>
    <w:unhideWhenUsed/>
    <w:rsid w:val="00BE3FA9"/>
    <w:rPr>
      <w:rFonts w:ascii="Consolas" w:eastAsia="Calibri" w:hAnsi="Consolas"/>
      <w:sz w:val="21"/>
      <w:szCs w:val="21"/>
      <w:lang w:eastAsia="en-US"/>
    </w:rPr>
  </w:style>
  <w:style w:type="character" w:customStyle="1" w:styleId="CsakszvegChar">
    <w:name w:val="Csak szöveg Char"/>
    <w:basedOn w:val="Bekezdsalapbettpusa"/>
    <w:link w:val="Csakszveg"/>
    <w:rsid w:val="00BE3FA9"/>
    <w:rPr>
      <w:rFonts w:ascii="Consolas" w:eastAsia="Calibri" w:hAnsi="Consolas"/>
      <w:sz w:val="21"/>
      <w:szCs w:val="21"/>
      <w:lang w:eastAsia="en-US"/>
    </w:rPr>
  </w:style>
  <w:style w:type="paragraph" w:customStyle="1" w:styleId="BodyText32">
    <w:name w:val="Body Text 32"/>
    <w:basedOn w:val="Norml"/>
    <w:uiPriority w:val="99"/>
    <w:rsid w:val="00BE3FA9"/>
    <w:rPr>
      <w:szCs w:val="20"/>
      <w:lang w:val="en-GB"/>
    </w:rPr>
  </w:style>
  <w:style w:type="paragraph" w:customStyle="1" w:styleId="OlympusText">
    <w:name w:val="OlympusText"/>
    <w:basedOn w:val="Norml"/>
    <w:rsid w:val="00BE3FA9"/>
    <w:pPr>
      <w:spacing w:after="280" w:line="280" w:lineRule="exact"/>
    </w:pPr>
    <w:rPr>
      <w:rFonts w:ascii="Arial" w:hAnsi="Arial"/>
      <w:sz w:val="22"/>
      <w:szCs w:val="20"/>
      <w:lang w:val="de-DE" w:eastAsia="ja-JP"/>
    </w:rPr>
  </w:style>
  <w:style w:type="character" w:customStyle="1" w:styleId="FontStyle26">
    <w:name w:val="Font Style26"/>
    <w:rsid w:val="00BE3FA9"/>
    <w:rPr>
      <w:rFonts w:ascii="Times New Roman" w:hAnsi="Times New Roman" w:cs="Times New Roman" w:hint="default"/>
      <w:color w:val="000000"/>
      <w:sz w:val="20"/>
      <w:szCs w:val="20"/>
    </w:rPr>
  </w:style>
  <w:style w:type="character" w:customStyle="1" w:styleId="BodyTextIndentChar1">
    <w:name w:val="Body Text Indent Char1"/>
    <w:rsid w:val="00BE3FA9"/>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BE3FA9"/>
    <w:pPr>
      <w:tabs>
        <w:tab w:val="left" w:pos="1702"/>
      </w:tabs>
      <w:suppressAutoHyphens/>
      <w:ind w:left="851" w:hanging="284"/>
      <w:jc w:val="both"/>
    </w:pPr>
    <w:rPr>
      <w:color w:val="000080"/>
      <w:szCs w:val="20"/>
      <w:lang w:eastAsia="ar-SA"/>
    </w:rPr>
  </w:style>
  <w:style w:type="paragraph" w:customStyle="1" w:styleId="BodyTextIndent1">
    <w:name w:val="Body Text Indent1"/>
    <w:basedOn w:val="Szvegtrzs"/>
    <w:rsid w:val="00BE3FA9"/>
    <w:pPr>
      <w:spacing w:before="80" w:after="220" w:line="220" w:lineRule="atLeast"/>
      <w:ind w:left="1440"/>
    </w:pPr>
    <w:rPr>
      <w:rFonts w:ascii="Garamond" w:hAnsi="Garamond"/>
      <w:sz w:val="20"/>
      <w:lang w:eastAsia="en-US"/>
    </w:rPr>
  </w:style>
  <w:style w:type="paragraph" w:customStyle="1" w:styleId="szveg1al">
    <w:name w:val="szöveg_1_alá"/>
    <w:basedOn w:val="Norml"/>
    <w:rsid w:val="00BE3FA9"/>
    <w:pPr>
      <w:numPr>
        <w:numId w:val="59"/>
      </w:numPr>
      <w:spacing w:before="60" w:after="60" w:line="320" w:lineRule="atLeast"/>
      <w:jc w:val="both"/>
    </w:pPr>
    <w:rPr>
      <w:rFonts w:ascii="Arial" w:hAnsi="Arial" w:cs="Arial"/>
      <w:szCs w:val="20"/>
    </w:rPr>
  </w:style>
  <w:style w:type="paragraph" w:customStyle="1" w:styleId="DefinitionTerm">
    <w:name w:val="Definition Term"/>
    <w:basedOn w:val="Norml"/>
    <w:next w:val="Norml"/>
    <w:rsid w:val="00BE3FA9"/>
    <w:pPr>
      <w:jc w:val="both"/>
    </w:pPr>
    <w:rPr>
      <w:szCs w:val="20"/>
    </w:rPr>
  </w:style>
  <w:style w:type="character" w:styleId="Kiemels">
    <w:name w:val="Emphasis"/>
    <w:uiPriority w:val="20"/>
    <w:qFormat/>
    <w:locked/>
    <w:rsid w:val="00BE3FA9"/>
    <w:rPr>
      <w:i/>
      <w:iCs/>
    </w:rPr>
  </w:style>
  <w:style w:type="character" w:customStyle="1" w:styleId="st">
    <w:name w:val="st"/>
    <w:basedOn w:val="Bekezdsalapbettpusa"/>
    <w:rsid w:val="00BE3FA9"/>
  </w:style>
  <w:style w:type="character" w:customStyle="1" w:styleId="NormlWebChar">
    <w:name w:val="Normál (Web) Char"/>
    <w:aliases w:val="Char Char Char Char, Char Char Char Char, Char Char Char1, Char Char1"/>
    <w:link w:val="NormlWeb"/>
    <w:uiPriority w:val="99"/>
    <w:locked/>
    <w:rsid w:val="00BE3FA9"/>
    <w:rPr>
      <w:sz w:val="24"/>
      <w:szCs w:val="24"/>
    </w:rPr>
  </w:style>
  <w:style w:type="paragraph" w:customStyle="1" w:styleId="aszov">
    <w:name w:val="aszov"/>
    <w:basedOn w:val="Norml"/>
    <w:rsid w:val="00BE3FA9"/>
    <w:pPr>
      <w:widowControl w:val="0"/>
      <w:tabs>
        <w:tab w:val="num" w:pos="432"/>
        <w:tab w:val="left" w:pos="1701"/>
      </w:tabs>
      <w:ind w:left="432" w:hanging="432"/>
      <w:jc w:val="both"/>
    </w:pPr>
    <w:rPr>
      <w:rFonts w:ascii="H-Gourmand" w:hAnsi="H-Gourmand"/>
      <w:b/>
      <w:szCs w:val="20"/>
    </w:rPr>
  </w:style>
  <w:style w:type="paragraph" w:styleId="Felsorols3">
    <w:name w:val="List Bullet 3"/>
    <w:basedOn w:val="Norml"/>
    <w:autoRedefine/>
    <w:rsid w:val="00BE3FA9"/>
    <w:pPr>
      <w:tabs>
        <w:tab w:val="num" w:pos="926"/>
      </w:tabs>
      <w:spacing w:before="60" w:after="60"/>
      <w:ind w:left="926" w:hanging="360"/>
      <w:jc w:val="both"/>
    </w:pPr>
    <w:rPr>
      <w:sz w:val="28"/>
      <w:szCs w:val="20"/>
    </w:rPr>
  </w:style>
  <w:style w:type="paragraph" w:styleId="Trgymutat1">
    <w:name w:val="index 1"/>
    <w:basedOn w:val="Norml"/>
    <w:next w:val="Norml"/>
    <w:autoRedefine/>
    <w:semiHidden/>
    <w:rsid w:val="00BE3FA9"/>
    <w:pPr>
      <w:ind w:left="240" w:hanging="240"/>
      <w:jc w:val="right"/>
    </w:pPr>
  </w:style>
  <w:style w:type="character" w:styleId="Sorszma">
    <w:name w:val="line number"/>
    <w:uiPriority w:val="99"/>
    <w:rsid w:val="00BE3FA9"/>
    <w:rPr>
      <w:rFonts w:cs="Times New Roman"/>
    </w:rPr>
  </w:style>
  <w:style w:type="paragraph" w:customStyle="1" w:styleId="Feladat">
    <w:name w:val="Feladat"/>
    <w:basedOn w:val="Norml"/>
    <w:uiPriority w:val="99"/>
    <w:rsid w:val="00BE3FA9"/>
    <w:pPr>
      <w:tabs>
        <w:tab w:val="num" w:pos="360"/>
      </w:tabs>
      <w:spacing w:before="60" w:after="60"/>
      <w:ind w:left="283" w:hanging="283"/>
      <w:jc w:val="both"/>
    </w:pPr>
    <w:rPr>
      <w:rFonts w:ascii="Arial" w:hAnsi="Arial"/>
      <w:szCs w:val="20"/>
    </w:rPr>
  </w:style>
  <w:style w:type="paragraph" w:customStyle="1" w:styleId="Stlus2">
    <w:name w:val="Stílus2"/>
    <w:basedOn w:val="Norml"/>
    <w:autoRedefine/>
    <w:rsid w:val="00BE3FA9"/>
    <w:rPr>
      <w:rFonts w:ascii="Arial" w:hAnsi="Arial"/>
    </w:rPr>
  </w:style>
  <w:style w:type="paragraph" w:customStyle="1" w:styleId="szveg">
    <w:name w:val="szöveg"/>
    <w:basedOn w:val="Norml"/>
    <w:rsid w:val="00BE3FA9"/>
    <w:pPr>
      <w:spacing w:before="240" w:line="360" w:lineRule="atLeast"/>
      <w:jc w:val="both"/>
    </w:pPr>
    <w:rPr>
      <w:rFonts w:ascii="Arial" w:hAnsi="Arial"/>
      <w:szCs w:val="20"/>
      <w:lang w:val="en-US"/>
    </w:rPr>
  </w:style>
  <w:style w:type="character" w:customStyle="1" w:styleId="CommentTextChar1">
    <w:name w:val="Comment Text Char1"/>
    <w:basedOn w:val="Bekezdsalapbettpusa"/>
    <w:uiPriority w:val="99"/>
    <w:rsid w:val="00BE3FA9"/>
    <w:rPr>
      <w:rFonts w:ascii="Times New Roman" w:eastAsia="Times New Roman" w:hAnsi="Times New Roman" w:cs="Times New Roman"/>
      <w:sz w:val="20"/>
      <w:szCs w:val="20"/>
      <w:lang w:eastAsia="hu-HU"/>
    </w:rPr>
  </w:style>
  <w:style w:type="paragraph" w:customStyle="1" w:styleId="Sgfelsorols">
    <w:name w:val="Súgó felsorolás"/>
    <w:basedOn w:val="Norml"/>
    <w:rsid w:val="00BE3FA9"/>
    <w:pPr>
      <w:widowControl w:val="0"/>
      <w:numPr>
        <w:numId w:val="60"/>
      </w:numPr>
      <w:tabs>
        <w:tab w:val="clear" w:pos="926"/>
        <w:tab w:val="num" w:pos="1069"/>
      </w:tabs>
      <w:ind w:left="1049" w:hanging="340"/>
    </w:pPr>
    <w:rPr>
      <w:rFonts w:ascii="Arial" w:hAnsi="Arial"/>
      <w:sz w:val="22"/>
      <w:szCs w:val="20"/>
    </w:rPr>
  </w:style>
  <w:style w:type="paragraph" w:customStyle="1" w:styleId="mell">
    <w:name w:val="mell"/>
    <w:basedOn w:val="Norml"/>
    <w:rsid w:val="00BE3FA9"/>
    <w:pPr>
      <w:spacing w:before="240"/>
    </w:pPr>
    <w:rPr>
      <w:rFonts w:ascii="Arial" w:hAnsi="Arial"/>
      <w:sz w:val="20"/>
      <w:szCs w:val="20"/>
      <w:lang w:eastAsia="en-US"/>
    </w:rPr>
  </w:style>
  <w:style w:type="character" w:customStyle="1" w:styleId="Hypertext">
    <w:name w:val="Hypertext"/>
    <w:rsid w:val="00BE3FA9"/>
    <w:rPr>
      <w:color w:val="0000FF"/>
      <w:u w:val="single"/>
    </w:rPr>
  </w:style>
  <w:style w:type="paragraph" w:styleId="Dtum">
    <w:name w:val="Date"/>
    <w:basedOn w:val="Norml"/>
    <w:next w:val="Norml"/>
    <w:link w:val="DtumChar"/>
    <w:rsid w:val="00BE3FA9"/>
  </w:style>
  <w:style w:type="character" w:customStyle="1" w:styleId="DtumChar">
    <w:name w:val="Dátum Char"/>
    <w:basedOn w:val="Bekezdsalapbettpusa"/>
    <w:link w:val="Dtum"/>
    <w:rsid w:val="00BE3FA9"/>
    <w:rPr>
      <w:sz w:val="24"/>
      <w:szCs w:val="24"/>
    </w:rPr>
  </w:style>
  <w:style w:type="character" w:styleId="Vgjegyzet-hivatkozs">
    <w:name w:val="endnote reference"/>
    <w:semiHidden/>
    <w:rsid w:val="00BE3FA9"/>
    <w:rPr>
      <w:rFonts w:cs="Times New Roman"/>
      <w:vertAlign w:val="superscript"/>
    </w:rPr>
  </w:style>
  <w:style w:type="paragraph" w:styleId="Trgymutatcm">
    <w:name w:val="index heading"/>
    <w:basedOn w:val="Norml"/>
    <w:next w:val="Trgymutat1"/>
    <w:uiPriority w:val="99"/>
    <w:semiHidden/>
    <w:rsid w:val="00BE3FA9"/>
    <w:pPr>
      <w:spacing w:before="240"/>
      <w:ind w:left="851"/>
      <w:jc w:val="both"/>
    </w:pPr>
    <w:rPr>
      <w:szCs w:val="20"/>
    </w:rPr>
  </w:style>
  <w:style w:type="paragraph" w:customStyle="1" w:styleId="TableHead">
    <w:name w:val="Table Head"/>
    <w:basedOn w:val="TableText"/>
    <w:rsid w:val="00BE3FA9"/>
    <w:pPr>
      <w:keepNext/>
    </w:pPr>
    <w:rPr>
      <w:rFonts w:ascii="Verdana" w:hAnsi="Verdana"/>
      <w:b/>
      <w:smallCaps/>
      <w:color w:val="CC3300"/>
      <w:sz w:val="20"/>
      <w:szCs w:val="24"/>
    </w:rPr>
  </w:style>
  <w:style w:type="paragraph" w:customStyle="1" w:styleId="TableText">
    <w:name w:val="Table Text"/>
    <w:basedOn w:val="Norml"/>
    <w:rsid w:val="00BE3FA9"/>
    <w:pPr>
      <w:spacing w:before="60" w:after="60" w:line="240" w:lineRule="atLeast"/>
    </w:pPr>
    <w:rPr>
      <w:rFonts w:ascii="Arial Narrow" w:hAnsi="Arial Narrow"/>
      <w:sz w:val="18"/>
      <w:szCs w:val="20"/>
      <w:lang w:eastAsia="en-US"/>
    </w:rPr>
  </w:style>
  <w:style w:type="paragraph" w:styleId="Szmozottlista4">
    <w:name w:val="List Number 4"/>
    <w:basedOn w:val="Norml"/>
    <w:rsid w:val="00BE3FA9"/>
    <w:pPr>
      <w:tabs>
        <w:tab w:val="num" w:pos="1209"/>
      </w:tabs>
      <w:spacing w:before="120" w:after="120"/>
      <w:ind w:left="2342" w:hanging="357"/>
    </w:pPr>
    <w:rPr>
      <w:rFonts w:ascii="Verdana" w:hAnsi="Verdana"/>
      <w:sz w:val="18"/>
      <w:lang w:eastAsia="en-US"/>
    </w:rPr>
  </w:style>
  <w:style w:type="paragraph" w:customStyle="1" w:styleId="TableBullet">
    <w:name w:val="Table Bullet"/>
    <w:basedOn w:val="TableText"/>
    <w:rsid w:val="00BE3FA9"/>
    <w:pPr>
      <w:numPr>
        <w:numId w:val="61"/>
      </w:numPr>
      <w:ind w:left="0" w:firstLine="0"/>
    </w:pPr>
    <w:rPr>
      <w:lang w:val="en-US"/>
    </w:rPr>
  </w:style>
  <w:style w:type="paragraph" w:styleId="Dokumentumtrkp">
    <w:name w:val="Document Map"/>
    <w:basedOn w:val="Norml"/>
    <w:link w:val="DokumentumtrkpChar"/>
    <w:semiHidden/>
    <w:rsid w:val="00BE3FA9"/>
    <w:pPr>
      <w:shd w:val="clear" w:color="auto" w:fill="000080"/>
    </w:pPr>
    <w:rPr>
      <w:sz w:val="2"/>
      <w:szCs w:val="20"/>
    </w:rPr>
  </w:style>
  <w:style w:type="character" w:customStyle="1" w:styleId="DokumentumtrkpChar">
    <w:name w:val="Dokumentumtérkép Char"/>
    <w:basedOn w:val="Bekezdsalapbettpusa"/>
    <w:link w:val="Dokumentumtrkp"/>
    <w:semiHidden/>
    <w:rsid w:val="00BE3FA9"/>
    <w:rPr>
      <w:sz w:val="2"/>
      <w:szCs w:val="20"/>
      <w:shd w:val="clear" w:color="auto" w:fill="000080"/>
    </w:rPr>
  </w:style>
  <w:style w:type="paragraph" w:customStyle="1" w:styleId="Felsor1">
    <w:name w:val="Felsor 1"/>
    <w:basedOn w:val="Norml"/>
    <w:rsid w:val="00BE3FA9"/>
    <w:pPr>
      <w:numPr>
        <w:numId w:val="62"/>
      </w:numPr>
      <w:tabs>
        <w:tab w:val="clear" w:pos="360"/>
      </w:tabs>
      <w:ind w:left="0" w:firstLine="0"/>
      <w:jc w:val="both"/>
    </w:pPr>
    <w:rPr>
      <w:rFonts w:ascii="Arial" w:hAnsi="Arial"/>
      <w:color w:val="000000"/>
      <w:sz w:val="22"/>
      <w:szCs w:val="20"/>
    </w:rPr>
  </w:style>
  <w:style w:type="paragraph" w:customStyle="1" w:styleId="listaszmozott">
    <w:name w:val="lista_számozott"/>
    <w:basedOn w:val="Norml"/>
    <w:rsid w:val="00BE3FA9"/>
    <w:pPr>
      <w:spacing w:before="60"/>
      <w:jc w:val="both"/>
    </w:pPr>
    <w:rPr>
      <w:rFonts w:ascii="Arial" w:hAnsi="Arial"/>
      <w:szCs w:val="20"/>
    </w:rPr>
  </w:style>
  <w:style w:type="paragraph" w:customStyle="1" w:styleId="Felsorols-3-1">
    <w:name w:val="Felsorolás - 3-1"/>
    <w:basedOn w:val="Norml"/>
    <w:rsid w:val="00BE3FA9"/>
    <w:pPr>
      <w:tabs>
        <w:tab w:val="num" w:pos="717"/>
      </w:tabs>
      <w:ind w:left="357" w:hanging="357"/>
      <w:jc w:val="both"/>
    </w:pPr>
    <w:rPr>
      <w:rFonts w:ascii="Arial" w:hAnsi="Arial"/>
    </w:rPr>
  </w:style>
  <w:style w:type="paragraph" w:customStyle="1" w:styleId="Felsorols-3-2">
    <w:name w:val="Felsorolás - 3-2"/>
    <w:basedOn w:val="Felsorols-3-1"/>
    <w:rsid w:val="00BE3FA9"/>
    <w:pPr>
      <w:ind w:left="717" w:hanging="360"/>
    </w:pPr>
  </w:style>
  <w:style w:type="paragraph" w:styleId="Szmozottlista">
    <w:name w:val="List Number"/>
    <w:basedOn w:val="Norml"/>
    <w:rsid w:val="00BE3FA9"/>
    <w:pPr>
      <w:tabs>
        <w:tab w:val="num" w:pos="360"/>
      </w:tabs>
      <w:spacing w:before="120" w:after="120"/>
      <w:ind w:left="360" w:hanging="360"/>
    </w:pPr>
    <w:rPr>
      <w:rFonts w:ascii="Verdana" w:hAnsi="Verdana"/>
      <w:sz w:val="18"/>
      <w:lang w:eastAsia="en-US"/>
    </w:rPr>
  </w:style>
  <w:style w:type="paragraph" w:customStyle="1" w:styleId="Appendix1">
    <w:name w:val="Appendix 1"/>
    <w:basedOn w:val="Cmsor1"/>
    <w:rsid w:val="00BE3FA9"/>
    <w:pPr>
      <w:keepLines/>
      <w:pageBreakBefore/>
      <w:tabs>
        <w:tab w:val="num" w:pos="360"/>
      </w:tabs>
      <w:spacing w:before="360" w:after="600"/>
      <w:ind w:left="360" w:hanging="360"/>
      <w:jc w:val="center"/>
    </w:pPr>
    <w:rPr>
      <w:rFonts w:ascii="Cambria" w:hAnsi="Cambria"/>
      <w:bCs/>
      <w:kern w:val="32"/>
      <w:sz w:val="32"/>
      <w:szCs w:val="32"/>
      <w:lang w:eastAsia="en-US"/>
    </w:rPr>
  </w:style>
  <w:style w:type="paragraph" w:customStyle="1" w:styleId="Appendix2">
    <w:name w:val="Appendix 2"/>
    <w:basedOn w:val="Cmsor1"/>
    <w:next w:val="Szvegtrzs"/>
    <w:rsid w:val="00BE3FA9"/>
    <w:pPr>
      <w:pBdr>
        <w:bottom w:val="single" w:sz="12" w:space="1" w:color="999999"/>
      </w:pBdr>
      <w:tabs>
        <w:tab w:val="num" w:pos="1080"/>
      </w:tabs>
      <w:spacing w:before="360" w:after="120"/>
      <w:ind w:left="1080" w:hanging="360"/>
      <w:jc w:val="left"/>
      <w:outlineLvl w:val="1"/>
    </w:pPr>
    <w:rPr>
      <w:rFonts w:ascii="Cambria" w:hAnsi="Cambria"/>
      <w:bCs/>
      <w:kern w:val="32"/>
      <w:sz w:val="32"/>
      <w:szCs w:val="32"/>
      <w:lang w:eastAsia="en-US"/>
    </w:rPr>
  </w:style>
  <w:style w:type="paragraph" w:customStyle="1" w:styleId="Appendix3">
    <w:name w:val="Appendix 3"/>
    <w:basedOn w:val="Cmsor2"/>
    <w:next w:val="Szvegtrzs"/>
    <w:rsid w:val="00BE3FA9"/>
    <w:pPr>
      <w:pBdr>
        <w:bottom w:val="single" w:sz="4" w:space="1" w:color="auto"/>
      </w:pBdr>
      <w:tabs>
        <w:tab w:val="clear" w:pos="1134"/>
        <w:tab w:val="clear" w:pos="9072"/>
        <w:tab w:val="num" w:pos="1800"/>
      </w:tabs>
      <w:spacing w:before="240" w:after="120"/>
      <w:ind w:left="1800" w:hanging="360"/>
      <w:jc w:val="left"/>
      <w:outlineLvl w:val="2"/>
    </w:pPr>
    <w:rPr>
      <w:rFonts w:ascii="Arial" w:hAnsi="Arial" w:cs="Arial"/>
      <w:sz w:val="28"/>
      <w:szCs w:val="28"/>
      <w:u w:color="000000"/>
      <w:lang w:eastAsia="en-US"/>
    </w:rPr>
  </w:style>
  <w:style w:type="paragraph" w:customStyle="1" w:styleId="szveg1">
    <w:name w:val="szöveg1"/>
    <w:basedOn w:val="Norml"/>
    <w:autoRedefine/>
    <w:rsid w:val="00BE3FA9"/>
    <w:pPr>
      <w:jc w:val="right"/>
    </w:pPr>
    <w:rPr>
      <w:b/>
      <w:szCs w:val="20"/>
    </w:rPr>
  </w:style>
  <w:style w:type="paragraph" w:customStyle="1" w:styleId="Egybe">
    <w:name w:val="Egybe"/>
    <w:basedOn w:val="Norml"/>
    <w:rsid w:val="00BE3FA9"/>
    <w:pPr>
      <w:keepNext/>
      <w:widowControl w:val="0"/>
      <w:spacing w:before="60" w:after="60" w:line="300" w:lineRule="exact"/>
      <w:ind w:left="709"/>
      <w:jc w:val="both"/>
    </w:pPr>
    <w:rPr>
      <w:rFonts w:ascii="Arial" w:hAnsi="Arial"/>
      <w:i/>
      <w:szCs w:val="20"/>
      <w:lang w:val="en-US"/>
    </w:rPr>
  </w:style>
  <w:style w:type="paragraph" w:customStyle="1" w:styleId="alapAAC">
    <w:name w:val="alap_(A+A.+C.)"/>
    <w:basedOn w:val="Norml"/>
    <w:rsid w:val="00BE3FA9"/>
    <w:pPr>
      <w:tabs>
        <w:tab w:val="left" w:pos="397"/>
        <w:tab w:val="left" w:pos="794"/>
        <w:tab w:val="left" w:pos="1191"/>
      </w:tabs>
      <w:jc w:val="both"/>
    </w:pPr>
    <w:rPr>
      <w:szCs w:val="20"/>
    </w:rPr>
  </w:style>
  <w:style w:type="paragraph" w:customStyle="1" w:styleId="Felsorols-1-1">
    <w:name w:val="Felsorolás - 1-1"/>
    <w:basedOn w:val="Norml"/>
    <w:rsid w:val="00BE3FA9"/>
    <w:pPr>
      <w:tabs>
        <w:tab w:val="num" w:pos="375"/>
      </w:tabs>
      <w:ind w:left="357" w:hanging="357"/>
      <w:jc w:val="both"/>
    </w:pPr>
    <w:rPr>
      <w:rFonts w:ascii="Arial" w:hAnsi="Arial"/>
    </w:rPr>
  </w:style>
  <w:style w:type="paragraph" w:customStyle="1" w:styleId="Felsorols-3-3">
    <w:name w:val="Felsorolás - 3-3"/>
    <w:basedOn w:val="Felsorols-3-2"/>
    <w:rsid w:val="00BE3FA9"/>
    <w:pPr>
      <w:tabs>
        <w:tab w:val="clear" w:pos="717"/>
        <w:tab w:val="num" w:pos="375"/>
      </w:tabs>
      <w:ind w:left="1077" w:hanging="357"/>
    </w:pPr>
  </w:style>
  <w:style w:type="paragraph" w:customStyle="1" w:styleId="Felsorols-0-1">
    <w:name w:val="Felsorolás - 0-1"/>
    <w:basedOn w:val="Norml"/>
    <w:rsid w:val="00BE3FA9"/>
    <w:pPr>
      <w:tabs>
        <w:tab w:val="num" w:pos="360"/>
      </w:tabs>
      <w:ind w:left="360" w:hanging="360"/>
      <w:jc w:val="both"/>
    </w:pPr>
    <w:rPr>
      <w:rFonts w:ascii="Arial" w:hAnsi="Arial"/>
    </w:rPr>
  </w:style>
  <w:style w:type="paragraph" w:customStyle="1" w:styleId="szerzds">
    <w:name w:val="szerződés"/>
    <w:basedOn w:val="Norml"/>
    <w:rsid w:val="00BE3FA9"/>
    <w:rPr>
      <w:rFonts w:ascii="Tahoma" w:hAnsi="Tahoma"/>
      <w:szCs w:val="20"/>
      <w:lang w:val="en-US"/>
    </w:rPr>
  </w:style>
  <w:style w:type="paragraph" w:customStyle="1" w:styleId="modszerszoveg">
    <w:name w:val="modszer_szoveg"/>
    <w:basedOn w:val="Norml"/>
    <w:rsid w:val="00BE3FA9"/>
    <w:pPr>
      <w:spacing w:before="240"/>
      <w:ind w:left="720"/>
      <w:jc w:val="both"/>
    </w:pPr>
    <w:rPr>
      <w:rFonts w:ascii="Bookman Old Style" w:hAnsi="Bookman Old Style"/>
      <w:sz w:val="22"/>
      <w:szCs w:val="22"/>
    </w:rPr>
  </w:style>
  <w:style w:type="paragraph" w:customStyle="1" w:styleId="MyBehz1">
    <w:name w:val="MyBehúz1"/>
    <w:basedOn w:val="Norml"/>
    <w:rsid w:val="00BE3FA9"/>
    <w:pPr>
      <w:widowControl w:val="0"/>
      <w:tabs>
        <w:tab w:val="left" w:pos="709"/>
      </w:tabs>
      <w:ind w:left="709"/>
      <w:jc w:val="both"/>
    </w:pPr>
    <w:rPr>
      <w:rFonts w:ascii="CG Times" w:hAnsi="CG Times"/>
      <w:sz w:val="22"/>
      <w:szCs w:val="20"/>
    </w:rPr>
  </w:style>
  <w:style w:type="paragraph" w:customStyle="1" w:styleId="MyCm1">
    <w:name w:val="MyCím1"/>
    <w:basedOn w:val="Norml"/>
    <w:rsid w:val="00BE3FA9"/>
    <w:pPr>
      <w:widowControl w:val="0"/>
      <w:tabs>
        <w:tab w:val="left" w:pos="709"/>
      </w:tabs>
      <w:spacing w:before="360"/>
      <w:ind w:left="709" w:hanging="709"/>
    </w:pPr>
    <w:rPr>
      <w:b/>
      <w:color w:val="000000"/>
      <w:sz w:val="28"/>
      <w:szCs w:val="20"/>
    </w:rPr>
  </w:style>
  <w:style w:type="paragraph" w:customStyle="1" w:styleId="MyPontok1">
    <w:name w:val="MyPontok1"/>
    <w:basedOn w:val="Norml"/>
    <w:rsid w:val="00BE3FA9"/>
    <w:pPr>
      <w:spacing w:before="120" w:line="240" w:lineRule="atLeast"/>
      <w:ind w:left="993" w:hanging="284"/>
      <w:jc w:val="both"/>
    </w:pPr>
    <w:rPr>
      <w:sz w:val="22"/>
      <w:szCs w:val="20"/>
    </w:rPr>
  </w:style>
  <w:style w:type="paragraph" w:customStyle="1" w:styleId="MyPontokszveg1">
    <w:name w:val="My Pontok szöveg1"/>
    <w:basedOn w:val="Norml"/>
    <w:rsid w:val="00BE3FA9"/>
    <w:pPr>
      <w:spacing w:before="120" w:line="240" w:lineRule="atLeast"/>
      <w:ind w:left="993"/>
      <w:jc w:val="both"/>
    </w:pPr>
    <w:rPr>
      <w:sz w:val="22"/>
      <w:szCs w:val="20"/>
    </w:rPr>
  </w:style>
  <w:style w:type="paragraph" w:customStyle="1" w:styleId="MyAlcm1">
    <w:name w:val="MyAlcím1"/>
    <w:basedOn w:val="Norml"/>
    <w:rsid w:val="00BE3FA9"/>
    <w:pPr>
      <w:widowControl w:val="0"/>
      <w:tabs>
        <w:tab w:val="left" w:pos="709"/>
      </w:tabs>
      <w:ind w:left="709" w:hanging="709"/>
      <w:jc w:val="both"/>
    </w:pPr>
    <w:rPr>
      <w:rFonts w:ascii="CG Times" w:hAnsi="CG Times"/>
      <w:sz w:val="22"/>
      <w:szCs w:val="20"/>
    </w:rPr>
  </w:style>
  <w:style w:type="paragraph" w:customStyle="1" w:styleId="MyBetuz1">
    <w:name w:val="MyBetuz1"/>
    <w:basedOn w:val="Norml"/>
    <w:rsid w:val="00BE3FA9"/>
    <w:pPr>
      <w:widowControl w:val="0"/>
      <w:spacing w:before="60"/>
      <w:ind w:left="1134" w:hanging="425"/>
      <w:jc w:val="both"/>
    </w:pPr>
    <w:rPr>
      <w:color w:val="000000"/>
      <w:sz w:val="22"/>
      <w:szCs w:val="20"/>
    </w:rPr>
  </w:style>
  <w:style w:type="paragraph" w:customStyle="1" w:styleId="MyPontok2">
    <w:name w:val="MyPontok2"/>
    <w:basedOn w:val="MyPontok1"/>
    <w:rsid w:val="00BE3FA9"/>
    <w:pPr>
      <w:tabs>
        <w:tab w:val="num" w:pos="465"/>
      </w:tabs>
      <w:ind w:left="1418"/>
    </w:pPr>
  </w:style>
  <w:style w:type="paragraph" w:customStyle="1" w:styleId="1Paragraph">
    <w:name w:val="1Paragraph"/>
    <w:rsid w:val="00BE3FA9"/>
    <w:pPr>
      <w:widowControl w:val="0"/>
      <w:ind w:left="-1440"/>
      <w:jc w:val="both"/>
    </w:pPr>
    <w:rPr>
      <w:rFonts w:ascii="CG Times" w:hAnsi="CG Times"/>
      <w:sz w:val="24"/>
      <w:szCs w:val="20"/>
    </w:rPr>
  </w:style>
  <w:style w:type="paragraph" w:customStyle="1" w:styleId="2Paragraph">
    <w:name w:val="2Paragraph"/>
    <w:rsid w:val="00BE3FA9"/>
    <w:pPr>
      <w:widowControl w:val="0"/>
      <w:ind w:left="-1440"/>
      <w:jc w:val="both"/>
    </w:pPr>
    <w:rPr>
      <w:rFonts w:ascii="CG Times" w:hAnsi="CG Times"/>
      <w:sz w:val="24"/>
      <w:szCs w:val="20"/>
    </w:rPr>
  </w:style>
  <w:style w:type="paragraph" w:customStyle="1" w:styleId="3Paragraph">
    <w:name w:val="3Paragraph"/>
    <w:rsid w:val="00BE3FA9"/>
    <w:pPr>
      <w:widowControl w:val="0"/>
      <w:ind w:left="-1440"/>
      <w:jc w:val="both"/>
    </w:pPr>
    <w:rPr>
      <w:rFonts w:ascii="CG Times" w:hAnsi="CG Times"/>
      <w:sz w:val="24"/>
      <w:szCs w:val="20"/>
    </w:rPr>
  </w:style>
  <w:style w:type="paragraph" w:customStyle="1" w:styleId="4Paragraph">
    <w:name w:val="4Paragraph"/>
    <w:rsid w:val="00BE3FA9"/>
    <w:pPr>
      <w:widowControl w:val="0"/>
      <w:ind w:left="-1440"/>
      <w:jc w:val="both"/>
    </w:pPr>
    <w:rPr>
      <w:rFonts w:ascii="CG Times" w:hAnsi="CG Times"/>
      <w:sz w:val="24"/>
      <w:szCs w:val="20"/>
    </w:rPr>
  </w:style>
  <w:style w:type="paragraph" w:customStyle="1" w:styleId="5Paragraph">
    <w:name w:val="5Paragraph"/>
    <w:rsid w:val="00BE3FA9"/>
    <w:pPr>
      <w:widowControl w:val="0"/>
      <w:ind w:left="-1440"/>
      <w:jc w:val="both"/>
    </w:pPr>
    <w:rPr>
      <w:rFonts w:ascii="CG Times" w:hAnsi="CG Times"/>
      <w:sz w:val="24"/>
      <w:szCs w:val="20"/>
    </w:rPr>
  </w:style>
  <w:style w:type="paragraph" w:customStyle="1" w:styleId="6Paragraph">
    <w:name w:val="6Paragraph"/>
    <w:rsid w:val="00BE3FA9"/>
    <w:pPr>
      <w:widowControl w:val="0"/>
      <w:ind w:left="-1440"/>
      <w:jc w:val="both"/>
    </w:pPr>
    <w:rPr>
      <w:rFonts w:ascii="CG Times" w:hAnsi="CG Times"/>
      <w:sz w:val="24"/>
      <w:szCs w:val="20"/>
    </w:rPr>
  </w:style>
  <w:style w:type="paragraph" w:customStyle="1" w:styleId="7Paragraph">
    <w:name w:val="7Paragraph"/>
    <w:rsid w:val="00BE3FA9"/>
    <w:pPr>
      <w:widowControl w:val="0"/>
      <w:ind w:left="-1440"/>
      <w:jc w:val="both"/>
    </w:pPr>
    <w:rPr>
      <w:rFonts w:ascii="CG Times" w:hAnsi="CG Times"/>
      <w:sz w:val="24"/>
      <w:szCs w:val="20"/>
    </w:rPr>
  </w:style>
  <w:style w:type="paragraph" w:customStyle="1" w:styleId="8Paragraph">
    <w:name w:val="8Paragraph"/>
    <w:rsid w:val="00BE3FA9"/>
    <w:pPr>
      <w:widowControl w:val="0"/>
      <w:ind w:left="-1440"/>
      <w:jc w:val="both"/>
    </w:pPr>
    <w:rPr>
      <w:rFonts w:ascii="CG Times" w:hAnsi="CG Times"/>
      <w:sz w:val="24"/>
      <w:szCs w:val="20"/>
    </w:rPr>
  </w:style>
  <w:style w:type="character" w:customStyle="1" w:styleId="DefaultPara">
    <w:name w:val="Default Para"/>
    <w:rsid w:val="00BE3FA9"/>
    <w:rPr>
      <w:lang w:val="en-AU"/>
    </w:rPr>
  </w:style>
  <w:style w:type="paragraph" w:styleId="Szmozottlista3">
    <w:name w:val="List Number 3"/>
    <w:basedOn w:val="Norml"/>
    <w:rsid w:val="00BE3FA9"/>
    <w:pPr>
      <w:tabs>
        <w:tab w:val="num" w:pos="926"/>
      </w:tabs>
      <w:ind w:left="926" w:hanging="360"/>
    </w:pPr>
    <w:rPr>
      <w:sz w:val="20"/>
      <w:szCs w:val="20"/>
    </w:rPr>
  </w:style>
  <w:style w:type="paragraph" w:customStyle="1" w:styleId="feladat0">
    <w:name w:val="feladat"/>
    <w:basedOn w:val="Norml"/>
    <w:rsid w:val="00BE3FA9"/>
    <w:pPr>
      <w:overflowPunct w:val="0"/>
      <w:autoSpaceDE w:val="0"/>
      <w:autoSpaceDN w:val="0"/>
      <w:spacing w:before="60" w:after="60"/>
      <w:jc w:val="both"/>
    </w:pPr>
    <w:rPr>
      <w:rFonts w:ascii="Arial" w:hAnsi="Arial" w:cs="Arial"/>
      <w:color w:val="0000FF"/>
    </w:rPr>
  </w:style>
  <w:style w:type="paragraph" w:customStyle="1" w:styleId="lfejfekv">
    <w:name w:val="Élőfejfekvő"/>
    <w:basedOn w:val="lfej"/>
    <w:rsid w:val="00BE3FA9"/>
    <w:pPr>
      <w:pBdr>
        <w:bottom w:val="single" w:sz="4" w:space="4" w:color="auto"/>
      </w:pBdr>
      <w:tabs>
        <w:tab w:val="clear" w:pos="4536"/>
        <w:tab w:val="clear" w:pos="9072"/>
        <w:tab w:val="center" w:pos="6946"/>
        <w:tab w:val="right" w:pos="13892"/>
      </w:tabs>
      <w:jc w:val="center"/>
    </w:pPr>
    <w:rPr>
      <w:lang w:eastAsia="en-US"/>
    </w:rPr>
  </w:style>
  <w:style w:type="character" w:customStyle="1" w:styleId="a">
    <w:name w:val="."/>
    <w:semiHidden/>
    <w:rsid w:val="00BE3FA9"/>
    <w:rPr>
      <w:rFonts w:ascii="Arial" w:hAnsi="Arial"/>
      <w:color w:val="auto"/>
      <w:sz w:val="20"/>
    </w:rPr>
  </w:style>
  <w:style w:type="paragraph" w:customStyle="1" w:styleId="Body-Normal">
    <w:name w:val="Body - Normal"/>
    <w:basedOn w:val="Norml"/>
    <w:link w:val="Body-NormalChar"/>
    <w:rsid w:val="00BE3FA9"/>
    <w:pPr>
      <w:spacing w:before="60" w:after="60" w:line="280" w:lineRule="atLeast"/>
      <w:jc w:val="both"/>
    </w:pPr>
    <w:rPr>
      <w:rFonts w:ascii="Palatino Linotype" w:hAnsi="Palatino Linotype"/>
      <w:szCs w:val="20"/>
      <w:lang w:eastAsia="en-US"/>
    </w:rPr>
  </w:style>
  <w:style w:type="character" w:customStyle="1" w:styleId="Body-NormalChar">
    <w:name w:val="Body - Normal Char"/>
    <w:link w:val="Body-Normal"/>
    <w:locked/>
    <w:rsid w:val="00BE3FA9"/>
    <w:rPr>
      <w:rFonts w:ascii="Palatino Linotype" w:hAnsi="Palatino Linotype"/>
      <w:sz w:val="24"/>
      <w:szCs w:val="20"/>
      <w:lang w:eastAsia="en-US"/>
    </w:rPr>
  </w:style>
  <w:style w:type="paragraph" w:styleId="Lista2">
    <w:name w:val="List 2"/>
    <w:basedOn w:val="Norml"/>
    <w:rsid w:val="00BE3FA9"/>
    <w:pPr>
      <w:ind w:left="566" w:hanging="283"/>
    </w:pPr>
  </w:style>
  <w:style w:type="paragraph" w:styleId="Listafolytatsa">
    <w:name w:val="List Continue"/>
    <w:basedOn w:val="Norml"/>
    <w:rsid w:val="00BE3FA9"/>
    <w:pPr>
      <w:spacing w:after="120"/>
      <w:ind w:left="283"/>
    </w:pPr>
  </w:style>
  <w:style w:type="paragraph" w:customStyle="1" w:styleId="CharChar1CharCharCharCharCharCharCharCharCharChar">
    <w:name w:val="Char Char1 Char Char Char Char Char Char Char Char Char Char"/>
    <w:basedOn w:val="Norml"/>
    <w:rsid w:val="00BE3FA9"/>
    <w:pPr>
      <w:spacing w:after="160" w:line="240" w:lineRule="exact"/>
    </w:pPr>
    <w:rPr>
      <w:rFonts w:ascii="Tahoma" w:hAnsi="Tahoma"/>
      <w:sz w:val="20"/>
      <w:szCs w:val="20"/>
      <w:lang w:val="en-US" w:eastAsia="en-US"/>
    </w:rPr>
  </w:style>
  <w:style w:type="paragraph" w:customStyle="1" w:styleId="Plyzatiszveg">
    <w:name w:val="Pályázati szöveg"/>
    <w:basedOn w:val="Szvegtrzs"/>
    <w:rsid w:val="00BE3FA9"/>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BE3FA9"/>
    <w:pPr>
      <w:ind w:left="567" w:hanging="567"/>
      <w:jc w:val="both"/>
    </w:pPr>
    <w:rPr>
      <w:rFonts w:ascii="Arial Narrow" w:hAnsi="Arial Narrow" w:cs="Arial"/>
      <w:b/>
      <w:szCs w:val="20"/>
    </w:rPr>
  </w:style>
  <w:style w:type="paragraph" w:customStyle="1" w:styleId="Vltozat1">
    <w:name w:val="Változat1"/>
    <w:hidden/>
    <w:semiHidden/>
    <w:rsid w:val="00BE3FA9"/>
    <w:rPr>
      <w:sz w:val="24"/>
      <w:szCs w:val="24"/>
    </w:rPr>
  </w:style>
  <w:style w:type="paragraph" w:customStyle="1" w:styleId="msolistparagraph0">
    <w:name w:val="msolistparagraph"/>
    <w:basedOn w:val="Norml"/>
    <w:uiPriority w:val="99"/>
    <w:rsid w:val="00BE3FA9"/>
    <w:pPr>
      <w:ind w:left="720"/>
    </w:pPr>
  </w:style>
  <w:style w:type="paragraph" w:customStyle="1" w:styleId="Felsorols-2-1">
    <w:name w:val="Felsorolás - 2-1"/>
    <w:basedOn w:val="Norml"/>
    <w:rsid w:val="00BE3FA9"/>
    <w:pPr>
      <w:tabs>
        <w:tab w:val="num" w:pos="717"/>
      </w:tabs>
      <w:ind w:left="357" w:hanging="357"/>
    </w:pPr>
    <w:rPr>
      <w:rFonts w:ascii="Tahoma" w:hAnsi="Tahoma"/>
    </w:rPr>
  </w:style>
  <w:style w:type="paragraph" w:customStyle="1" w:styleId="unstrzsszveg">
    <w:name w:val="_uns_törzsszöveg"/>
    <w:basedOn w:val="Norml"/>
    <w:rsid w:val="00BE3FA9"/>
    <w:pPr>
      <w:spacing w:before="60" w:after="60"/>
      <w:jc w:val="both"/>
    </w:pPr>
  </w:style>
  <w:style w:type="paragraph" w:customStyle="1" w:styleId="Felsorols1">
    <w:name w:val="Felsorolás1"/>
    <w:basedOn w:val="Norml"/>
    <w:rsid w:val="00BE3FA9"/>
    <w:pPr>
      <w:tabs>
        <w:tab w:val="num" w:pos="1440"/>
      </w:tabs>
      <w:spacing w:before="60"/>
      <w:ind w:left="1440" w:hanging="360"/>
      <w:jc w:val="both"/>
    </w:pPr>
    <w:rPr>
      <w:rFonts w:ascii="Arial" w:hAnsi="Arial"/>
      <w:sz w:val="20"/>
      <w:szCs w:val="20"/>
    </w:rPr>
  </w:style>
  <w:style w:type="paragraph" w:customStyle="1" w:styleId="Style1">
    <w:name w:val="Style1"/>
    <w:basedOn w:val="Norml"/>
    <w:rsid w:val="00BE3FA9"/>
    <w:pPr>
      <w:widowControl w:val="0"/>
      <w:autoSpaceDE w:val="0"/>
      <w:autoSpaceDN w:val="0"/>
      <w:adjustRightInd w:val="0"/>
      <w:spacing w:line="260" w:lineRule="exact"/>
    </w:pPr>
  </w:style>
  <w:style w:type="paragraph" w:customStyle="1" w:styleId="Style5">
    <w:name w:val="Style5"/>
    <w:basedOn w:val="Norml"/>
    <w:rsid w:val="00BE3FA9"/>
    <w:pPr>
      <w:widowControl w:val="0"/>
      <w:autoSpaceDE w:val="0"/>
      <w:autoSpaceDN w:val="0"/>
      <w:adjustRightInd w:val="0"/>
      <w:spacing w:line="264" w:lineRule="exact"/>
      <w:jc w:val="both"/>
    </w:pPr>
  </w:style>
  <w:style w:type="paragraph" w:customStyle="1" w:styleId="Style7">
    <w:name w:val="Style7"/>
    <w:basedOn w:val="Norml"/>
    <w:rsid w:val="00BE3FA9"/>
    <w:pPr>
      <w:widowControl w:val="0"/>
      <w:autoSpaceDE w:val="0"/>
      <w:autoSpaceDN w:val="0"/>
      <w:adjustRightInd w:val="0"/>
    </w:pPr>
  </w:style>
  <w:style w:type="paragraph" w:customStyle="1" w:styleId="Style22">
    <w:name w:val="Style22"/>
    <w:basedOn w:val="Norml"/>
    <w:rsid w:val="00BE3FA9"/>
    <w:pPr>
      <w:widowControl w:val="0"/>
      <w:autoSpaceDE w:val="0"/>
      <w:autoSpaceDN w:val="0"/>
      <w:adjustRightInd w:val="0"/>
    </w:pPr>
  </w:style>
  <w:style w:type="character" w:customStyle="1" w:styleId="FontStyle60">
    <w:name w:val="Font Style60"/>
    <w:rsid w:val="00BE3FA9"/>
    <w:rPr>
      <w:rFonts w:ascii="Times New Roman" w:hAnsi="Times New Roman"/>
      <w:sz w:val="20"/>
    </w:rPr>
  </w:style>
  <w:style w:type="character" w:customStyle="1" w:styleId="FontStyle71">
    <w:name w:val="Font Style71"/>
    <w:rsid w:val="00BE3FA9"/>
    <w:rPr>
      <w:rFonts w:ascii="Times New Roman" w:hAnsi="Times New Roman"/>
      <w:i/>
      <w:spacing w:val="40"/>
      <w:sz w:val="36"/>
    </w:rPr>
  </w:style>
  <w:style w:type="character" w:customStyle="1" w:styleId="FontStyle79">
    <w:name w:val="Font Style79"/>
    <w:rsid w:val="00BE3FA9"/>
    <w:rPr>
      <w:rFonts w:ascii="Arial" w:hAnsi="Arial"/>
      <w:sz w:val="22"/>
    </w:rPr>
  </w:style>
  <w:style w:type="paragraph" w:customStyle="1" w:styleId="Style4">
    <w:name w:val="Style4"/>
    <w:basedOn w:val="Norml"/>
    <w:rsid w:val="00BE3FA9"/>
    <w:pPr>
      <w:widowControl w:val="0"/>
      <w:autoSpaceDE w:val="0"/>
      <w:autoSpaceDN w:val="0"/>
      <w:adjustRightInd w:val="0"/>
      <w:spacing w:line="254" w:lineRule="exact"/>
      <w:jc w:val="center"/>
    </w:pPr>
  </w:style>
  <w:style w:type="character" w:customStyle="1" w:styleId="FontStyle57">
    <w:name w:val="Font Style57"/>
    <w:rsid w:val="00BE3FA9"/>
    <w:rPr>
      <w:rFonts w:ascii="Times New Roman" w:hAnsi="Times New Roman"/>
      <w:sz w:val="20"/>
    </w:rPr>
  </w:style>
  <w:style w:type="paragraph" w:customStyle="1" w:styleId="Subject">
    <w:name w:val="Subject"/>
    <w:basedOn w:val="Norml"/>
    <w:rsid w:val="00BE3FA9"/>
    <w:pPr>
      <w:spacing w:before="120" w:after="60" w:line="264" w:lineRule="auto"/>
      <w:ind w:left="-567" w:right="-567"/>
      <w:jc w:val="right"/>
    </w:pPr>
    <w:rPr>
      <w:rFonts w:ascii="Arial" w:hAnsi="Arial"/>
      <w:sz w:val="36"/>
      <w:szCs w:val="20"/>
      <w:lang w:eastAsia="ja-JP"/>
    </w:rPr>
  </w:style>
  <w:style w:type="paragraph" w:customStyle="1" w:styleId="Style25">
    <w:name w:val="Style25"/>
    <w:basedOn w:val="Norml"/>
    <w:rsid w:val="00BE3FA9"/>
    <w:pPr>
      <w:widowControl w:val="0"/>
      <w:autoSpaceDE w:val="0"/>
      <w:autoSpaceDN w:val="0"/>
      <w:adjustRightInd w:val="0"/>
      <w:spacing w:line="263" w:lineRule="exact"/>
      <w:ind w:hanging="912"/>
      <w:jc w:val="both"/>
    </w:pPr>
  </w:style>
  <w:style w:type="character" w:customStyle="1" w:styleId="FontStyle43">
    <w:name w:val="Font Style43"/>
    <w:rsid w:val="00BE3FA9"/>
    <w:rPr>
      <w:rFonts w:ascii="Times New Roman" w:hAnsi="Times New Roman"/>
      <w:sz w:val="20"/>
    </w:rPr>
  </w:style>
  <w:style w:type="character" w:customStyle="1" w:styleId="FontStyle54">
    <w:name w:val="Font Style54"/>
    <w:rsid w:val="00BE3FA9"/>
    <w:rPr>
      <w:rFonts w:ascii="Arial" w:hAnsi="Arial"/>
      <w:sz w:val="18"/>
    </w:rPr>
  </w:style>
  <w:style w:type="character" w:customStyle="1" w:styleId="FontStyle48">
    <w:name w:val="Font Style48"/>
    <w:rsid w:val="00BE3FA9"/>
    <w:rPr>
      <w:rFonts w:ascii="Times New Roman" w:hAnsi="Times New Roman"/>
      <w:sz w:val="20"/>
    </w:rPr>
  </w:style>
  <w:style w:type="paragraph" w:customStyle="1" w:styleId="Style16">
    <w:name w:val="Style16"/>
    <w:basedOn w:val="Norml"/>
    <w:rsid w:val="00BE3FA9"/>
    <w:pPr>
      <w:widowControl w:val="0"/>
      <w:autoSpaceDE w:val="0"/>
      <w:autoSpaceDN w:val="0"/>
      <w:adjustRightInd w:val="0"/>
      <w:spacing w:line="259" w:lineRule="exact"/>
      <w:ind w:hanging="494"/>
    </w:pPr>
  </w:style>
  <w:style w:type="paragraph" w:customStyle="1" w:styleId="Listaszerbekezds2">
    <w:name w:val="Listaszerű bekezdés2"/>
    <w:basedOn w:val="Norml"/>
    <w:uiPriority w:val="99"/>
    <w:rsid w:val="00BE3FA9"/>
    <w:pPr>
      <w:ind w:left="708"/>
    </w:pPr>
  </w:style>
  <w:style w:type="paragraph" w:customStyle="1" w:styleId="Szrke">
    <w:name w:val="Szürke"/>
    <w:basedOn w:val="lfej"/>
    <w:link w:val="SzrkeChar"/>
    <w:qFormat/>
    <w:rsid w:val="00BE3FA9"/>
    <w:pPr>
      <w:tabs>
        <w:tab w:val="clear" w:pos="4536"/>
        <w:tab w:val="clear" w:pos="9072"/>
        <w:tab w:val="left" w:pos="1985"/>
        <w:tab w:val="left" w:pos="6804"/>
      </w:tabs>
      <w:jc w:val="left"/>
    </w:pPr>
    <w:rPr>
      <w:color w:val="808080"/>
      <w:sz w:val="16"/>
      <w:szCs w:val="16"/>
    </w:rPr>
  </w:style>
  <w:style w:type="character" w:customStyle="1" w:styleId="SzrkeChar">
    <w:name w:val="Szürke Char"/>
    <w:link w:val="Szrke"/>
    <w:rsid w:val="00BE3FA9"/>
    <w:rPr>
      <w:rFonts w:ascii="Arial" w:hAnsi="Arial"/>
      <w:color w:val="808080"/>
      <w:sz w:val="16"/>
      <w:szCs w:val="16"/>
    </w:rPr>
  </w:style>
  <w:style w:type="paragraph" w:customStyle="1" w:styleId="cf0">
    <w:name w:val="cf0"/>
    <w:basedOn w:val="Norml"/>
    <w:rsid w:val="00EF2F2A"/>
    <w:pPr>
      <w:spacing w:before="100" w:beforeAutospacing="1" w:after="100" w:afterAutospacing="1"/>
    </w:pPr>
  </w:style>
  <w:style w:type="character" w:customStyle="1" w:styleId="NincstrkzChar">
    <w:name w:val="Nincs térköz Char"/>
    <w:link w:val="Nincstrkz"/>
    <w:uiPriority w:val="1"/>
    <w:locked/>
    <w:rsid w:val="00E46BF4"/>
    <w:rPr>
      <w:rFonts w:ascii="Arial" w:hAnsi="Arial"/>
      <w:lang w:eastAsia="en-US"/>
    </w:rPr>
  </w:style>
  <w:style w:type="paragraph" w:customStyle="1" w:styleId="Csakszveg1">
    <w:name w:val="Csak szöveg1"/>
    <w:basedOn w:val="Norml"/>
    <w:uiPriority w:val="99"/>
    <w:rsid w:val="00E46BF4"/>
    <w:pPr>
      <w:suppressAutoHyphens/>
      <w:autoSpaceDE w:val="0"/>
    </w:pPr>
    <w:rPr>
      <w:rFonts w:ascii="Courier New" w:hAnsi="Courier New" w:cs="Courier New"/>
      <w:sz w:val="20"/>
      <w:szCs w:val="20"/>
      <w:lang w:eastAsia="zh-CN"/>
    </w:rPr>
  </w:style>
  <w:style w:type="character" w:customStyle="1" w:styleId="NoSpacingChar">
    <w:name w:val="No Spacing Char"/>
    <w:basedOn w:val="Bekezdsalapbettpusa"/>
    <w:link w:val="Nincstrkz1"/>
    <w:uiPriority w:val="99"/>
    <w:locked/>
    <w:rsid w:val="00E46BF4"/>
    <w:rPr>
      <w:rFonts w:ascii="Calibri" w:eastAsia="Calibri" w:hAnsi="Calibri"/>
      <w:lang w:eastAsia="en-US"/>
    </w:rPr>
  </w:style>
  <w:style w:type="character" w:customStyle="1" w:styleId="CsakszvegChar1">
    <w:name w:val="Csak szöveg Char1"/>
    <w:rsid w:val="00E46BF4"/>
    <w:rPr>
      <w:rFonts w:ascii="Courier New" w:eastAsia="Times New Roman" w:hAnsi="Courier New" w:cs="Courier New"/>
      <w:sz w:val="20"/>
      <w:szCs w:val="20"/>
      <w:lang w:val="hu-HU" w:eastAsia="hu-HU"/>
    </w:rPr>
  </w:style>
  <w:style w:type="character" w:customStyle="1" w:styleId="FontStyle11">
    <w:name w:val="Font Style11"/>
    <w:rsid w:val="00E46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4566">
      <w:bodyDiv w:val="1"/>
      <w:marLeft w:val="0"/>
      <w:marRight w:val="0"/>
      <w:marTop w:val="0"/>
      <w:marBottom w:val="0"/>
      <w:divBdr>
        <w:top w:val="none" w:sz="0" w:space="0" w:color="auto"/>
        <w:left w:val="none" w:sz="0" w:space="0" w:color="auto"/>
        <w:bottom w:val="none" w:sz="0" w:space="0" w:color="auto"/>
        <w:right w:val="none" w:sz="0" w:space="0" w:color="auto"/>
      </w:divBdr>
    </w:div>
    <w:div w:id="48194575">
      <w:bodyDiv w:val="1"/>
      <w:marLeft w:val="0"/>
      <w:marRight w:val="0"/>
      <w:marTop w:val="0"/>
      <w:marBottom w:val="0"/>
      <w:divBdr>
        <w:top w:val="none" w:sz="0" w:space="0" w:color="auto"/>
        <w:left w:val="none" w:sz="0" w:space="0" w:color="auto"/>
        <w:bottom w:val="none" w:sz="0" w:space="0" w:color="auto"/>
        <w:right w:val="none" w:sz="0" w:space="0" w:color="auto"/>
      </w:divBdr>
    </w:div>
    <w:div w:id="65760103">
      <w:bodyDiv w:val="1"/>
      <w:marLeft w:val="0"/>
      <w:marRight w:val="0"/>
      <w:marTop w:val="0"/>
      <w:marBottom w:val="0"/>
      <w:divBdr>
        <w:top w:val="none" w:sz="0" w:space="0" w:color="auto"/>
        <w:left w:val="none" w:sz="0" w:space="0" w:color="auto"/>
        <w:bottom w:val="none" w:sz="0" w:space="0" w:color="auto"/>
        <w:right w:val="none" w:sz="0" w:space="0" w:color="auto"/>
      </w:divBdr>
    </w:div>
    <w:div w:id="70853400">
      <w:bodyDiv w:val="1"/>
      <w:marLeft w:val="0"/>
      <w:marRight w:val="0"/>
      <w:marTop w:val="0"/>
      <w:marBottom w:val="0"/>
      <w:divBdr>
        <w:top w:val="none" w:sz="0" w:space="0" w:color="auto"/>
        <w:left w:val="none" w:sz="0" w:space="0" w:color="auto"/>
        <w:bottom w:val="none" w:sz="0" w:space="0" w:color="auto"/>
        <w:right w:val="none" w:sz="0" w:space="0" w:color="auto"/>
      </w:divBdr>
    </w:div>
    <w:div w:id="80684725">
      <w:bodyDiv w:val="1"/>
      <w:marLeft w:val="0"/>
      <w:marRight w:val="0"/>
      <w:marTop w:val="0"/>
      <w:marBottom w:val="0"/>
      <w:divBdr>
        <w:top w:val="none" w:sz="0" w:space="0" w:color="auto"/>
        <w:left w:val="none" w:sz="0" w:space="0" w:color="auto"/>
        <w:bottom w:val="none" w:sz="0" w:space="0" w:color="auto"/>
        <w:right w:val="none" w:sz="0" w:space="0" w:color="auto"/>
      </w:divBdr>
    </w:div>
    <w:div w:id="81538061">
      <w:bodyDiv w:val="1"/>
      <w:marLeft w:val="0"/>
      <w:marRight w:val="0"/>
      <w:marTop w:val="0"/>
      <w:marBottom w:val="0"/>
      <w:divBdr>
        <w:top w:val="none" w:sz="0" w:space="0" w:color="auto"/>
        <w:left w:val="none" w:sz="0" w:space="0" w:color="auto"/>
        <w:bottom w:val="none" w:sz="0" w:space="0" w:color="auto"/>
        <w:right w:val="none" w:sz="0" w:space="0" w:color="auto"/>
      </w:divBdr>
    </w:div>
    <w:div w:id="82147342">
      <w:bodyDiv w:val="1"/>
      <w:marLeft w:val="0"/>
      <w:marRight w:val="0"/>
      <w:marTop w:val="0"/>
      <w:marBottom w:val="0"/>
      <w:divBdr>
        <w:top w:val="none" w:sz="0" w:space="0" w:color="auto"/>
        <w:left w:val="none" w:sz="0" w:space="0" w:color="auto"/>
        <w:bottom w:val="none" w:sz="0" w:space="0" w:color="auto"/>
        <w:right w:val="none" w:sz="0" w:space="0" w:color="auto"/>
      </w:divBdr>
    </w:div>
    <w:div w:id="101731037">
      <w:bodyDiv w:val="1"/>
      <w:marLeft w:val="0"/>
      <w:marRight w:val="0"/>
      <w:marTop w:val="0"/>
      <w:marBottom w:val="0"/>
      <w:divBdr>
        <w:top w:val="none" w:sz="0" w:space="0" w:color="auto"/>
        <w:left w:val="none" w:sz="0" w:space="0" w:color="auto"/>
        <w:bottom w:val="none" w:sz="0" w:space="0" w:color="auto"/>
        <w:right w:val="none" w:sz="0" w:space="0" w:color="auto"/>
      </w:divBdr>
    </w:div>
    <w:div w:id="102460678">
      <w:bodyDiv w:val="1"/>
      <w:marLeft w:val="0"/>
      <w:marRight w:val="0"/>
      <w:marTop w:val="0"/>
      <w:marBottom w:val="0"/>
      <w:divBdr>
        <w:top w:val="none" w:sz="0" w:space="0" w:color="auto"/>
        <w:left w:val="none" w:sz="0" w:space="0" w:color="auto"/>
        <w:bottom w:val="none" w:sz="0" w:space="0" w:color="auto"/>
        <w:right w:val="none" w:sz="0" w:space="0" w:color="auto"/>
      </w:divBdr>
    </w:div>
    <w:div w:id="107548549">
      <w:bodyDiv w:val="1"/>
      <w:marLeft w:val="0"/>
      <w:marRight w:val="0"/>
      <w:marTop w:val="0"/>
      <w:marBottom w:val="0"/>
      <w:divBdr>
        <w:top w:val="none" w:sz="0" w:space="0" w:color="auto"/>
        <w:left w:val="none" w:sz="0" w:space="0" w:color="auto"/>
        <w:bottom w:val="none" w:sz="0" w:space="0" w:color="auto"/>
        <w:right w:val="none" w:sz="0" w:space="0" w:color="auto"/>
      </w:divBdr>
    </w:div>
    <w:div w:id="109248692">
      <w:bodyDiv w:val="1"/>
      <w:marLeft w:val="0"/>
      <w:marRight w:val="0"/>
      <w:marTop w:val="0"/>
      <w:marBottom w:val="0"/>
      <w:divBdr>
        <w:top w:val="none" w:sz="0" w:space="0" w:color="auto"/>
        <w:left w:val="none" w:sz="0" w:space="0" w:color="auto"/>
        <w:bottom w:val="none" w:sz="0" w:space="0" w:color="auto"/>
        <w:right w:val="none" w:sz="0" w:space="0" w:color="auto"/>
      </w:divBdr>
    </w:div>
    <w:div w:id="119226316">
      <w:bodyDiv w:val="1"/>
      <w:marLeft w:val="0"/>
      <w:marRight w:val="0"/>
      <w:marTop w:val="0"/>
      <w:marBottom w:val="0"/>
      <w:divBdr>
        <w:top w:val="none" w:sz="0" w:space="0" w:color="auto"/>
        <w:left w:val="none" w:sz="0" w:space="0" w:color="auto"/>
        <w:bottom w:val="none" w:sz="0" w:space="0" w:color="auto"/>
        <w:right w:val="none" w:sz="0" w:space="0" w:color="auto"/>
      </w:divBdr>
    </w:div>
    <w:div w:id="137915383">
      <w:bodyDiv w:val="1"/>
      <w:marLeft w:val="0"/>
      <w:marRight w:val="0"/>
      <w:marTop w:val="0"/>
      <w:marBottom w:val="0"/>
      <w:divBdr>
        <w:top w:val="none" w:sz="0" w:space="0" w:color="auto"/>
        <w:left w:val="none" w:sz="0" w:space="0" w:color="auto"/>
        <w:bottom w:val="none" w:sz="0" w:space="0" w:color="auto"/>
        <w:right w:val="none" w:sz="0" w:space="0" w:color="auto"/>
      </w:divBdr>
    </w:div>
    <w:div w:id="138881799">
      <w:bodyDiv w:val="1"/>
      <w:marLeft w:val="0"/>
      <w:marRight w:val="0"/>
      <w:marTop w:val="0"/>
      <w:marBottom w:val="0"/>
      <w:divBdr>
        <w:top w:val="none" w:sz="0" w:space="0" w:color="auto"/>
        <w:left w:val="none" w:sz="0" w:space="0" w:color="auto"/>
        <w:bottom w:val="none" w:sz="0" w:space="0" w:color="auto"/>
        <w:right w:val="none" w:sz="0" w:space="0" w:color="auto"/>
      </w:divBdr>
    </w:div>
    <w:div w:id="142625453">
      <w:bodyDiv w:val="1"/>
      <w:marLeft w:val="0"/>
      <w:marRight w:val="0"/>
      <w:marTop w:val="0"/>
      <w:marBottom w:val="0"/>
      <w:divBdr>
        <w:top w:val="none" w:sz="0" w:space="0" w:color="auto"/>
        <w:left w:val="none" w:sz="0" w:space="0" w:color="auto"/>
        <w:bottom w:val="none" w:sz="0" w:space="0" w:color="auto"/>
        <w:right w:val="none" w:sz="0" w:space="0" w:color="auto"/>
      </w:divBdr>
    </w:div>
    <w:div w:id="163056214">
      <w:bodyDiv w:val="1"/>
      <w:marLeft w:val="0"/>
      <w:marRight w:val="0"/>
      <w:marTop w:val="0"/>
      <w:marBottom w:val="0"/>
      <w:divBdr>
        <w:top w:val="none" w:sz="0" w:space="0" w:color="auto"/>
        <w:left w:val="none" w:sz="0" w:space="0" w:color="auto"/>
        <w:bottom w:val="none" w:sz="0" w:space="0" w:color="auto"/>
        <w:right w:val="none" w:sz="0" w:space="0" w:color="auto"/>
      </w:divBdr>
    </w:div>
    <w:div w:id="165292170">
      <w:bodyDiv w:val="1"/>
      <w:marLeft w:val="0"/>
      <w:marRight w:val="0"/>
      <w:marTop w:val="0"/>
      <w:marBottom w:val="0"/>
      <w:divBdr>
        <w:top w:val="none" w:sz="0" w:space="0" w:color="auto"/>
        <w:left w:val="none" w:sz="0" w:space="0" w:color="auto"/>
        <w:bottom w:val="none" w:sz="0" w:space="0" w:color="auto"/>
        <w:right w:val="none" w:sz="0" w:space="0" w:color="auto"/>
      </w:divBdr>
    </w:div>
    <w:div w:id="167987464">
      <w:bodyDiv w:val="1"/>
      <w:marLeft w:val="0"/>
      <w:marRight w:val="0"/>
      <w:marTop w:val="0"/>
      <w:marBottom w:val="0"/>
      <w:divBdr>
        <w:top w:val="none" w:sz="0" w:space="0" w:color="auto"/>
        <w:left w:val="none" w:sz="0" w:space="0" w:color="auto"/>
        <w:bottom w:val="none" w:sz="0" w:space="0" w:color="auto"/>
        <w:right w:val="none" w:sz="0" w:space="0" w:color="auto"/>
      </w:divBdr>
    </w:div>
    <w:div w:id="172309802">
      <w:bodyDiv w:val="1"/>
      <w:marLeft w:val="0"/>
      <w:marRight w:val="0"/>
      <w:marTop w:val="0"/>
      <w:marBottom w:val="0"/>
      <w:divBdr>
        <w:top w:val="none" w:sz="0" w:space="0" w:color="auto"/>
        <w:left w:val="none" w:sz="0" w:space="0" w:color="auto"/>
        <w:bottom w:val="none" w:sz="0" w:space="0" w:color="auto"/>
        <w:right w:val="none" w:sz="0" w:space="0" w:color="auto"/>
      </w:divBdr>
    </w:div>
    <w:div w:id="188764066">
      <w:bodyDiv w:val="1"/>
      <w:marLeft w:val="0"/>
      <w:marRight w:val="0"/>
      <w:marTop w:val="0"/>
      <w:marBottom w:val="0"/>
      <w:divBdr>
        <w:top w:val="none" w:sz="0" w:space="0" w:color="auto"/>
        <w:left w:val="none" w:sz="0" w:space="0" w:color="auto"/>
        <w:bottom w:val="none" w:sz="0" w:space="0" w:color="auto"/>
        <w:right w:val="none" w:sz="0" w:space="0" w:color="auto"/>
      </w:divBdr>
    </w:div>
    <w:div w:id="192693208">
      <w:bodyDiv w:val="1"/>
      <w:marLeft w:val="0"/>
      <w:marRight w:val="0"/>
      <w:marTop w:val="0"/>
      <w:marBottom w:val="0"/>
      <w:divBdr>
        <w:top w:val="none" w:sz="0" w:space="0" w:color="auto"/>
        <w:left w:val="none" w:sz="0" w:space="0" w:color="auto"/>
        <w:bottom w:val="none" w:sz="0" w:space="0" w:color="auto"/>
        <w:right w:val="none" w:sz="0" w:space="0" w:color="auto"/>
      </w:divBdr>
    </w:div>
    <w:div w:id="199248798">
      <w:bodyDiv w:val="1"/>
      <w:marLeft w:val="0"/>
      <w:marRight w:val="0"/>
      <w:marTop w:val="0"/>
      <w:marBottom w:val="0"/>
      <w:divBdr>
        <w:top w:val="none" w:sz="0" w:space="0" w:color="auto"/>
        <w:left w:val="none" w:sz="0" w:space="0" w:color="auto"/>
        <w:bottom w:val="none" w:sz="0" w:space="0" w:color="auto"/>
        <w:right w:val="none" w:sz="0" w:space="0" w:color="auto"/>
      </w:divBdr>
    </w:div>
    <w:div w:id="203102390">
      <w:bodyDiv w:val="1"/>
      <w:marLeft w:val="0"/>
      <w:marRight w:val="0"/>
      <w:marTop w:val="0"/>
      <w:marBottom w:val="0"/>
      <w:divBdr>
        <w:top w:val="none" w:sz="0" w:space="0" w:color="auto"/>
        <w:left w:val="none" w:sz="0" w:space="0" w:color="auto"/>
        <w:bottom w:val="none" w:sz="0" w:space="0" w:color="auto"/>
        <w:right w:val="none" w:sz="0" w:space="0" w:color="auto"/>
      </w:divBdr>
    </w:div>
    <w:div w:id="206646314">
      <w:bodyDiv w:val="1"/>
      <w:marLeft w:val="0"/>
      <w:marRight w:val="0"/>
      <w:marTop w:val="0"/>
      <w:marBottom w:val="0"/>
      <w:divBdr>
        <w:top w:val="none" w:sz="0" w:space="0" w:color="auto"/>
        <w:left w:val="none" w:sz="0" w:space="0" w:color="auto"/>
        <w:bottom w:val="none" w:sz="0" w:space="0" w:color="auto"/>
        <w:right w:val="none" w:sz="0" w:space="0" w:color="auto"/>
      </w:divBdr>
    </w:div>
    <w:div w:id="217133032">
      <w:bodyDiv w:val="1"/>
      <w:marLeft w:val="0"/>
      <w:marRight w:val="0"/>
      <w:marTop w:val="0"/>
      <w:marBottom w:val="0"/>
      <w:divBdr>
        <w:top w:val="none" w:sz="0" w:space="0" w:color="auto"/>
        <w:left w:val="none" w:sz="0" w:space="0" w:color="auto"/>
        <w:bottom w:val="none" w:sz="0" w:space="0" w:color="auto"/>
        <w:right w:val="none" w:sz="0" w:space="0" w:color="auto"/>
      </w:divBdr>
    </w:div>
    <w:div w:id="223102743">
      <w:bodyDiv w:val="1"/>
      <w:marLeft w:val="0"/>
      <w:marRight w:val="0"/>
      <w:marTop w:val="0"/>
      <w:marBottom w:val="0"/>
      <w:divBdr>
        <w:top w:val="none" w:sz="0" w:space="0" w:color="auto"/>
        <w:left w:val="none" w:sz="0" w:space="0" w:color="auto"/>
        <w:bottom w:val="none" w:sz="0" w:space="0" w:color="auto"/>
        <w:right w:val="none" w:sz="0" w:space="0" w:color="auto"/>
      </w:divBdr>
    </w:div>
    <w:div w:id="239095648">
      <w:bodyDiv w:val="1"/>
      <w:marLeft w:val="0"/>
      <w:marRight w:val="0"/>
      <w:marTop w:val="0"/>
      <w:marBottom w:val="0"/>
      <w:divBdr>
        <w:top w:val="none" w:sz="0" w:space="0" w:color="auto"/>
        <w:left w:val="none" w:sz="0" w:space="0" w:color="auto"/>
        <w:bottom w:val="none" w:sz="0" w:space="0" w:color="auto"/>
        <w:right w:val="none" w:sz="0" w:space="0" w:color="auto"/>
      </w:divBdr>
    </w:div>
    <w:div w:id="240480940">
      <w:bodyDiv w:val="1"/>
      <w:marLeft w:val="0"/>
      <w:marRight w:val="0"/>
      <w:marTop w:val="0"/>
      <w:marBottom w:val="0"/>
      <w:divBdr>
        <w:top w:val="none" w:sz="0" w:space="0" w:color="auto"/>
        <w:left w:val="none" w:sz="0" w:space="0" w:color="auto"/>
        <w:bottom w:val="none" w:sz="0" w:space="0" w:color="auto"/>
        <w:right w:val="none" w:sz="0" w:space="0" w:color="auto"/>
      </w:divBdr>
    </w:div>
    <w:div w:id="267737071">
      <w:bodyDiv w:val="1"/>
      <w:marLeft w:val="0"/>
      <w:marRight w:val="0"/>
      <w:marTop w:val="0"/>
      <w:marBottom w:val="0"/>
      <w:divBdr>
        <w:top w:val="none" w:sz="0" w:space="0" w:color="auto"/>
        <w:left w:val="none" w:sz="0" w:space="0" w:color="auto"/>
        <w:bottom w:val="none" w:sz="0" w:space="0" w:color="auto"/>
        <w:right w:val="none" w:sz="0" w:space="0" w:color="auto"/>
      </w:divBdr>
    </w:div>
    <w:div w:id="268317933">
      <w:bodyDiv w:val="1"/>
      <w:marLeft w:val="0"/>
      <w:marRight w:val="0"/>
      <w:marTop w:val="0"/>
      <w:marBottom w:val="0"/>
      <w:divBdr>
        <w:top w:val="none" w:sz="0" w:space="0" w:color="auto"/>
        <w:left w:val="none" w:sz="0" w:space="0" w:color="auto"/>
        <w:bottom w:val="none" w:sz="0" w:space="0" w:color="auto"/>
        <w:right w:val="none" w:sz="0" w:space="0" w:color="auto"/>
      </w:divBdr>
    </w:div>
    <w:div w:id="283463428">
      <w:bodyDiv w:val="1"/>
      <w:marLeft w:val="0"/>
      <w:marRight w:val="0"/>
      <w:marTop w:val="0"/>
      <w:marBottom w:val="0"/>
      <w:divBdr>
        <w:top w:val="none" w:sz="0" w:space="0" w:color="auto"/>
        <w:left w:val="none" w:sz="0" w:space="0" w:color="auto"/>
        <w:bottom w:val="none" w:sz="0" w:space="0" w:color="auto"/>
        <w:right w:val="none" w:sz="0" w:space="0" w:color="auto"/>
      </w:divBdr>
    </w:div>
    <w:div w:id="285625424">
      <w:bodyDiv w:val="1"/>
      <w:marLeft w:val="0"/>
      <w:marRight w:val="0"/>
      <w:marTop w:val="0"/>
      <w:marBottom w:val="0"/>
      <w:divBdr>
        <w:top w:val="none" w:sz="0" w:space="0" w:color="auto"/>
        <w:left w:val="none" w:sz="0" w:space="0" w:color="auto"/>
        <w:bottom w:val="none" w:sz="0" w:space="0" w:color="auto"/>
        <w:right w:val="none" w:sz="0" w:space="0" w:color="auto"/>
      </w:divBdr>
    </w:div>
    <w:div w:id="305476140">
      <w:bodyDiv w:val="1"/>
      <w:marLeft w:val="0"/>
      <w:marRight w:val="0"/>
      <w:marTop w:val="0"/>
      <w:marBottom w:val="0"/>
      <w:divBdr>
        <w:top w:val="none" w:sz="0" w:space="0" w:color="auto"/>
        <w:left w:val="none" w:sz="0" w:space="0" w:color="auto"/>
        <w:bottom w:val="none" w:sz="0" w:space="0" w:color="auto"/>
        <w:right w:val="none" w:sz="0" w:space="0" w:color="auto"/>
      </w:divBdr>
    </w:div>
    <w:div w:id="322661308">
      <w:bodyDiv w:val="1"/>
      <w:marLeft w:val="0"/>
      <w:marRight w:val="0"/>
      <w:marTop w:val="0"/>
      <w:marBottom w:val="0"/>
      <w:divBdr>
        <w:top w:val="none" w:sz="0" w:space="0" w:color="auto"/>
        <w:left w:val="none" w:sz="0" w:space="0" w:color="auto"/>
        <w:bottom w:val="none" w:sz="0" w:space="0" w:color="auto"/>
        <w:right w:val="none" w:sz="0" w:space="0" w:color="auto"/>
      </w:divBdr>
    </w:div>
    <w:div w:id="345909462">
      <w:bodyDiv w:val="1"/>
      <w:marLeft w:val="0"/>
      <w:marRight w:val="0"/>
      <w:marTop w:val="0"/>
      <w:marBottom w:val="0"/>
      <w:divBdr>
        <w:top w:val="none" w:sz="0" w:space="0" w:color="auto"/>
        <w:left w:val="none" w:sz="0" w:space="0" w:color="auto"/>
        <w:bottom w:val="none" w:sz="0" w:space="0" w:color="auto"/>
        <w:right w:val="none" w:sz="0" w:space="0" w:color="auto"/>
      </w:divBdr>
    </w:div>
    <w:div w:id="365298642">
      <w:bodyDiv w:val="1"/>
      <w:marLeft w:val="0"/>
      <w:marRight w:val="0"/>
      <w:marTop w:val="0"/>
      <w:marBottom w:val="0"/>
      <w:divBdr>
        <w:top w:val="none" w:sz="0" w:space="0" w:color="auto"/>
        <w:left w:val="none" w:sz="0" w:space="0" w:color="auto"/>
        <w:bottom w:val="none" w:sz="0" w:space="0" w:color="auto"/>
        <w:right w:val="none" w:sz="0" w:space="0" w:color="auto"/>
      </w:divBdr>
    </w:div>
    <w:div w:id="372274883">
      <w:bodyDiv w:val="1"/>
      <w:marLeft w:val="0"/>
      <w:marRight w:val="0"/>
      <w:marTop w:val="0"/>
      <w:marBottom w:val="0"/>
      <w:divBdr>
        <w:top w:val="none" w:sz="0" w:space="0" w:color="auto"/>
        <w:left w:val="none" w:sz="0" w:space="0" w:color="auto"/>
        <w:bottom w:val="none" w:sz="0" w:space="0" w:color="auto"/>
        <w:right w:val="none" w:sz="0" w:space="0" w:color="auto"/>
      </w:divBdr>
    </w:div>
    <w:div w:id="382099068">
      <w:bodyDiv w:val="1"/>
      <w:marLeft w:val="0"/>
      <w:marRight w:val="0"/>
      <w:marTop w:val="0"/>
      <w:marBottom w:val="0"/>
      <w:divBdr>
        <w:top w:val="none" w:sz="0" w:space="0" w:color="auto"/>
        <w:left w:val="none" w:sz="0" w:space="0" w:color="auto"/>
        <w:bottom w:val="none" w:sz="0" w:space="0" w:color="auto"/>
        <w:right w:val="none" w:sz="0" w:space="0" w:color="auto"/>
      </w:divBdr>
    </w:div>
    <w:div w:id="386151762">
      <w:marLeft w:val="0"/>
      <w:marRight w:val="0"/>
      <w:marTop w:val="0"/>
      <w:marBottom w:val="0"/>
      <w:divBdr>
        <w:top w:val="none" w:sz="0" w:space="0" w:color="auto"/>
        <w:left w:val="none" w:sz="0" w:space="0" w:color="auto"/>
        <w:bottom w:val="none" w:sz="0" w:space="0" w:color="auto"/>
        <w:right w:val="none" w:sz="0" w:space="0" w:color="auto"/>
      </w:divBdr>
      <w:divsChild>
        <w:div w:id="386151805">
          <w:marLeft w:val="0"/>
          <w:marRight w:val="0"/>
          <w:marTop w:val="0"/>
          <w:marBottom w:val="0"/>
          <w:divBdr>
            <w:top w:val="none" w:sz="0" w:space="0" w:color="auto"/>
            <w:left w:val="none" w:sz="0" w:space="0" w:color="auto"/>
            <w:bottom w:val="none" w:sz="0" w:space="0" w:color="auto"/>
            <w:right w:val="none" w:sz="0" w:space="0" w:color="auto"/>
          </w:divBdr>
          <w:divsChild>
            <w:div w:id="386151788">
              <w:marLeft w:val="0"/>
              <w:marRight w:val="0"/>
              <w:marTop w:val="150"/>
              <w:marBottom w:val="150"/>
              <w:divBdr>
                <w:top w:val="none" w:sz="0" w:space="0" w:color="auto"/>
                <w:left w:val="none" w:sz="0" w:space="0" w:color="auto"/>
                <w:bottom w:val="none" w:sz="0" w:space="0" w:color="auto"/>
                <w:right w:val="none" w:sz="0" w:space="0" w:color="auto"/>
              </w:divBdr>
              <w:divsChild>
                <w:div w:id="386151759">
                  <w:marLeft w:val="300"/>
                  <w:marRight w:val="0"/>
                  <w:marTop w:val="75"/>
                  <w:marBottom w:val="0"/>
                  <w:divBdr>
                    <w:top w:val="none" w:sz="0" w:space="0" w:color="auto"/>
                    <w:left w:val="none" w:sz="0" w:space="0" w:color="auto"/>
                    <w:bottom w:val="none" w:sz="0" w:space="0" w:color="auto"/>
                    <w:right w:val="none" w:sz="0" w:space="0" w:color="auto"/>
                  </w:divBdr>
                  <w:divsChild>
                    <w:div w:id="386151855">
                      <w:marLeft w:val="750"/>
                      <w:marRight w:val="0"/>
                      <w:marTop w:val="0"/>
                      <w:marBottom w:val="0"/>
                      <w:divBdr>
                        <w:top w:val="none" w:sz="0" w:space="0" w:color="auto"/>
                        <w:left w:val="none" w:sz="0" w:space="0" w:color="auto"/>
                        <w:bottom w:val="none" w:sz="0" w:space="0" w:color="auto"/>
                        <w:right w:val="none" w:sz="0" w:space="0" w:color="auto"/>
                      </w:divBdr>
                    </w:div>
                  </w:divsChild>
                </w:div>
                <w:div w:id="386151761">
                  <w:marLeft w:val="300"/>
                  <w:marRight w:val="0"/>
                  <w:marTop w:val="75"/>
                  <w:marBottom w:val="0"/>
                  <w:divBdr>
                    <w:top w:val="none" w:sz="0" w:space="0" w:color="auto"/>
                    <w:left w:val="none" w:sz="0" w:space="0" w:color="auto"/>
                    <w:bottom w:val="none" w:sz="0" w:space="0" w:color="auto"/>
                    <w:right w:val="none" w:sz="0" w:space="0" w:color="auto"/>
                  </w:divBdr>
                  <w:divsChild>
                    <w:div w:id="386151779">
                      <w:marLeft w:val="750"/>
                      <w:marRight w:val="0"/>
                      <w:marTop w:val="0"/>
                      <w:marBottom w:val="0"/>
                      <w:divBdr>
                        <w:top w:val="none" w:sz="0" w:space="0" w:color="auto"/>
                        <w:left w:val="none" w:sz="0" w:space="0" w:color="auto"/>
                        <w:bottom w:val="none" w:sz="0" w:space="0" w:color="auto"/>
                        <w:right w:val="none" w:sz="0" w:space="0" w:color="auto"/>
                      </w:divBdr>
                    </w:div>
                  </w:divsChild>
                </w:div>
                <w:div w:id="386151763">
                  <w:marLeft w:val="300"/>
                  <w:marRight w:val="0"/>
                  <w:marTop w:val="75"/>
                  <w:marBottom w:val="0"/>
                  <w:divBdr>
                    <w:top w:val="none" w:sz="0" w:space="0" w:color="auto"/>
                    <w:left w:val="none" w:sz="0" w:space="0" w:color="auto"/>
                    <w:bottom w:val="none" w:sz="0" w:space="0" w:color="auto"/>
                    <w:right w:val="none" w:sz="0" w:space="0" w:color="auto"/>
                  </w:divBdr>
                  <w:divsChild>
                    <w:div w:id="386151768">
                      <w:marLeft w:val="750"/>
                      <w:marRight w:val="0"/>
                      <w:marTop w:val="0"/>
                      <w:marBottom w:val="0"/>
                      <w:divBdr>
                        <w:top w:val="none" w:sz="0" w:space="0" w:color="auto"/>
                        <w:left w:val="none" w:sz="0" w:space="0" w:color="auto"/>
                        <w:bottom w:val="none" w:sz="0" w:space="0" w:color="auto"/>
                        <w:right w:val="none" w:sz="0" w:space="0" w:color="auto"/>
                      </w:divBdr>
                    </w:div>
                  </w:divsChild>
                </w:div>
                <w:div w:id="386151778">
                  <w:marLeft w:val="300"/>
                  <w:marRight w:val="0"/>
                  <w:marTop w:val="75"/>
                  <w:marBottom w:val="0"/>
                  <w:divBdr>
                    <w:top w:val="none" w:sz="0" w:space="0" w:color="auto"/>
                    <w:left w:val="none" w:sz="0" w:space="0" w:color="auto"/>
                    <w:bottom w:val="none" w:sz="0" w:space="0" w:color="auto"/>
                    <w:right w:val="none" w:sz="0" w:space="0" w:color="auto"/>
                  </w:divBdr>
                </w:div>
                <w:div w:id="386151780">
                  <w:marLeft w:val="300"/>
                  <w:marRight w:val="0"/>
                  <w:marTop w:val="75"/>
                  <w:marBottom w:val="0"/>
                  <w:divBdr>
                    <w:top w:val="none" w:sz="0" w:space="0" w:color="auto"/>
                    <w:left w:val="none" w:sz="0" w:space="0" w:color="auto"/>
                    <w:bottom w:val="none" w:sz="0" w:space="0" w:color="auto"/>
                    <w:right w:val="none" w:sz="0" w:space="0" w:color="auto"/>
                  </w:divBdr>
                  <w:divsChild>
                    <w:div w:id="386151758">
                      <w:marLeft w:val="750"/>
                      <w:marRight w:val="0"/>
                      <w:marTop w:val="0"/>
                      <w:marBottom w:val="0"/>
                      <w:divBdr>
                        <w:top w:val="none" w:sz="0" w:space="0" w:color="auto"/>
                        <w:left w:val="none" w:sz="0" w:space="0" w:color="auto"/>
                        <w:bottom w:val="none" w:sz="0" w:space="0" w:color="auto"/>
                        <w:right w:val="none" w:sz="0" w:space="0" w:color="auto"/>
                      </w:divBdr>
                    </w:div>
                  </w:divsChild>
                </w:div>
                <w:div w:id="386151784">
                  <w:marLeft w:val="300"/>
                  <w:marRight w:val="0"/>
                  <w:marTop w:val="75"/>
                  <w:marBottom w:val="0"/>
                  <w:divBdr>
                    <w:top w:val="none" w:sz="0" w:space="0" w:color="auto"/>
                    <w:left w:val="none" w:sz="0" w:space="0" w:color="auto"/>
                    <w:bottom w:val="none" w:sz="0" w:space="0" w:color="auto"/>
                    <w:right w:val="none" w:sz="0" w:space="0" w:color="auto"/>
                  </w:divBdr>
                  <w:divsChild>
                    <w:div w:id="386151847">
                      <w:marLeft w:val="750"/>
                      <w:marRight w:val="0"/>
                      <w:marTop w:val="0"/>
                      <w:marBottom w:val="0"/>
                      <w:divBdr>
                        <w:top w:val="none" w:sz="0" w:space="0" w:color="auto"/>
                        <w:left w:val="none" w:sz="0" w:space="0" w:color="auto"/>
                        <w:bottom w:val="none" w:sz="0" w:space="0" w:color="auto"/>
                        <w:right w:val="none" w:sz="0" w:space="0" w:color="auto"/>
                      </w:divBdr>
                    </w:div>
                  </w:divsChild>
                </w:div>
                <w:div w:id="386151799">
                  <w:marLeft w:val="300"/>
                  <w:marRight w:val="0"/>
                  <w:marTop w:val="75"/>
                  <w:marBottom w:val="0"/>
                  <w:divBdr>
                    <w:top w:val="none" w:sz="0" w:space="0" w:color="auto"/>
                    <w:left w:val="none" w:sz="0" w:space="0" w:color="auto"/>
                    <w:bottom w:val="none" w:sz="0" w:space="0" w:color="auto"/>
                    <w:right w:val="none" w:sz="0" w:space="0" w:color="auto"/>
                  </w:divBdr>
                </w:div>
                <w:div w:id="386151803">
                  <w:marLeft w:val="300"/>
                  <w:marRight w:val="0"/>
                  <w:marTop w:val="75"/>
                  <w:marBottom w:val="0"/>
                  <w:divBdr>
                    <w:top w:val="none" w:sz="0" w:space="0" w:color="auto"/>
                    <w:left w:val="none" w:sz="0" w:space="0" w:color="auto"/>
                    <w:bottom w:val="none" w:sz="0" w:space="0" w:color="auto"/>
                    <w:right w:val="none" w:sz="0" w:space="0" w:color="auto"/>
                  </w:divBdr>
                </w:div>
                <w:div w:id="386151804">
                  <w:marLeft w:val="300"/>
                  <w:marRight w:val="0"/>
                  <w:marTop w:val="75"/>
                  <w:marBottom w:val="0"/>
                  <w:divBdr>
                    <w:top w:val="none" w:sz="0" w:space="0" w:color="auto"/>
                    <w:left w:val="none" w:sz="0" w:space="0" w:color="auto"/>
                    <w:bottom w:val="none" w:sz="0" w:space="0" w:color="auto"/>
                    <w:right w:val="none" w:sz="0" w:space="0" w:color="auto"/>
                  </w:divBdr>
                  <w:divsChild>
                    <w:div w:id="386151811">
                      <w:marLeft w:val="750"/>
                      <w:marRight w:val="0"/>
                      <w:marTop w:val="0"/>
                      <w:marBottom w:val="0"/>
                      <w:divBdr>
                        <w:top w:val="none" w:sz="0" w:space="0" w:color="auto"/>
                        <w:left w:val="none" w:sz="0" w:space="0" w:color="auto"/>
                        <w:bottom w:val="none" w:sz="0" w:space="0" w:color="auto"/>
                        <w:right w:val="none" w:sz="0" w:space="0" w:color="auto"/>
                      </w:divBdr>
                    </w:div>
                  </w:divsChild>
                </w:div>
                <w:div w:id="386151810">
                  <w:marLeft w:val="300"/>
                  <w:marRight w:val="0"/>
                  <w:marTop w:val="75"/>
                  <w:marBottom w:val="0"/>
                  <w:divBdr>
                    <w:top w:val="none" w:sz="0" w:space="0" w:color="auto"/>
                    <w:left w:val="none" w:sz="0" w:space="0" w:color="auto"/>
                    <w:bottom w:val="none" w:sz="0" w:space="0" w:color="auto"/>
                    <w:right w:val="none" w:sz="0" w:space="0" w:color="auto"/>
                  </w:divBdr>
                </w:div>
                <w:div w:id="386151831">
                  <w:marLeft w:val="300"/>
                  <w:marRight w:val="0"/>
                  <w:marTop w:val="75"/>
                  <w:marBottom w:val="0"/>
                  <w:divBdr>
                    <w:top w:val="none" w:sz="0" w:space="0" w:color="auto"/>
                    <w:left w:val="none" w:sz="0" w:space="0" w:color="auto"/>
                    <w:bottom w:val="none" w:sz="0" w:space="0" w:color="auto"/>
                    <w:right w:val="none" w:sz="0" w:space="0" w:color="auto"/>
                  </w:divBdr>
                  <w:divsChild>
                    <w:div w:id="386151806">
                      <w:marLeft w:val="750"/>
                      <w:marRight w:val="0"/>
                      <w:marTop w:val="0"/>
                      <w:marBottom w:val="0"/>
                      <w:divBdr>
                        <w:top w:val="none" w:sz="0" w:space="0" w:color="auto"/>
                        <w:left w:val="none" w:sz="0" w:space="0" w:color="auto"/>
                        <w:bottom w:val="none" w:sz="0" w:space="0" w:color="auto"/>
                        <w:right w:val="none" w:sz="0" w:space="0" w:color="auto"/>
                      </w:divBdr>
                    </w:div>
                  </w:divsChild>
                </w:div>
                <w:div w:id="386151841">
                  <w:marLeft w:val="300"/>
                  <w:marRight w:val="0"/>
                  <w:marTop w:val="75"/>
                  <w:marBottom w:val="0"/>
                  <w:divBdr>
                    <w:top w:val="none" w:sz="0" w:space="0" w:color="auto"/>
                    <w:left w:val="none" w:sz="0" w:space="0" w:color="auto"/>
                    <w:bottom w:val="none" w:sz="0" w:space="0" w:color="auto"/>
                    <w:right w:val="none" w:sz="0" w:space="0" w:color="auto"/>
                  </w:divBdr>
                  <w:divsChild>
                    <w:div w:id="386151769">
                      <w:marLeft w:val="750"/>
                      <w:marRight w:val="0"/>
                      <w:marTop w:val="0"/>
                      <w:marBottom w:val="0"/>
                      <w:divBdr>
                        <w:top w:val="none" w:sz="0" w:space="0" w:color="auto"/>
                        <w:left w:val="none" w:sz="0" w:space="0" w:color="auto"/>
                        <w:bottom w:val="none" w:sz="0" w:space="0" w:color="auto"/>
                        <w:right w:val="none" w:sz="0" w:space="0" w:color="auto"/>
                      </w:divBdr>
                    </w:div>
                  </w:divsChild>
                </w:div>
                <w:div w:id="386151846">
                  <w:marLeft w:val="300"/>
                  <w:marRight w:val="0"/>
                  <w:marTop w:val="75"/>
                  <w:marBottom w:val="0"/>
                  <w:divBdr>
                    <w:top w:val="none" w:sz="0" w:space="0" w:color="auto"/>
                    <w:left w:val="none" w:sz="0" w:space="0" w:color="auto"/>
                    <w:bottom w:val="none" w:sz="0" w:space="0" w:color="auto"/>
                    <w:right w:val="none" w:sz="0" w:space="0" w:color="auto"/>
                  </w:divBdr>
                  <w:divsChild>
                    <w:div w:id="386151823">
                      <w:marLeft w:val="750"/>
                      <w:marRight w:val="0"/>
                      <w:marTop w:val="0"/>
                      <w:marBottom w:val="0"/>
                      <w:divBdr>
                        <w:top w:val="none" w:sz="0" w:space="0" w:color="auto"/>
                        <w:left w:val="none" w:sz="0" w:space="0" w:color="auto"/>
                        <w:bottom w:val="none" w:sz="0" w:space="0" w:color="auto"/>
                        <w:right w:val="none" w:sz="0" w:space="0" w:color="auto"/>
                      </w:divBdr>
                    </w:div>
                  </w:divsChild>
                </w:div>
                <w:div w:id="386151854">
                  <w:marLeft w:val="300"/>
                  <w:marRight w:val="0"/>
                  <w:marTop w:val="75"/>
                  <w:marBottom w:val="0"/>
                  <w:divBdr>
                    <w:top w:val="none" w:sz="0" w:space="0" w:color="auto"/>
                    <w:left w:val="none" w:sz="0" w:space="0" w:color="auto"/>
                    <w:bottom w:val="none" w:sz="0" w:space="0" w:color="auto"/>
                    <w:right w:val="none" w:sz="0" w:space="0" w:color="auto"/>
                  </w:divBdr>
                  <w:divsChild>
                    <w:div w:id="386151842">
                      <w:marLeft w:val="750"/>
                      <w:marRight w:val="0"/>
                      <w:marTop w:val="0"/>
                      <w:marBottom w:val="0"/>
                      <w:divBdr>
                        <w:top w:val="none" w:sz="0" w:space="0" w:color="auto"/>
                        <w:left w:val="none" w:sz="0" w:space="0" w:color="auto"/>
                        <w:bottom w:val="none" w:sz="0" w:space="0" w:color="auto"/>
                        <w:right w:val="none" w:sz="0" w:space="0" w:color="auto"/>
                      </w:divBdr>
                    </w:div>
                  </w:divsChild>
                </w:div>
                <w:div w:id="386151856">
                  <w:marLeft w:val="300"/>
                  <w:marRight w:val="0"/>
                  <w:marTop w:val="75"/>
                  <w:marBottom w:val="0"/>
                  <w:divBdr>
                    <w:top w:val="none" w:sz="0" w:space="0" w:color="auto"/>
                    <w:left w:val="none" w:sz="0" w:space="0" w:color="auto"/>
                    <w:bottom w:val="none" w:sz="0" w:space="0" w:color="auto"/>
                    <w:right w:val="none" w:sz="0" w:space="0" w:color="auto"/>
                  </w:divBdr>
                  <w:divsChild>
                    <w:div w:id="3861518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792">
              <w:marLeft w:val="0"/>
              <w:marRight w:val="0"/>
              <w:marTop w:val="150"/>
              <w:marBottom w:val="150"/>
              <w:divBdr>
                <w:top w:val="none" w:sz="0" w:space="0" w:color="auto"/>
                <w:left w:val="none" w:sz="0" w:space="0" w:color="auto"/>
                <w:bottom w:val="none" w:sz="0" w:space="0" w:color="auto"/>
                <w:right w:val="none" w:sz="0" w:space="0" w:color="auto"/>
              </w:divBdr>
              <w:divsChild>
                <w:div w:id="386151756">
                  <w:marLeft w:val="300"/>
                  <w:marRight w:val="0"/>
                  <w:marTop w:val="75"/>
                  <w:marBottom w:val="0"/>
                  <w:divBdr>
                    <w:top w:val="none" w:sz="0" w:space="0" w:color="auto"/>
                    <w:left w:val="none" w:sz="0" w:space="0" w:color="auto"/>
                    <w:bottom w:val="none" w:sz="0" w:space="0" w:color="auto"/>
                    <w:right w:val="none" w:sz="0" w:space="0" w:color="auto"/>
                  </w:divBdr>
                  <w:divsChild>
                    <w:div w:id="386151789">
                      <w:marLeft w:val="750"/>
                      <w:marRight w:val="0"/>
                      <w:marTop w:val="0"/>
                      <w:marBottom w:val="0"/>
                      <w:divBdr>
                        <w:top w:val="none" w:sz="0" w:space="0" w:color="auto"/>
                        <w:left w:val="none" w:sz="0" w:space="0" w:color="auto"/>
                        <w:bottom w:val="none" w:sz="0" w:space="0" w:color="auto"/>
                        <w:right w:val="none" w:sz="0" w:space="0" w:color="auto"/>
                      </w:divBdr>
                    </w:div>
                  </w:divsChild>
                </w:div>
                <w:div w:id="386151791">
                  <w:marLeft w:val="300"/>
                  <w:marRight w:val="0"/>
                  <w:marTop w:val="75"/>
                  <w:marBottom w:val="0"/>
                  <w:divBdr>
                    <w:top w:val="none" w:sz="0" w:space="0" w:color="auto"/>
                    <w:left w:val="none" w:sz="0" w:space="0" w:color="auto"/>
                    <w:bottom w:val="none" w:sz="0" w:space="0" w:color="auto"/>
                    <w:right w:val="none" w:sz="0" w:space="0" w:color="auto"/>
                  </w:divBdr>
                  <w:divsChild>
                    <w:div w:id="386151764">
                      <w:marLeft w:val="750"/>
                      <w:marRight w:val="0"/>
                      <w:marTop w:val="0"/>
                      <w:marBottom w:val="0"/>
                      <w:divBdr>
                        <w:top w:val="none" w:sz="0" w:space="0" w:color="auto"/>
                        <w:left w:val="none" w:sz="0" w:space="0" w:color="auto"/>
                        <w:bottom w:val="none" w:sz="0" w:space="0" w:color="auto"/>
                        <w:right w:val="none" w:sz="0" w:space="0" w:color="auto"/>
                      </w:divBdr>
                    </w:div>
                  </w:divsChild>
                </w:div>
                <w:div w:id="386151818">
                  <w:marLeft w:val="300"/>
                  <w:marRight w:val="0"/>
                  <w:marTop w:val="75"/>
                  <w:marBottom w:val="0"/>
                  <w:divBdr>
                    <w:top w:val="none" w:sz="0" w:space="0" w:color="auto"/>
                    <w:left w:val="none" w:sz="0" w:space="0" w:color="auto"/>
                    <w:bottom w:val="none" w:sz="0" w:space="0" w:color="auto"/>
                    <w:right w:val="none" w:sz="0" w:space="0" w:color="auto"/>
                  </w:divBdr>
                  <w:divsChild>
                    <w:div w:id="386151830">
                      <w:marLeft w:val="750"/>
                      <w:marRight w:val="0"/>
                      <w:marTop w:val="0"/>
                      <w:marBottom w:val="0"/>
                      <w:divBdr>
                        <w:top w:val="none" w:sz="0" w:space="0" w:color="auto"/>
                        <w:left w:val="none" w:sz="0" w:space="0" w:color="auto"/>
                        <w:bottom w:val="none" w:sz="0" w:space="0" w:color="auto"/>
                        <w:right w:val="none" w:sz="0" w:space="0" w:color="auto"/>
                      </w:divBdr>
                    </w:div>
                  </w:divsChild>
                </w:div>
                <w:div w:id="386151824">
                  <w:marLeft w:val="300"/>
                  <w:marRight w:val="0"/>
                  <w:marTop w:val="75"/>
                  <w:marBottom w:val="0"/>
                  <w:divBdr>
                    <w:top w:val="none" w:sz="0" w:space="0" w:color="auto"/>
                    <w:left w:val="none" w:sz="0" w:space="0" w:color="auto"/>
                    <w:bottom w:val="none" w:sz="0" w:space="0" w:color="auto"/>
                    <w:right w:val="none" w:sz="0" w:space="0" w:color="auto"/>
                  </w:divBdr>
                  <w:divsChild>
                    <w:div w:id="386151809">
                      <w:marLeft w:val="750"/>
                      <w:marRight w:val="0"/>
                      <w:marTop w:val="0"/>
                      <w:marBottom w:val="0"/>
                      <w:divBdr>
                        <w:top w:val="none" w:sz="0" w:space="0" w:color="auto"/>
                        <w:left w:val="none" w:sz="0" w:space="0" w:color="auto"/>
                        <w:bottom w:val="none" w:sz="0" w:space="0" w:color="auto"/>
                        <w:right w:val="none" w:sz="0" w:space="0" w:color="auto"/>
                      </w:divBdr>
                    </w:div>
                  </w:divsChild>
                </w:div>
                <w:div w:id="386151832">
                  <w:marLeft w:val="300"/>
                  <w:marRight w:val="0"/>
                  <w:marTop w:val="75"/>
                  <w:marBottom w:val="0"/>
                  <w:divBdr>
                    <w:top w:val="none" w:sz="0" w:space="0" w:color="auto"/>
                    <w:left w:val="none" w:sz="0" w:space="0" w:color="auto"/>
                    <w:bottom w:val="none" w:sz="0" w:space="0" w:color="auto"/>
                    <w:right w:val="none" w:sz="0" w:space="0" w:color="auto"/>
                  </w:divBdr>
                  <w:divsChild>
                    <w:div w:id="386151849">
                      <w:marLeft w:val="750"/>
                      <w:marRight w:val="0"/>
                      <w:marTop w:val="0"/>
                      <w:marBottom w:val="0"/>
                      <w:divBdr>
                        <w:top w:val="none" w:sz="0" w:space="0" w:color="auto"/>
                        <w:left w:val="none" w:sz="0" w:space="0" w:color="auto"/>
                        <w:bottom w:val="none" w:sz="0" w:space="0" w:color="auto"/>
                        <w:right w:val="none" w:sz="0" w:space="0" w:color="auto"/>
                      </w:divBdr>
                    </w:div>
                  </w:divsChild>
                </w:div>
                <w:div w:id="386151834">
                  <w:marLeft w:val="300"/>
                  <w:marRight w:val="0"/>
                  <w:marTop w:val="75"/>
                  <w:marBottom w:val="0"/>
                  <w:divBdr>
                    <w:top w:val="none" w:sz="0" w:space="0" w:color="auto"/>
                    <w:left w:val="none" w:sz="0" w:space="0" w:color="auto"/>
                    <w:bottom w:val="none" w:sz="0" w:space="0" w:color="auto"/>
                    <w:right w:val="none" w:sz="0" w:space="0" w:color="auto"/>
                  </w:divBdr>
                </w:div>
                <w:div w:id="386151838">
                  <w:marLeft w:val="300"/>
                  <w:marRight w:val="0"/>
                  <w:marTop w:val="75"/>
                  <w:marBottom w:val="0"/>
                  <w:divBdr>
                    <w:top w:val="none" w:sz="0" w:space="0" w:color="auto"/>
                    <w:left w:val="none" w:sz="0" w:space="0" w:color="auto"/>
                    <w:bottom w:val="none" w:sz="0" w:space="0" w:color="auto"/>
                    <w:right w:val="none" w:sz="0" w:space="0" w:color="auto"/>
                  </w:divBdr>
                </w:div>
                <w:div w:id="386151843">
                  <w:marLeft w:val="300"/>
                  <w:marRight w:val="0"/>
                  <w:marTop w:val="75"/>
                  <w:marBottom w:val="0"/>
                  <w:divBdr>
                    <w:top w:val="none" w:sz="0" w:space="0" w:color="auto"/>
                    <w:left w:val="none" w:sz="0" w:space="0" w:color="auto"/>
                    <w:bottom w:val="none" w:sz="0" w:space="0" w:color="auto"/>
                    <w:right w:val="none" w:sz="0" w:space="0" w:color="auto"/>
                  </w:divBdr>
                  <w:divsChild>
                    <w:div w:id="38615185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00">
              <w:marLeft w:val="0"/>
              <w:marRight w:val="0"/>
              <w:marTop w:val="150"/>
              <w:marBottom w:val="150"/>
              <w:divBdr>
                <w:top w:val="none" w:sz="0" w:space="0" w:color="auto"/>
                <w:left w:val="none" w:sz="0" w:space="0" w:color="auto"/>
                <w:bottom w:val="none" w:sz="0" w:space="0" w:color="auto"/>
                <w:right w:val="none" w:sz="0" w:space="0" w:color="auto"/>
              </w:divBdr>
              <w:divsChild>
                <w:div w:id="386151767">
                  <w:marLeft w:val="300"/>
                  <w:marRight w:val="0"/>
                  <w:marTop w:val="75"/>
                  <w:marBottom w:val="0"/>
                  <w:divBdr>
                    <w:top w:val="none" w:sz="0" w:space="0" w:color="auto"/>
                    <w:left w:val="none" w:sz="0" w:space="0" w:color="auto"/>
                    <w:bottom w:val="none" w:sz="0" w:space="0" w:color="auto"/>
                    <w:right w:val="none" w:sz="0" w:space="0" w:color="auto"/>
                  </w:divBdr>
                </w:div>
                <w:div w:id="386151770">
                  <w:marLeft w:val="300"/>
                  <w:marRight w:val="0"/>
                  <w:marTop w:val="75"/>
                  <w:marBottom w:val="0"/>
                  <w:divBdr>
                    <w:top w:val="none" w:sz="0" w:space="0" w:color="auto"/>
                    <w:left w:val="none" w:sz="0" w:space="0" w:color="auto"/>
                    <w:bottom w:val="none" w:sz="0" w:space="0" w:color="auto"/>
                    <w:right w:val="none" w:sz="0" w:space="0" w:color="auto"/>
                  </w:divBdr>
                  <w:divsChild>
                    <w:div w:id="386151802">
                      <w:marLeft w:val="750"/>
                      <w:marRight w:val="0"/>
                      <w:marTop w:val="0"/>
                      <w:marBottom w:val="0"/>
                      <w:divBdr>
                        <w:top w:val="none" w:sz="0" w:space="0" w:color="auto"/>
                        <w:left w:val="none" w:sz="0" w:space="0" w:color="auto"/>
                        <w:bottom w:val="none" w:sz="0" w:space="0" w:color="auto"/>
                        <w:right w:val="none" w:sz="0" w:space="0" w:color="auto"/>
                      </w:divBdr>
                    </w:div>
                  </w:divsChild>
                </w:div>
                <w:div w:id="386151772">
                  <w:marLeft w:val="300"/>
                  <w:marRight w:val="0"/>
                  <w:marTop w:val="75"/>
                  <w:marBottom w:val="0"/>
                  <w:divBdr>
                    <w:top w:val="none" w:sz="0" w:space="0" w:color="auto"/>
                    <w:left w:val="none" w:sz="0" w:space="0" w:color="auto"/>
                    <w:bottom w:val="none" w:sz="0" w:space="0" w:color="auto"/>
                    <w:right w:val="none" w:sz="0" w:space="0" w:color="auto"/>
                  </w:divBdr>
                  <w:divsChild>
                    <w:div w:id="386151797">
                      <w:marLeft w:val="750"/>
                      <w:marRight w:val="0"/>
                      <w:marTop w:val="0"/>
                      <w:marBottom w:val="0"/>
                      <w:divBdr>
                        <w:top w:val="none" w:sz="0" w:space="0" w:color="auto"/>
                        <w:left w:val="none" w:sz="0" w:space="0" w:color="auto"/>
                        <w:bottom w:val="none" w:sz="0" w:space="0" w:color="auto"/>
                        <w:right w:val="none" w:sz="0" w:space="0" w:color="auto"/>
                      </w:divBdr>
                    </w:div>
                  </w:divsChild>
                </w:div>
                <w:div w:id="386151774">
                  <w:marLeft w:val="300"/>
                  <w:marRight w:val="0"/>
                  <w:marTop w:val="75"/>
                  <w:marBottom w:val="0"/>
                  <w:divBdr>
                    <w:top w:val="none" w:sz="0" w:space="0" w:color="auto"/>
                    <w:left w:val="none" w:sz="0" w:space="0" w:color="auto"/>
                    <w:bottom w:val="none" w:sz="0" w:space="0" w:color="auto"/>
                    <w:right w:val="none" w:sz="0" w:space="0" w:color="auto"/>
                  </w:divBdr>
                  <w:divsChild>
                    <w:div w:id="386151851">
                      <w:marLeft w:val="750"/>
                      <w:marRight w:val="0"/>
                      <w:marTop w:val="0"/>
                      <w:marBottom w:val="0"/>
                      <w:divBdr>
                        <w:top w:val="none" w:sz="0" w:space="0" w:color="auto"/>
                        <w:left w:val="none" w:sz="0" w:space="0" w:color="auto"/>
                        <w:bottom w:val="none" w:sz="0" w:space="0" w:color="auto"/>
                        <w:right w:val="none" w:sz="0" w:space="0" w:color="auto"/>
                      </w:divBdr>
                    </w:div>
                  </w:divsChild>
                </w:div>
                <w:div w:id="386151777">
                  <w:marLeft w:val="300"/>
                  <w:marRight w:val="0"/>
                  <w:marTop w:val="75"/>
                  <w:marBottom w:val="0"/>
                  <w:divBdr>
                    <w:top w:val="none" w:sz="0" w:space="0" w:color="auto"/>
                    <w:left w:val="none" w:sz="0" w:space="0" w:color="auto"/>
                    <w:bottom w:val="none" w:sz="0" w:space="0" w:color="auto"/>
                    <w:right w:val="none" w:sz="0" w:space="0" w:color="auto"/>
                  </w:divBdr>
                </w:div>
                <w:div w:id="386151785">
                  <w:marLeft w:val="300"/>
                  <w:marRight w:val="0"/>
                  <w:marTop w:val="75"/>
                  <w:marBottom w:val="0"/>
                  <w:divBdr>
                    <w:top w:val="none" w:sz="0" w:space="0" w:color="auto"/>
                    <w:left w:val="none" w:sz="0" w:space="0" w:color="auto"/>
                    <w:bottom w:val="none" w:sz="0" w:space="0" w:color="auto"/>
                    <w:right w:val="none" w:sz="0" w:space="0" w:color="auto"/>
                  </w:divBdr>
                  <w:divsChild>
                    <w:div w:id="386151794">
                      <w:marLeft w:val="750"/>
                      <w:marRight w:val="0"/>
                      <w:marTop w:val="0"/>
                      <w:marBottom w:val="0"/>
                      <w:divBdr>
                        <w:top w:val="none" w:sz="0" w:space="0" w:color="auto"/>
                        <w:left w:val="none" w:sz="0" w:space="0" w:color="auto"/>
                        <w:bottom w:val="none" w:sz="0" w:space="0" w:color="auto"/>
                        <w:right w:val="none" w:sz="0" w:space="0" w:color="auto"/>
                      </w:divBdr>
                    </w:div>
                  </w:divsChild>
                </w:div>
                <w:div w:id="386151787">
                  <w:marLeft w:val="300"/>
                  <w:marRight w:val="0"/>
                  <w:marTop w:val="75"/>
                  <w:marBottom w:val="0"/>
                  <w:divBdr>
                    <w:top w:val="none" w:sz="0" w:space="0" w:color="auto"/>
                    <w:left w:val="none" w:sz="0" w:space="0" w:color="auto"/>
                    <w:bottom w:val="none" w:sz="0" w:space="0" w:color="auto"/>
                    <w:right w:val="none" w:sz="0" w:space="0" w:color="auto"/>
                  </w:divBdr>
                </w:div>
                <w:div w:id="386151798">
                  <w:marLeft w:val="300"/>
                  <w:marRight w:val="0"/>
                  <w:marTop w:val="75"/>
                  <w:marBottom w:val="0"/>
                  <w:divBdr>
                    <w:top w:val="none" w:sz="0" w:space="0" w:color="auto"/>
                    <w:left w:val="none" w:sz="0" w:space="0" w:color="auto"/>
                    <w:bottom w:val="none" w:sz="0" w:space="0" w:color="auto"/>
                    <w:right w:val="none" w:sz="0" w:space="0" w:color="auto"/>
                  </w:divBdr>
                  <w:divsChild>
                    <w:div w:id="386151776">
                      <w:marLeft w:val="750"/>
                      <w:marRight w:val="0"/>
                      <w:marTop w:val="0"/>
                      <w:marBottom w:val="0"/>
                      <w:divBdr>
                        <w:top w:val="none" w:sz="0" w:space="0" w:color="auto"/>
                        <w:left w:val="none" w:sz="0" w:space="0" w:color="auto"/>
                        <w:bottom w:val="none" w:sz="0" w:space="0" w:color="auto"/>
                        <w:right w:val="none" w:sz="0" w:space="0" w:color="auto"/>
                      </w:divBdr>
                    </w:div>
                  </w:divsChild>
                </w:div>
                <w:div w:id="386151808">
                  <w:marLeft w:val="300"/>
                  <w:marRight w:val="0"/>
                  <w:marTop w:val="75"/>
                  <w:marBottom w:val="0"/>
                  <w:divBdr>
                    <w:top w:val="none" w:sz="0" w:space="0" w:color="auto"/>
                    <w:left w:val="none" w:sz="0" w:space="0" w:color="auto"/>
                    <w:bottom w:val="none" w:sz="0" w:space="0" w:color="auto"/>
                    <w:right w:val="none" w:sz="0" w:space="0" w:color="auto"/>
                  </w:divBdr>
                  <w:divsChild>
                    <w:div w:id="386151833">
                      <w:marLeft w:val="750"/>
                      <w:marRight w:val="0"/>
                      <w:marTop w:val="0"/>
                      <w:marBottom w:val="0"/>
                      <w:divBdr>
                        <w:top w:val="none" w:sz="0" w:space="0" w:color="auto"/>
                        <w:left w:val="none" w:sz="0" w:space="0" w:color="auto"/>
                        <w:bottom w:val="none" w:sz="0" w:space="0" w:color="auto"/>
                        <w:right w:val="none" w:sz="0" w:space="0" w:color="auto"/>
                      </w:divBdr>
                    </w:div>
                  </w:divsChild>
                </w:div>
                <w:div w:id="386151813">
                  <w:marLeft w:val="300"/>
                  <w:marRight w:val="0"/>
                  <w:marTop w:val="75"/>
                  <w:marBottom w:val="0"/>
                  <w:divBdr>
                    <w:top w:val="none" w:sz="0" w:space="0" w:color="auto"/>
                    <w:left w:val="none" w:sz="0" w:space="0" w:color="auto"/>
                    <w:bottom w:val="none" w:sz="0" w:space="0" w:color="auto"/>
                    <w:right w:val="none" w:sz="0" w:space="0" w:color="auto"/>
                  </w:divBdr>
                </w:div>
                <w:div w:id="386151825">
                  <w:marLeft w:val="300"/>
                  <w:marRight w:val="0"/>
                  <w:marTop w:val="75"/>
                  <w:marBottom w:val="0"/>
                  <w:divBdr>
                    <w:top w:val="none" w:sz="0" w:space="0" w:color="auto"/>
                    <w:left w:val="none" w:sz="0" w:space="0" w:color="auto"/>
                    <w:bottom w:val="none" w:sz="0" w:space="0" w:color="auto"/>
                    <w:right w:val="none" w:sz="0" w:space="0" w:color="auto"/>
                  </w:divBdr>
                </w:div>
                <w:div w:id="386151844">
                  <w:marLeft w:val="300"/>
                  <w:marRight w:val="0"/>
                  <w:marTop w:val="75"/>
                  <w:marBottom w:val="0"/>
                  <w:divBdr>
                    <w:top w:val="none" w:sz="0" w:space="0" w:color="auto"/>
                    <w:left w:val="none" w:sz="0" w:space="0" w:color="auto"/>
                    <w:bottom w:val="none" w:sz="0" w:space="0" w:color="auto"/>
                    <w:right w:val="none" w:sz="0" w:space="0" w:color="auto"/>
                  </w:divBdr>
                </w:div>
                <w:div w:id="386151845">
                  <w:marLeft w:val="300"/>
                  <w:marRight w:val="0"/>
                  <w:marTop w:val="75"/>
                  <w:marBottom w:val="0"/>
                  <w:divBdr>
                    <w:top w:val="none" w:sz="0" w:space="0" w:color="auto"/>
                    <w:left w:val="none" w:sz="0" w:space="0" w:color="auto"/>
                    <w:bottom w:val="none" w:sz="0" w:space="0" w:color="auto"/>
                    <w:right w:val="none" w:sz="0" w:space="0" w:color="auto"/>
                  </w:divBdr>
                  <w:divsChild>
                    <w:div w:id="38615175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4">
              <w:marLeft w:val="0"/>
              <w:marRight w:val="0"/>
              <w:marTop w:val="150"/>
              <w:marBottom w:val="150"/>
              <w:divBdr>
                <w:top w:val="none" w:sz="0" w:space="0" w:color="auto"/>
                <w:left w:val="none" w:sz="0" w:space="0" w:color="auto"/>
                <w:bottom w:val="none" w:sz="0" w:space="0" w:color="auto"/>
                <w:right w:val="none" w:sz="0" w:space="0" w:color="auto"/>
              </w:divBdr>
              <w:divsChild>
                <w:div w:id="386151782">
                  <w:marLeft w:val="300"/>
                  <w:marRight w:val="0"/>
                  <w:marTop w:val="75"/>
                  <w:marBottom w:val="0"/>
                  <w:divBdr>
                    <w:top w:val="none" w:sz="0" w:space="0" w:color="auto"/>
                    <w:left w:val="none" w:sz="0" w:space="0" w:color="auto"/>
                    <w:bottom w:val="none" w:sz="0" w:space="0" w:color="auto"/>
                    <w:right w:val="none" w:sz="0" w:space="0" w:color="auto"/>
                  </w:divBdr>
                  <w:divsChild>
                    <w:div w:id="386151783">
                      <w:marLeft w:val="750"/>
                      <w:marRight w:val="0"/>
                      <w:marTop w:val="0"/>
                      <w:marBottom w:val="0"/>
                      <w:divBdr>
                        <w:top w:val="none" w:sz="0" w:space="0" w:color="auto"/>
                        <w:left w:val="none" w:sz="0" w:space="0" w:color="auto"/>
                        <w:bottom w:val="none" w:sz="0" w:space="0" w:color="auto"/>
                        <w:right w:val="none" w:sz="0" w:space="0" w:color="auto"/>
                      </w:divBdr>
                    </w:div>
                  </w:divsChild>
                </w:div>
                <w:div w:id="386151790">
                  <w:marLeft w:val="300"/>
                  <w:marRight w:val="0"/>
                  <w:marTop w:val="75"/>
                  <w:marBottom w:val="0"/>
                  <w:divBdr>
                    <w:top w:val="none" w:sz="0" w:space="0" w:color="auto"/>
                    <w:left w:val="none" w:sz="0" w:space="0" w:color="auto"/>
                    <w:bottom w:val="none" w:sz="0" w:space="0" w:color="auto"/>
                    <w:right w:val="none" w:sz="0" w:space="0" w:color="auto"/>
                  </w:divBdr>
                  <w:divsChild>
                    <w:div w:id="386151807">
                      <w:marLeft w:val="750"/>
                      <w:marRight w:val="0"/>
                      <w:marTop w:val="0"/>
                      <w:marBottom w:val="0"/>
                      <w:divBdr>
                        <w:top w:val="none" w:sz="0" w:space="0" w:color="auto"/>
                        <w:left w:val="none" w:sz="0" w:space="0" w:color="auto"/>
                        <w:bottom w:val="none" w:sz="0" w:space="0" w:color="auto"/>
                        <w:right w:val="none" w:sz="0" w:space="0" w:color="auto"/>
                      </w:divBdr>
                    </w:div>
                  </w:divsChild>
                </w:div>
                <w:div w:id="386151817">
                  <w:marLeft w:val="300"/>
                  <w:marRight w:val="0"/>
                  <w:marTop w:val="75"/>
                  <w:marBottom w:val="0"/>
                  <w:divBdr>
                    <w:top w:val="none" w:sz="0" w:space="0" w:color="auto"/>
                    <w:left w:val="none" w:sz="0" w:space="0" w:color="auto"/>
                    <w:bottom w:val="none" w:sz="0" w:space="0" w:color="auto"/>
                    <w:right w:val="none" w:sz="0" w:space="0" w:color="auto"/>
                  </w:divBdr>
                  <w:divsChild>
                    <w:div w:id="386151781">
                      <w:marLeft w:val="750"/>
                      <w:marRight w:val="0"/>
                      <w:marTop w:val="0"/>
                      <w:marBottom w:val="0"/>
                      <w:divBdr>
                        <w:top w:val="none" w:sz="0" w:space="0" w:color="auto"/>
                        <w:left w:val="none" w:sz="0" w:space="0" w:color="auto"/>
                        <w:bottom w:val="none" w:sz="0" w:space="0" w:color="auto"/>
                        <w:right w:val="none" w:sz="0" w:space="0" w:color="auto"/>
                      </w:divBdr>
                    </w:div>
                  </w:divsChild>
                </w:div>
                <w:div w:id="386151850">
                  <w:marLeft w:val="300"/>
                  <w:marRight w:val="0"/>
                  <w:marTop w:val="75"/>
                  <w:marBottom w:val="0"/>
                  <w:divBdr>
                    <w:top w:val="none" w:sz="0" w:space="0" w:color="auto"/>
                    <w:left w:val="none" w:sz="0" w:space="0" w:color="auto"/>
                    <w:bottom w:val="none" w:sz="0" w:space="0" w:color="auto"/>
                    <w:right w:val="none" w:sz="0" w:space="0" w:color="auto"/>
                  </w:divBdr>
                  <w:divsChild>
                    <w:div w:id="38615179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386151815">
              <w:marLeft w:val="0"/>
              <w:marRight w:val="0"/>
              <w:marTop w:val="150"/>
              <w:marBottom w:val="150"/>
              <w:divBdr>
                <w:top w:val="none" w:sz="0" w:space="0" w:color="auto"/>
                <w:left w:val="none" w:sz="0" w:space="0" w:color="auto"/>
                <w:bottom w:val="none" w:sz="0" w:space="0" w:color="auto"/>
                <w:right w:val="none" w:sz="0" w:space="0" w:color="auto"/>
              </w:divBdr>
              <w:divsChild>
                <w:div w:id="386151760">
                  <w:marLeft w:val="300"/>
                  <w:marRight w:val="0"/>
                  <w:marTop w:val="75"/>
                  <w:marBottom w:val="0"/>
                  <w:divBdr>
                    <w:top w:val="none" w:sz="0" w:space="0" w:color="auto"/>
                    <w:left w:val="none" w:sz="0" w:space="0" w:color="auto"/>
                    <w:bottom w:val="none" w:sz="0" w:space="0" w:color="auto"/>
                    <w:right w:val="none" w:sz="0" w:space="0" w:color="auto"/>
                  </w:divBdr>
                  <w:divsChild>
                    <w:div w:id="386151835">
                      <w:marLeft w:val="750"/>
                      <w:marRight w:val="0"/>
                      <w:marTop w:val="0"/>
                      <w:marBottom w:val="0"/>
                      <w:divBdr>
                        <w:top w:val="none" w:sz="0" w:space="0" w:color="auto"/>
                        <w:left w:val="none" w:sz="0" w:space="0" w:color="auto"/>
                        <w:bottom w:val="none" w:sz="0" w:space="0" w:color="auto"/>
                        <w:right w:val="none" w:sz="0" w:space="0" w:color="auto"/>
                      </w:divBdr>
                    </w:div>
                  </w:divsChild>
                </w:div>
                <w:div w:id="386151765">
                  <w:marLeft w:val="300"/>
                  <w:marRight w:val="0"/>
                  <w:marTop w:val="75"/>
                  <w:marBottom w:val="0"/>
                  <w:divBdr>
                    <w:top w:val="none" w:sz="0" w:space="0" w:color="auto"/>
                    <w:left w:val="none" w:sz="0" w:space="0" w:color="auto"/>
                    <w:bottom w:val="none" w:sz="0" w:space="0" w:color="auto"/>
                    <w:right w:val="none" w:sz="0" w:space="0" w:color="auto"/>
                  </w:divBdr>
                  <w:divsChild>
                    <w:div w:id="386151812">
                      <w:marLeft w:val="750"/>
                      <w:marRight w:val="0"/>
                      <w:marTop w:val="0"/>
                      <w:marBottom w:val="0"/>
                      <w:divBdr>
                        <w:top w:val="none" w:sz="0" w:space="0" w:color="auto"/>
                        <w:left w:val="none" w:sz="0" w:space="0" w:color="auto"/>
                        <w:bottom w:val="none" w:sz="0" w:space="0" w:color="auto"/>
                        <w:right w:val="none" w:sz="0" w:space="0" w:color="auto"/>
                      </w:divBdr>
                    </w:div>
                  </w:divsChild>
                </w:div>
                <w:div w:id="386151766">
                  <w:marLeft w:val="300"/>
                  <w:marRight w:val="0"/>
                  <w:marTop w:val="75"/>
                  <w:marBottom w:val="0"/>
                  <w:divBdr>
                    <w:top w:val="none" w:sz="0" w:space="0" w:color="auto"/>
                    <w:left w:val="none" w:sz="0" w:space="0" w:color="auto"/>
                    <w:bottom w:val="none" w:sz="0" w:space="0" w:color="auto"/>
                    <w:right w:val="none" w:sz="0" w:space="0" w:color="auto"/>
                  </w:divBdr>
                  <w:divsChild>
                    <w:div w:id="386151796">
                      <w:marLeft w:val="750"/>
                      <w:marRight w:val="0"/>
                      <w:marTop w:val="0"/>
                      <w:marBottom w:val="0"/>
                      <w:divBdr>
                        <w:top w:val="none" w:sz="0" w:space="0" w:color="auto"/>
                        <w:left w:val="none" w:sz="0" w:space="0" w:color="auto"/>
                        <w:bottom w:val="none" w:sz="0" w:space="0" w:color="auto"/>
                        <w:right w:val="none" w:sz="0" w:space="0" w:color="auto"/>
                      </w:divBdr>
                    </w:div>
                  </w:divsChild>
                </w:div>
                <w:div w:id="386151771">
                  <w:marLeft w:val="300"/>
                  <w:marRight w:val="0"/>
                  <w:marTop w:val="75"/>
                  <w:marBottom w:val="0"/>
                  <w:divBdr>
                    <w:top w:val="none" w:sz="0" w:space="0" w:color="auto"/>
                    <w:left w:val="none" w:sz="0" w:space="0" w:color="auto"/>
                    <w:bottom w:val="none" w:sz="0" w:space="0" w:color="auto"/>
                    <w:right w:val="none" w:sz="0" w:space="0" w:color="auto"/>
                  </w:divBdr>
                </w:div>
                <w:div w:id="386151775">
                  <w:marLeft w:val="300"/>
                  <w:marRight w:val="0"/>
                  <w:marTop w:val="75"/>
                  <w:marBottom w:val="0"/>
                  <w:divBdr>
                    <w:top w:val="none" w:sz="0" w:space="0" w:color="auto"/>
                    <w:left w:val="none" w:sz="0" w:space="0" w:color="auto"/>
                    <w:bottom w:val="none" w:sz="0" w:space="0" w:color="auto"/>
                    <w:right w:val="none" w:sz="0" w:space="0" w:color="auto"/>
                  </w:divBdr>
                </w:div>
                <w:div w:id="386151793">
                  <w:marLeft w:val="300"/>
                  <w:marRight w:val="0"/>
                  <w:marTop w:val="75"/>
                  <w:marBottom w:val="0"/>
                  <w:divBdr>
                    <w:top w:val="none" w:sz="0" w:space="0" w:color="auto"/>
                    <w:left w:val="none" w:sz="0" w:space="0" w:color="auto"/>
                    <w:bottom w:val="none" w:sz="0" w:space="0" w:color="auto"/>
                    <w:right w:val="none" w:sz="0" w:space="0" w:color="auto"/>
                  </w:divBdr>
                  <w:divsChild>
                    <w:div w:id="386151848">
                      <w:marLeft w:val="750"/>
                      <w:marRight w:val="0"/>
                      <w:marTop w:val="0"/>
                      <w:marBottom w:val="0"/>
                      <w:divBdr>
                        <w:top w:val="none" w:sz="0" w:space="0" w:color="auto"/>
                        <w:left w:val="none" w:sz="0" w:space="0" w:color="auto"/>
                        <w:bottom w:val="none" w:sz="0" w:space="0" w:color="auto"/>
                        <w:right w:val="none" w:sz="0" w:space="0" w:color="auto"/>
                      </w:divBdr>
                    </w:div>
                  </w:divsChild>
                </w:div>
                <w:div w:id="386151816">
                  <w:marLeft w:val="300"/>
                  <w:marRight w:val="0"/>
                  <w:marTop w:val="75"/>
                  <w:marBottom w:val="0"/>
                  <w:divBdr>
                    <w:top w:val="none" w:sz="0" w:space="0" w:color="auto"/>
                    <w:left w:val="none" w:sz="0" w:space="0" w:color="auto"/>
                    <w:bottom w:val="none" w:sz="0" w:space="0" w:color="auto"/>
                    <w:right w:val="none" w:sz="0" w:space="0" w:color="auto"/>
                  </w:divBdr>
                  <w:divsChild>
                    <w:div w:id="386151837">
                      <w:marLeft w:val="750"/>
                      <w:marRight w:val="0"/>
                      <w:marTop w:val="0"/>
                      <w:marBottom w:val="0"/>
                      <w:divBdr>
                        <w:top w:val="none" w:sz="0" w:space="0" w:color="auto"/>
                        <w:left w:val="none" w:sz="0" w:space="0" w:color="auto"/>
                        <w:bottom w:val="none" w:sz="0" w:space="0" w:color="auto"/>
                        <w:right w:val="none" w:sz="0" w:space="0" w:color="auto"/>
                      </w:divBdr>
                    </w:div>
                  </w:divsChild>
                </w:div>
                <w:div w:id="386151819">
                  <w:marLeft w:val="300"/>
                  <w:marRight w:val="0"/>
                  <w:marTop w:val="75"/>
                  <w:marBottom w:val="0"/>
                  <w:divBdr>
                    <w:top w:val="none" w:sz="0" w:space="0" w:color="auto"/>
                    <w:left w:val="none" w:sz="0" w:space="0" w:color="auto"/>
                    <w:bottom w:val="none" w:sz="0" w:space="0" w:color="auto"/>
                    <w:right w:val="none" w:sz="0" w:space="0" w:color="auto"/>
                  </w:divBdr>
                </w:div>
                <w:div w:id="386151820">
                  <w:marLeft w:val="300"/>
                  <w:marRight w:val="0"/>
                  <w:marTop w:val="75"/>
                  <w:marBottom w:val="0"/>
                  <w:divBdr>
                    <w:top w:val="none" w:sz="0" w:space="0" w:color="auto"/>
                    <w:left w:val="none" w:sz="0" w:space="0" w:color="auto"/>
                    <w:bottom w:val="none" w:sz="0" w:space="0" w:color="auto"/>
                    <w:right w:val="none" w:sz="0" w:space="0" w:color="auto"/>
                  </w:divBdr>
                </w:div>
                <w:div w:id="386151821">
                  <w:marLeft w:val="300"/>
                  <w:marRight w:val="0"/>
                  <w:marTop w:val="75"/>
                  <w:marBottom w:val="0"/>
                  <w:divBdr>
                    <w:top w:val="none" w:sz="0" w:space="0" w:color="auto"/>
                    <w:left w:val="none" w:sz="0" w:space="0" w:color="auto"/>
                    <w:bottom w:val="none" w:sz="0" w:space="0" w:color="auto"/>
                    <w:right w:val="none" w:sz="0" w:space="0" w:color="auto"/>
                  </w:divBdr>
                  <w:divsChild>
                    <w:div w:id="386151773">
                      <w:marLeft w:val="750"/>
                      <w:marRight w:val="0"/>
                      <w:marTop w:val="0"/>
                      <w:marBottom w:val="0"/>
                      <w:divBdr>
                        <w:top w:val="none" w:sz="0" w:space="0" w:color="auto"/>
                        <w:left w:val="none" w:sz="0" w:space="0" w:color="auto"/>
                        <w:bottom w:val="none" w:sz="0" w:space="0" w:color="auto"/>
                        <w:right w:val="none" w:sz="0" w:space="0" w:color="auto"/>
                      </w:divBdr>
                    </w:div>
                  </w:divsChild>
                </w:div>
                <w:div w:id="386151822">
                  <w:marLeft w:val="300"/>
                  <w:marRight w:val="0"/>
                  <w:marTop w:val="75"/>
                  <w:marBottom w:val="0"/>
                  <w:divBdr>
                    <w:top w:val="none" w:sz="0" w:space="0" w:color="auto"/>
                    <w:left w:val="none" w:sz="0" w:space="0" w:color="auto"/>
                    <w:bottom w:val="none" w:sz="0" w:space="0" w:color="auto"/>
                    <w:right w:val="none" w:sz="0" w:space="0" w:color="auto"/>
                  </w:divBdr>
                  <w:divsChild>
                    <w:div w:id="386151853">
                      <w:marLeft w:val="750"/>
                      <w:marRight w:val="0"/>
                      <w:marTop w:val="0"/>
                      <w:marBottom w:val="0"/>
                      <w:divBdr>
                        <w:top w:val="none" w:sz="0" w:space="0" w:color="auto"/>
                        <w:left w:val="none" w:sz="0" w:space="0" w:color="auto"/>
                        <w:bottom w:val="none" w:sz="0" w:space="0" w:color="auto"/>
                        <w:right w:val="none" w:sz="0" w:space="0" w:color="auto"/>
                      </w:divBdr>
                    </w:div>
                  </w:divsChild>
                </w:div>
                <w:div w:id="386151827">
                  <w:marLeft w:val="300"/>
                  <w:marRight w:val="0"/>
                  <w:marTop w:val="75"/>
                  <w:marBottom w:val="0"/>
                  <w:divBdr>
                    <w:top w:val="none" w:sz="0" w:space="0" w:color="auto"/>
                    <w:left w:val="none" w:sz="0" w:space="0" w:color="auto"/>
                    <w:bottom w:val="none" w:sz="0" w:space="0" w:color="auto"/>
                    <w:right w:val="none" w:sz="0" w:space="0" w:color="auto"/>
                  </w:divBdr>
                  <w:divsChild>
                    <w:div w:id="386151826">
                      <w:marLeft w:val="750"/>
                      <w:marRight w:val="0"/>
                      <w:marTop w:val="0"/>
                      <w:marBottom w:val="0"/>
                      <w:divBdr>
                        <w:top w:val="none" w:sz="0" w:space="0" w:color="auto"/>
                        <w:left w:val="none" w:sz="0" w:space="0" w:color="auto"/>
                        <w:bottom w:val="none" w:sz="0" w:space="0" w:color="auto"/>
                        <w:right w:val="none" w:sz="0" w:space="0" w:color="auto"/>
                      </w:divBdr>
                    </w:div>
                  </w:divsChild>
                </w:div>
                <w:div w:id="386151828">
                  <w:marLeft w:val="300"/>
                  <w:marRight w:val="0"/>
                  <w:marTop w:val="75"/>
                  <w:marBottom w:val="0"/>
                  <w:divBdr>
                    <w:top w:val="none" w:sz="0" w:space="0" w:color="auto"/>
                    <w:left w:val="none" w:sz="0" w:space="0" w:color="auto"/>
                    <w:bottom w:val="none" w:sz="0" w:space="0" w:color="auto"/>
                    <w:right w:val="none" w:sz="0" w:space="0" w:color="auto"/>
                  </w:divBdr>
                </w:div>
                <w:div w:id="386151829">
                  <w:marLeft w:val="300"/>
                  <w:marRight w:val="0"/>
                  <w:marTop w:val="75"/>
                  <w:marBottom w:val="0"/>
                  <w:divBdr>
                    <w:top w:val="none" w:sz="0" w:space="0" w:color="auto"/>
                    <w:left w:val="none" w:sz="0" w:space="0" w:color="auto"/>
                    <w:bottom w:val="none" w:sz="0" w:space="0" w:color="auto"/>
                    <w:right w:val="none" w:sz="0" w:space="0" w:color="auto"/>
                  </w:divBdr>
                  <w:divsChild>
                    <w:div w:id="386151786">
                      <w:marLeft w:val="750"/>
                      <w:marRight w:val="0"/>
                      <w:marTop w:val="0"/>
                      <w:marBottom w:val="0"/>
                      <w:divBdr>
                        <w:top w:val="none" w:sz="0" w:space="0" w:color="auto"/>
                        <w:left w:val="none" w:sz="0" w:space="0" w:color="auto"/>
                        <w:bottom w:val="none" w:sz="0" w:space="0" w:color="auto"/>
                        <w:right w:val="none" w:sz="0" w:space="0" w:color="auto"/>
                      </w:divBdr>
                    </w:div>
                  </w:divsChild>
                </w:div>
                <w:div w:id="386151836">
                  <w:marLeft w:val="300"/>
                  <w:marRight w:val="0"/>
                  <w:marTop w:val="75"/>
                  <w:marBottom w:val="0"/>
                  <w:divBdr>
                    <w:top w:val="none" w:sz="0" w:space="0" w:color="auto"/>
                    <w:left w:val="none" w:sz="0" w:space="0" w:color="auto"/>
                    <w:bottom w:val="none" w:sz="0" w:space="0" w:color="auto"/>
                    <w:right w:val="none" w:sz="0" w:space="0" w:color="auto"/>
                  </w:divBdr>
                  <w:divsChild>
                    <w:div w:id="386151755">
                      <w:marLeft w:val="750"/>
                      <w:marRight w:val="0"/>
                      <w:marTop w:val="0"/>
                      <w:marBottom w:val="0"/>
                      <w:divBdr>
                        <w:top w:val="none" w:sz="0" w:space="0" w:color="auto"/>
                        <w:left w:val="none" w:sz="0" w:space="0" w:color="auto"/>
                        <w:bottom w:val="none" w:sz="0" w:space="0" w:color="auto"/>
                        <w:right w:val="none" w:sz="0" w:space="0" w:color="auto"/>
                      </w:divBdr>
                    </w:div>
                  </w:divsChild>
                </w:div>
                <w:div w:id="386151840">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151801">
      <w:marLeft w:val="0"/>
      <w:marRight w:val="0"/>
      <w:marTop w:val="0"/>
      <w:marBottom w:val="0"/>
      <w:divBdr>
        <w:top w:val="none" w:sz="0" w:space="0" w:color="auto"/>
        <w:left w:val="none" w:sz="0" w:space="0" w:color="auto"/>
        <w:bottom w:val="none" w:sz="0" w:space="0" w:color="auto"/>
        <w:right w:val="none" w:sz="0" w:space="0" w:color="auto"/>
      </w:divBdr>
    </w:div>
    <w:div w:id="411900270">
      <w:bodyDiv w:val="1"/>
      <w:marLeft w:val="0"/>
      <w:marRight w:val="0"/>
      <w:marTop w:val="0"/>
      <w:marBottom w:val="0"/>
      <w:divBdr>
        <w:top w:val="none" w:sz="0" w:space="0" w:color="auto"/>
        <w:left w:val="none" w:sz="0" w:space="0" w:color="auto"/>
        <w:bottom w:val="none" w:sz="0" w:space="0" w:color="auto"/>
        <w:right w:val="none" w:sz="0" w:space="0" w:color="auto"/>
      </w:divBdr>
    </w:div>
    <w:div w:id="425922928">
      <w:bodyDiv w:val="1"/>
      <w:marLeft w:val="0"/>
      <w:marRight w:val="0"/>
      <w:marTop w:val="0"/>
      <w:marBottom w:val="0"/>
      <w:divBdr>
        <w:top w:val="none" w:sz="0" w:space="0" w:color="auto"/>
        <w:left w:val="none" w:sz="0" w:space="0" w:color="auto"/>
        <w:bottom w:val="none" w:sz="0" w:space="0" w:color="auto"/>
        <w:right w:val="none" w:sz="0" w:space="0" w:color="auto"/>
      </w:divBdr>
    </w:div>
    <w:div w:id="439956910">
      <w:bodyDiv w:val="1"/>
      <w:marLeft w:val="0"/>
      <w:marRight w:val="0"/>
      <w:marTop w:val="0"/>
      <w:marBottom w:val="0"/>
      <w:divBdr>
        <w:top w:val="none" w:sz="0" w:space="0" w:color="auto"/>
        <w:left w:val="none" w:sz="0" w:space="0" w:color="auto"/>
        <w:bottom w:val="none" w:sz="0" w:space="0" w:color="auto"/>
        <w:right w:val="none" w:sz="0" w:space="0" w:color="auto"/>
      </w:divBdr>
    </w:div>
    <w:div w:id="441804894">
      <w:bodyDiv w:val="1"/>
      <w:marLeft w:val="0"/>
      <w:marRight w:val="0"/>
      <w:marTop w:val="0"/>
      <w:marBottom w:val="0"/>
      <w:divBdr>
        <w:top w:val="none" w:sz="0" w:space="0" w:color="auto"/>
        <w:left w:val="none" w:sz="0" w:space="0" w:color="auto"/>
        <w:bottom w:val="none" w:sz="0" w:space="0" w:color="auto"/>
        <w:right w:val="none" w:sz="0" w:space="0" w:color="auto"/>
      </w:divBdr>
    </w:div>
    <w:div w:id="446658704">
      <w:bodyDiv w:val="1"/>
      <w:marLeft w:val="0"/>
      <w:marRight w:val="0"/>
      <w:marTop w:val="0"/>
      <w:marBottom w:val="0"/>
      <w:divBdr>
        <w:top w:val="none" w:sz="0" w:space="0" w:color="auto"/>
        <w:left w:val="none" w:sz="0" w:space="0" w:color="auto"/>
        <w:bottom w:val="none" w:sz="0" w:space="0" w:color="auto"/>
        <w:right w:val="none" w:sz="0" w:space="0" w:color="auto"/>
      </w:divBdr>
    </w:div>
    <w:div w:id="477960699">
      <w:bodyDiv w:val="1"/>
      <w:marLeft w:val="0"/>
      <w:marRight w:val="0"/>
      <w:marTop w:val="0"/>
      <w:marBottom w:val="0"/>
      <w:divBdr>
        <w:top w:val="none" w:sz="0" w:space="0" w:color="auto"/>
        <w:left w:val="none" w:sz="0" w:space="0" w:color="auto"/>
        <w:bottom w:val="none" w:sz="0" w:space="0" w:color="auto"/>
        <w:right w:val="none" w:sz="0" w:space="0" w:color="auto"/>
      </w:divBdr>
    </w:div>
    <w:div w:id="486627637">
      <w:bodyDiv w:val="1"/>
      <w:marLeft w:val="0"/>
      <w:marRight w:val="0"/>
      <w:marTop w:val="0"/>
      <w:marBottom w:val="0"/>
      <w:divBdr>
        <w:top w:val="none" w:sz="0" w:space="0" w:color="auto"/>
        <w:left w:val="none" w:sz="0" w:space="0" w:color="auto"/>
        <w:bottom w:val="none" w:sz="0" w:space="0" w:color="auto"/>
        <w:right w:val="none" w:sz="0" w:space="0" w:color="auto"/>
      </w:divBdr>
    </w:div>
    <w:div w:id="499660143">
      <w:bodyDiv w:val="1"/>
      <w:marLeft w:val="0"/>
      <w:marRight w:val="0"/>
      <w:marTop w:val="0"/>
      <w:marBottom w:val="0"/>
      <w:divBdr>
        <w:top w:val="none" w:sz="0" w:space="0" w:color="auto"/>
        <w:left w:val="none" w:sz="0" w:space="0" w:color="auto"/>
        <w:bottom w:val="none" w:sz="0" w:space="0" w:color="auto"/>
        <w:right w:val="none" w:sz="0" w:space="0" w:color="auto"/>
      </w:divBdr>
    </w:div>
    <w:div w:id="506867915">
      <w:bodyDiv w:val="1"/>
      <w:marLeft w:val="0"/>
      <w:marRight w:val="0"/>
      <w:marTop w:val="0"/>
      <w:marBottom w:val="0"/>
      <w:divBdr>
        <w:top w:val="none" w:sz="0" w:space="0" w:color="auto"/>
        <w:left w:val="none" w:sz="0" w:space="0" w:color="auto"/>
        <w:bottom w:val="none" w:sz="0" w:space="0" w:color="auto"/>
        <w:right w:val="none" w:sz="0" w:space="0" w:color="auto"/>
      </w:divBdr>
    </w:div>
    <w:div w:id="523130916">
      <w:bodyDiv w:val="1"/>
      <w:marLeft w:val="0"/>
      <w:marRight w:val="0"/>
      <w:marTop w:val="0"/>
      <w:marBottom w:val="0"/>
      <w:divBdr>
        <w:top w:val="none" w:sz="0" w:space="0" w:color="auto"/>
        <w:left w:val="none" w:sz="0" w:space="0" w:color="auto"/>
        <w:bottom w:val="none" w:sz="0" w:space="0" w:color="auto"/>
        <w:right w:val="none" w:sz="0" w:space="0" w:color="auto"/>
      </w:divBdr>
    </w:div>
    <w:div w:id="531384761">
      <w:bodyDiv w:val="1"/>
      <w:marLeft w:val="0"/>
      <w:marRight w:val="0"/>
      <w:marTop w:val="0"/>
      <w:marBottom w:val="0"/>
      <w:divBdr>
        <w:top w:val="none" w:sz="0" w:space="0" w:color="auto"/>
        <w:left w:val="none" w:sz="0" w:space="0" w:color="auto"/>
        <w:bottom w:val="none" w:sz="0" w:space="0" w:color="auto"/>
        <w:right w:val="none" w:sz="0" w:space="0" w:color="auto"/>
      </w:divBdr>
    </w:div>
    <w:div w:id="541597848">
      <w:bodyDiv w:val="1"/>
      <w:marLeft w:val="0"/>
      <w:marRight w:val="0"/>
      <w:marTop w:val="0"/>
      <w:marBottom w:val="0"/>
      <w:divBdr>
        <w:top w:val="none" w:sz="0" w:space="0" w:color="auto"/>
        <w:left w:val="none" w:sz="0" w:space="0" w:color="auto"/>
        <w:bottom w:val="none" w:sz="0" w:space="0" w:color="auto"/>
        <w:right w:val="none" w:sz="0" w:space="0" w:color="auto"/>
      </w:divBdr>
    </w:div>
    <w:div w:id="564027379">
      <w:bodyDiv w:val="1"/>
      <w:marLeft w:val="0"/>
      <w:marRight w:val="0"/>
      <w:marTop w:val="0"/>
      <w:marBottom w:val="0"/>
      <w:divBdr>
        <w:top w:val="none" w:sz="0" w:space="0" w:color="auto"/>
        <w:left w:val="none" w:sz="0" w:space="0" w:color="auto"/>
        <w:bottom w:val="none" w:sz="0" w:space="0" w:color="auto"/>
        <w:right w:val="none" w:sz="0" w:space="0" w:color="auto"/>
      </w:divBdr>
    </w:div>
    <w:div w:id="591084457">
      <w:bodyDiv w:val="1"/>
      <w:marLeft w:val="0"/>
      <w:marRight w:val="0"/>
      <w:marTop w:val="0"/>
      <w:marBottom w:val="0"/>
      <w:divBdr>
        <w:top w:val="none" w:sz="0" w:space="0" w:color="auto"/>
        <w:left w:val="none" w:sz="0" w:space="0" w:color="auto"/>
        <w:bottom w:val="none" w:sz="0" w:space="0" w:color="auto"/>
        <w:right w:val="none" w:sz="0" w:space="0" w:color="auto"/>
      </w:divBdr>
    </w:div>
    <w:div w:id="621888168">
      <w:bodyDiv w:val="1"/>
      <w:marLeft w:val="0"/>
      <w:marRight w:val="0"/>
      <w:marTop w:val="0"/>
      <w:marBottom w:val="0"/>
      <w:divBdr>
        <w:top w:val="none" w:sz="0" w:space="0" w:color="auto"/>
        <w:left w:val="none" w:sz="0" w:space="0" w:color="auto"/>
        <w:bottom w:val="none" w:sz="0" w:space="0" w:color="auto"/>
        <w:right w:val="none" w:sz="0" w:space="0" w:color="auto"/>
      </w:divBdr>
    </w:div>
    <w:div w:id="627784787">
      <w:bodyDiv w:val="1"/>
      <w:marLeft w:val="0"/>
      <w:marRight w:val="0"/>
      <w:marTop w:val="0"/>
      <w:marBottom w:val="0"/>
      <w:divBdr>
        <w:top w:val="none" w:sz="0" w:space="0" w:color="auto"/>
        <w:left w:val="none" w:sz="0" w:space="0" w:color="auto"/>
        <w:bottom w:val="none" w:sz="0" w:space="0" w:color="auto"/>
        <w:right w:val="none" w:sz="0" w:space="0" w:color="auto"/>
      </w:divBdr>
    </w:div>
    <w:div w:id="631524365">
      <w:bodyDiv w:val="1"/>
      <w:marLeft w:val="0"/>
      <w:marRight w:val="0"/>
      <w:marTop w:val="0"/>
      <w:marBottom w:val="0"/>
      <w:divBdr>
        <w:top w:val="none" w:sz="0" w:space="0" w:color="auto"/>
        <w:left w:val="none" w:sz="0" w:space="0" w:color="auto"/>
        <w:bottom w:val="none" w:sz="0" w:space="0" w:color="auto"/>
        <w:right w:val="none" w:sz="0" w:space="0" w:color="auto"/>
      </w:divBdr>
    </w:div>
    <w:div w:id="645933981">
      <w:bodyDiv w:val="1"/>
      <w:marLeft w:val="0"/>
      <w:marRight w:val="0"/>
      <w:marTop w:val="0"/>
      <w:marBottom w:val="0"/>
      <w:divBdr>
        <w:top w:val="none" w:sz="0" w:space="0" w:color="auto"/>
        <w:left w:val="none" w:sz="0" w:space="0" w:color="auto"/>
        <w:bottom w:val="none" w:sz="0" w:space="0" w:color="auto"/>
        <w:right w:val="none" w:sz="0" w:space="0" w:color="auto"/>
      </w:divBdr>
    </w:div>
    <w:div w:id="656615550">
      <w:bodyDiv w:val="1"/>
      <w:marLeft w:val="0"/>
      <w:marRight w:val="0"/>
      <w:marTop w:val="0"/>
      <w:marBottom w:val="0"/>
      <w:divBdr>
        <w:top w:val="none" w:sz="0" w:space="0" w:color="auto"/>
        <w:left w:val="none" w:sz="0" w:space="0" w:color="auto"/>
        <w:bottom w:val="none" w:sz="0" w:space="0" w:color="auto"/>
        <w:right w:val="none" w:sz="0" w:space="0" w:color="auto"/>
      </w:divBdr>
    </w:div>
    <w:div w:id="659843440">
      <w:bodyDiv w:val="1"/>
      <w:marLeft w:val="0"/>
      <w:marRight w:val="0"/>
      <w:marTop w:val="0"/>
      <w:marBottom w:val="0"/>
      <w:divBdr>
        <w:top w:val="none" w:sz="0" w:space="0" w:color="auto"/>
        <w:left w:val="none" w:sz="0" w:space="0" w:color="auto"/>
        <w:bottom w:val="none" w:sz="0" w:space="0" w:color="auto"/>
        <w:right w:val="none" w:sz="0" w:space="0" w:color="auto"/>
      </w:divBdr>
    </w:div>
    <w:div w:id="678197879">
      <w:bodyDiv w:val="1"/>
      <w:marLeft w:val="0"/>
      <w:marRight w:val="0"/>
      <w:marTop w:val="0"/>
      <w:marBottom w:val="0"/>
      <w:divBdr>
        <w:top w:val="none" w:sz="0" w:space="0" w:color="auto"/>
        <w:left w:val="none" w:sz="0" w:space="0" w:color="auto"/>
        <w:bottom w:val="none" w:sz="0" w:space="0" w:color="auto"/>
        <w:right w:val="none" w:sz="0" w:space="0" w:color="auto"/>
      </w:divBdr>
    </w:div>
    <w:div w:id="683629313">
      <w:bodyDiv w:val="1"/>
      <w:marLeft w:val="0"/>
      <w:marRight w:val="0"/>
      <w:marTop w:val="0"/>
      <w:marBottom w:val="0"/>
      <w:divBdr>
        <w:top w:val="none" w:sz="0" w:space="0" w:color="auto"/>
        <w:left w:val="none" w:sz="0" w:space="0" w:color="auto"/>
        <w:bottom w:val="none" w:sz="0" w:space="0" w:color="auto"/>
        <w:right w:val="none" w:sz="0" w:space="0" w:color="auto"/>
      </w:divBdr>
    </w:div>
    <w:div w:id="695817017">
      <w:bodyDiv w:val="1"/>
      <w:marLeft w:val="0"/>
      <w:marRight w:val="0"/>
      <w:marTop w:val="0"/>
      <w:marBottom w:val="0"/>
      <w:divBdr>
        <w:top w:val="none" w:sz="0" w:space="0" w:color="auto"/>
        <w:left w:val="none" w:sz="0" w:space="0" w:color="auto"/>
        <w:bottom w:val="none" w:sz="0" w:space="0" w:color="auto"/>
        <w:right w:val="none" w:sz="0" w:space="0" w:color="auto"/>
      </w:divBdr>
    </w:div>
    <w:div w:id="701246759">
      <w:bodyDiv w:val="1"/>
      <w:marLeft w:val="0"/>
      <w:marRight w:val="0"/>
      <w:marTop w:val="0"/>
      <w:marBottom w:val="0"/>
      <w:divBdr>
        <w:top w:val="none" w:sz="0" w:space="0" w:color="auto"/>
        <w:left w:val="none" w:sz="0" w:space="0" w:color="auto"/>
        <w:bottom w:val="none" w:sz="0" w:space="0" w:color="auto"/>
        <w:right w:val="none" w:sz="0" w:space="0" w:color="auto"/>
      </w:divBdr>
    </w:div>
    <w:div w:id="721368367">
      <w:bodyDiv w:val="1"/>
      <w:marLeft w:val="0"/>
      <w:marRight w:val="0"/>
      <w:marTop w:val="0"/>
      <w:marBottom w:val="0"/>
      <w:divBdr>
        <w:top w:val="none" w:sz="0" w:space="0" w:color="auto"/>
        <w:left w:val="none" w:sz="0" w:space="0" w:color="auto"/>
        <w:bottom w:val="none" w:sz="0" w:space="0" w:color="auto"/>
        <w:right w:val="none" w:sz="0" w:space="0" w:color="auto"/>
      </w:divBdr>
      <w:divsChild>
        <w:div w:id="481436065">
          <w:marLeft w:val="0"/>
          <w:marRight w:val="0"/>
          <w:marTop w:val="0"/>
          <w:marBottom w:val="0"/>
          <w:divBdr>
            <w:top w:val="none" w:sz="0" w:space="0" w:color="auto"/>
            <w:left w:val="none" w:sz="0" w:space="0" w:color="auto"/>
            <w:bottom w:val="none" w:sz="0" w:space="0" w:color="auto"/>
            <w:right w:val="none" w:sz="0" w:space="0" w:color="auto"/>
          </w:divBdr>
          <w:divsChild>
            <w:div w:id="551772724">
              <w:marLeft w:val="0"/>
              <w:marRight w:val="0"/>
              <w:marTop w:val="150"/>
              <w:marBottom w:val="150"/>
              <w:divBdr>
                <w:top w:val="none" w:sz="0" w:space="0" w:color="auto"/>
                <w:left w:val="none" w:sz="0" w:space="0" w:color="auto"/>
                <w:bottom w:val="none" w:sz="0" w:space="0" w:color="auto"/>
                <w:right w:val="none" w:sz="0" w:space="0" w:color="auto"/>
              </w:divBdr>
              <w:divsChild>
                <w:div w:id="717700507">
                  <w:marLeft w:val="300"/>
                  <w:marRight w:val="0"/>
                  <w:marTop w:val="75"/>
                  <w:marBottom w:val="0"/>
                  <w:divBdr>
                    <w:top w:val="none" w:sz="0" w:space="0" w:color="auto"/>
                    <w:left w:val="none" w:sz="0" w:space="0" w:color="auto"/>
                    <w:bottom w:val="none" w:sz="0" w:space="0" w:color="auto"/>
                    <w:right w:val="none" w:sz="0" w:space="0" w:color="auto"/>
                  </w:divBdr>
                  <w:divsChild>
                    <w:div w:id="1527136478">
                      <w:marLeft w:val="750"/>
                      <w:marRight w:val="0"/>
                      <w:marTop w:val="0"/>
                      <w:marBottom w:val="0"/>
                      <w:divBdr>
                        <w:top w:val="none" w:sz="0" w:space="0" w:color="auto"/>
                        <w:left w:val="none" w:sz="0" w:space="0" w:color="auto"/>
                        <w:bottom w:val="none" w:sz="0" w:space="0" w:color="auto"/>
                        <w:right w:val="none" w:sz="0" w:space="0" w:color="auto"/>
                      </w:divBdr>
                    </w:div>
                  </w:divsChild>
                </w:div>
                <w:div w:id="1437866904">
                  <w:marLeft w:val="300"/>
                  <w:marRight w:val="0"/>
                  <w:marTop w:val="75"/>
                  <w:marBottom w:val="0"/>
                  <w:divBdr>
                    <w:top w:val="none" w:sz="0" w:space="0" w:color="auto"/>
                    <w:left w:val="none" w:sz="0" w:space="0" w:color="auto"/>
                    <w:bottom w:val="none" w:sz="0" w:space="0" w:color="auto"/>
                    <w:right w:val="none" w:sz="0" w:space="0" w:color="auto"/>
                  </w:divBdr>
                  <w:divsChild>
                    <w:div w:id="1990210923">
                      <w:marLeft w:val="750"/>
                      <w:marRight w:val="0"/>
                      <w:marTop w:val="0"/>
                      <w:marBottom w:val="0"/>
                      <w:divBdr>
                        <w:top w:val="none" w:sz="0" w:space="0" w:color="auto"/>
                        <w:left w:val="none" w:sz="0" w:space="0" w:color="auto"/>
                        <w:bottom w:val="none" w:sz="0" w:space="0" w:color="auto"/>
                        <w:right w:val="none" w:sz="0" w:space="0" w:color="auto"/>
                      </w:divBdr>
                    </w:div>
                  </w:divsChild>
                </w:div>
                <w:div w:id="1894996640">
                  <w:marLeft w:val="300"/>
                  <w:marRight w:val="0"/>
                  <w:marTop w:val="75"/>
                  <w:marBottom w:val="0"/>
                  <w:divBdr>
                    <w:top w:val="none" w:sz="0" w:space="0" w:color="auto"/>
                    <w:left w:val="none" w:sz="0" w:space="0" w:color="auto"/>
                    <w:bottom w:val="none" w:sz="0" w:space="0" w:color="auto"/>
                    <w:right w:val="none" w:sz="0" w:space="0" w:color="auto"/>
                  </w:divBdr>
                  <w:divsChild>
                    <w:div w:id="423841383">
                      <w:marLeft w:val="750"/>
                      <w:marRight w:val="0"/>
                      <w:marTop w:val="0"/>
                      <w:marBottom w:val="0"/>
                      <w:divBdr>
                        <w:top w:val="none" w:sz="0" w:space="0" w:color="auto"/>
                        <w:left w:val="none" w:sz="0" w:space="0" w:color="auto"/>
                        <w:bottom w:val="none" w:sz="0" w:space="0" w:color="auto"/>
                        <w:right w:val="none" w:sz="0" w:space="0" w:color="auto"/>
                      </w:divBdr>
                    </w:div>
                  </w:divsChild>
                </w:div>
                <w:div w:id="188373079">
                  <w:marLeft w:val="300"/>
                  <w:marRight w:val="0"/>
                  <w:marTop w:val="75"/>
                  <w:marBottom w:val="0"/>
                  <w:divBdr>
                    <w:top w:val="none" w:sz="0" w:space="0" w:color="auto"/>
                    <w:left w:val="none" w:sz="0" w:space="0" w:color="auto"/>
                    <w:bottom w:val="none" w:sz="0" w:space="0" w:color="auto"/>
                    <w:right w:val="none" w:sz="0" w:space="0" w:color="auto"/>
                  </w:divBdr>
                  <w:divsChild>
                    <w:div w:id="149051568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97182223">
              <w:marLeft w:val="0"/>
              <w:marRight w:val="0"/>
              <w:marTop w:val="150"/>
              <w:marBottom w:val="150"/>
              <w:divBdr>
                <w:top w:val="none" w:sz="0" w:space="0" w:color="auto"/>
                <w:left w:val="none" w:sz="0" w:space="0" w:color="auto"/>
                <w:bottom w:val="none" w:sz="0" w:space="0" w:color="auto"/>
                <w:right w:val="none" w:sz="0" w:space="0" w:color="auto"/>
              </w:divBdr>
              <w:divsChild>
                <w:div w:id="432940626">
                  <w:marLeft w:val="300"/>
                  <w:marRight w:val="0"/>
                  <w:marTop w:val="75"/>
                  <w:marBottom w:val="0"/>
                  <w:divBdr>
                    <w:top w:val="none" w:sz="0" w:space="0" w:color="auto"/>
                    <w:left w:val="none" w:sz="0" w:space="0" w:color="auto"/>
                    <w:bottom w:val="none" w:sz="0" w:space="0" w:color="auto"/>
                    <w:right w:val="none" w:sz="0" w:space="0" w:color="auto"/>
                  </w:divBdr>
                </w:div>
                <w:div w:id="773860452">
                  <w:marLeft w:val="300"/>
                  <w:marRight w:val="0"/>
                  <w:marTop w:val="75"/>
                  <w:marBottom w:val="0"/>
                  <w:divBdr>
                    <w:top w:val="none" w:sz="0" w:space="0" w:color="auto"/>
                    <w:left w:val="none" w:sz="0" w:space="0" w:color="auto"/>
                    <w:bottom w:val="none" w:sz="0" w:space="0" w:color="auto"/>
                    <w:right w:val="none" w:sz="0" w:space="0" w:color="auto"/>
                  </w:divBdr>
                  <w:divsChild>
                    <w:div w:id="446589116">
                      <w:marLeft w:val="750"/>
                      <w:marRight w:val="0"/>
                      <w:marTop w:val="0"/>
                      <w:marBottom w:val="0"/>
                      <w:divBdr>
                        <w:top w:val="none" w:sz="0" w:space="0" w:color="auto"/>
                        <w:left w:val="none" w:sz="0" w:space="0" w:color="auto"/>
                        <w:bottom w:val="none" w:sz="0" w:space="0" w:color="auto"/>
                        <w:right w:val="none" w:sz="0" w:space="0" w:color="auto"/>
                      </w:divBdr>
                    </w:div>
                  </w:divsChild>
                </w:div>
                <w:div w:id="753862311">
                  <w:marLeft w:val="300"/>
                  <w:marRight w:val="0"/>
                  <w:marTop w:val="75"/>
                  <w:marBottom w:val="0"/>
                  <w:divBdr>
                    <w:top w:val="none" w:sz="0" w:space="0" w:color="auto"/>
                    <w:left w:val="none" w:sz="0" w:space="0" w:color="auto"/>
                    <w:bottom w:val="none" w:sz="0" w:space="0" w:color="auto"/>
                    <w:right w:val="none" w:sz="0" w:space="0" w:color="auto"/>
                  </w:divBdr>
                  <w:divsChild>
                    <w:div w:id="269625945">
                      <w:marLeft w:val="750"/>
                      <w:marRight w:val="0"/>
                      <w:marTop w:val="0"/>
                      <w:marBottom w:val="0"/>
                      <w:divBdr>
                        <w:top w:val="none" w:sz="0" w:space="0" w:color="auto"/>
                        <w:left w:val="none" w:sz="0" w:space="0" w:color="auto"/>
                        <w:bottom w:val="none" w:sz="0" w:space="0" w:color="auto"/>
                        <w:right w:val="none" w:sz="0" w:space="0" w:color="auto"/>
                      </w:divBdr>
                    </w:div>
                  </w:divsChild>
                </w:div>
                <w:div w:id="997270918">
                  <w:marLeft w:val="300"/>
                  <w:marRight w:val="0"/>
                  <w:marTop w:val="75"/>
                  <w:marBottom w:val="0"/>
                  <w:divBdr>
                    <w:top w:val="none" w:sz="0" w:space="0" w:color="auto"/>
                    <w:left w:val="none" w:sz="0" w:space="0" w:color="auto"/>
                    <w:bottom w:val="none" w:sz="0" w:space="0" w:color="auto"/>
                    <w:right w:val="none" w:sz="0" w:space="0" w:color="auto"/>
                  </w:divBdr>
                </w:div>
                <w:div w:id="311642238">
                  <w:marLeft w:val="300"/>
                  <w:marRight w:val="0"/>
                  <w:marTop w:val="75"/>
                  <w:marBottom w:val="0"/>
                  <w:divBdr>
                    <w:top w:val="none" w:sz="0" w:space="0" w:color="auto"/>
                    <w:left w:val="none" w:sz="0" w:space="0" w:color="auto"/>
                    <w:bottom w:val="none" w:sz="0" w:space="0" w:color="auto"/>
                    <w:right w:val="none" w:sz="0" w:space="0" w:color="auto"/>
                  </w:divBdr>
                </w:div>
                <w:div w:id="1448617074">
                  <w:marLeft w:val="300"/>
                  <w:marRight w:val="0"/>
                  <w:marTop w:val="75"/>
                  <w:marBottom w:val="0"/>
                  <w:divBdr>
                    <w:top w:val="none" w:sz="0" w:space="0" w:color="auto"/>
                    <w:left w:val="none" w:sz="0" w:space="0" w:color="auto"/>
                    <w:bottom w:val="none" w:sz="0" w:space="0" w:color="auto"/>
                    <w:right w:val="none" w:sz="0" w:space="0" w:color="auto"/>
                  </w:divBdr>
                  <w:divsChild>
                    <w:div w:id="928851416">
                      <w:marLeft w:val="750"/>
                      <w:marRight w:val="0"/>
                      <w:marTop w:val="0"/>
                      <w:marBottom w:val="0"/>
                      <w:divBdr>
                        <w:top w:val="none" w:sz="0" w:space="0" w:color="auto"/>
                        <w:left w:val="none" w:sz="0" w:space="0" w:color="auto"/>
                        <w:bottom w:val="none" w:sz="0" w:space="0" w:color="auto"/>
                        <w:right w:val="none" w:sz="0" w:space="0" w:color="auto"/>
                      </w:divBdr>
                    </w:div>
                  </w:divsChild>
                </w:div>
                <w:div w:id="1684894089">
                  <w:marLeft w:val="300"/>
                  <w:marRight w:val="0"/>
                  <w:marTop w:val="75"/>
                  <w:marBottom w:val="0"/>
                  <w:divBdr>
                    <w:top w:val="none" w:sz="0" w:space="0" w:color="auto"/>
                    <w:left w:val="none" w:sz="0" w:space="0" w:color="auto"/>
                    <w:bottom w:val="none" w:sz="0" w:space="0" w:color="auto"/>
                    <w:right w:val="none" w:sz="0" w:space="0" w:color="auto"/>
                  </w:divBdr>
                  <w:divsChild>
                    <w:div w:id="1000498659">
                      <w:marLeft w:val="750"/>
                      <w:marRight w:val="0"/>
                      <w:marTop w:val="0"/>
                      <w:marBottom w:val="0"/>
                      <w:divBdr>
                        <w:top w:val="none" w:sz="0" w:space="0" w:color="auto"/>
                        <w:left w:val="none" w:sz="0" w:space="0" w:color="auto"/>
                        <w:bottom w:val="none" w:sz="0" w:space="0" w:color="auto"/>
                        <w:right w:val="none" w:sz="0" w:space="0" w:color="auto"/>
                      </w:divBdr>
                    </w:div>
                  </w:divsChild>
                </w:div>
                <w:div w:id="1688408127">
                  <w:marLeft w:val="300"/>
                  <w:marRight w:val="0"/>
                  <w:marTop w:val="75"/>
                  <w:marBottom w:val="0"/>
                  <w:divBdr>
                    <w:top w:val="none" w:sz="0" w:space="0" w:color="auto"/>
                    <w:left w:val="none" w:sz="0" w:space="0" w:color="auto"/>
                    <w:bottom w:val="none" w:sz="0" w:space="0" w:color="auto"/>
                    <w:right w:val="none" w:sz="0" w:space="0" w:color="auto"/>
                  </w:divBdr>
                  <w:divsChild>
                    <w:div w:id="1008365298">
                      <w:marLeft w:val="750"/>
                      <w:marRight w:val="0"/>
                      <w:marTop w:val="0"/>
                      <w:marBottom w:val="0"/>
                      <w:divBdr>
                        <w:top w:val="none" w:sz="0" w:space="0" w:color="auto"/>
                        <w:left w:val="none" w:sz="0" w:space="0" w:color="auto"/>
                        <w:bottom w:val="none" w:sz="0" w:space="0" w:color="auto"/>
                        <w:right w:val="none" w:sz="0" w:space="0" w:color="auto"/>
                      </w:divBdr>
                    </w:div>
                  </w:divsChild>
                </w:div>
                <w:div w:id="779448140">
                  <w:marLeft w:val="300"/>
                  <w:marRight w:val="0"/>
                  <w:marTop w:val="75"/>
                  <w:marBottom w:val="0"/>
                  <w:divBdr>
                    <w:top w:val="none" w:sz="0" w:space="0" w:color="auto"/>
                    <w:left w:val="none" w:sz="0" w:space="0" w:color="auto"/>
                    <w:bottom w:val="none" w:sz="0" w:space="0" w:color="auto"/>
                    <w:right w:val="none" w:sz="0" w:space="0" w:color="auto"/>
                  </w:divBdr>
                  <w:divsChild>
                    <w:div w:id="1031877203">
                      <w:marLeft w:val="750"/>
                      <w:marRight w:val="0"/>
                      <w:marTop w:val="0"/>
                      <w:marBottom w:val="0"/>
                      <w:divBdr>
                        <w:top w:val="none" w:sz="0" w:space="0" w:color="auto"/>
                        <w:left w:val="none" w:sz="0" w:space="0" w:color="auto"/>
                        <w:bottom w:val="none" w:sz="0" w:space="0" w:color="auto"/>
                        <w:right w:val="none" w:sz="0" w:space="0" w:color="auto"/>
                      </w:divBdr>
                    </w:div>
                  </w:divsChild>
                </w:div>
                <w:div w:id="567611168">
                  <w:marLeft w:val="300"/>
                  <w:marRight w:val="0"/>
                  <w:marTop w:val="75"/>
                  <w:marBottom w:val="0"/>
                  <w:divBdr>
                    <w:top w:val="none" w:sz="0" w:space="0" w:color="auto"/>
                    <w:left w:val="none" w:sz="0" w:space="0" w:color="auto"/>
                    <w:bottom w:val="none" w:sz="0" w:space="0" w:color="auto"/>
                    <w:right w:val="none" w:sz="0" w:space="0" w:color="auto"/>
                  </w:divBdr>
                  <w:divsChild>
                    <w:div w:id="1565334534">
                      <w:marLeft w:val="750"/>
                      <w:marRight w:val="0"/>
                      <w:marTop w:val="0"/>
                      <w:marBottom w:val="0"/>
                      <w:divBdr>
                        <w:top w:val="none" w:sz="0" w:space="0" w:color="auto"/>
                        <w:left w:val="none" w:sz="0" w:space="0" w:color="auto"/>
                        <w:bottom w:val="none" w:sz="0" w:space="0" w:color="auto"/>
                        <w:right w:val="none" w:sz="0" w:space="0" w:color="auto"/>
                      </w:divBdr>
                    </w:div>
                  </w:divsChild>
                </w:div>
                <w:div w:id="1289581665">
                  <w:marLeft w:val="300"/>
                  <w:marRight w:val="0"/>
                  <w:marTop w:val="75"/>
                  <w:marBottom w:val="0"/>
                  <w:divBdr>
                    <w:top w:val="none" w:sz="0" w:space="0" w:color="auto"/>
                    <w:left w:val="none" w:sz="0" w:space="0" w:color="auto"/>
                    <w:bottom w:val="none" w:sz="0" w:space="0" w:color="auto"/>
                    <w:right w:val="none" w:sz="0" w:space="0" w:color="auto"/>
                  </w:divBdr>
                </w:div>
                <w:div w:id="1970477966">
                  <w:marLeft w:val="300"/>
                  <w:marRight w:val="0"/>
                  <w:marTop w:val="75"/>
                  <w:marBottom w:val="0"/>
                  <w:divBdr>
                    <w:top w:val="none" w:sz="0" w:space="0" w:color="auto"/>
                    <w:left w:val="none" w:sz="0" w:space="0" w:color="auto"/>
                    <w:bottom w:val="none" w:sz="0" w:space="0" w:color="auto"/>
                    <w:right w:val="none" w:sz="0" w:space="0" w:color="auto"/>
                  </w:divBdr>
                  <w:divsChild>
                    <w:div w:id="1441728245">
                      <w:marLeft w:val="750"/>
                      <w:marRight w:val="0"/>
                      <w:marTop w:val="0"/>
                      <w:marBottom w:val="0"/>
                      <w:divBdr>
                        <w:top w:val="none" w:sz="0" w:space="0" w:color="auto"/>
                        <w:left w:val="none" w:sz="0" w:space="0" w:color="auto"/>
                        <w:bottom w:val="none" w:sz="0" w:space="0" w:color="auto"/>
                        <w:right w:val="none" w:sz="0" w:space="0" w:color="auto"/>
                      </w:divBdr>
                    </w:div>
                  </w:divsChild>
                </w:div>
                <w:div w:id="924922179">
                  <w:marLeft w:val="300"/>
                  <w:marRight w:val="0"/>
                  <w:marTop w:val="75"/>
                  <w:marBottom w:val="0"/>
                  <w:divBdr>
                    <w:top w:val="none" w:sz="0" w:space="0" w:color="auto"/>
                    <w:left w:val="none" w:sz="0" w:space="0" w:color="auto"/>
                    <w:bottom w:val="none" w:sz="0" w:space="0" w:color="auto"/>
                    <w:right w:val="none" w:sz="0" w:space="0" w:color="auto"/>
                  </w:divBdr>
                  <w:divsChild>
                    <w:div w:id="683481705">
                      <w:marLeft w:val="750"/>
                      <w:marRight w:val="0"/>
                      <w:marTop w:val="0"/>
                      <w:marBottom w:val="0"/>
                      <w:divBdr>
                        <w:top w:val="none" w:sz="0" w:space="0" w:color="auto"/>
                        <w:left w:val="none" w:sz="0" w:space="0" w:color="auto"/>
                        <w:bottom w:val="none" w:sz="0" w:space="0" w:color="auto"/>
                        <w:right w:val="none" w:sz="0" w:space="0" w:color="auto"/>
                      </w:divBdr>
                    </w:div>
                  </w:divsChild>
                </w:div>
                <w:div w:id="1918972165">
                  <w:marLeft w:val="300"/>
                  <w:marRight w:val="0"/>
                  <w:marTop w:val="75"/>
                  <w:marBottom w:val="0"/>
                  <w:divBdr>
                    <w:top w:val="none" w:sz="0" w:space="0" w:color="auto"/>
                    <w:left w:val="none" w:sz="0" w:space="0" w:color="auto"/>
                    <w:bottom w:val="none" w:sz="0" w:space="0" w:color="auto"/>
                    <w:right w:val="none" w:sz="0" w:space="0" w:color="auto"/>
                  </w:divBdr>
                  <w:divsChild>
                    <w:div w:id="1910457902">
                      <w:marLeft w:val="750"/>
                      <w:marRight w:val="0"/>
                      <w:marTop w:val="0"/>
                      <w:marBottom w:val="0"/>
                      <w:divBdr>
                        <w:top w:val="none" w:sz="0" w:space="0" w:color="auto"/>
                        <w:left w:val="none" w:sz="0" w:space="0" w:color="auto"/>
                        <w:bottom w:val="none" w:sz="0" w:space="0" w:color="auto"/>
                        <w:right w:val="none" w:sz="0" w:space="0" w:color="auto"/>
                      </w:divBdr>
                    </w:div>
                  </w:divsChild>
                </w:div>
                <w:div w:id="1495801073">
                  <w:marLeft w:val="300"/>
                  <w:marRight w:val="0"/>
                  <w:marTop w:val="75"/>
                  <w:marBottom w:val="0"/>
                  <w:divBdr>
                    <w:top w:val="none" w:sz="0" w:space="0" w:color="auto"/>
                    <w:left w:val="none" w:sz="0" w:space="0" w:color="auto"/>
                    <w:bottom w:val="none" w:sz="0" w:space="0" w:color="auto"/>
                    <w:right w:val="none" w:sz="0" w:space="0" w:color="auto"/>
                  </w:divBdr>
                  <w:divsChild>
                    <w:div w:id="61984150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81331665">
              <w:marLeft w:val="0"/>
              <w:marRight w:val="0"/>
              <w:marTop w:val="150"/>
              <w:marBottom w:val="150"/>
              <w:divBdr>
                <w:top w:val="none" w:sz="0" w:space="0" w:color="auto"/>
                <w:left w:val="none" w:sz="0" w:space="0" w:color="auto"/>
                <w:bottom w:val="none" w:sz="0" w:space="0" w:color="auto"/>
                <w:right w:val="none" w:sz="0" w:space="0" w:color="auto"/>
              </w:divBdr>
              <w:divsChild>
                <w:div w:id="1875117757">
                  <w:marLeft w:val="300"/>
                  <w:marRight w:val="0"/>
                  <w:marTop w:val="75"/>
                  <w:marBottom w:val="0"/>
                  <w:divBdr>
                    <w:top w:val="none" w:sz="0" w:space="0" w:color="auto"/>
                    <w:left w:val="none" w:sz="0" w:space="0" w:color="auto"/>
                    <w:bottom w:val="none" w:sz="0" w:space="0" w:color="auto"/>
                    <w:right w:val="none" w:sz="0" w:space="0" w:color="auto"/>
                  </w:divBdr>
                </w:div>
                <w:div w:id="149836382">
                  <w:marLeft w:val="300"/>
                  <w:marRight w:val="0"/>
                  <w:marTop w:val="75"/>
                  <w:marBottom w:val="0"/>
                  <w:divBdr>
                    <w:top w:val="none" w:sz="0" w:space="0" w:color="auto"/>
                    <w:left w:val="none" w:sz="0" w:space="0" w:color="auto"/>
                    <w:bottom w:val="none" w:sz="0" w:space="0" w:color="auto"/>
                    <w:right w:val="none" w:sz="0" w:space="0" w:color="auto"/>
                  </w:divBdr>
                  <w:divsChild>
                    <w:div w:id="407263966">
                      <w:marLeft w:val="750"/>
                      <w:marRight w:val="0"/>
                      <w:marTop w:val="0"/>
                      <w:marBottom w:val="0"/>
                      <w:divBdr>
                        <w:top w:val="none" w:sz="0" w:space="0" w:color="auto"/>
                        <w:left w:val="none" w:sz="0" w:space="0" w:color="auto"/>
                        <w:bottom w:val="none" w:sz="0" w:space="0" w:color="auto"/>
                        <w:right w:val="none" w:sz="0" w:space="0" w:color="auto"/>
                      </w:divBdr>
                    </w:div>
                  </w:divsChild>
                </w:div>
                <w:div w:id="1774205113">
                  <w:marLeft w:val="300"/>
                  <w:marRight w:val="0"/>
                  <w:marTop w:val="75"/>
                  <w:marBottom w:val="0"/>
                  <w:divBdr>
                    <w:top w:val="none" w:sz="0" w:space="0" w:color="auto"/>
                    <w:left w:val="none" w:sz="0" w:space="0" w:color="auto"/>
                    <w:bottom w:val="none" w:sz="0" w:space="0" w:color="auto"/>
                    <w:right w:val="none" w:sz="0" w:space="0" w:color="auto"/>
                  </w:divBdr>
                  <w:divsChild>
                    <w:div w:id="121654730">
                      <w:marLeft w:val="750"/>
                      <w:marRight w:val="0"/>
                      <w:marTop w:val="0"/>
                      <w:marBottom w:val="0"/>
                      <w:divBdr>
                        <w:top w:val="none" w:sz="0" w:space="0" w:color="auto"/>
                        <w:left w:val="none" w:sz="0" w:space="0" w:color="auto"/>
                        <w:bottom w:val="none" w:sz="0" w:space="0" w:color="auto"/>
                        <w:right w:val="none" w:sz="0" w:space="0" w:color="auto"/>
                      </w:divBdr>
                    </w:div>
                  </w:divsChild>
                </w:div>
                <w:div w:id="1446923743">
                  <w:marLeft w:val="300"/>
                  <w:marRight w:val="0"/>
                  <w:marTop w:val="75"/>
                  <w:marBottom w:val="0"/>
                  <w:divBdr>
                    <w:top w:val="none" w:sz="0" w:space="0" w:color="auto"/>
                    <w:left w:val="none" w:sz="0" w:space="0" w:color="auto"/>
                    <w:bottom w:val="none" w:sz="0" w:space="0" w:color="auto"/>
                    <w:right w:val="none" w:sz="0" w:space="0" w:color="auto"/>
                  </w:divBdr>
                  <w:divsChild>
                    <w:div w:id="639187204">
                      <w:marLeft w:val="750"/>
                      <w:marRight w:val="0"/>
                      <w:marTop w:val="0"/>
                      <w:marBottom w:val="0"/>
                      <w:divBdr>
                        <w:top w:val="none" w:sz="0" w:space="0" w:color="auto"/>
                        <w:left w:val="none" w:sz="0" w:space="0" w:color="auto"/>
                        <w:bottom w:val="none" w:sz="0" w:space="0" w:color="auto"/>
                        <w:right w:val="none" w:sz="0" w:space="0" w:color="auto"/>
                      </w:divBdr>
                    </w:div>
                  </w:divsChild>
                </w:div>
                <w:div w:id="1266035386">
                  <w:marLeft w:val="300"/>
                  <w:marRight w:val="0"/>
                  <w:marTop w:val="75"/>
                  <w:marBottom w:val="0"/>
                  <w:divBdr>
                    <w:top w:val="none" w:sz="0" w:space="0" w:color="auto"/>
                    <w:left w:val="none" w:sz="0" w:space="0" w:color="auto"/>
                    <w:bottom w:val="none" w:sz="0" w:space="0" w:color="auto"/>
                    <w:right w:val="none" w:sz="0" w:space="0" w:color="auto"/>
                  </w:divBdr>
                  <w:divsChild>
                    <w:div w:id="43990019">
                      <w:marLeft w:val="750"/>
                      <w:marRight w:val="0"/>
                      <w:marTop w:val="0"/>
                      <w:marBottom w:val="0"/>
                      <w:divBdr>
                        <w:top w:val="none" w:sz="0" w:space="0" w:color="auto"/>
                        <w:left w:val="none" w:sz="0" w:space="0" w:color="auto"/>
                        <w:bottom w:val="none" w:sz="0" w:space="0" w:color="auto"/>
                        <w:right w:val="none" w:sz="0" w:space="0" w:color="auto"/>
                      </w:divBdr>
                    </w:div>
                  </w:divsChild>
                </w:div>
                <w:div w:id="677276281">
                  <w:marLeft w:val="300"/>
                  <w:marRight w:val="0"/>
                  <w:marTop w:val="75"/>
                  <w:marBottom w:val="0"/>
                  <w:divBdr>
                    <w:top w:val="none" w:sz="0" w:space="0" w:color="auto"/>
                    <w:left w:val="none" w:sz="0" w:space="0" w:color="auto"/>
                    <w:bottom w:val="none" w:sz="0" w:space="0" w:color="auto"/>
                    <w:right w:val="none" w:sz="0" w:space="0" w:color="auto"/>
                  </w:divBdr>
                </w:div>
                <w:div w:id="138306857">
                  <w:marLeft w:val="300"/>
                  <w:marRight w:val="0"/>
                  <w:marTop w:val="75"/>
                  <w:marBottom w:val="0"/>
                  <w:divBdr>
                    <w:top w:val="none" w:sz="0" w:space="0" w:color="auto"/>
                    <w:left w:val="none" w:sz="0" w:space="0" w:color="auto"/>
                    <w:bottom w:val="none" w:sz="0" w:space="0" w:color="auto"/>
                    <w:right w:val="none" w:sz="0" w:space="0" w:color="auto"/>
                  </w:divBdr>
                  <w:divsChild>
                    <w:div w:id="1415318736">
                      <w:marLeft w:val="750"/>
                      <w:marRight w:val="0"/>
                      <w:marTop w:val="0"/>
                      <w:marBottom w:val="0"/>
                      <w:divBdr>
                        <w:top w:val="none" w:sz="0" w:space="0" w:color="auto"/>
                        <w:left w:val="none" w:sz="0" w:space="0" w:color="auto"/>
                        <w:bottom w:val="none" w:sz="0" w:space="0" w:color="auto"/>
                        <w:right w:val="none" w:sz="0" w:space="0" w:color="auto"/>
                      </w:divBdr>
                    </w:div>
                  </w:divsChild>
                </w:div>
                <w:div w:id="750664364">
                  <w:marLeft w:val="300"/>
                  <w:marRight w:val="0"/>
                  <w:marTop w:val="75"/>
                  <w:marBottom w:val="0"/>
                  <w:divBdr>
                    <w:top w:val="none" w:sz="0" w:space="0" w:color="auto"/>
                    <w:left w:val="none" w:sz="0" w:space="0" w:color="auto"/>
                    <w:bottom w:val="none" w:sz="0" w:space="0" w:color="auto"/>
                    <w:right w:val="none" w:sz="0" w:space="0" w:color="auto"/>
                  </w:divBdr>
                  <w:divsChild>
                    <w:div w:id="1972783644">
                      <w:marLeft w:val="750"/>
                      <w:marRight w:val="0"/>
                      <w:marTop w:val="0"/>
                      <w:marBottom w:val="0"/>
                      <w:divBdr>
                        <w:top w:val="none" w:sz="0" w:space="0" w:color="auto"/>
                        <w:left w:val="none" w:sz="0" w:space="0" w:color="auto"/>
                        <w:bottom w:val="none" w:sz="0" w:space="0" w:color="auto"/>
                        <w:right w:val="none" w:sz="0" w:space="0" w:color="auto"/>
                      </w:divBdr>
                    </w:div>
                  </w:divsChild>
                </w:div>
                <w:div w:id="309604754">
                  <w:marLeft w:val="300"/>
                  <w:marRight w:val="0"/>
                  <w:marTop w:val="75"/>
                  <w:marBottom w:val="0"/>
                  <w:divBdr>
                    <w:top w:val="none" w:sz="0" w:space="0" w:color="auto"/>
                    <w:left w:val="none" w:sz="0" w:space="0" w:color="auto"/>
                    <w:bottom w:val="none" w:sz="0" w:space="0" w:color="auto"/>
                    <w:right w:val="none" w:sz="0" w:space="0" w:color="auto"/>
                  </w:divBdr>
                  <w:divsChild>
                    <w:div w:id="82648023">
                      <w:marLeft w:val="750"/>
                      <w:marRight w:val="0"/>
                      <w:marTop w:val="0"/>
                      <w:marBottom w:val="0"/>
                      <w:divBdr>
                        <w:top w:val="none" w:sz="0" w:space="0" w:color="auto"/>
                        <w:left w:val="none" w:sz="0" w:space="0" w:color="auto"/>
                        <w:bottom w:val="none" w:sz="0" w:space="0" w:color="auto"/>
                        <w:right w:val="none" w:sz="0" w:space="0" w:color="auto"/>
                      </w:divBdr>
                    </w:div>
                  </w:divsChild>
                </w:div>
                <w:div w:id="877012665">
                  <w:marLeft w:val="300"/>
                  <w:marRight w:val="0"/>
                  <w:marTop w:val="75"/>
                  <w:marBottom w:val="0"/>
                  <w:divBdr>
                    <w:top w:val="none" w:sz="0" w:space="0" w:color="auto"/>
                    <w:left w:val="none" w:sz="0" w:space="0" w:color="auto"/>
                    <w:bottom w:val="none" w:sz="0" w:space="0" w:color="auto"/>
                    <w:right w:val="none" w:sz="0" w:space="0" w:color="auto"/>
                  </w:divBdr>
                </w:div>
                <w:div w:id="279580575">
                  <w:marLeft w:val="300"/>
                  <w:marRight w:val="0"/>
                  <w:marTop w:val="75"/>
                  <w:marBottom w:val="0"/>
                  <w:divBdr>
                    <w:top w:val="none" w:sz="0" w:space="0" w:color="auto"/>
                    <w:left w:val="none" w:sz="0" w:space="0" w:color="auto"/>
                    <w:bottom w:val="none" w:sz="0" w:space="0" w:color="auto"/>
                    <w:right w:val="none" w:sz="0" w:space="0" w:color="auto"/>
                  </w:divBdr>
                </w:div>
                <w:div w:id="1203133504">
                  <w:marLeft w:val="300"/>
                  <w:marRight w:val="0"/>
                  <w:marTop w:val="75"/>
                  <w:marBottom w:val="0"/>
                  <w:divBdr>
                    <w:top w:val="none" w:sz="0" w:space="0" w:color="auto"/>
                    <w:left w:val="none" w:sz="0" w:space="0" w:color="auto"/>
                    <w:bottom w:val="none" w:sz="0" w:space="0" w:color="auto"/>
                    <w:right w:val="none" w:sz="0" w:space="0" w:color="auto"/>
                  </w:divBdr>
                </w:div>
                <w:div w:id="540745948">
                  <w:marLeft w:val="300"/>
                  <w:marRight w:val="0"/>
                  <w:marTop w:val="75"/>
                  <w:marBottom w:val="0"/>
                  <w:divBdr>
                    <w:top w:val="none" w:sz="0" w:space="0" w:color="auto"/>
                    <w:left w:val="none" w:sz="0" w:space="0" w:color="auto"/>
                    <w:bottom w:val="none" w:sz="0" w:space="0" w:color="auto"/>
                    <w:right w:val="none" w:sz="0" w:space="0" w:color="auto"/>
                  </w:divBdr>
                </w:div>
              </w:divsChild>
            </w:div>
            <w:div w:id="1147698252">
              <w:marLeft w:val="0"/>
              <w:marRight w:val="0"/>
              <w:marTop w:val="150"/>
              <w:marBottom w:val="150"/>
              <w:divBdr>
                <w:top w:val="none" w:sz="0" w:space="0" w:color="auto"/>
                <w:left w:val="none" w:sz="0" w:space="0" w:color="auto"/>
                <w:bottom w:val="none" w:sz="0" w:space="0" w:color="auto"/>
                <w:right w:val="none" w:sz="0" w:space="0" w:color="auto"/>
              </w:divBdr>
              <w:divsChild>
                <w:div w:id="88742542">
                  <w:marLeft w:val="300"/>
                  <w:marRight w:val="0"/>
                  <w:marTop w:val="75"/>
                  <w:marBottom w:val="0"/>
                  <w:divBdr>
                    <w:top w:val="none" w:sz="0" w:space="0" w:color="auto"/>
                    <w:left w:val="none" w:sz="0" w:space="0" w:color="auto"/>
                    <w:bottom w:val="none" w:sz="0" w:space="0" w:color="auto"/>
                    <w:right w:val="none" w:sz="0" w:space="0" w:color="auto"/>
                  </w:divBdr>
                </w:div>
                <w:div w:id="756025126">
                  <w:marLeft w:val="300"/>
                  <w:marRight w:val="0"/>
                  <w:marTop w:val="75"/>
                  <w:marBottom w:val="0"/>
                  <w:divBdr>
                    <w:top w:val="none" w:sz="0" w:space="0" w:color="auto"/>
                    <w:left w:val="none" w:sz="0" w:space="0" w:color="auto"/>
                    <w:bottom w:val="none" w:sz="0" w:space="0" w:color="auto"/>
                    <w:right w:val="none" w:sz="0" w:space="0" w:color="auto"/>
                  </w:divBdr>
                  <w:divsChild>
                    <w:div w:id="1043597774">
                      <w:marLeft w:val="750"/>
                      <w:marRight w:val="0"/>
                      <w:marTop w:val="0"/>
                      <w:marBottom w:val="0"/>
                      <w:divBdr>
                        <w:top w:val="none" w:sz="0" w:space="0" w:color="auto"/>
                        <w:left w:val="none" w:sz="0" w:space="0" w:color="auto"/>
                        <w:bottom w:val="none" w:sz="0" w:space="0" w:color="auto"/>
                        <w:right w:val="none" w:sz="0" w:space="0" w:color="auto"/>
                      </w:divBdr>
                    </w:div>
                  </w:divsChild>
                </w:div>
                <w:div w:id="1420561797">
                  <w:marLeft w:val="300"/>
                  <w:marRight w:val="0"/>
                  <w:marTop w:val="75"/>
                  <w:marBottom w:val="0"/>
                  <w:divBdr>
                    <w:top w:val="none" w:sz="0" w:space="0" w:color="auto"/>
                    <w:left w:val="none" w:sz="0" w:space="0" w:color="auto"/>
                    <w:bottom w:val="none" w:sz="0" w:space="0" w:color="auto"/>
                    <w:right w:val="none" w:sz="0" w:space="0" w:color="auto"/>
                  </w:divBdr>
                </w:div>
                <w:div w:id="1033073500">
                  <w:marLeft w:val="300"/>
                  <w:marRight w:val="0"/>
                  <w:marTop w:val="75"/>
                  <w:marBottom w:val="0"/>
                  <w:divBdr>
                    <w:top w:val="none" w:sz="0" w:space="0" w:color="auto"/>
                    <w:left w:val="none" w:sz="0" w:space="0" w:color="auto"/>
                    <w:bottom w:val="none" w:sz="0" w:space="0" w:color="auto"/>
                    <w:right w:val="none" w:sz="0" w:space="0" w:color="auto"/>
                  </w:divBdr>
                </w:div>
                <w:div w:id="1204708439">
                  <w:marLeft w:val="300"/>
                  <w:marRight w:val="0"/>
                  <w:marTop w:val="75"/>
                  <w:marBottom w:val="0"/>
                  <w:divBdr>
                    <w:top w:val="none" w:sz="0" w:space="0" w:color="auto"/>
                    <w:left w:val="none" w:sz="0" w:space="0" w:color="auto"/>
                    <w:bottom w:val="none" w:sz="0" w:space="0" w:color="auto"/>
                    <w:right w:val="none" w:sz="0" w:space="0" w:color="auto"/>
                  </w:divBdr>
                </w:div>
                <w:div w:id="1111783900">
                  <w:marLeft w:val="300"/>
                  <w:marRight w:val="0"/>
                  <w:marTop w:val="75"/>
                  <w:marBottom w:val="0"/>
                  <w:divBdr>
                    <w:top w:val="none" w:sz="0" w:space="0" w:color="auto"/>
                    <w:left w:val="none" w:sz="0" w:space="0" w:color="auto"/>
                    <w:bottom w:val="none" w:sz="0" w:space="0" w:color="auto"/>
                    <w:right w:val="none" w:sz="0" w:space="0" w:color="auto"/>
                  </w:divBdr>
                  <w:divsChild>
                    <w:div w:id="152718229">
                      <w:marLeft w:val="750"/>
                      <w:marRight w:val="0"/>
                      <w:marTop w:val="0"/>
                      <w:marBottom w:val="0"/>
                      <w:divBdr>
                        <w:top w:val="none" w:sz="0" w:space="0" w:color="auto"/>
                        <w:left w:val="none" w:sz="0" w:space="0" w:color="auto"/>
                        <w:bottom w:val="none" w:sz="0" w:space="0" w:color="auto"/>
                        <w:right w:val="none" w:sz="0" w:space="0" w:color="auto"/>
                      </w:divBdr>
                    </w:div>
                  </w:divsChild>
                </w:div>
                <w:div w:id="798036880">
                  <w:marLeft w:val="300"/>
                  <w:marRight w:val="0"/>
                  <w:marTop w:val="75"/>
                  <w:marBottom w:val="0"/>
                  <w:divBdr>
                    <w:top w:val="none" w:sz="0" w:space="0" w:color="auto"/>
                    <w:left w:val="none" w:sz="0" w:space="0" w:color="auto"/>
                    <w:bottom w:val="none" w:sz="0" w:space="0" w:color="auto"/>
                    <w:right w:val="none" w:sz="0" w:space="0" w:color="auto"/>
                  </w:divBdr>
                  <w:divsChild>
                    <w:div w:id="504175806">
                      <w:marLeft w:val="750"/>
                      <w:marRight w:val="0"/>
                      <w:marTop w:val="0"/>
                      <w:marBottom w:val="0"/>
                      <w:divBdr>
                        <w:top w:val="none" w:sz="0" w:space="0" w:color="auto"/>
                        <w:left w:val="none" w:sz="0" w:space="0" w:color="auto"/>
                        <w:bottom w:val="none" w:sz="0" w:space="0" w:color="auto"/>
                        <w:right w:val="none" w:sz="0" w:space="0" w:color="auto"/>
                      </w:divBdr>
                    </w:div>
                  </w:divsChild>
                </w:div>
                <w:div w:id="2115200931">
                  <w:marLeft w:val="300"/>
                  <w:marRight w:val="0"/>
                  <w:marTop w:val="75"/>
                  <w:marBottom w:val="0"/>
                  <w:divBdr>
                    <w:top w:val="none" w:sz="0" w:space="0" w:color="auto"/>
                    <w:left w:val="none" w:sz="0" w:space="0" w:color="auto"/>
                    <w:bottom w:val="none" w:sz="0" w:space="0" w:color="auto"/>
                    <w:right w:val="none" w:sz="0" w:space="0" w:color="auto"/>
                  </w:divBdr>
                </w:div>
                <w:div w:id="1789936079">
                  <w:marLeft w:val="300"/>
                  <w:marRight w:val="0"/>
                  <w:marTop w:val="75"/>
                  <w:marBottom w:val="0"/>
                  <w:divBdr>
                    <w:top w:val="none" w:sz="0" w:space="0" w:color="auto"/>
                    <w:left w:val="none" w:sz="0" w:space="0" w:color="auto"/>
                    <w:bottom w:val="none" w:sz="0" w:space="0" w:color="auto"/>
                    <w:right w:val="none" w:sz="0" w:space="0" w:color="auto"/>
                  </w:divBdr>
                  <w:divsChild>
                    <w:div w:id="2044089279">
                      <w:marLeft w:val="750"/>
                      <w:marRight w:val="0"/>
                      <w:marTop w:val="0"/>
                      <w:marBottom w:val="0"/>
                      <w:divBdr>
                        <w:top w:val="none" w:sz="0" w:space="0" w:color="auto"/>
                        <w:left w:val="none" w:sz="0" w:space="0" w:color="auto"/>
                        <w:bottom w:val="none" w:sz="0" w:space="0" w:color="auto"/>
                        <w:right w:val="none" w:sz="0" w:space="0" w:color="auto"/>
                      </w:divBdr>
                    </w:div>
                  </w:divsChild>
                </w:div>
                <w:div w:id="1117021924">
                  <w:marLeft w:val="300"/>
                  <w:marRight w:val="0"/>
                  <w:marTop w:val="75"/>
                  <w:marBottom w:val="0"/>
                  <w:divBdr>
                    <w:top w:val="none" w:sz="0" w:space="0" w:color="auto"/>
                    <w:left w:val="none" w:sz="0" w:space="0" w:color="auto"/>
                    <w:bottom w:val="none" w:sz="0" w:space="0" w:color="auto"/>
                    <w:right w:val="none" w:sz="0" w:space="0" w:color="auto"/>
                  </w:divBdr>
                  <w:divsChild>
                    <w:div w:id="937257429">
                      <w:marLeft w:val="750"/>
                      <w:marRight w:val="0"/>
                      <w:marTop w:val="0"/>
                      <w:marBottom w:val="0"/>
                      <w:divBdr>
                        <w:top w:val="none" w:sz="0" w:space="0" w:color="auto"/>
                        <w:left w:val="none" w:sz="0" w:space="0" w:color="auto"/>
                        <w:bottom w:val="none" w:sz="0" w:space="0" w:color="auto"/>
                        <w:right w:val="none" w:sz="0" w:space="0" w:color="auto"/>
                      </w:divBdr>
                    </w:div>
                  </w:divsChild>
                </w:div>
                <w:div w:id="983659552">
                  <w:marLeft w:val="300"/>
                  <w:marRight w:val="0"/>
                  <w:marTop w:val="75"/>
                  <w:marBottom w:val="0"/>
                  <w:divBdr>
                    <w:top w:val="none" w:sz="0" w:space="0" w:color="auto"/>
                    <w:left w:val="none" w:sz="0" w:space="0" w:color="auto"/>
                    <w:bottom w:val="none" w:sz="0" w:space="0" w:color="auto"/>
                    <w:right w:val="none" w:sz="0" w:space="0" w:color="auto"/>
                  </w:divBdr>
                  <w:divsChild>
                    <w:div w:id="1884441143">
                      <w:marLeft w:val="750"/>
                      <w:marRight w:val="0"/>
                      <w:marTop w:val="0"/>
                      <w:marBottom w:val="0"/>
                      <w:divBdr>
                        <w:top w:val="none" w:sz="0" w:space="0" w:color="auto"/>
                        <w:left w:val="none" w:sz="0" w:space="0" w:color="auto"/>
                        <w:bottom w:val="none" w:sz="0" w:space="0" w:color="auto"/>
                        <w:right w:val="none" w:sz="0" w:space="0" w:color="auto"/>
                      </w:divBdr>
                    </w:div>
                  </w:divsChild>
                </w:div>
                <w:div w:id="1673725918">
                  <w:marLeft w:val="300"/>
                  <w:marRight w:val="0"/>
                  <w:marTop w:val="75"/>
                  <w:marBottom w:val="0"/>
                  <w:divBdr>
                    <w:top w:val="none" w:sz="0" w:space="0" w:color="auto"/>
                    <w:left w:val="none" w:sz="0" w:space="0" w:color="auto"/>
                    <w:bottom w:val="none" w:sz="0" w:space="0" w:color="auto"/>
                    <w:right w:val="none" w:sz="0" w:space="0" w:color="auto"/>
                  </w:divBdr>
                  <w:divsChild>
                    <w:div w:id="278420499">
                      <w:marLeft w:val="750"/>
                      <w:marRight w:val="0"/>
                      <w:marTop w:val="0"/>
                      <w:marBottom w:val="0"/>
                      <w:divBdr>
                        <w:top w:val="none" w:sz="0" w:space="0" w:color="auto"/>
                        <w:left w:val="none" w:sz="0" w:space="0" w:color="auto"/>
                        <w:bottom w:val="none" w:sz="0" w:space="0" w:color="auto"/>
                        <w:right w:val="none" w:sz="0" w:space="0" w:color="auto"/>
                      </w:divBdr>
                    </w:div>
                  </w:divsChild>
                </w:div>
                <w:div w:id="1403334728">
                  <w:marLeft w:val="300"/>
                  <w:marRight w:val="0"/>
                  <w:marTop w:val="75"/>
                  <w:marBottom w:val="0"/>
                  <w:divBdr>
                    <w:top w:val="none" w:sz="0" w:space="0" w:color="auto"/>
                    <w:left w:val="none" w:sz="0" w:space="0" w:color="auto"/>
                    <w:bottom w:val="none" w:sz="0" w:space="0" w:color="auto"/>
                    <w:right w:val="none" w:sz="0" w:space="0" w:color="auto"/>
                  </w:divBdr>
                </w:div>
                <w:div w:id="349331113">
                  <w:marLeft w:val="300"/>
                  <w:marRight w:val="0"/>
                  <w:marTop w:val="75"/>
                  <w:marBottom w:val="0"/>
                  <w:divBdr>
                    <w:top w:val="none" w:sz="0" w:space="0" w:color="auto"/>
                    <w:left w:val="none" w:sz="0" w:space="0" w:color="auto"/>
                    <w:bottom w:val="none" w:sz="0" w:space="0" w:color="auto"/>
                    <w:right w:val="none" w:sz="0" w:space="0" w:color="auto"/>
                  </w:divBdr>
                  <w:divsChild>
                    <w:div w:id="1564411872">
                      <w:marLeft w:val="750"/>
                      <w:marRight w:val="0"/>
                      <w:marTop w:val="0"/>
                      <w:marBottom w:val="0"/>
                      <w:divBdr>
                        <w:top w:val="none" w:sz="0" w:space="0" w:color="auto"/>
                        <w:left w:val="none" w:sz="0" w:space="0" w:color="auto"/>
                        <w:bottom w:val="none" w:sz="0" w:space="0" w:color="auto"/>
                        <w:right w:val="none" w:sz="0" w:space="0" w:color="auto"/>
                      </w:divBdr>
                    </w:div>
                  </w:divsChild>
                </w:div>
                <w:div w:id="20085718">
                  <w:marLeft w:val="300"/>
                  <w:marRight w:val="0"/>
                  <w:marTop w:val="75"/>
                  <w:marBottom w:val="0"/>
                  <w:divBdr>
                    <w:top w:val="none" w:sz="0" w:space="0" w:color="auto"/>
                    <w:left w:val="none" w:sz="0" w:space="0" w:color="auto"/>
                    <w:bottom w:val="none" w:sz="0" w:space="0" w:color="auto"/>
                    <w:right w:val="none" w:sz="0" w:space="0" w:color="auto"/>
                  </w:divBdr>
                  <w:divsChild>
                    <w:div w:id="665403176">
                      <w:marLeft w:val="750"/>
                      <w:marRight w:val="0"/>
                      <w:marTop w:val="0"/>
                      <w:marBottom w:val="0"/>
                      <w:divBdr>
                        <w:top w:val="none" w:sz="0" w:space="0" w:color="auto"/>
                        <w:left w:val="none" w:sz="0" w:space="0" w:color="auto"/>
                        <w:bottom w:val="none" w:sz="0" w:space="0" w:color="auto"/>
                        <w:right w:val="none" w:sz="0" w:space="0" w:color="auto"/>
                      </w:divBdr>
                    </w:div>
                  </w:divsChild>
                </w:div>
                <w:div w:id="6911173">
                  <w:marLeft w:val="300"/>
                  <w:marRight w:val="0"/>
                  <w:marTop w:val="75"/>
                  <w:marBottom w:val="0"/>
                  <w:divBdr>
                    <w:top w:val="none" w:sz="0" w:space="0" w:color="auto"/>
                    <w:left w:val="none" w:sz="0" w:space="0" w:color="auto"/>
                    <w:bottom w:val="none" w:sz="0" w:space="0" w:color="auto"/>
                    <w:right w:val="none" w:sz="0" w:space="0" w:color="auto"/>
                  </w:divBdr>
                  <w:divsChild>
                    <w:div w:id="15943904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87177264">
              <w:marLeft w:val="0"/>
              <w:marRight w:val="0"/>
              <w:marTop w:val="150"/>
              <w:marBottom w:val="150"/>
              <w:divBdr>
                <w:top w:val="none" w:sz="0" w:space="0" w:color="auto"/>
                <w:left w:val="none" w:sz="0" w:space="0" w:color="auto"/>
                <w:bottom w:val="none" w:sz="0" w:space="0" w:color="auto"/>
                <w:right w:val="none" w:sz="0" w:space="0" w:color="auto"/>
              </w:divBdr>
              <w:divsChild>
                <w:div w:id="1309676275">
                  <w:marLeft w:val="300"/>
                  <w:marRight w:val="0"/>
                  <w:marTop w:val="75"/>
                  <w:marBottom w:val="0"/>
                  <w:divBdr>
                    <w:top w:val="none" w:sz="0" w:space="0" w:color="auto"/>
                    <w:left w:val="none" w:sz="0" w:space="0" w:color="auto"/>
                    <w:bottom w:val="none" w:sz="0" w:space="0" w:color="auto"/>
                    <w:right w:val="none" w:sz="0" w:space="0" w:color="auto"/>
                  </w:divBdr>
                  <w:divsChild>
                    <w:div w:id="785082928">
                      <w:marLeft w:val="750"/>
                      <w:marRight w:val="0"/>
                      <w:marTop w:val="0"/>
                      <w:marBottom w:val="0"/>
                      <w:divBdr>
                        <w:top w:val="none" w:sz="0" w:space="0" w:color="auto"/>
                        <w:left w:val="none" w:sz="0" w:space="0" w:color="auto"/>
                        <w:bottom w:val="none" w:sz="0" w:space="0" w:color="auto"/>
                        <w:right w:val="none" w:sz="0" w:space="0" w:color="auto"/>
                      </w:divBdr>
                    </w:div>
                  </w:divsChild>
                </w:div>
                <w:div w:id="647168249">
                  <w:marLeft w:val="300"/>
                  <w:marRight w:val="0"/>
                  <w:marTop w:val="75"/>
                  <w:marBottom w:val="0"/>
                  <w:divBdr>
                    <w:top w:val="none" w:sz="0" w:space="0" w:color="auto"/>
                    <w:left w:val="none" w:sz="0" w:space="0" w:color="auto"/>
                    <w:bottom w:val="none" w:sz="0" w:space="0" w:color="auto"/>
                    <w:right w:val="none" w:sz="0" w:space="0" w:color="auto"/>
                  </w:divBdr>
                  <w:divsChild>
                    <w:div w:id="43529778">
                      <w:marLeft w:val="750"/>
                      <w:marRight w:val="0"/>
                      <w:marTop w:val="0"/>
                      <w:marBottom w:val="0"/>
                      <w:divBdr>
                        <w:top w:val="none" w:sz="0" w:space="0" w:color="auto"/>
                        <w:left w:val="none" w:sz="0" w:space="0" w:color="auto"/>
                        <w:bottom w:val="none" w:sz="0" w:space="0" w:color="auto"/>
                        <w:right w:val="none" w:sz="0" w:space="0" w:color="auto"/>
                      </w:divBdr>
                    </w:div>
                  </w:divsChild>
                </w:div>
                <w:div w:id="1305164198">
                  <w:marLeft w:val="300"/>
                  <w:marRight w:val="0"/>
                  <w:marTop w:val="75"/>
                  <w:marBottom w:val="0"/>
                  <w:divBdr>
                    <w:top w:val="none" w:sz="0" w:space="0" w:color="auto"/>
                    <w:left w:val="none" w:sz="0" w:space="0" w:color="auto"/>
                    <w:bottom w:val="none" w:sz="0" w:space="0" w:color="auto"/>
                    <w:right w:val="none" w:sz="0" w:space="0" w:color="auto"/>
                  </w:divBdr>
                  <w:divsChild>
                    <w:div w:id="1690719920">
                      <w:marLeft w:val="750"/>
                      <w:marRight w:val="0"/>
                      <w:marTop w:val="0"/>
                      <w:marBottom w:val="0"/>
                      <w:divBdr>
                        <w:top w:val="none" w:sz="0" w:space="0" w:color="auto"/>
                        <w:left w:val="none" w:sz="0" w:space="0" w:color="auto"/>
                        <w:bottom w:val="none" w:sz="0" w:space="0" w:color="auto"/>
                        <w:right w:val="none" w:sz="0" w:space="0" w:color="auto"/>
                      </w:divBdr>
                    </w:div>
                  </w:divsChild>
                </w:div>
                <w:div w:id="800994921">
                  <w:marLeft w:val="300"/>
                  <w:marRight w:val="0"/>
                  <w:marTop w:val="75"/>
                  <w:marBottom w:val="0"/>
                  <w:divBdr>
                    <w:top w:val="none" w:sz="0" w:space="0" w:color="auto"/>
                    <w:left w:val="none" w:sz="0" w:space="0" w:color="auto"/>
                    <w:bottom w:val="none" w:sz="0" w:space="0" w:color="auto"/>
                    <w:right w:val="none" w:sz="0" w:space="0" w:color="auto"/>
                  </w:divBdr>
                </w:div>
                <w:div w:id="101193135">
                  <w:marLeft w:val="300"/>
                  <w:marRight w:val="0"/>
                  <w:marTop w:val="75"/>
                  <w:marBottom w:val="0"/>
                  <w:divBdr>
                    <w:top w:val="none" w:sz="0" w:space="0" w:color="auto"/>
                    <w:left w:val="none" w:sz="0" w:space="0" w:color="auto"/>
                    <w:bottom w:val="none" w:sz="0" w:space="0" w:color="auto"/>
                    <w:right w:val="none" w:sz="0" w:space="0" w:color="auto"/>
                  </w:divBdr>
                  <w:divsChild>
                    <w:div w:id="2145806924">
                      <w:marLeft w:val="750"/>
                      <w:marRight w:val="0"/>
                      <w:marTop w:val="0"/>
                      <w:marBottom w:val="0"/>
                      <w:divBdr>
                        <w:top w:val="none" w:sz="0" w:space="0" w:color="auto"/>
                        <w:left w:val="none" w:sz="0" w:space="0" w:color="auto"/>
                        <w:bottom w:val="none" w:sz="0" w:space="0" w:color="auto"/>
                        <w:right w:val="none" w:sz="0" w:space="0" w:color="auto"/>
                      </w:divBdr>
                    </w:div>
                  </w:divsChild>
                </w:div>
                <w:div w:id="1948810451">
                  <w:marLeft w:val="300"/>
                  <w:marRight w:val="0"/>
                  <w:marTop w:val="75"/>
                  <w:marBottom w:val="0"/>
                  <w:divBdr>
                    <w:top w:val="none" w:sz="0" w:space="0" w:color="auto"/>
                    <w:left w:val="none" w:sz="0" w:space="0" w:color="auto"/>
                    <w:bottom w:val="none" w:sz="0" w:space="0" w:color="auto"/>
                    <w:right w:val="none" w:sz="0" w:space="0" w:color="auto"/>
                  </w:divBdr>
                </w:div>
                <w:div w:id="191573696">
                  <w:marLeft w:val="300"/>
                  <w:marRight w:val="0"/>
                  <w:marTop w:val="75"/>
                  <w:marBottom w:val="0"/>
                  <w:divBdr>
                    <w:top w:val="none" w:sz="0" w:space="0" w:color="auto"/>
                    <w:left w:val="none" w:sz="0" w:space="0" w:color="auto"/>
                    <w:bottom w:val="none" w:sz="0" w:space="0" w:color="auto"/>
                    <w:right w:val="none" w:sz="0" w:space="0" w:color="auto"/>
                  </w:divBdr>
                  <w:divsChild>
                    <w:div w:id="1324972391">
                      <w:marLeft w:val="750"/>
                      <w:marRight w:val="0"/>
                      <w:marTop w:val="0"/>
                      <w:marBottom w:val="0"/>
                      <w:divBdr>
                        <w:top w:val="none" w:sz="0" w:space="0" w:color="auto"/>
                        <w:left w:val="none" w:sz="0" w:space="0" w:color="auto"/>
                        <w:bottom w:val="none" w:sz="0" w:space="0" w:color="auto"/>
                        <w:right w:val="none" w:sz="0" w:space="0" w:color="auto"/>
                      </w:divBdr>
                    </w:div>
                  </w:divsChild>
                </w:div>
                <w:div w:id="693922738">
                  <w:marLeft w:val="300"/>
                  <w:marRight w:val="0"/>
                  <w:marTop w:val="75"/>
                  <w:marBottom w:val="0"/>
                  <w:divBdr>
                    <w:top w:val="none" w:sz="0" w:space="0" w:color="auto"/>
                    <w:left w:val="none" w:sz="0" w:space="0" w:color="auto"/>
                    <w:bottom w:val="none" w:sz="0" w:space="0" w:color="auto"/>
                    <w:right w:val="none" w:sz="0" w:space="0" w:color="auto"/>
                  </w:divBdr>
                  <w:divsChild>
                    <w:div w:id="213524715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55">
      <w:bodyDiv w:val="1"/>
      <w:marLeft w:val="0"/>
      <w:marRight w:val="0"/>
      <w:marTop w:val="0"/>
      <w:marBottom w:val="0"/>
      <w:divBdr>
        <w:top w:val="none" w:sz="0" w:space="0" w:color="auto"/>
        <w:left w:val="none" w:sz="0" w:space="0" w:color="auto"/>
        <w:bottom w:val="none" w:sz="0" w:space="0" w:color="auto"/>
        <w:right w:val="none" w:sz="0" w:space="0" w:color="auto"/>
      </w:divBdr>
    </w:div>
    <w:div w:id="740368881">
      <w:bodyDiv w:val="1"/>
      <w:marLeft w:val="0"/>
      <w:marRight w:val="0"/>
      <w:marTop w:val="0"/>
      <w:marBottom w:val="0"/>
      <w:divBdr>
        <w:top w:val="none" w:sz="0" w:space="0" w:color="auto"/>
        <w:left w:val="none" w:sz="0" w:space="0" w:color="auto"/>
        <w:bottom w:val="none" w:sz="0" w:space="0" w:color="auto"/>
        <w:right w:val="none" w:sz="0" w:space="0" w:color="auto"/>
      </w:divBdr>
    </w:div>
    <w:div w:id="752433522">
      <w:bodyDiv w:val="1"/>
      <w:marLeft w:val="0"/>
      <w:marRight w:val="0"/>
      <w:marTop w:val="0"/>
      <w:marBottom w:val="0"/>
      <w:divBdr>
        <w:top w:val="none" w:sz="0" w:space="0" w:color="auto"/>
        <w:left w:val="none" w:sz="0" w:space="0" w:color="auto"/>
        <w:bottom w:val="none" w:sz="0" w:space="0" w:color="auto"/>
        <w:right w:val="none" w:sz="0" w:space="0" w:color="auto"/>
      </w:divBdr>
    </w:div>
    <w:div w:id="772241617">
      <w:bodyDiv w:val="1"/>
      <w:marLeft w:val="0"/>
      <w:marRight w:val="0"/>
      <w:marTop w:val="0"/>
      <w:marBottom w:val="0"/>
      <w:divBdr>
        <w:top w:val="none" w:sz="0" w:space="0" w:color="auto"/>
        <w:left w:val="none" w:sz="0" w:space="0" w:color="auto"/>
        <w:bottom w:val="none" w:sz="0" w:space="0" w:color="auto"/>
        <w:right w:val="none" w:sz="0" w:space="0" w:color="auto"/>
      </w:divBdr>
    </w:div>
    <w:div w:id="775637107">
      <w:bodyDiv w:val="1"/>
      <w:marLeft w:val="0"/>
      <w:marRight w:val="0"/>
      <w:marTop w:val="0"/>
      <w:marBottom w:val="0"/>
      <w:divBdr>
        <w:top w:val="none" w:sz="0" w:space="0" w:color="auto"/>
        <w:left w:val="none" w:sz="0" w:space="0" w:color="auto"/>
        <w:bottom w:val="none" w:sz="0" w:space="0" w:color="auto"/>
        <w:right w:val="none" w:sz="0" w:space="0" w:color="auto"/>
      </w:divBdr>
    </w:div>
    <w:div w:id="780807355">
      <w:bodyDiv w:val="1"/>
      <w:marLeft w:val="0"/>
      <w:marRight w:val="0"/>
      <w:marTop w:val="0"/>
      <w:marBottom w:val="0"/>
      <w:divBdr>
        <w:top w:val="none" w:sz="0" w:space="0" w:color="auto"/>
        <w:left w:val="none" w:sz="0" w:space="0" w:color="auto"/>
        <w:bottom w:val="none" w:sz="0" w:space="0" w:color="auto"/>
        <w:right w:val="none" w:sz="0" w:space="0" w:color="auto"/>
      </w:divBdr>
    </w:div>
    <w:div w:id="831338954">
      <w:bodyDiv w:val="1"/>
      <w:marLeft w:val="0"/>
      <w:marRight w:val="0"/>
      <w:marTop w:val="0"/>
      <w:marBottom w:val="0"/>
      <w:divBdr>
        <w:top w:val="none" w:sz="0" w:space="0" w:color="auto"/>
        <w:left w:val="none" w:sz="0" w:space="0" w:color="auto"/>
        <w:bottom w:val="none" w:sz="0" w:space="0" w:color="auto"/>
        <w:right w:val="none" w:sz="0" w:space="0" w:color="auto"/>
      </w:divBdr>
    </w:div>
    <w:div w:id="837303756">
      <w:bodyDiv w:val="1"/>
      <w:marLeft w:val="0"/>
      <w:marRight w:val="0"/>
      <w:marTop w:val="0"/>
      <w:marBottom w:val="0"/>
      <w:divBdr>
        <w:top w:val="none" w:sz="0" w:space="0" w:color="auto"/>
        <w:left w:val="none" w:sz="0" w:space="0" w:color="auto"/>
        <w:bottom w:val="none" w:sz="0" w:space="0" w:color="auto"/>
        <w:right w:val="none" w:sz="0" w:space="0" w:color="auto"/>
      </w:divBdr>
    </w:div>
    <w:div w:id="838541688">
      <w:bodyDiv w:val="1"/>
      <w:marLeft w:val="0"/>
      <w:marRight w:val="0"/>
      <w:marTop w:val="0"/>
      <w:marBottom w:val="0"/>
      <w:divBdr>
        <w:top w:val="none" w:sz="0" w:space="0" w:color="auto"/>
        <w:left w:val="none" w:sz="0" w:space="0" w:color="auto"/>
        <w:bottom w:val="none" w:sz="0" w:space="0" w:color="auto"/>
        <w:right w:val="none" w:sz="0" w:space="0" w:color="auto"/>
      </w:divBdr>
    </w:div>
    <w:div w:id="859665112">
      <w:bodyDiv w:val="1"/>
      <w:marLeft w:val="0"/>
      <w:marRight w:val="0"/>
      <w:marTop w:val="0"/>
      <w:marBottom w:val="0"/>
      <w:divBdr>
        <w:top w:val="none" w:sz="0" w:space="0" w:color="auto"/>
        <w:left w:val="none" w:sz="0" w:space="0" w:color="auto"/>
        <w:bottom w:val="none" w:sz="0" w:space="0" w:color="auto"/>
        <w:right w:val="none" w:sz="0" w:space="0" w:color="auto"/>
      </w:divBdr>
    </w:div>
    <w:div w:id="862475038">
      <w:bodyDiv w:val="1"/>
      <w:marLeft w:val="0"/>
      <w:marRight w:val="0"/>
      <w:marTop w:val="0"/>
      <w:marBottom w:val="0"/>
      <w:divBdr>
        <w:top w:val="none" w:sz="0" w:space="0" w:color="auto"/>
        <w:left w:val="none" w:sz="0" w:space="0" w:color="auto"/>
        <w:bottom w:val="none" w:sz="0" w:space="0" w:color="auto"/>
        <w:right w:val="none" w:sz="0" w:space="0" w:color="auto"/>
      </w:divBdr>
    </w:div>
    <w:div w:id="895169466">
      <w:bodyDiv w:val="1"/>
      <w:marLeft w:val="0"/>
      <w:marRight w:val="0"/>
      <w:marTop w:val="0"/>
      <w:marBottom w:val="0"/>
      <w:divBdr>
        <w:top w:val="none" w:sz="0" w:space="0" w:color="auto"/>
        <w:left w:val="none" w:sz="0" w:space="0" w:color="auto"/>
        <w:bottom w:val="none" w:sz="0" w:space="0" w:color="auto"/>
        <w:right w:val="none" w:sz="0" w:space="0" w:color="auto"/>
      </w:divBdr>
    </w:div>
    <w:div w:id="897521328">
      <w:bodyDiv w:val="1"/>
      <w:marLeft w:val="0"/>
      <w:marRight w:val="0"/>
      <w:marTop w:val="0"/>
      <w:marBottom w:val="0"/>
      <w:divBdr>
        <w:top w:val="none" w:sz="0" w:space="0" w:color="auto"/>
        <w:left w:val="none" w:sz="0" w:space="0" w:color="auto"/>
        <w:bottom w:val="none" w:sz="0" w:space="0" w:color="auto"/>
        <w:right w:val="none" w:sz="0" w:space="0" w:color="auto"/>
      </w:divBdr>
    </w:div>
    <w:div w:id="917444328">
      <w:bodyDiv w:val="1"/>
      <w:marLeft w:val="0"/>
      <w:marRight w:val="0"/>
      <w:marTop w:val="0"/>
      <w:marBottom w:val="0"/>
      <w:divBdr>
        <w:top w:val="none" w:sz="0" w:space="0" w:color="auto"/>
        <w:left w:val="none" w:sz="0" w:space="0" w:color="auto"/>
        <w:bottom w:val="none" w:sz="0" w:space="0" w:color="auto"/>
        <w:right w:val="none" w:sz="0" w:space="0" w:color="auto"/>
      </w:divBdr>
    </w:div>
    <w:div w:id="948780462">
      <w:bodyDiv w:val="1"/>
      <w:marLeft w:val="0"/>
      <w:marRight w:val="0"/>
      <w:marTop w:val="0"/>
      <w:marBottom w:val="0"/>
      <w:divBdr>
        <w:top w:val="none" w:sz="0" w:space="0" w:color="auto"/>
        <w:left w:val="none" w:sz="0" w:space="0" w:color="auto"/>
        <w:bottom w:val="none" w:sz="0" w:space="0" w:color="auto"/>
        <w:right w:val="none" w:sz="0" w:space="0" w:color="auto"/>
      </w:divBdr>
    </w:div>
    <w:div w:id="950430947">
      <w:bodyDiv w:val="1"/>
      <w:marLeft w:val="0"/>
      <w:marRight w:val="0"/>
      <w:marTop w:val="0"/>
      <w:marBottom w:val="0"/>
      <w:divBdr>
        <w:top w:val="none" w:sz="0" w:space="0" w:color="auto"/>
        <w:left w:val="none" w:sz="0" w:space="0" w:color="auto"/>
        <w:bottom w:val="none" w:sz="0" w:space="0" w:color="auto"/>
        <w:right w:val="none" w:sz="0" w:space="0" w:color="auto"/>
      </w:divBdr>
    </w:div>
    <w:div w:id="950552224">
      <w:bodyDiv w:val="1"/>
      <w:marLeft w:val="0"/>
      <w:marRight w:val="0"/>
      <w:marTop w:val="0"/>
      <w:marBottom w:val="0"/>
      <w:divBdr>
        <w:top w:val="none" w:sz="0" w:space="0" w:color="auto"/>
        <w:left w:val="none" w:sz="0" w:space="0" w:color="auto"/>
        <w:bottom w:val="none" w:sz="0" w:space="0" w:color="auto"/>
        <w:right w:val="none" w:sz="0" w:space="0" w:color="auto"/>
      </w:divBdr>
    </w:div>
    <w:div w:id="962270203">
      <w:bodyDiv w:val="1"/>
      <w:marLeft w:val="0"/>
      <w:marRight w:val="0"/>
      <w:marTop w:val="0"/>
      <w:marBottom w:val="0"/>
      <w:divBdr>
        <w:top w:val="none" w:sz="0" w:space="0" w:color="auto"/>
        <w:left w:val="none" w:sz="0" w:space="0" w:color="auto"/>
        <w:bottom w:val="none" w:sz="0" w:space="0" w:color="auto"/>
        <w:right w:val="none" w:sz="0" w:space="0" w:color="auto"/>
      </w:divBdr>
    </w:div>
    <w:div w:id="964893056">
      <w:bodyDiv w:val="1"/>
      <w:marLeft w:val="0"/>
      <w:marRight w:val="0"/>
      <w:marTop w:val="0"/>
      <w:marBottom w:val="0"/>
      <w:divBdr>
        <w:top w:val="none" w:sz="0" w:space="0" w:color="auto"/>
        <w:left w:val="none" w:sz="0" w:space="0" w:color="auto"/>
        <w:bottom w:val="none" w:sz="0" w:space="0" w:color="auto"/>
        <w:right w:val="none" w:sz="0" w:space="0" w:color="auto"/>
      </w:divBdr>
    </w:div>
    <w:div w:id="969238611">
      <w:bodyDiv w:val="1"/>
      <w:marLeft w:val="0"/>
      <w:marRight w:val="0"/>
      <w:marTop w:val="0"/>
      <w:marBottom w:val="0"/>
      <w:divBdr>
        <w:top w:val="none" w:sz="0" w:space="0" w:color="auto"/>
        <w:left w:val="none" w:sz="0" w:space="0" w:color="auto"/>
        <w:bottom w:val="none" w:sz="0" w:space="0" w:color="auto"/>
        <w:right w:val="none" w:sz="0" w:space="0" w:color="auto"/>
      </w:divBdr>
    </w:div>
    <w:div w:id="971208479">
      <w:bodyDiv w:val="1"/>
      <w:marLeft w:val="0"/>
      <w:marRight w:val="0"/>
      <w:marTop w:val="0"/>
      <w:marBottom w:val="0"/>
      <w:divBdr>
        <w:top w:val="none" w:sz="0" w:space="0" w:color="auto"/>
        <w:left w:val="none" w:sz="0" w:space="0" w:color="auto"/>
        <w:bottom w:val="none" w:sz="0" w:space="0" w:color="auto"/>
        <w:right w:val="none" w:sz="0" w:space="0" w:color="auto"/>
      </w:divBdr>
    </w:div>
    <w:div w:id="974213576">
      <w:bodyDiv w:val="1"/>
      <w:marLeft w:val="0"/>
      <w:marRight w:val="0"/>
      <w:marTop w:val="0"/>
      <w:marBottom w:val="0"/>
      <w:divBdr>
        <w:top w:val="none" w:sz="0" w:space="0" w:color="auto"/>
        <w:left w:val="none" w:sz="0" w:space="0" w:color="auto"/>
        <w:bottom w:val="none" w:sz="0" w:space="0" w:color="auto"/>
        <w:right w:val="none" w:sz="0" w:space="0" w:color="auto"/>
      </w:divBdr>
    </w:div>
    <w:div w:id="984117459">
      <w:bodyDiv w:val="1"/>
      <w:marLeft w:val="0"/>
      <w:marRight w:val="0"/>
      <w:marTop w:val="0"/>
      <w:marBottom w:val="0"/>
      <w:divBdr>
        <w:top w:val="none" w:sz="0" w:space="0" w:color="auto"/>
        <w:left w:val="none" w:sz="0" w:space="0" w:color="auto"/>
        <w:bottom w:val="none" w:sz="0" w:space="0" w:color="auto"/>
        <w:right w:val="none" w:sz="0" w:space="0" w:color="auto"/>
      </w:divBdr>
    </w:div>
    <w:div w:id="1093211366">
      <w:bodyDiv w:val="1"/>
      <w:marLeft w:val="0"/>
      <w:marRight w:val="0"/>
      <w:marTop w:val="0"/>
      <w:marBottom w:val="0"/>
      <w:divBdr>
        <w:top w:val="none" w:sz="0" w:space="0" w:color="auto"/>
        <w:left w:val="none" w:sz="0" w:space="0" w:color="auto"/>
        <w:bottom w:val="none" w:sz="0" w:space="0" w:color="auto"/>
        <w:right w:val="none" w:sz="0" w:space="0" w:color="auto"/>
      </w:divBdr>
    </w:div>
    <w:div w:id="1096487590">
      <w:bodyDiv w:val="1"/>
      <w:marLeft w:val="0"/>
      <w:marRight w:val="0"/>
      <w:marTop w:val="0"/>
      <w:marBottom w:val="0"/>
      <w:divBdr>
        <w:top w:val="none" w:sz="0" w:space="0" w:color="auto"/>
        <w:left w:val="none" w:sz="0" w:space="0" w:color="auto"/>
        <w:bottom w:val="none" w:sz="0" w:space="0" w:color="auto"/>
        <w:right w:val="none" w:sz="0" w:space="0" w:color="auto"/>
      </w:divBdr>
    </w:div>
    <w:div w:id="1098645664">
      <w:bodyDiv w:val="1"/>
      <w:marLeft w:val="0"/>
      <w:marRight w:val="0"/>
      <w:marTop w:val="0"/>
      <w:marBottom w:val="0"/>
      <w:divBdr>
        <w:top w:val="none" w:sz="0" w:space="0" w:color="auto"/>
        <w:left w:val="none" w:sz="0" w:space="0" w:color="auto"/>
        <w:bottom w:val="none" w:sz="0" w:space="0" w:color="auto"/>
        <w:right w:val="none" w:sz="0" w:space="0" w:color="auto"/>
      </w:divBdr>
    </w:div>
    <w:div w:id="1099108032">
      <w:bodyDiv w:val="1"/>
      <w:marLeft w:val="0"/>
      <w:marRight w:val="0"/>
      <w:marTop w:val="0"/>
      <w:marBottom w:val="0"/>
      <w:divBdr>
        <w:top w:val="none" w:sz="0" w:space="0" w:color="auto"/>
        <w:left w:val="none" w:sz="0" w:space="0" w:color="auto"/>
        <w:bottom w:val="none" w:sz="0" w:space="0" w:color="auto"/>
        <w:right w:val="none" w:sz="0" w:space="0" w:color="auto"/>
      </w:divBdr>
    </w:div>
    <w:div w:id="1110782187">
      <w:bodyDiv w:val="1"/>
      <w:marLeft w:val="0"/>
      <w:marRight w:val="0"/>
      <w:marTop w:val="0"/>
      <w:marBottom w:val="0"/>
      <w:divBdr>
        <w:top w:val="none" w:sz="0" w:space="0" w:color="auto"/>
        <w:left w:val="none" w:sz="0" w:space="0" w:color="auto"/>
        <w:bottom w:val="none" w:sz="0" w:space="0" w:color="auto"/>
        <w:right w:val="none" w:sz="0" w:space="0" w:color="auto"/>
      </w:divBdr>
    </w:div>
    <w:div w:id="1139807023">
      <w:bodyDiv w:val="1"/>
      <w:marLeft w:val="0"/>
      <w:marRight w:val="0"/>
      <w:marTop w:val="0"/>
      <w:marBottom w:val="0"/>
      <w:divBdr>
        <w:top w:val="none" w:sz="0" w:space="0" w:color="auto"/>
        <w:left w:val="none" w:sz="0" w:space="0" w:color="auto"/>
        <w:bottom w:val="none" w:sz="0" w:space="0" w:color="auto"/>
        <w:right w:val="none" w:sz="0" w:space="0" w:color="auto"/>
      </w:divBdr>
    </w:div>
    <w:div w:id="1151363382">
      <w:bodyDiv w:val="1"/>
      <w:marLeft w:val="0"/>
      <w:marRight w:val="0"/>
      <w:marTop w:val="0"/>
      <w:marBottom w:val="0"/>
      <w:divBdr>
        <w:top w:val="none" w:sz="0" w:space="0" w:color="auto"/>
        <w:left w:val="none" w:sz="0" w:space="0" w:color="auto"/>
        <w:bottom w:val="none" w:sz="0" w:space="0" w:color="auto"/>
        <w:right w:val="none" w:sz="0" w:space="0" w:color="auto"/>
      </w:divBdr>
    </w:div>
    <w:div w:id="1172792095">
      <w:bodyDiv w:val="1"/>
      <w:marLeft w:val="0"/>
      <w:marRight w:val="0"/>
      <w:marTop w:val="0"/>
      <w:marBottom w:val="0"/>
      <w:divBdr>
        <w:top w:val="none" w:sz="0" w:space="0" w:color="auto"/>
        <w:left w:val="none" w:sz="0" w:space="0" w:color="auto"/>
        <w:bottom w:val="none" w:sz="0" w:space="0" w:color="auto"/>
        <w:right w:val="none" w:sz="0" w:space="0" w:color="auto"/>
      </w:divBdr>
    </w:div>
    <w:div w:id="1174875136">
      <w:bodyDiv w:val="1"/>
      <w:marLeft w:val="0"/>
      <w:marRight w:val="0"/>
      <w:marTop w:val="0"/>
      <w:marBottom w:val="0"/>
      <w:divBdr>
        <w:top w:val="none" w:sz="0" w:space="0" w:color="auto"/>
        <w:left w:val="none" w:sz="0" w:space="0" w:color="auto"/>
        <w:bottom w:val="none" w:sz="0" w:space="0" w:color="auto"/>
        <w:right w:val="none" w:sz="0" w:space="0" w:color="auto"/>
      </w:divBdr>
    </w:div>
    <w:div w:id="1176773351">
      <w:bodyDiv w:val="1"/>
      <w:marLeft w:val="0"/>
      <w:marRight w:val="0"/>
      <w:marTop w:val="0"/>
      <w:marBottom w:val="0"/>
      <w:divBdr>
        <w:top w:val="none" w:sz="0" w:space="0" w:color="auto"/>
        <w:left w:val="none" w:sz="0" w:space="0" w:color="auto"/>
        <w:bottom w:val="none" w:sz="0" w:space="0" w:color="auto"/>
        <w:right w:val="none" w:sz="0" w:space="0" w:color="auto"/>
      </w:divBdr>
    </w:div>
    <w:div w:id="1194465927">
      <w:bodyDiv w:val="1"/>
      <w:marLeft w:val="0"/>
      <w:marRight w:val="0"/>
      <w:marTop w:val="0"/>
      <w:marBottom w:val="0"/>
      <w:divBdr>
        <w:top w:val="none" w:sz="0" w:space="0" w:color="auto"/>
        <w:left w:val="none" w:sz="0" w:space="0" w:color="auto"/>
        <w:bottom w:val="none" w:sz="0" w:space="0" w:color="auto"/>
        <w:right w:val="none" w:sz="0" w:space="0" w:color="auto"/>
      </w:divBdr>
    </w:div>
    <w:div w:id="1205486056">
      <w:bodyDiv w:val="1"/>
      <w:marLeft w:val="0"/>
      <w:marRight w:val="0"/>
      <w:marTop w:val="0"/>
      <w:marBottom w:val="0"/>
      <w:divBdr>
        <w:top w:val="none" w:sz="0" w:space="0" w:color="auto"/>
        <w:left w:val="none" w:sz="0" w:space="0" w:color="auto"/>
        <w:bottom w:val="none" w:sz="0" w:space="0" w:color="auto"/>
        <w:right w:val="none" w:sz="0" w:space="0" w:color="auto"/>
      </w:divBdr>
    </w:div>
    <w:div w:id="1210799680">
      <w:bodyDiv w:val="1"/>
      <w:marLeft w:val="0"/>
      <w:marRight w:val="0"/>
      <w:marTop w:val="0"/>
      <w:marBottom w:val="0"/>
      <w:divBdr>
        <w:top w:val="none" w:sz="0" w:space="0" w:color="auto"/>
        <w:left w:val="none" w:sz="0" w:space="0" w:color="auto"/>
        <w:bottom w:val="none" w:sz="0" w:space="0" w:color="auto"/>
        <w:right w:val="none" w:sz="0" w:space="0" w:color="auto"/>
      </w:divBdr>
    </w:div>
    <w:div w:id="1214148521">
      <w:bodyDiv w:val="1"/>
      <w:marLeft w:val="0"/>
      <w:marRight w:val="0"/>
      <w:marTop w:val="0"/>
      <w:marBottom w:val="0"/>
      <w:divBdr>
        <w:top w:val="none" w:sz="0" w:space="0" w:color="auto"/>
        <w:left w:val="none" w:sz="0" w:space="0" w:color="auto"/>
        <w:bottom w:val="none" w:sz="0" w:space="0" w:color="auto"/>
        <w:right w:val="none" w:sz="0" w:space="0" w:color="auto"/>
      </w:divBdr>
    </w:div>
    <w:div w:id="1218392276">
      <w:bodyDiv w:val="1"/>
      <w:marLeft w:val="0"/>
      <w:marRight w:val="0"/>
      <w:marTop w:val="0"/>
      <w:marBottom w:val="0"/>
      <w:divBdr>
        <w:top w:val="none" w:sz="0" w:space="0" w:color="auto"/>
        <w:left w:val="none" w:sz="0" w:space="0" w:color="auto"/>
        <w:bottom w:val="none" w:sz="0" w:space="0" w:color="auto"/>
        <w:right w:val="none" w:sz="0" w:space="0" w:color="auto"/>
      </w:divBdr>
    </w:div>
    <w:div w:id="1222670985">
      <w:bodyDiv w:val="1"/>
      <w:marLeft w:val="0"/>
      <w:marRight w:val="0"/>
      <w:marTop w:val="0"/>
      <w:marBottom w:val="0"/>
      <w:divBdr>
        <w:top w:val="none" w:sz="0" w:space="0" w:color="auto"/>
        <w:left w:val="none" w:sz="0" w:space="0" w:color="auto"/>
        <w:bottom w:val="none" w:sz="0" w:space="0" w:color="auto"/>
        <w:right w:val="none" w:sz="0" w:space="0" w:color="auto"/>
      </w:divBdr>
    </w:div>
    <w:div w:id="1226138715">
      <w:bodyDiv w:val="1"/>
      <w:marLeft w:val="0"/>
      <w:marRight w:val="0"/>
      <w:marTop w:val="0"/>
      <w:marBottom w:val="0"/>
      <w:divBdr>
        <w:top w:val="none" w:sz="0" w:space="0" w:color="auto"/>
        <w:left w:val="none" w:sz="0" w:space="0" w:color="auto"/>
        <w:bottom w:val="none" w:sz="0" w:space="0" w:color="auto"/>
        <w:right w:val="none" w:sz="0" w:space="0" w:color="auto"/>
      </w:divBdr>
    </w:div>
    <w:div w:id="1227187406">
      <w:bodyDiv w:val="1"/>
      <w:marLeft w:val="0"/>
      <w:marRight w:val="0"/>
      <w:marTop w:val="0"/>
      <w:marBottom w:val="0"/>
      <w:divBdr>
        <w:top w:val="none" w:sz="0" w:space="0" w:color="auto"/>
        <w:left w:val="none" w:sz="0" w:space="0" w:color="auto"/>
        <w:bottom w:val="none" w:sz="0" w:space="0" w:color="auto"/>
        <w:right w:val="none" w:sz="0" w:space="0" w:color="auto"/>
      </w:divBdr>
    </w:div>
    <w:div w:id="1292129463">
      <w:bodyDiv w:val="1"/>
      <w:marLeft w:val="0"/>
      <w:marRight w:val="0"/>
      <w:marTop w:val="0"/>
      <w:marBottom w:val="0"/>
      <w:divBdr>
        <w:top w:val="none" w:sz="0" w:space="0" w:color="auto"/>
        <w:left w:val="none" w:sz="0" w:space="0" w:color="auto"/>
        <w:bottom w:val="none" w:sz="0" w:space="0" w:color="auto"/>
        <w:right w:val="none" w:sz="0" w:space="0" w:color="auto"/>
      </w:divBdr>
    </w:div>
    <w:div w:id="1295450968">
      <w:bodyDiv w:val="1"/>
      <w:marLeft w:val="0"/>
      <w:marRight w:val="0"/>
      <w:marTop w:val="0"/>
      <w:marBottom w:val="0"/>
      <w:divBdr>
        <w:top w:val="none" w:sz="0" w:space="0" w:color="auto"/>
        <w:left w:val="none" w:sz="0" w:space="0" w:color="auto"/>
        <w:bottom w:val="none" w:sz="0" w:space="0" w:color="auto"/>
        <w:right w:val="none" w:sz="0" w:space="0" w:color="auto"/>
      </w:divBdr>
    </w:div>
    <w:div w:id="1308820446">
      <w:bodyDiv w:val="1"/>
      <w:marLeft w:val="0"/>
      <w:marRight w:val="0"/>
      <w:marTop w:val="0"/>
      <w:marBottom w:val="0"/>
      <w:divBdr>
        <w:top w:val="none" w:sz="0" w:space="0" w:color="auto"/>
        <w:left w:val="none" w:sz="0" w:space="0" w:color="auto"/>
        <w:bottom w:val="none" w:sz="0" w:space="0" w:color="auto"/>
        <w:right w:val="none" w:sz="0" w:space="0" w:color="auto"/>
      </w:divBdr>
    </w:div>
    <w:div w:id="1323000645">
      <w:bodyDiv w:val="1"/>
      <w:marLeft w:val="0"/>
      <w:marRight w:val="0"/>
      <w:marTop w:val="0"/>
      <w:marBottom w:val="0"/>
      <w:divBdr>
        <w:top w:val="none" w:sz="0" w:space="0" w:color="auto"/>
        <w:left w:val="none" w:sz="0" w:space="0" w:color="auto"/>
        <w:bottom w:val="none" w:sz="0" w:space="0" w:color="auto"/>
        <w:right w:val="none" w:sz="0" w:space="0" w:color="auto"/>
      </w:divBdr>
    </w:div>
    <w:div w:id="1338387782">
      <w:bodyDiv w:val="1"/>
      <w:marLeft w:val="0"/>
      <w:marRight w:val="0"/>
      <w:marTop w:val="0"/>
      <w:marBottom w:val="0"/>
      <w:divBdr>
        <w:top w:val="none" w:sz="0" w:space="0" w:color="auto"/>
        <w:left w:val="none" w:sz="0" w:space="0" w:color="auto"/>
        <w:bottom w:val="none" w:sz="0" w:space="0" w:color="auto"/>
        <w:right w:val="none" w:sz="0" w:space="0" w:color="auto"/>
      </w:divBdr>
    </w:div>
    <w:div w:id="1348091891">
      <w:bodyDiv w:val="1"/>
      <w:marLeft w:val="0"/>
      <w:marRight w:val="0"/>
      <w:marTop w:val="0"/>
      <w:marBottom w:val="0"/>
      <w:divBdr>
        <w:top w:val="none" w:sz="0" w:space="0" w:color="auto"/>
        <w:left w:val="none" w:sz="0" w:space="0" w:color="auto"/>
        <w:bottom w:val="none" w:sz="0" w:space="0" w:color="auto"/>
        <w:right w:val="none" w:sz="0" w:space="0" w:color="auto"/>
      </w:divBdr>
    </w:div>
    <w:div w:id="1363743708">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74694006">
      <w:bodyDiv w:val="1"/>
      <w:marLeft w:val="0"/>
      <w:marRight w:val="0"/>
      <w:marTop w:val="0"/>
      <w:marBottom w:val="0"/>
      <w:divBdr>
        <w:top w:val="none" w:sz="0" w:space="0" w:color="auto"/>
        <w:left w:val="none" w:sz="0" w:space="0" w:color="auto"/>
        <w:bottom w:val="none" w:sz="0" w:space="0" w:color="auto"/>
        <w:right w:val="none" w:sz="0" w:space="0" w:color="auto"/>
      </w:divBdr>
    </w:div>
    <w:div w:id="1386679382">
      <w:bodyDiv w:val="1"/>
      <w:marLeft w:val="0"/>
      <w:marRight w:val="0"/>
      <w:marTop w:val="0"/>
      <w:marBottom w:val="0"/>
      <w:divBdr>
        <w:top w:val="none" w:sz="0" w:space="0" w:color="auto"/>
        <w:left w:val="none" w:sz="0" w:space="0" w:color="auto"/>
        <w:bottom w:val="none" w:sz="0" w:space="0" w:color="auto"/>
        <w:right w:val="none" w:sz="0" w:space="0" w:color="auto"/>
      </w:divBdr>
    </w:div>
    <w:div w:id="1409423571">
      <w:bodyDiv w:val="1"/>
      <w:marLeft w:val="0"/>
      <w:marRight w:val="0"/>
      <w:marTop w:val="0"/>
      <w:marBottom w:val="0"/>
      <w:divBdr>
        <w:top w:val="none" w:sz="0" w:space="0" w:color="auto"/>
        <w:left w:val="none" w:sz="0" w:space="0" w:color="auto"/>
        <w:bottom w:val="none" w:sz="0" w:space="0" w:color="auto"/>
        <w:right w:val="none" w:sz="0" w:space="0" w:color="auto"/>
      </w:divBdr>
    </w:div>
    <w:div w:id="1453090857">
      <w:bodyDiv w:val="1"/>
      <w:marLeft w:val="0"/>
      <w:marRight w:val="0"/>
      <w:marTop w:val="0"/>
      <w:marBottom w:val="0"/>
      <w:divBdr>
        <w:top w:val="none" w:sz="0" w:space="0" w:color="auto"/>
        <w:left w:val="none" w:sz="0" w:space="0" w:color="auto"/>
        <w:bottom w:val="none" w:sz="0" w:space="0" w:color="auto"/>
        <w:right w:val="none" w:sz="0" w:space="0" w:color="auto"/>
      </w:divBdr>
    </w:div>
    <w:div w:id="1455096377">
      <w:bodyDiv w:val="1"/>
      <w:marLeft w:val="0"/>
      <w:marRight w:val="0"/>
      <w:marTop w:val="0"/>
      <w:marBottom w:val="0"/>
      <w:divBdr>
        <w:top w:val="none" w:sz="0" w:space="0" w:color="auto"/>
        <w:left w:val="none" w:sz="0" w:space="0" w:color="auto"/>
        <w:bottom w:val="none" w:sz="0" w:space="0" w:color="auto"/>
        <w:right w:val="none" w:sz="0" w:space="0" w:color="auto"/>
      </w:divBdr>
    </w:div>
    <w:div w:id="1455321040">
      <w:bodyDiv w:val="1"/>
      <w:marLeft w:val="0"/>
      <w:marRight w:val="0"/>
      <w:marTop w:val="0"/>
      <w:marBottom w:val="0"/>
      <w:divBdr>
        <w:top w:val="none" w:sz="0" w:space="0" w:color="auto"/>
        <w:left w:val="none" w:sz="0" w:space="0" w:color="auto"/>
        <w:bottom w:val="none" w:sz="0" w:space="0" w:color="auto"/>
        <w:right w:val="none" w:sz="0" w:space="0" w:color="auto"/>
      </w:divBdr>
    </w:div>
    <w:div w:id="1466696123">
      <w:bodyDiv w:val="1"/>
      <w:marLeft w:val="0"/>
      <w:marRight w:val="0"/>
      <w:marTop w:val="0"/>
      <w:marBottom w:val="0"/>
      <w:divBdr>
        <w:top w:val="none" w:sz="0" w:space="0" w:color="auto"/>
        <w:left w:val="none" w:sz="0" w:space="0" w:color="auto"/>
        <w:bottom w:val="none" w:sz="0" w:space="0" w:color="auto"/>
        <w:right w:val="none" w:sz="0" w:space="0" w:color="auto"/>
      </w:divBdr>
    </w:div>
    <w:div w:id="1467118685">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8230544">
      <w:bodyDiv w:val="1"/>
      <w:marLeft w:val="0"/>
      <w:marRight w:val="0"/>
      <w:marTop w:val="0"/>
      <w:marBottom w:val="0"/>
      <w:divBdr>
        <w:top w:val="none" w:sz="0" w:space="0" w:color="auto"/>
        <w:left w:val="none" w:sz="0" w:space="0" w:color="auto"/>
        <w:bottom w:val="none" w:sz="0" w:space="0" w:color="auto"/>
        <w:right w:val="none" w:sz="0" w:space="0" w:color="auto"/>
      </w:divBdr>
    </w:div>
    <w:div w:id="1537544297">
      <w:bodyDiv w:val="1"/>
      <w:marLeft w:val="0"/>
      <w:marRight w:val="0"/>
      <w:marTop w:val="0"/>
      <w:marBottom w:val="0"/>
      <w:divBdr>
        <w:top w:val="none" w:sz="0" w:space="0" w:color="auto"/>
        <w:left w:val="none" w:sz="0" w:space="0" w:color="auto"/>
        <w:bottom w:val="none" w:sz="0" w:space="0" w:color="auto"/>
        <w:right w:val="none" w:sz="0" w:space="0" w:color="auto"/>
      </w:divBdr>
    </w:div>
    <w:div w:id="1548640067">
      <w:bodyDiv w:val="1"/>
      <w:marLeft w:val="0"/>
      <w:marRight w:val="0"/>
      <w:marTop w:val="0"/>
      <w:marBottom w:val="0"/>
      <w:divBdr>
        <w:top w:val="none" w:sz="0" w:space="0" w:color="auto"/>
        <w:left w:val="none" w:sz="0" w:space="0" w:color="auto"/>
        <w:bottom w:val="none" w:sz="0" w:space="0" w:color="auto"/>
        <w:right w:val="none" w:sz="0" w:space="0" w:color="auto"/>
      </w:divBdr>
    </w:div>
    <w:div w:id="1555849948">
      <w:bodyDiv w:val="1"/>
      <w:marLeft w:val="0"/>
      <w:marRight w:val="0"/>
      <w:marTop w:val="0"/>
      <w:marBottom w:val="0"/>
      <w:divBdr>
        <w:top w:val="none" w:sz="0" w:space="0" w:color="auto"/>
        <w:left w:val="none" w:sz="0" w:space="0" w:color="auto"/>
        <w:bottom w:val="none" w:sz="0" w:space="0" w:color="auto"/>
        <w:right w:val="none" w:sz="0" w:space="0" w:color="auto"/>
      </w:divBdr>
    </w:div>
    <w:div w:id="1564868772">
      <w:bodyDiv w:val="1"/>
      <w:marLeft w:val="0"/>
      <w:marRight w:val="0"/>
      <w:marTop w:val="0"/>
      <w:marBottom w:val="0"/>
      <w:divBdr>
        <w:top w:val="none" w:sz="0" w:space="0" w:color="auto"/>
        <w:left w:val="none" w:sz="0" w:space="0" w:color="auto"/>
        <w:bottom w:val="none" w:sz="0" w:space="0" w:color="auto"/>
        <w:right w:val="none" w:sz="0" w:space="0" w:color="auto"/>
      </w:divBdr>
    </w:div>
    <w:div w:id="1615481812">
      <w:bodyDiv w:val="1"/>
      <w:marLeft w:val="0"/>
      <w:marRight w:val="0"/>
      <w:marTop w:val="0"/>
      <w:marBottom w:val="0"/>
      <w:divBdr>
        <w:top w:val="none" w:sz="0" w:space="0" w:color="auto"/>
        <w:left w:val="none" w:sz="0" w:space="0" w:color="auto"/>
        <w:bottom w:val="none" w:sz="0" w:space="0" w:color="auto"/>
        <w:right w:val="none" w:sz="0" w:space="0" w:color="auto"/>
      </w:divBdr>
    </w:div>
    <w:div w:id="1637099634">
      <w:bodyDiv w:val="1"/>
      <w:marLeft w:val="0"/>
      <w:marRight w:val="0"/>
      <w:marTop w:val="0"/>
      <w:marBottom w:val="0"/>
      <w:divBdr>
        <w:top w:val="none" w:sz="0" w:space="0" w:color="auto"/>
        <w:left w:val="none" w:sz="0" w:space="0" w:color="auto"/>
        <w:bottom w:val="none" w:sz="0" w:space="0" w:color="auto"/>
        <w:right w:val="none" w:sz="0" w:space="0" w:color="auto"/>
      </w:divBdr>
    </w:div>
    <w:div w:id="1640064743">
      <w:bodyDiv w:val="1"/>
      <w:marLeft w:val="0"/>
      <w:marRight w:val="0"/>
      <w:marTop w:val="0"/>
      <w:marBottom w:val="0"/>
      <w:divBdr>
        <w:top w:val="none" w:sz="0" w:space="0" w:color="auto"/>
        <w:left w:val="none" w:sz="0" w:space="0" w:color="auto"/>
        <w:bottom w:val="none" w:sz="0" w:space="0" w:color="auto"/>
        <w:right w:val="none" w:sz="0" w:space="0" w:color="auto"/>
      </w:divBdr>
    </w:div>
    <w:div w:id="1640304388">
      <w:bodyDiv w:val="1"/>
      <w:marLeft w:val="0"/>
      <w:marRight w:val="0"/>
      <w:marTop w:val="0"/>
      <w:marBottom w:val="0"/>
      <w:divBdr>
        <w:top w:val="none" w:sz="0" w:space="0" w:color="auto"/>
        <w:left w:val="none" w:sz="0" w:space="0" w:color="auto"/>
        <w:bottom w:val="none" w:sz="0" w:space="0" w:color="auto"/>
        <w:right w:val="none" w:sz="0" w:space="0" w:color="auto"/>
      </w:divBdr>
    </w:div>
    <w:div w:id="1645623666">
      <w:bodyDiv w:val="1"/>
      <w:marLeft w:val="0"/>
      <w:marRight w:val="0"/>
      <w:marTop w:val="0"/>
      <w:marBottom w:val="0"/>
      <w:divBdr>
        <w:top w:val="none" w:sz="0" w:space="0" w:color="auto"/>
        <w:left w:val="none" w:sz="0" w:space="0" w:color="auto"/>
        <w:bottom w:val="none" w:sz="0" w:space="0" w:color="auto"/>
        <w:right w:val="none" w:sz="0" w:space="0" w:color="auto"/>
      </w:divBdr>
    </w:div>
    <w:div w:id="1667048611">
      <w:bodyDiv w:val="1"/>
      <w:marLeft w:val="0"/>
      <w:marRight w:val="0"/>
      <w:marTop w:val="0"/>
      <w:marBottom w:val="0"/>
      <w:divBdr>
        <w:top w:val="none" w:sz="0" w:space="0" w:color="auto"/>
        <w:left w:val="none" w:sz="0" w:space="0" w:color="auto"/>
        <w:bottom w:val="none" w:sz="0" w:space="0" w:color="auto"/>
        <w:right w:val="none" w:sz="0" w:space="0" w:color="auto"/>
      </w:divBdr>
    </w:div>
    <w:div w:id="1701465367">
      <w:bodyDiv w:val="1"/>
      <w:marLeft w:val="0"/>
      <w:marRight w:val="0"/>
      <w:marTop w:val="0"/>
      <w:marBottom w:val="0"/>
      <w:divBdr>
        <w:top w:val="none" w:sz="0" w:space="0" w:color="auto"/>
        <w:left w:val="none" w:sz="0" w:space="0" w:color="auto"/>
        <w:bottom w:val="none" w:sz="0" w:space="0" w:color="auto"/>
        <w:right w:val="none" w:sz="0" w:space="0" w:color="auto"/>
      </w:divBdr>
    </w:div>
    <w:div w:id="1717704125">
      <w:bodyDiv w:val="1"/>
      <w:marLeft w:val="0"/>
      <w:marRight w:val="0"/>
      <w:marTop w:val="0"/>
      <w:marBottom w:val="0"/>
      <w:divBdr>
        <w:top w:val="none" w:sz="0" w:space="0" w:color="auto"/>
        <w:left w:val="none" w:sz="0" w:space="0" w:color="auto"/>
        <w:bottom w:val="none" w:sz="0" w:space="0" w:color="auto"/>
        <w:right w:val="none" w:sz="0" w:space="0" w:color="auto"/>
      </w:divBdr>
    </w:div>
    <w:div w:id="1724525270">
      <w:bodyDiv w:val="1"/>
      <w:marLeft w:val="0"/>
      <w:marRight w:val="0"/>
      <w:marTop w:val="0"/>
      <w:marBottom w:val="0"/>
      <w:divBdr>
        <w:top w:val="none" w:sz="0" w:space="0" w:color="auto"/>
        <w:left w:val="none" w:sz="0" w:space="0" w:color="auto"/>
        <w:bottom w:val="none" w:sz="0" w:space="0" w:color="auto"/>
        <w:right w:val="none" w:sz="0" w:space="0" w:color="auto"/>
      </w:divBdr>
    </w:div>
    <w:div w:id="1730613997">
      <w:bodyDiv w:val="1"/>
      <w:marLeft w:val="0"/>
      <w:marRight w:val="0"/>
      <w:marTop w:val="0"/>
      <w:marBottom w:val="0"/>
      <w:divBdr>
        <w:top w:val="none" w:sz="0" w:space="0" w:color="auto"/>
        <w:left w:val="none" w:sz="0" w:space="0" w:color="auto"/>
        <w:bottom w:val="none" w:sz="0" w:space="0" w:color="auto"/>
        <w:right w:val="none" w:sz="0" w:space="0" w:color="auto"/>
      </w:divBdr>
    </w:div>
    <w:div w:id="1758209341">
      <w:bodyDiv w:val="1"/>
      <w:marLeft w:val="0"/>
      <w:marRight w:val="0"/>
      <w:marTop w:val="0"/>
      <w:marBottom w:val="0"/>
      <w:divBdr>
        <w:top w:val="none" w:sz="0" w:space="0" w:color="auto"/>
        <w:left w:val="none" w:sz="0" w:space="0" w:color="auto"/>
        <w:bottom w:val="none" w:sz="0" w:space="0" w:color="auto"/>
        <w:right w:val="none" w:sz="0" w:space="0" w:color="auto"/>
      </w:divBdr>
    </w:div>
    <w:div w:id="1767531546">
      <w:bodyDiv w:val="1"/>
      <w:marLeft w:val="0"/>
      <w:marRight w:val="0"/>
      <w:marTop w:val="0"/>
      <w:marBottom w:val="0"/>
      <w:divBdr>
        <w:top w:val="none" w:sz="0" w:space="0" w:color="auto"/>
        <w:left w:val="none" w:sz="0" w:space="0" w:color="auto"/>
        <w:bottom w:val="none" w:sz="0" w:space="0" w:color="auto"/>
        <w:right w:val="none" w:sz="0" w:space="0" w:color="auto"/>
      </w:divBdr>
    </w:div>
    <w:div w:id="1778138651">
      <w:bodyDiv w:val="1"/>
      <w:marLeft w:val="0"/>
      <w:marRight w:val="0"/>
      <w:marTop w:val="0"/>
      <w:marBottom w:val="0"/>
      <w:divBdr>
        <w:top w:val="none" w:sz="0" w:space="0" w:color="auto"/>
        <w:left w:val="none" w:sz="0" w:space="0" w:color="auto"/>
        <w:bottom w:val="none" w:sz="0" w:space="0" w:color="auto"/>
        <w:right w:val="none" w:sz="0" w:space="0" w:color="auto"/>
      </w:divBdr>
    </w:div>
    <w:div w:id="1789736622">
      <w:bodyDiv w:val="1"/>
      <w:marLeft w:val="0"/>
      <w:marRight w:val="0"/>
      <w:marTop w:val="0"/>
      <w:marBottom w:val="0"/>
      <w:divBdr>
        <w:top w:val="none" w:sz="0" w:space="0" w:color="auto"/>
        <w:left w:val="none" w:sz="0" w:space="0" w:color="auto"/>
        <w:bottom w:val="none" w:sz="0" w:space="0" w:color="auto"/>
        <w:right w:val="none" w:sz="0" w:space="0" w:color="auto"/>
      </w:divBdr>
    </w:div>
    <w:div w:id="1810895955">
      <w:bodyDiv w:val="1"/>
      <w:marLeft w:val="0"/>
      <w:marRight w:val="0"/>
      <w:marTop w:val="0"/>
      <w:marBottom w:val="0"/>
      <w:divBdr>
        <w:top w:val="none" w:sz="0" w:space="0" w:color="auto"/>
        <w:left w:val="none" w:sz="0" w:space="0" w:color="auto"/>
        <w:bottom w:val="none" w:sz="0" w:space="0" w:color="auto"/>
        <w:right w:val="none" w:sz="0" w:space="0" w:color="auto"/>
      </w:divBdr>
    </w:div>
    <w:div w:id="1813329334">
      <w:bodyDiv w:val="1"/>
      <w:marLeft w:val="0"/>
      <w:marRight w:val="0"/>
      <w:marTop w:val="0"/>
      <w:marBottom w:val="0"/>
      <w:divBdr>
        <w:top w:val="none" w:sz="0" w:space="0" w:color="auto"/>
        <w:left w:val="none" w:sz="0" w:space="0" w:color="auto"/>
        <w:bottom w:val="none" w:sz="0" w:space="0" w:color="auto"/>
        <w:right w:val="none" w:sz="0" w:space="0" w:color="auto"/>
      </w:divBdr>
    </w:div>
    <w:div w:id="1827166412">
      <w:bodyDiv w:val="1"/>
      <w:marLeft w:val="0"/>
      <w:marRight w:val="0"/>
      <w:marTop w:val="0"/>
      <w:marBottom w:val="0"/>
      <w:divBdr>
        <w:top w:val="none" w:sz="0" w:space="0" w:color="auto"/>
        <w:left w:val="none" w:sz="0" w:space="0" w:color="auto"/>
        <w:bottom w:val="none" w:sz="0" w:space="0" w:color="auto"/>
        <w:right w:val="none" w:sz="0" w:space="0" w:color="auto"/>
      </w:divBdr>
    </w:div>
    <w:div w:id="1835682004">
      <w:bodyDiv w:val="1"/>
      <w:marLeft w:val="0"/>
      <w:marRight w:val="0"/>
      <w:marTop w:val="0"/>
      <w:marBottom w:val="0"/>
      <w:divBdr>
        <w:top w:val="none" w:sz="0" w:space="0" w:color="auto"/>
        <w:left w:val="none" w:sz="0" w:space="0" w:color="auto"/>
        <w:bottom w:val="none" w:sz="0" w:space="0" w:color="auto"/>
        <w:right w:val="none" w:sz="0" w:space="0" w:color="auto"/>
      </w:divBdr>
    </w:div>
    <w:div w:id="1836065869">
      <w:bodyDiv w:val="1"/>
      <w:marLeft w:val="0"/>
      <w:marRight w:val="0"/>
      <w:marTop w:val="0"/>
      <w:marBottom w:val="0"/>
      <w:divBdr>
        <w:top w:val="none" w:sz="0" w:space="0" w:color="auto"/>
        <w:left w:val="none" w:sz="0" w:space="0" w:color="auto"/>
        <w:bottom w:val="none" w:sz="0" w:space="0" w:color="auto"/>
        <w:right w:val="none" w:sz="0" w:space="0" w:color="auto"/>
      </w:divBdr>
    </w:div>
    <w:div w:id="1838038213">
      <w:bodyDiv w:val="1"/>
      <w:marLeft w:val="0"/>
      <w:marRight w:val="0"/>
      <w:marTop w:val="0"/>
      <w:marBottom w:val="0"/>
      <w:divBdr>
        <w:top w:val="none" w:sz="0" w:space="0" w:color="auto"/>
        <w:left w:val="none" w:sz="0" w:space="0" w:color="auto"/>
        <w:bottom w:val="none" w:sz="0" w:space="0" w:color="auto"/>
        <w:right w:val="none" w:sz="0" w:space="0" w:color="auto"/>
      </w:divBdr>
    </w:div>
    <w:div w:id="1855262963">
      <w:bodyDiv w:val="1"/>
      <w:marLeft w:val="0"/>
      <w:marRight w:val="0"/>
      <w:marTop w:val="0"/>
      <w:marBottom w:val="0"/>
      <w:divBdr>
        <w:top w:val="none" w:sz="0" w:space="0" w:color="auto"/>
        <w:left w:val="none" w:sz="0" w:space="0" w:color="auto"/>
        <w:bottom w:val="none" w:sz="0" w:space="0" w:color="auto"/>
        <w:right w:val="none" w:sz="0" w:space="0" w:color="auto"/>
      </w:divBdr>
    </w:div>
    <w:div w:id="1860199279">
      <w:bodyDiv w:val="1"/>
      <w:marLeft w:val="0"/>
      <w:marRight w:val="0"/>
      <w:marTop w:val="0"/>
      <w:marBottom w:val="0"/>
      <w:divBdr>
        <w:top w:val="none" w:sz="0" w:space="0" w:color="auto"/>
        <w:left w:val="none" w:sz="0" w:space="0" w:color="auto"/>
        <w:bottom w:val="none" w:sz="0" w:space="0" w:color="auto"/>
        <w:right w:val="none" w:sz="0" w:space="0" w:color="auto"/>
      </w:divBdr>
    </w:div>
    <w:div w:id="1864510675">
      <w:bodyDiv w:val="1"/>
      <w:marLeft w:val="0"/>
      <w:marRight w:val="0"/>
      <w:marTop w:val="0"/>
      <w:marBottom w:val="0"/>
      <w:divBdr>
        <w:top w:val="none" w:sz="0" w:space="0" w:color="auto"/>
        <w:left w:val="none" w:sz="0" w:space="0" w:color="auto"/>
        <w:bottom w:val="none" w:sz="0" w:space="0" w:color="auto"/>
        <w:right w:val="none" w:sz="0" w:space="0" w:color="auto"/>
      </w:divBdr>
    </w:div>
    <w:div w:id="1885024672">
      <w:bodyDiv w:val="1"/>
      <w:marLeft w:val="0"/>
      <w:marRight w:val="0"/>
      <w:marTop w:val="0"/>
      <w:marBottom w:val="0"/>
      <w:divBdr>
        <w:top w:val="none" w:sz="0" w:space="0" w:color="auto"/>
        <w:left w:val="none" w:sz="0" w:space="0" w:color="auto"/>
        <w:bottom w:val="none" w:sz="0" w:space="0" w:color="auto"/>
        <w:right w:val="none" w:sz="0" w:space="0" w:color="auto"/>
      </w:divBdr>
    </w:div>
    <w:div w:id="1901209228">
      <w:bodyDiv w:val="1"/>
      <w:marLeft w:val="0"/>
      <w:marRight w:val="0"/>
      <w:marTop w:val="0"/>
      <w:marBottom w:val="0"/>
      <w:divBdr>
        <w:top w:val="none" w:sz="0" w:space="0" w:color="auto"/>
        <w:left w:val="none" w:sz="0" w:space="0" w:color="auto"/>
        <w:bottom w:val="none" w:sz="0" w:space="0" w:color="auto"/>
        <w:right w:val="none" w:sz="0" w:space="0" w:color="auto"/>
      </w:divBdr>
    </w:div>
    <w:div w:id="1912690949">
      <w:bodyDiv w:val="1"/>
      <w:marLeft w:val="0"/>
      <w:marRight w:val="0"/>
      <w:marTop w:val="0"/>
      <w:marBottom w:val="0"/>
      <w:divBdr>
        <w:top w:val="none" w:sz="0" w:space="0" w:color="auto"/>
        <w:left w:val="none" w:sz="0" w:space="0" w:color="auto"/>
        <w:bottom w:val="none" w:sz="0" w:space="0" w:color="auto"/>
        <w:right w:val="none" w:sz="0" w:space="0" w:color="auto"/>
      </w:divBdr>
    </w:div>
    <w:div w:id="1943031383">
      <w:bodyDiv w:val="1"/>
      <w:marLeft w:val="0"/>
      <w:marRight w:val="0"/>
      <w:marTop w:val="0"/>
      <w:marBottom w:val="0"/>
      <w:divBdr>
        <w:top w:val="none" w:sz="0" w:space="0" w:color="auto"/>
        <w:left w:val="none" w:sz="0" w:space="0" w:color="auto"/>
        <w:bottom w:val="none" w:sz="0" w:space="0" w:color="auto"/>
        <w:right w:val="none" w:sz="0" w:space="0" w:color="auto"/>
      </w:divBdr>
    </w:div>
    <w:div w:id="1945529200">
      <w:bodyDiv w:val="1"/>
      <w:marLeft w:val="0"/>
      <w:marRight w:val="0"/>
      <w:marTop w:val="0"/>
      <w:marBottom w:val="0"/>
      <w:divBdr>
        <w:top w:val="none" w:sz="0" w:space="0" w:color="auto"/>
        <w:left w:val="none" w:sz="0" w:space="0" w:color="auto"/>
        <w:bottom w:val="none" w:sz="0" w:space="0" w:color="auto"/>
        <w:right w:val="none" w:sz="0" w:space="0" w:color="auto"/>
      </w:divBdr>
    </w:div>
    <w:div w:id="1989894607">
      <w:bodyDiv w:val="1"/>
      <w:marLeft w:val="0"/>
      <w:marRight w:val="0"/>
      <w:marTop w:val="0"/>
      <w:marBottom w:val="0"/>
      <w:divBdr>
        <w:top w:val="none" w:sz="0" w:space="0" w:color="auto"/>
        <w:left w:val="none" w:sz="0" w:space="0" w:color="auto"/>
        <w:bottom w:val="none" w:sz="0" w:space="0" w:color="auto"/>
        <w:right w:val="none" w:sz="0" w:space="0" w:color="auto"/>
      </w:divBdr>
    </w:div>
    <w:div w:id="2004240840">
      <w:bodyDiv w:val="1"/>
      <w:marLeft w:val="0"/>
      <w:marRight w:val="0"/>
      <w:marTop w:val="0"/>
      <w:marBottom w:val="0"/>
      <w:divBdr>
        <w:top w:val="none" w:sz="0" w:space="0" w:color="auto"/>
        <w:left w:val="none" w:sz="0" w:space="0" w:color="auto"/>
        <w:bottom w:val="none" w:sz="0" w:space="0" w:color="auto"/>
        <w:right w:val="none" w:sz="0" w:space="0" w:color="auto"/>
      </w:divBdr>
    </w:div>
    <w:div w:id="2035840691">
      <w:bodyDiv w:val="1"/>
      <w:marLeft w:val="0"/>
      <w:marRight w:val="0"/>
      <w:marTop w:val="0"/>
      <w:marBottom w:val="0"/>
      <w:divBdr>
        <w:top w:val="none" w:sz="0" w:space="0" w:color="auto"/>
        <w:left w:val="none" w:sz="0" w:space="0" w:color="auto"/>
        <w:bottom w:val="none" w:sz="0" w:space="0" w:color="auto"/>
        <w:right w:val="none" w:sz="0" w:space="0" w:color="auto"/>
      </w:divBdr>
    </w:div>
    <w:div w:id="2037807700">
      <w:bodyDiv w:val="1"/>
      <w:marLeft w:val="0"/>
      <w:marRight w:val="0"/>
      <w:marTop w:val="0"/>
      <w:marBottom w:val="0"/>
      <w:divBdr>
        <w:top w:val="none" w:sz="0" w:space="0" w:color="auto"/>
        <w:left w:val="none" w:sz="0" w:space="0" w:color="auto"/>
        <w:bottom w:val="none" w:sz="0" w:space="0" w:color="auto"/>
        <w:right w:val="none" w:sz="0" w:space="0" w:color="auto"/>
      </w:divBdr>
    </w:div>
    <w:div w:id="2051223114">
      <w:bodyDiv w:val="1"/>
      <w:marLeft w:val="0"/>
      <w:marRight w:val="0"/>
      <w:marTop w:val="0"/>
      <w:marBottom w:val="0"/>
      <w:divBdr>
        <w:top w:val="none" w:sz="0" w:space="0" w:color="auto"/>
        <w:left w:val="none" w:sz="0" w:space="0" w:color="auto"/>
        <w:bottom w:val="none" w:sz="0" w:space="0" w:color="auto"/>
        <w:right w:val="none" w:sz="0" w:space="0" w:color="auto"/>
      </w:divBdr>
    </w:div>
    <w:div w:id="2060396285">
      <w:bodyDiv w:val="1"/>
      <w:marLeft w:val="0"/>
      <w:marRight w:val="0"/>
      <w:marTop w:val="0"/>
      <w:marBottom w:val="0"/>
      <w:divBdr>
        <w:top w:val="none" w:sz="0" w:space="0" w:color="auto"/>
        <w:left w:val="none" w:sz="0" w:space="0" w:color="auto"/>
        <w:bottom w:val="none" w:sz="0" w:space="0" w:color="auto"/>
        <w:right w:val="none" w:sz="0" w:space="0" w:color="auto"/>
      </w:divBdr>
    </w:div>
    <w:div w:id="2066219471">
      <w:bodyDiv w:val="1"/>
      <w:marLeft w:val="0"/>
      <w:marRight w:val="0"/>
      <w:marTop w:val="0"/>
      <w:marBottom w:val="0"/>
      <w:divBdr>
        <w:top w:val="none" w:sz="0" w:space="0" w:color="auto"/>
        <w:left w:val="none" w:sz="0" w:space="0" w:color="auto"/>
        <w:bottom w:val="none" w:sz="0" w:space="0" w:color="auto"/>
        <w:right w:val="none" w:sz="0" w:space="0" w:color="auto"/>
      </w:divBdr>
    </w:div>
    <w:div w:id="2076663086">
      <w:bodyDiv w:val="1"/>
      <w:marLeft w:val="0"/>
      <w:marRight w:val="0"/>
      <w:marTop w:val="0"/>
      <w:marBottom w:val="0"/>
      <w:divBdr>
        <w:top w:val="none" w:sz="0" w:space="0" w:color="auto"/>
        <w:left w:val="none" w:sz="0" w:space="0" w:color="auto"/>
        <w:bottom w:val="none" w:sz="0" w:space="0" w:color="auto"/>
        <w:right w:val="none" w:sz="0" w:space="0" w:color="auto"/>
      </w:divBdr>
    </w:div>
    <w:div w:id="2080864321">
      <w:bodyDiv w:val="1"/>
      <w:marLeft w:val="0"/>
      <w:marRight w:val="0"/>
      <w:marTop w:val="0"/>
      <w:marBottom w:val="0"/>
      <w:divBdr>
        <w:top w:val="none" w:sz="0" w:space="0" w:color="auto"/>
        <w:left w:val="none" w:sz="0" w:space="0" w:color="auto"/>
        <w:bottom w:val="none" w:sz="0" w:space="0" w:color="auto"/>
        <w:right w:val="none" w:sz="0" w:space="0" w:color="auto"/>
      </w:divBdr>
    </w:div>
    <w:div w:id="2099978802">
      <w:bodyDiv w:val="1"/>
      <w:marLeft w:val="0"/>
      <w:marRight w:val="0"/>
      <w:marTop w:val="0"/>
      <w:marBottom w:val="0"/>
      <w:divBdr>
        <w:top w:val="none" w:sz="0" w:space="0" w:color="auto"/>
        <w:left w:val="none" w:sz="0" w:space="0" w:color="auto"/>
        <w:bottom w:val="none" w:sz="0" w:space="0" w:color="auto"/>
        <w:right w:val="none" w:sz="0" w:space="0" w:color="auto"/>
      </w:divBdr>
    </w:div>
    <w:div w:id="2104720507">
      <w:bodyDiv w:val="1"/>
      <w:marLeft w:val="0"/>
      <w:marRight w:val="0"/>
      <w:marTop w:val="0"/>
      <w:marBottom w:val="0"/>
      <w:divBdr>
        <w:top w:val="none" w:sz="0" w:space="0" w:color="auto"/>
        <w:left w:val="none" w:sz="0" w:space="0" w:color="auto"/>
        <w:bottom w:val="none" w:sz="0" w:space="0" w:color="auto"/>
        <w:right w:val="none" w:sz="0" w:space="0" w:color="auto"/>
      </w:divBdr>
    </w:div>
    <w:div w:id="2120029493">
      <w:bodyDiv w:val="1"/>
      <w:marLeft w:val="0"/>
      <w:marRight w:val="0"/>
      <w:marTop w:val="0"/>
      <w:marBottom w:val="0"/>
      <w:divBdr>
        <w:top w:val="none" w:sz="0" w:space="0" w:color="auto"/>
        <w:left w:val="none" w:sz="0" w:space="0" w:color="auto"/>
        <w:bottom w:val="none" w:sz="0" w:space="0" w:color="auto"/>
        <w:right w:val="none" w:sz="0" w:space="0" w:color="auto"/>
      </w:divBdr>
    </w:div>
    <w:div w:id="2128960299">
      <w:bodyDiv w:val="1"/>
      <w:marLeft w:val="0"/>
      <w:marRight w:val="0"/>
      <w:marTop w:val="0"/>
      <w:marBottom w:val="0"/>
      <w:divBdr>
        <w:top w:val="none" w:sz="0" w:space="0" w:color="auto"/>
        <w:left w:val="none" w:sz="0" w:space="0" w:color="auto"/>
        <w:bottom w:val="none" w:sz="0" w:space="0" w:color="auto"/>
        <w:right w:val="none" w:sz="0" w:space="0" w:color="auto"/>
      </w:divBdr>
    </w:div>
    <w:div w:id="2132825522">
      <w:bodyDiv w:val="1"/>
      <w:marLeft w:val="0"/>
      <w:marRight w:val="0"/>
      <w:marTop w:val="0"/>
      <w:marBottom w:val="0"/>
      <w:divBdr>
        <w:top w:val="none" w:sz="0" w:space="0" w:color="auto"/>
        <w:left w:val="none" w:sz="0" w:space="0" w:color="auto"/>
        <w:bottom w:val="none" w:sz="0" w:space="0" w:color="auto"/>
        <w:right w:val="none" w:sz="0" w:space="0" w:color="auto"/>
      </w:divBdr>
    </w:div>
    <w:div w:id="21355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ntobizottsag@kt.hu" TargetMode="External"/><Relationship Id="rId18" Type="http://schemas.openxmlformats.org/officeDocument/2006/relationships/hyperlink" Target="mailto:orszagos@zoldhatosag.hu" TargetMode="External"/><Relationship Id="rId26" Type="http://schemas.openxmlformats.org/officeDocument/2006/relationships/hyperlink" Target="mailto:czeininger.mariann@pte.hu"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foglalkoztatas.felugyeleti-foo@ngm.gov.hu"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ntobizottsag@kt.hu" TargetMode="External"/><Relationship Id="rId17" Type="http://schemas.openxmlformats.org/officeDocument/2006/relationships/hyperlink" Target="mailto:munkafelugyeleti-foo@ngm.gov.hu" TargetMode="External"/><Relationship Id="rId25" Type="http://schemas.openxmlformats.org/officeDocument/2006/relationships/hyperlink" Target="mailto:kornyezetvedelem@baranya.gov.hu" TargetMode="External"/><Relationship Id="rId33" Type="http://schemas.openxmlformats.org/officeDocument/2006/relationships/footer" Target="footer2.xml"/><Relationship Id="rId38" Type="http://schemas.openxmlformats.org/officeDocument/2006/relationships/hyperlink" Target="mailto:kozbeszerzes@pte.hu" TargetMode="External"/><Relationship Id="rId2" Type="http://schemas.openxmlformats.org/officeDocument/2006/relationships/numbering" Target="numbering.xml"/><Relationship Id="rId16" Type="http://schemas.openxmlformats.org/officeDocument/2006/relationships/hyperlink" Target="mailto:kozbeszerzes@pte.hu" TargetMode="External"/><Relationship Id="rId20" Type="http://schemas.openxmlformats.org/officeDocument/2006/relationships/hyperlink" Target="mailto:mvbizottsag@ngm.gov.hu"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zbeszerzesfutar.hu/cpv_kodok.aspx?id=17676&amp;cod=33100000-1&amp;denumire=Orvosi-felszerel%c3%a9sek." TargetMode="External"/><Relationship Id="rId24" Type="http://schemas.openxmlformats.org/officeDocument/2006/relationships/hyperlink" Target="mailto:baranya-kh-mmszsz@ommf.gov.hu" TargetMode="External"/><Relationship Id="rId32" Type="http://schemas.openxmlformats.org/officeDocument/2006/relationships/header" Target="header4.xml"/><Relationship Id="rId37" Type="http://schemas.openxmlformats.org/officeDocument/2006/relationships/hyperlink" Target="mailto:kozbeszerzes@pte.hu"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hyperlink" Target="mailto:baranya-kh-mmszsz-mu@ommf.gov.hu" TargetMode="External"/><Relationship Id="rId28" Type="http://schemas.openxmlformats.org/officeDocument/2006/relationships/header" Target="header1.xml"/><Relationship Id="rId36" Type="http://schemas.openxmlformats.org/officeDocument/2006/relationships/header" Target="header7.xml"/><Relationship Id="rId10" Type="http://schemas.openxmlformats.org/officeDocument/2006/relationships/hyperlink" Target="mailto:kozbeszerzes@pte.hu" TargetMode="External"/><Relationship Id="rId19" Type="http://schemas.openxmlformats.org/officeDocument/2006/relationships/hyperlink" Target="mailto:munkafelugy-info@ndm.gov.h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map.ted.europa.eu" TargetMode="External"/><Relationship Id="rId14" Type="http://schemas.openxmlformats.org/officeDocument/2006/relationships/hyperlink" Target="mailto:kozbeszerzes@pte.hu" TargetMode="External"/><Relationship Id="rId22" Type="http://schemas.openxmlformats.org/officeDocument/2006/relationships/hyperlink" Target="mailto:baranya-kh-mmszsz-mv@ommf.gov.hu" TargetMode="External"/><Relationship Id="rId27" Type="http://schemas.openxmlformats.org/officeDocument/2006/relationships/hyperlink" Target="mailto:zambo.balazs@pte.hu" TargetMode="External"/><Relationship Id="rId30" Type="http://schemas.openxmlformats.org/officeDocument/2006/relationships/header" Target="header2.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BBF86-E9A2-43D7-BBFA-28648EAF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31388</Words>
  <Characters>216580</Characters>
  <Application>Microsoft Office Word</Application>
  <DocSecurity>0</DocSecurity>
  <Lines>1804</Lines>
  <Paragraphs>494</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247474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czeininger.mariann@pte.hu</dc:creator>
  <cp:lastModifiedBy>Biróné dr. Czeininger Mariann</cp:lastModifiedBy>
  <cp:revision>4</cp:revision>
  <cp:lastPrinted>2017-04-26T07:31:00Z</cp:lastPrinted>
  <dcterms:created xsi:type="dcterms:W3CDTF">2017-04-20T08:51:00Z</dcterms:created>
  <dcterms:modified xsi:type="dcterms:W3CDTF">2017-04-26T07:35:00Z</dcterms:modified>
</cp:coreProperties>
</file>