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38" w:rsidRPr="003F69CD" w:rsidRDefault="006D6AC1">
      <w:pPr>
        <w:spacing w:before="70" w:after="0" w:line="240" w:lineRule="auto"/>
        <w:ind w:left="4323" w:right="-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F69C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hu-HU"/>
        </w:rPr>
        <w:t>PT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E</w:t>
      </w:r>
      <w:r w:rsidRPr="003F69C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hu-HU"/>
        </w:rPr>
        <w:t xml:space="preserve"> </w:t>
      </w:r>
      <w:r w:rsidRPr="003F69C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hu-HU"/>
        </w:rPr>
        <w:t>M</w:t>
      </w:r>
      <w:r w:rsidRPr="003F69C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hu-HU"/>
        </w:rPr>
        <w:t>un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ka</w:t>
      </w:r>
      <w:r w:rsidRPr="003F69C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hu-HU"/>
        </w:rPr>
        <w:t>vé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d</w:t>
      </w:r>
      <w:r w:rsidRPr="003F69C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hu-HU"/>
        </w:rPr>
        <w:t>e</w:t>
      </w:r>
      <w:r w:rsidRPr="003F69C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hu-HU"/>
        </w:rPr>
        <w:t>l</w:t>
      </w:r>
      <w:r w:rsidRPr="003F69CD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hu-HU"/>
        </w:rPr>
        <w:t>m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i</w:t>
      </w:r>
      <w:r w:rsidRPr="003F69C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hu-HU"/>
        </w:rPr>
        <w:t xml:space="preserve"> </w:t>
      </w:r>
      <w:r w:rsidRPr="003F69C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hu-HU"/>
        </w:rPr>
        <w:t>S</w:t>
      </w:r>
      <w:r w:rsidRPr="003F69C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hu-HU"/>
        </w:rPr>
        <w:t>z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abály</w:t>
      </w:r>
      <w:r w:rsidRPr="003F69C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hu-HU"/>
        </w:rPr>
        <w:t>z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at</w:t>
      </w:r>
      <w:r w:rsidRPr="003F69C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hu-HU"/>
        </w:rPr>
        <w:t xml:space="preserve"> </w:t>
      </w:r>
      <w:r w:rsidR="003F69CD"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18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.</w:t>
      </w:r>
      <w:r w:rsidRPr="003F69CD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hu-HU"/>
        </w:rPr>
        <w:t xml:space="preserve"> </w:t>
      </w:r>
      <w:r w:rsidRPr="003F69C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hu-HU"/>
        </w:rPr>
        <w:t>sz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 xml:space="preserve">ámú </w:t>
      </w:r>
      <w:r w:rsidRPr="003F69CD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hu-HU"/>
        </w:rPr>
        <w:t>m</w:t>
      </w:r>
      <w:r w:rsidRPr="003F69C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hu-HU"/>
        </w:rPr>
        <w:t>e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l</w:t>
      </w:r>
      <w:r w:rsidRPr="003F69C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hu-HU"/>
        </w:rPr>
        <w:t>l</w:t>
      </w:r>
      <w:r w:rsidRPr="003F69C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hu-HU"/>
        </w:rPr>
        <w:t>é</w:t>
      </w:r>
      <w:r w:rsidRPr="003F69C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hu-HU"/>
        </w:rPr>
        <w:t>k</w:t>
      </w:r>
      <w:r w:rsidRPr="003F6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lete</w:t>
      </w:r>
    </w:p>
    <w:p w:rsidR="00A26E38" w:rsidRPr="003F69CD" w:rsidRDefault="00A26E38">
      <w:pPr>
        <w:spacing w:before="16" w:after="0" w:line="260" w:lineRule="exact"/>
        <w:rPr>
          <w:sz w:val="26"/>
          <w:szCs w:val="26"/>
          <w:lang w:val="hu-HU"/>
        </w:rPr>
      </w:pPr>
    </w:p>
    <w:p w:rsidR="00CA2F95" w:rsidRPr="001D5398" w:rsidRDefault="003F69CD" w:rsidP="001D5398">
      <w:pPr>
        <w:spacing w:after="240" w:line="242" w:lineRule="auto"/>
        <w:ind w:left="380" w:right="3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 létrák biztonságos használatának</w:t>
      </w:r>
      <w:r w:rsidR="006D6AC1" w:rsidRPr="003F69C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6D6AC1" w:rsidRPr="003F69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k</w:t>
      </w:r>
      <w:r w:rsidR="006D6AC1" w:rsidRPr="003F69C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öv</w:t>
      </w:r>
      <w:r w:rsidR="006D6AC1" w:rsidRPr="003F69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="006D6AC1" w:rsidRPr="003F69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="006D6AC1" w:rsidRPr="003F69C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e</w:t>
      </w:r>
      <w:r w:rsidR="006D6AC1" w:rsidRPr="003F69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l</w:t>
      </w:r>
      <w:r w:rsidR="006D6AC1" w:rsidRPr="003F69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m</w:t>
      </w:r>
      <w:r w:rsidR="006D6AC1" w:rsidRPr="003F69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="006D6AC1" w:rsidRPr="003F69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n</w:t>
      </w:r>
      <w:r w:rsidR="006D6AC1" w:rsidRPr="003F69C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y</w:t>
      </w:r>
      <w:r w:rsidR="006D6AC1" w:rsidRPr="003F69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="006D6AC1" w:rsidRPr="003F69C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</w:p>
    <w:p w:rsidR="00A26E38" w:rsidRPr="00CA2F95" w:rsidRDefault="006D6AC1" w:rsidP="00984BFC">
      <w:pPr>
        <w:pStyle w:val="Listaszerbekezds"/>
        <w:numPr>
          <w:ilvl w:val="6"/>
          <w:numId w:val="1"/>
        </w:numPr>
        <w:spacing w:before="240" w:after="120" w:line="240" w:lineRule="auto"/>
        <w:ind w:left="1560" w:right="3799" w:firstLine="18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CA2F9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Fogalmak</w:t>
      </w:r>
    </w:p>
    <w:p w:rsidR="00CA2F95" w:rsidRDefault="00CA2F95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CA2F95" w:rsidRPr="001D5398" w:rsidRDefault="00B253FB" w:rsidP="001D5398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A létra olyan lépcsőkkel vagy fokokkal ellátott szerkezet, amelyen egy személy fel </w:t>
      </w:r>
      <w:proofErr w:type="gramStart"/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tud</w:t>
      </w:r>
      <w:proofErr w:type="gramEnd"/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menni vagy le tud menni. A létrák lépcsőfokosak és létrafokosak lehetnek. A létrák alapvetően beépített és mozgatható létrákra csoportosíthatók, ez utóbbiak gépi és kézi mozgatásúak lehetnek. Az alaptípus a támasztólétra, valamint a kétágú létra.</w:t>
      </w:r>
    </w:p>
    <w:p w:rsidR="00CA2F95" w:rsidRPr="001D5398" w:rsidRDefault="009060F3" w:rsidP="001D5398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 anyaguk szerint lehetnek: alumínium ötvözetek, acél, műanyag és fa.</w:t>
      </w:r>
    </w:p>
    <w:p w:rsidR="00CA2F95" w:rsidRPr="001D5398" w:rsidRDefault="009060F3" w:rsidP="001D5398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Létrák </w:t>
      </w:r>
      <w:r w:rsidR="00226ABB">
        <w:rPr>
          <w:rFonts w:ascii="Times New Roman" w:eastAsia="Calibri" w:hAnsi="Times New Roman" w:cs="Calibri"/>
          <w:sz w:val="24"/>
          <w:szCs w:val="24"/>
          <w:lang w:val="hu-HU"/>
        </w:rPr>
        <w:t>két alaptípusa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:</w:t>
      </w:r>
      <w:r w:rsidR="00226ABB">
        <w:rPr>
          <w:rFonts w:ascii="Times New Roman" w:eastAsia="Calibri" w:hAnsi="Times New Roman" w:cs="Calibri"/>
          <w:sz w:val="24"/>
          <w:szCs w:val="24"/>
          <w:lang w:val="hu-HU"/>
        </w:rPr>
        <w:t xml:space="preserve"> rögzített és mozgatható (áthelyezhető) létrák.</w:t>
      </w:r>
    </w:p>
    <w:p w:rsidR="00226ABB" w:rsidRDefault="00226ABB" w:rsidP="00CA2F95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Az </w:t>
      </w:r>
      <w:r w:rsidRPr="00935E29">
        <w:rPr>
          <w:rFonts w:ascii="Times New Roman" w:eastAsia="Calibri" w:hAnsi="Times New Roman" w:cs="Calibri"/>
          <w:sz w:val="24"/>
          <w:szCs w:val="24"/>
          <w:lang w:val="hu-HU"/>
        </w:rPr>
        <w:t>áthelyezhető létrák lehetnek gépi mozgatásúak (pl. tűzoltólétra) vagy kézzel mozgathatók.</w:t>
      </w:r>
    </w:p>
    <w:p w:rsidR="00CA2F95" w:rsidRDefault="00CA2F95" w:rsidP="001D5398">
      <w:pPr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br w:type="page"/>
      </w:r>
    </w:p>
    <w:p w:rsidR="00226ABB" w:rsidRDefault="00F6094E" w:rsidP="00CA2F95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noProof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278765</wp:posOffset>
            </wp:positionV>
            <wp:extent cx="2735580" cy="26022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0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ABB">
        <w:rPr>
          <w:rFonts w:ascii="Times New Roman" w:eastAsia="Calibri" w:hAnsi="Times New Roman" w:cs="Calibri"/>
          <w:sz w:val="24"/>
          <w:szCs w:val="24"/>
          <w:lang w:val="hu-HU"/>
        </w:rPr>
        <w:t>A kézzel mozgatható</w:t>
      </w:r>
      <w:r w:rsidR="00EF02A2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656872">
        <w:rPr>
          <w:rFonts w:ascii="Times New Roman" w:eastAsia="Calibri" w:hAnsi="Times New Roman" w:cs="Calibri"/>
          <w:sz w:val="24"/>
          <w:szCs w:val="24"/>
          <w:lang w:val="hu-HU"/>
        </w:rPr>
        <w:t>(</w:t>
      </w:r>
      <w:r w:rsidR="00EF02A2">
        <w:rPr>
          <w:rFonts w:ascii="Times New Roman" w:eastAsia="Calibri" w:hAnsi="Times New Roman" w:cs="Calibri"/>
          <w:sz w:val="24"/>
          <w:szCs w:val="24"/>
          <w:lang w:val="hu-HU"/>
        </w:rPr>
        <w:t>áthelyezhető</w:t>
      </w:r>
      <w:r w:rsidR="00656872">
        <w:rPr>
          <w:rFonts w:ascii="Times New Roman" w:eastAsia="Calibri" w:hAnsi="Times New Roman" w:cs="Calibri"/>
          <w:sz w:val="24"/>
          <w:szCs w:val="24"/>
          <w:lang w:val="hu-HU"/>
        </w:rPr>
        <w:t>)</w:t>
      </w:r>
      <w:r w:rsidR="00226ABB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létrák</w:t>
      </w:r>
      <w:r w:rsidR="00EF02A2">
        <w:rPr>
          <w:rFonts w:ascii="Times New Roman" w:eastAsia="Calibri" w:hAnsi="Times New Roman" w:cs="Calibri"/>
          <w:sz w:val="24"/>
          <w:szCs w:val="24"/>
          <w:lang w:val="hu-HU"/>
        </w:rPr>
        <w:t>nak</w:t>
      </w:r>
      <w:r w:rsidR="00EF02A2" w:rsidRPr="00EF02A2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EF02A2" w:rsidRPr="00935E29">
        <w:rPr>
          <w:rFonts w:ascii="Times New Roman" w:eastAsia="Calibri" w:hAnsi="Times New Roman" w:cs="Calibri"/>
          <w:sz w:val="24"/>
          <w:szCs w:val="24"/>
          <w:lang w:val="hu-HU"/>
        </w:rPr>
        <w:t>két alaptípusa</w:t>
      </w:r>
      <w:r w:rsidR="00EF02A2">
        <w:rPr>
          <w:rFonts w:ascii="Times New Roman" w:eastAsia="Calibri" w:hAnsi="Times New Roman" w:cs="Calibri"/>
          <w:sz w:val="24"/>
          <w:szCs w:val="24"/>
          <w:lang w:val="hu-HU"/>
        </w:rPr>
        <w:t xml:space="preserve"> van:</w:t>
      </w:r>
      <w:r w:rsidR="00EF02A2" w:rsidRPr="00935E29">
        <w:rPr>
          <w:rFonts w:ascii="Times New Roman" w:eastAsia="Calibri" w:hAnsi="Times New Roman" w:cs="Calibri"/>
          <w:sz w:val="24"/>
          <w:szCs w:val="24"/>
          <w:lang w:val="hu-HU"/>
        </w:rPr>
        <w:t xml:space="preserve"> a támasztólétra és a kétágú létra</w:t>
      </w:r>
      <w:r w:rsidR="00EF02A2">
        <w:rPr>
          <w:rFonts w:ascii="Times New Roman" w:eastAsia="Calibri" w:hAnsi="Times New Roman" w:cs="Calibri"/>
          <w:sz w:val="24"/>
          <w:szCs w:val="24"/>
          <w:lang w:val="hu-HU"/>
        </w:rPr>
        <w:t>.</w:t>
      </w:r>
    </w:p>
    <w:p w:rsidR="00EF02A2" w:rsidRDefault="00EF02A2" w:rsidP="001024A1">
      <w:pPr>
        <w:widowControl/>
        <w:numPr>
          <w:ilvl w:val="2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támasztólétra:</w:t>
      </w:r>
    </w:p>
    <w:p w:rsidR="00EF02A2" w:rsidRDefault="00EF02A2" w:rsidP="001024A1">
      <w:pPr>
        <w:pStyle w:val="Listaszerbekezds"/>
        <w:widowControl/>
        <w:numPr>
          <w:ilvl w:val="0"/>
          <w:numId w:val="8"/>
        </w:numPr>
        <w:spacing w:after="0" w:line="240" w:lineRule="auto"/>
        <w:ind w:left="641" w:hanging="357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kitolható támasztó létra</w:t>
      </w:r>
    </w:p>
    <w:p w:rsidR="00EF02A2" w:rsidRDefault="00EF02A2" w:rsidP="001024A1">
      <w:pPr>
        <w:pStyle w:val="Listaszerbekezds"/>
        <w:widowControl/>
        <w:numPr>
          <w:ilvl w:val="0"/>
          <w:numId w:val="8"/>
        </w:numPr>
        <w:spacing w:after="0" w:line="240" w:lineRule="auto"/>
        <w:ind w:left="641" w:hanging="357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egymásba illesztett támasztó létra</w:t>
      </w:r>
    </w:p>
    <w:p w:rsidR="00EF02A2" w:rsidRPr="00EF02A2" w:rsidRDefault="00EF02A2" w:rsidP="001024A1">
      <w:pPr>
        <w:pStyle w:val="Listaszerbekezds"/>
        <w:widowControl/>
        <w:numPr>
          <w:ilvl w:val="0"/>
          <w:numId w:val="8"/>
        </w:numPr>
        <w:spacing w:after="0" w:line="240" w:lineRule="auto"/>
        <w:ind w:left="641" w:hanging="357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gördülő támaszlétra</w:t>
      </w:r>
    </w:p>
    <w:p w:rsidR="00935E29" w:rsidRDefault="00EF02A2" w:rsidP="001024A1">
      <w:pPr>
        <w:widowControl/>
        <w:numPr>
          <w:ilvl w:val="2"/>
          <w:numId w:val="7"/>
        </w:numPr>
        <w:spacing w:before="60"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kétágú létra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többcélú létra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sokcélú létra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létraállvány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építési létraállvány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emelvényes létra</w:t>
      </w:r>
    </w:p>
    <w:p w:rsidR="00EF02A2" w:rsidRDefault="00EF02A2" w:rsidP="00935E29">
      <w:pPr>
        <w:widowControl/>
        <w:numPr>
          <w:ilvl w:val="2"/>
          <w:numId w:val="7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tetőlétra</w:t>
      </w:r>
    </w:p>
    <w:p w:rsidR="00FA365E" w:rsidRDefault="00FA365E" w:rsidP="008B7996">
      <w:pPr>
        <w:spacing w:before="240" w:after="120" w:line="240" w:lineRule="auto"/>
        <w:ind w:left="2313" w:right="2302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</w:p>
    <w:p w:rsidR="008B7996" w:rsidRPr="00CA2F95" w:rsidRDefault="008B7996" w:rsidP="00984BFC">
      <w:pPr>
        <w:pStyle w:val="Listaszerbekezds"/>
        <w:numPr>
          <w:ilvl w:val="0"/>
          <w:numId w:val="10"/>
        </w:numPr>
        <w:spacing w:before="240" w:after="120" w:line="240" w:lineRule="auto"/>
        <w:ind w:left="2268" w:right="2302" w:firstLine="425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CA2F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A munkáltató kötelezettségei</w:t>
      </w:r>
    </w:p>
    <w:p w:rsidR="00CA2F95" w:rsidRDefault="00CA2F95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CA2F95" w:rsidRPr="001D5398" w:rsidRDefault="008B7996" w:rsidP="001D5398">
      <w:pPr>
        <w:pStyle w:val="Listaszerbekezds"/>
        <w:widowControl/>
        <w:numPr>
          <w:ilvl w:val="1"/>
          <w:numId w:val="10"/>
        </w:numPr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CA2F95">
        <w:rPr>
          <w:rFonts w:ascii="Times New Roman" w:eastAsia="Calibri" w:hAnsi="Times New Roman" w:cs="Calibri"/>
          <w:sz w:val="24"/>
          <w:szCs w:val="24"/>
          <w:lang w:val="hu-HU"/>
        </w:rPr>
        <w:t>A szervezeti egység vezető, munkahelyi vezető, a munka kiadója felelős a létrák biztonságos használatához a tárgyi, személyi, szervezési feltételek biztosításáért.</w:t>
      </w:r>
    </w:p>
    <w:p w:rsidR="00CA2F95" w:rsidRPr="001D5398" w:rsidRDefault="008B7996" w:rsidP="001D5398">
      <w:pPr>
        <w:pStyle w:val="Listaszerbekezds"/>
        <w:widowControl/>
        <w:numPr>
          <w:ilvl w:val="1"/>
          <w:numId w:val="10"/>
        </w:numPr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CA2F95">
        <w:rPr>
          <w:rFonts w:ascii="Times New Roman" w:eastAsia="Calibri" w:hAnsi="Times New Roman" w:cs="Calibri"/>
          <w:sz w:val="24"/>
          <w:szCs w:val="24"/>
          <w:lang w:val="hu-HU"/>
        </w:rPr>
        <w:t>A létrával való tevékenység végzésével csak olyan munkavállalók bízhatóak meg, akik egészségi szempontból arra alkalmasak.</w:t>
      </w:r>
    </w:p>
    <w:p w:rsidR="00984BFC" w:rsidRPr="001D5398" w:rsidRDefault="008B7996" w:rsidP="001D5398">
      <w:pPr>
        <w:pStyle w:val="Listaszerbekezds"/>
        <w:widowControl/>
        <w:numPr>
          <w:ilvl w:val="1"/>
          <w:numId w:val="10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 gyakorlati m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unkavédelmi oktatásnál – a létrákat használók eseté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ben – a tematikának tartalmaznia kell az 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e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munkaeszközzel kapcsolatos helyes munkavégzés szabál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yait, és az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oktatás megtartója az oktatást írásban dokumentálja.</w:t>
      </w:r>
    </w:p>
    <w:p w:rsidR="00984BFC" w:rsidRPr="001D5398" w:rsidRDefault="0057505F" w:rsidP="001D5398">
      <w:pPr>
        <w:pStyle w:val="Listaszerbekezds"/>
        <w:widowControl/>
        <w:numPr>
          <w:ilvl w:val="1"/>
          <w:numId w:val="10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A Munkavédelmi Szabályzat </w:t>
      </w:r>
      <w:r w:rsidR="00984BFC" w:rsidRPr="001D5398">
        <w:rPr>
          <w:rFonts w:ascii="Times New Roman" w:eastAsia="Calibri" w:hAnsi="Times New Roman" w:cs="Calibri"/>
          <w:sz w:val="24"/>
          <w:szCs w:val="24"/>
          <w:lang w:val="hu-HU"/>
        </w:rPr>
        <w:t>30.§ - 36.§</w:t>
      </w:r>
      <w:r w:rsidR="00984BFC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gyakorlati oktatásra vonatkozó előírásait</w:t>
      </w:r>
      <w:r w:rsidRPr="006A5170">
        <w:rPr>
          <w:rFonts w:ascii="Times New Roman" w:eastAsia="Calibri" w:hAnsi="Times New Roman" w:cs="Calibri"/>
          <w:sz w:val="24"/>
          <w:szCs w:val="24"/>
          <w:lang w:val="hu-HU"/>
        </w:rPr>
        <w:t xml:space="preserve"> itt is be kell tartani.</w:t>
      </w:r>
    </w:p>
    <w:p w:rsidR="008B7996" w:rsidRDefault="008B7996" w:rsidP="00984BFC">
      <w:pPr>
        <w:pStyle w:val="Listaszerbekezds"/>
        <w:widowControl/>
        <w:numPr>
          <w:ilvl w:val="1"/>
          <w:numId w:val="10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 szervezeti egység vezető, munkahelyi vezető, a munka kiadója:</w:t>
      </w:r>
    </w:p>
    <w:p w:rsidR="008B7996" w:rsidRPr="00AC30BA" w:rsidRDefault="008B7996" w:rsidP="008B7996">
      <w:pPr>
        <w:widowControl/>
        <w:numPr>
          <w:ilvl w:val="2"/>
          <w:numId w:val="5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a munkavégzéshez a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megfelelő létrát, kiegészítő elemeket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,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 xml:space="preserve"> és amennyiben a magasban végzett munka sajátossága miatt a létra használata veszélyes, úgy egyéb megoldást biztosít (állvány, személyemelő stb.)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;</w:t>
      </w:r>
    </w:p>
    <w:p w:rsidR="008B7996" w:rsidRDefault="008B7996" w:rsidP="008B7996">
      <w:pPr>
        <w:widowControl/>
        <w:numPr>
          <w:ilvl w:val="2"/>
          <w:numId w:val="5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biztosítja a l</w:t>
      </w:r>
      <w:r w:rsidRPr="006A5170">
        <w:rPr>
          <w:rFonts w:ascii="Times New Roman" w:eastAsia="Calibri" w:hAnsi="Times New Roman" w:cs="Calibri"/>
          <w:sz w:val="24"/>
          <w:szCs w:val="24"/>
          <w:lang w:val="hu-HU"/>
        </w:rPr>
        <w:t>étra használathoz a s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zükséges egyéni védőeszközöket;</w:t>
      </w:r>
    </w:p>
    <w:p w:rsidR="008B7996" w:rsidRPr="00AC30BA" w:rsidRDefault="008B7996" w:rsidP="008B7996">
      <w:pPr>
        <w:widowControl/>
        <w:numPr>
          <w:ilvl w:val="2"/>
          <w:numId w:val="5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létra használója számára megfelelő haszná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lati utasítást biztosít;</w:t>
      </w:r>
    </w:p>
    <w:p w:rsidR="008B7996" w:rsidRPr="006A5170" w:rsidRDefault="008B7996" w:rsidP="008B7996">
      <w:pPr>
        <w:widowControl/>
        <w:numPr>
          <w:ilvl w:val="2"/>
          <w:numId w:val="5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s</w:t>
      </w:r>
      <w:r w:rsidRPr="006A5170">
        <w:rPr>
          <w:rFonts w:ascii="Times New Roman" w:eastAsia="Calibri" w:hAnsi="Times New Roman" w:cs="Calibri"/>
          <w:sz w:val="24"/>
          <w:szCs w:val="24"/>
          <w:lang w:val="hu-HU"/>
        </w:rPr>
        <w:t>peciális létrák esetén belső utasításban szabályozza a használati j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ogosultságot, annak feltételeit;</w:t>
      </w:r>
    </w:p>
    <w:p w:rsidR="00984BFC" w:rsidRDefault="008B7996" w:rsidP="008B7996">
      <w:pPr>
        <w:widowControl/>
        <w:numPr>
          <w:ilvl w:val="2"/>
          <w:numId w:val="5"/>
        </w:numPr>
        <w:spacing w:after="6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létrákat rendszeresen ellenőrizteti, az ellenőr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zés eredményét írásban rögzíti.</w:t>
      </w:r>
    </w:p>
    <w:p w:rsidR="00984BFC" w:rsidRDefault="00984BFC">
      <w:pPr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br w:type="page"/>
      </w:r>
    </w:p>
    <w:p w:rsidR="008B7996" w:rsidRPr="00AC30BA" w:rsidRDefault="008B7996" w:rsidP="00984BFC">
      <w:pPr>
        <w:widowControl/>
        <w:spacing w:after="6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8B7996" w:rsidRPr="00984BFC" w:rsidRDefault="008B7996" w:rsidP="00984BFC">
      <w:pPr>
        <w:pStyle w:val="Listaszerbekezds"/>
        <w:numPr>
          <w:ilvl w:val="0"/>
          <w:numId w:val="10"/>
        </w:numPr>
        <w:spacing w:before="240" w:after="120" w:line="240" w:lineRule="auto"/>
        <w:ind w:left="2694" w:right="2302" w:hanging="284"/>
        <w:jc w:val="center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A munkavállaló kötelezettségei</w:t>
      </w:r>
    </w:p>
    <w:p w:rsidR="00984BFC" w:rsidRDefault="00984BFC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984BFC" w:rsidRDefault="00984BFC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3.1. </w:t>
      </w:r>
      <w:r w:rsidR="008B7996" w:rsidRPr="00024538">
        <w:rPr>
          <w:rFonts w:ascii="Times New Roman" w:eastAsia="Calibri" w:hAnsi="Times New Roman" w:cs="Calibri"/>
          <w:sz w:val="24"/>
          <w:szCs w:val="24"/>
          <w:lang w:val="hu-HU"/>
        </w:rPr>
        <w:t>A létrákat a használati utasításoknak megfelelően használja.</w:t>
      </w:r>
    </w:p>
    <w:p w:rsidR="00984BFC" w:rsidRPr="001D5398" w:rsidRDefault="008B7996" w:rsidP="001D5398">
      <w:pPr>
        <w:pStyle w:val="Listaszerbekezds"/>
        <w:widowControl/>
        <w:numPr>
          <w:ilvl w:val="1"/>
          <w:numId w:val="12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024538">
        <w:rPr>
          <w:rFonts w:ascii="Times New Roman" w:eastAsia="Calibri" w:hAnsi="Times New Roman" w:cs="Calibri"/>
          <w:sz w:val="24"/>
          <w:szCs w:val="24"/>
          <w:lang w:val="hu-HU"/>
        </w:rPr>
        <w:t>A balesetveszélyes létrákat nem használja, a balesetveszélyről tájékoztatást ad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024538">
        <w:rPr>
          <w:rFonts w:ascii="Times New Roman" w:eastAsia="Calibri" w:hAnsi="Times New Roman" w:cs="Calibri"/>
          <w:sz w:val="24"/>
          <w:szCs w:val="24"/>
          <w:lang w:val="hu-HU"/>
        </w:rPr>
        <w:t>munkahelyi vezetőjének.</w:t>
      </w:r>
    </w:p>
    <w:p w:rsidR="00984BFC" w:rsidRPr="001D5398" w:rsidRDefault="00984BFC" w:rsidP="001D5398">
      <w:pPr>
        <w:pStyle w:val="Listaszerbekezds"/>
        <w:widowControl/>
        <w:numPr>
          <w:ilvl w:val="1"/>
          <w:numId w:val="12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8B7996" w:rsidRPr="00024538">
        <w:rPr>
          <w:rFonts w:ascii="Times New Roman" w:eastAsia="Calibri" w:hAnsi="Times New Roman" w:cs="Calibri"/>
          <w:sz w:val="24"/>
          <w:szCs w:val="24"/>
          <w:lang w:val="hu-HU"/>
        </w:rPr>
        <w:t xml:space="preserve">Amennyiben fél </w:t>
      </w:r>
      <w:r w:rsidR="0057505F">
        <w:rPr>
          <w:rFonts w:ascii="Times New Roman" w:eastAsia="Calibri" w:hAnsi="Times New Roman" w:cs="Calibri"/>
          <w:sz w:val="24"/>
          <w:szCs w:val="24"/>
          <w:lang w:val="hu-HU"/>
        </w:rPr>
        <w:t>a létrán történő munkavégzéstől</w:t>
      </w:r>
      <w:r w:rsidR="008B7996" w:rsidRPr="00024538">
        <w:rPr>
          <w:rFonts w:ascii="Times New Roman" w:eastAsia="Calibri" w:hAnsi="Times New Roman" w:cs="Calibri"/>
          <w:sz w:val="24"/>
          <w:szCs w:val="24"/>
          <w:lang w:val="hu-HU"/>
        </w:rPr>
        <w:t xml:space="preserve"> vagy egészségi állapota miatt veszélyesnek ítéli a tevékenységet (szédül, gyógyszerfogyasztás, posztalkoholos állapot) azt jelentse munkáltatójának.</w:t>
      </w:r>
    </w:p>
    <w:p w:rsidR="00984BFC" w:rsidRPr="001D5398" w:rsidRDefault="00984BFC" w:rsidP="001D5398">
      <w:pPr>
        <w:pStyle w:val="Listaszerbekezds"/>
        <w:widowControl/>
        <w:numPr>
          <w:ilvl w:val="1"/>
          <w:numId w:val="12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8B7996" w:rsidRPr="00024538">
        <w:rPr>
          <w:rFonts w:ascii="Times New Roman" w:eastAsia="Calibri" w:hAnsi="Times New Roman" w:cs="Calibri"/>
          <w:sz w:val="24"/>
          <w:szCs w:val="24"/>
          <w:lang w:val="hu-HU"/>
        </w:rPr>
        <w:t>A munkavégzéstől függően kérjen segítőt munkáltatójától, pl</w:t>
      </w:r>
      <w:r w:rsidR="0057505F">
        <w:rPr>
          <w:rFonts w:ascii="Times New Roman" w:eastAsia="Calibri" w:hAnsi="Times New Roman" w:cs="Calibri"/>
          <w:sz w:val="24"/>
          <w:szCs w:val="24"/>
          <w:lang w:val="hu-HU"/>
        </w:rPr>
        <w:t>.</w:t>
      </w:r>
      <w:r w:rsidR="008B7996" w:rsidRPr="00024538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létra biztosítására, anyagok feladására.</w:t>
      </w:r>
    </w:p>
    <w:p w:rsidR="008B7996" w:rsidRDefault="008B7996" w:rsidP="00984BFC">
      <w:pPr>
        <w:pStyle w:val="Listaszerbekezds"/>
        <w:widowControl/>
        <w:numPr>
          <w:ilvl w:val="1"/>
          <w:numId w:val="12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Nem megfel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elő tárgyi feltételek esetén ne veszélyeztesse saját maga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 xml:space="preserve"> vagy környezete biztonságát, a magasban végzett munkához kérjen biztonságos munkaeszközöket (pl.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AC30BA">
        <w:rPr>
          <w:rFonts w:ascii="Times New Roman" w:eastAsia="Calibri" w:hAnsi="Times New Roman" w:cs="Calibri"/>
          <w:sz w:val="24"/>
          <w:szCs w:val="24"/>
          <w:lang w:val="hu-HU"/>
        </w:rPr>
        <w:t>személyemelőt, guruló állványt).</w:t>
      </w:r>
    </w:p>
    <w:p w:rsidR="00984BFC" w:rsidRDefault="00984BFC" w:rsidP="00984BFC">
      <w:pPr>
        <w:pStyle w:val="Listaszerbekezds"/>
        <w:widowControl/>
        <w:spacing w:before="120" w:after="60" w:line="240" w:lineRule="auto"/>
        <w:ind w:left="36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A26E38" w:rsidRPr="00984BFC" w:rsidRDefault="006D6AC1" w:rsidP="00984BFC">
      <w:pPr>
        <w:pStyle w:val="Listaszerbekezds"/>
        <w:numPr>
          <w:ilvl w:val="0"/>
          <w:numId w:val="10"/>
        </w:numPr>
        <w:spacing w:before="240" w:after="120" w:line="240" w:lineRule="auto"/>
        <w:ind w:left="2694" w:right="230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84BFC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984B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 xml:space="preserve"> </w:t>
      </w:r>
      <w:r w:rsidR="00B253FB"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létrák biztonságos </w:t>
      </w:r>
      <w:r w:rsidR="009060F3"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használatára vonatkozó</w:t>
      </w:r>
      <w:r w:rsidR="00984BFC"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="00B253FB"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általános </w:t>
      </w:r>
      <w:r w:rsidR="009060F3" w:rsidRPr="00984B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előírások</w:t>
      </w:r>
    </w:p>
    <w:p w:rsidR="00984BFC" w:rsidRDefault="00984BFC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984BFC" w:rsidRPr="001D5398" w:rsidRDefault="004A7CA0" w:rsidP="001D5398">
      <w:pPr>
        <w:pStyle w:val="Listaszerbekezds"/>
        <w:widowControl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A7CA0">
        <w:rPr>
          <w:rFonts w:ascii="Times New Roman" w:eastAsia="Calibri" w:hAnsi="Times New Roman" w:cs="Calibri"/>
          <w:sz w:val="24"/>
          <w:szCs w:val="24"/>
          <w:lang w:val="hu-HU"/>
        </w:rPr>
        <w:t>Csak szilárd és megfelelően karb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antartott, tiszta állapotú létrát szabad használni</w:t>
      </w:r>
      <w:r w:rsidRPr="004A7CA0">
        <w:rPr>
          <w:rFonts w:ascii="Times New Roman" w:eastAsia="Calibri" w:hAnsi="Times New Roman" w:cs="Calibri"/>
          <w:sz w:val="24"/>
          <w:szCs w:val="24"/>
          <w:lang w:val="hu-HU"/>
        </w:rPr>
        <w:t>. A létrákat céljuknak megfelelően, rendeltetésszerűen kell alkalmazni.</w:t>
      </w:r>
    </w:p>
    <w:p w:rsidR="00984BFC" w:rsidRPr="001D5398" w:rsidRDefault="004351B4" w:rsidP="001D5398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351B4">
        <w:rPr>
          <w:rFonts w:ascii="Times New Roman" w:eastAsia="Calibri" w:hAnsi="Times New Roman" w:cs="Calibri"/>
          <w:sz w:val="24"/>
          <w:szCs w:val="24"/>
          <w:lang w:val="hu-HU"/>
        </w:rPr>
        <w:t>A magasban végzett munkákhoz a létrák használatát úgy kell korlátozni, hogy a kialakítási sajátosságok figyelembevételével, minimális használati idő mellett minimális kockázat álljon fenn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.</w:t>
      </w:r>
    </w:p>
    <w:p w:rsidR="00984BFC" w:rsidRPr="001D5398" w:rsidRDefault="009060F3" w:rsidP="001D5398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 létrá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>ka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t úgy kell felállítani, hogy az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>ok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a 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>használat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alatt stabil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>ak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legyen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 xml:space="preserve">ek, </w:t>
      </w:r>
      <w:r w:rsidR="004A7CA0" w:rsidRPr="00366B5B">
        <w:rPr>
          <w:rFonts w:ascii="Times" w:eastAsia="Times New Roman" w:hAnsi="Times" w:cs="Times"/>
          <w:sz w:val="24"/>
          <w:szCs w:val="24"/>
          <w:lang w:val="hu-HU" w:eastAsia="hu-HU"/>
        </w:rPr>
        <w:t>azok biztonságosan álló helyzetben maradjanak</w:t>
      </w:r>
      <w:r w:rsidR="00CF3006">
        <w:rPr>
          <w:rFonts w:ascii="Times New Roman" w:eastAsia="Calibri" w:hAnsi="Times New Roman" w:cs="Calibri"/>
          <w:sz w:val="24"/>
          <w:szCs w:val="24"/>
          <w:lang w:val="hu-HU"/>
        </w:rPr>
        <w:t xml:space="preserve">. </w:t>
      </w:r>
    </w:p>
    <w:p w:rsidR="00984BFC" w:rsidRPr="001D5398" w:rsidRDefault="009060F3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A </w:t>
      </w:r>
      <w:r w:rsidR="00CF3006">
        <w:rPr>
          <w:rFonts w:ascii="Times New Roman" w:eastAsia="Calibri" w:hAnsi="Times New Roman" w:cs="Calibri"/>
          <w:sz w:val="24"/>
          <w:szCs w:val="24"/>
          <w:lang w:val="hu-HU"/>
        </w:rPr>
        <w:t>mozgatható</w:t>
      </w:r>
      <w:r w:rsidR="00CF3006"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CF3006">
        <w:rPr>
          <w:rFonts w:ascii="Times New Roman" w:eastAsia="Calibri" w:hAnsi="Times New Roman" w:cs="Calibri"/>
          <w:sz w:val="24"/>
          <w:szCs w:val="24"/>
          <w:lang w:val="hu-HU"/>
        </w:rPr>
        <w:t>(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hordozható</w:t>
      </w:r>
      <w:r w:rsidR="00CF3006">
        <w:rPr>
          <w:rFonts w:ascii="Times New Roman" w:eastAsia="Calibri" w:hAnsi="Times New Roman" w:cs="Calibri"/>
          <w:sz w:val="24"/>
          <w:szCs w:val="24"/>
          <w:lang w:val="hu-HU"/>
        </w:rPr>
        <w:t>)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 lábait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 xml:space="preserve"> stabil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, erős, </w:t>
      </w:r>
      <w:r w:rsidR="004A7CA0">
        <w:rPr>
          <w:rFonts w:ascii="Times New Roman" w:eastAsia="Calibri" w:hAnsi="Times New Roman" w:cs="Calibri"/>
          <w:sz w:val="24"/>
          <w:szCs w:val="24"/>
          <w:lang w:val="hu-HU"/>
        </w:rPr>
        <w:t>méretüknek megfelelő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szilárd alapra kell helyezni úgy, hogy a létrafokok vízszintes hel</w:t>
      </w:r>
      <w:r w:rsidR="00CF3006">
        <w:rPr>
          <w:rFonts w:ascii="Times New Roman" w:eastAsia="Calibri" w:hAnsi="Times New Roman" w:cs="Calibri"/>
          <w:sz w:val="24"/>
          <w:szCs w:val="24"/>
          <w:lang w:val="hu-HU"/>
        </w:rPr>
        <w:t>yzetben maradjanak.</w:t>
      </w:r>
    </w:p>
    <w:p w:rsidR="00984BFC" w:rsidRPr="001D5398" w:rsidRDefault="00CF3006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A támasztó </w:t>
      </w:r>
      <w:r w:rsidR="009060F3"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létrákat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9060F3" w:rsidRPr="00B44784">
        <w:rPr>
          <w:rFonts w:ascii="Times New Roman" w:eastAsia="Calibri" w:hAnsi="Times New Roman" w:cs="Calibri"/>
          <w:sz w:val="24"/>
          <w:szCs w:val="24"/>
          <w:lang w:val="hu-HU"/>
        </w:rPr>
        <w:t>elcsúszás és kilengés ellen biztosítani kell.</w:t>
      </w:r>
    </w:p>
    <w:p w:rsidR="00984BFC" w:rsidRPr="001D5398" w:rsidRDefault="00CF3006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CF3006">
        <w:rPr>
          <w:rFonts w:ascii="Times New Roman" w:eastAsia="Calibri" w:hAnsi="Times New Roman" w:cs="Calibri"/>
          <w:sz w:val="24"/>
          <w:szCs w:val="24"/>
          <w:lang w:val="hu-HU"/>
        </w:rPr>
        <w:t>A függő létrákat biztonságosan és – kivéve a kötéllétrákat – úgy kell felerősíteni, hogy azok ne csúszhassanak el, illetve ne tudjanak kilengeni.</w:t>
      </w:r>
    </w:p>
    <w:p w:rsidR="00984BFC" w:rsidRPr="001D5398" w:rsidRDefault="00905F78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 kétágú,</w:t>
      </w:r>
      <w:r w:rsidR="009060F3" w:rsidRPr="005E5536">
        <w:rPr>
          <w:rFonts w:ascii="Times New Roman" w:eastAsia="Calibri" w:hAnsi="Times New Roman" w:cs="Calibri"/>
          <w:sz w:val="24"/>
          <w:szCs w:val="24"/>
          <w:lang w:val="hu-HU"/>
        </w:rPr>
        <w:t xml:space="preserve"> valamint a kétágú, fellépővel és korláttal ellátott létrák lábainak szétcsúszását a</w:t>
      </w:r>
      <w:r w:rsidR="009060F3" w:rsidRPr="00B44784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9060F3" w:rsidRPr="005E5536">
        <w:rPr>
          <w:rFonts w:ascii="Times New Roman" w:eastAsia="Calibri" w:hAnsi="Times New Roman" w:cs="Calibri"/>
          <w:sz w:val="24"/>
          <w:szCs w:val="24"/>
          <w:lang w:val="hu-HU"/>
        </w:rPr>
        <w:t>használat teljes időtartama alatt a lábak alsó részeinek rögzítésével vagy a szétcsúszást megakadályozó elemmel, illetve más egyenértékű megoldással kell megakadályozni.</w:t>
      </w:r>
    </w:p>
    <w:p w:rsidR="00984BFC" w:rsidRPr="001D5398" w:rsidRDefault="009060F3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>A munkaszintek megközelítését lehetővé tevő létrát úgy kell megválasztani és elhelyezni, hogy az elegendő magasságban nyúljon ki az elérendő munkaszint fölé, és ezzel lehetővé tegye a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>biztonságos kapaszkodást, kivéve, ha a munkaszintre történő fellépéshez szükséges biztonságot másként valósították meg.</w:t>
      </w:r>
    </w:p>
    <w:p w:rsidR="009060F3" w:rsidRDefault="009060F3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 xml:space="preserve">A kitolható, az átalakítható és az egymásba illesztett (többtagos) létrát úgy szabad használni, hogy a létraelemek egymáshoz képest ne mozdulhassanak el. A </w:t>
      </w:r>
      <w:r w:rsidR="004351B4" w:rsidRPr="00366B5B">
        <w:rPr>
          <w:rFonts w:ascii="Times" w:eastAsia="Times New Roman" w:hAnsi="Times" w:cs="Times"/>
          <w:sz w:val="24"/>
          <w:szCs w:val="24"/>
          <w:lang w:val="hu-HU" w:eastAsia="hu-HU"/>
        </w:rPr>
        <w:t xml:space="preserve">kerekes létrákat </w:t>
      </w:r>
      <w:r w:rsidR="004351B4">
        <w:rPr>
          <w:rFonts w:ascii="Times" w:eastAsia="Times New Roman" w:hAnsi="Times" w:cs="Times"/>
          <w:sz w:val="24"/>
          <w:szCs w:val="24"/>
          <w:lang w:val="hu-HU" w:eastAsia="hu-HU"/>
        </w:rPr>
        <w:t>(</w:t>
      </w: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>vontatható</w:t>
      </w:r>
      <w:r w:rsidR="004351B4">
        <w:rPr>
          <w:rFonts w:ascii="Times New Roman" w:eastAsia="Calibri" w:hAnsi="Times New Roman" w:cs="Calibri"/>
          <w:sz w:val="24"/>
          <w:szCs w:val="24"/>
          <w:lang w:val="hu-HU"/>
        </w:rPr>
        <w:t>)</w:t>
      </w: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létrákat használatuk előtt elmozdulás ellen biztosítani kell.</w:t>
      </w:r>
    </w:p>
    <w:p w:rsidR="00984BFC" w:rsidRPr="00984BFC" w:rsidRDefault="00984BFC" w:rsidP="00984BFC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trike/>
          <w:sz w:val="24"/>
          <w:szCs w:val="24"/>
          <w:lang w:val="hu-HU"/>
        </w:rPr>
      </w:pPr>
    </w:p>
    <w:p w:rsidR="00984BFC" w:rsidRPr="001D5398" w:rsidRDefault="009060F3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lastRenderedPageBreak/>
        <w:t xml:space="preserve">A létrát csak úgy </w:t>
      </w:r>
      <w:r w:rsidR="004351B4">
        <w:rPr>
          <w:rFonts w:ascii="Times New Roman" w:eastAsia="Calibri" w:hAnsi="Times New Roman" w:cs="Calibri"/>
          <w:sz w:val="24"/>
          <w:szCs w:val="24"/>
          <w:lang w:val="hu-HU"/>
        </w:rPr>
        <w:t>kell</w:t>
      </w: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 xml:space="preserve"> használni, hogy a kapaszkodás és a biztonságos állás lehetősége mindenkor biztosított legyen. Amennyiben a létrára teherrel kell felmenni, ez nem korlátozhatja a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5E5536">
        <w:rPr>
          <w:rFonts w:ascii="Times New Roman" w:eastAsia="Calibri" w:hAnsi="Times New Roman" w:cs="Calibri"/>
          <w:sz w:val="24"/>
          <w:szCs w:val="24"/>
          <w:lang w:val="hu-HU"/>
        </w:rPr>
        <w:t>kapaszkodás lehetőségét.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Mindig csak kifogástalan állapotú létrát szabad használni, sérült létrákkal dolgozni tilos! Meghibásodott létrákról az illetékes vezetőt tájékoztatni kell, azokat ki kell vonni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forgalomból. Csak az eredetivel azonos biztonságot nyújtó állapot esetén szabad használni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létrákat. Amennyiben nem lehet megjavítani azokat, akkor az ismételt használat elkerülése érdekében a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megsemmisítésről kell gondoskodni.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Először használt (új típusú) létra esetén </w:t>
      </w:r>
      <w:r w:rsidR="002B556B">
        <w:rPr>
          <w:rFonts w:ascii="Times New Roman" w:eastAsia="Calibri" w:hAnsi="Times New Roman" w:cs="Calibri"/>
          <w:sz w:val="24"/>
          <w:szCs w:val="24"/>
          <w:lang w:val="hu-HU"/>
        </w:rPr>
        <w:t>a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használati utasítást</w:t>
      </w:r>
      <w:r w:rsidR="002B556B">
        <w:rPr>
          <w:rFonts w:ascii="Times New Roman" w:eastAsia="Calibri" w:hAnsi="Times New Roman" w:cs="Calibri"/>
          <w:sz w:val="24"/>
          <w:szCs w:val="24"/>
          <w:lang w:val="hu-HU"/>
        </w:rPr>
        <w:t xml:space="preserve"> el kell olvasni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, </w:t>
      </w:r>
      <w:r w:rsidR="002B556B">
        <w:rPr>
          <w:rFonts w:ascii="Times New Roman" w:eastAsia="Calibri" w:hAnsi="Times New Roman" w:cs="Calibri"/>
          <w:sz w:val="24"/>
          <w:szCs w:val="24"/>
          <w:lang w:val="hu-HU"/>
        </w:rPr>
        <w:t>és tanulmányozni kell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 a létrán látható piktogramo</w:t>
      </w:r>
      <w:r w:rsidR="00905F78">
        <w:rPr>
          <w:rFonts w:ascii="Times New Roman" w:eastAsia="Calibri" w:hAnsi="Times New Roman" w:cs="Calibri"/>
          <w:sz w:val="24"/>
          <w:szCs w:val="24"/>
          <w:lang w:val="hu-HU"/>
        </w:rPr>
        <w:t>ka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t.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Létrákat csak teherbíró, egyenletes felületű, kellő méretű alapon szabad felállítani, úgy, hogy a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fokok, lépcsők vízszintes helyzetben legyenek.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Létrákat eldőlés és besüllyedés ellen (pl. stabilizáló talppal) biztosítani kell.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Azokat a létrákat, melyeket a közlekedési útban állítottak fel, elkerítéssel jelölni és ütközés ellen biztosítani kell.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Vizsgáljuk meg, hogy szilárdan és biztosan áll-e a létra, pl. úgy hogy fogjuk meg a létra szárait és teljes tömegünkkel nehezedjünk rá.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Biztosító személyt kell állítani, ha az elkerítés, elzárás nem eredményez kielégítő biztonságot.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Munkavégzés közben a dolgozó mindkét lábának azonos létrafokon kell lennie.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 létra használójának csúszásmentes lábbelit kell viselnie.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Amennyiben szerszámot vagy kisebb anyagot kell felvinni, úgy ajánlatos azokat testre rögzített övtáskába tenni. 10 kg-nál nagyobb tömeg létrán való felvitele veszélyes.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Munka közben nem szabad oldalra kihajolni, hanem a létrát kell arrébb helyezni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Villamos vezeték közelében végzett munkánál az érintésvédelmi szabályokat</w:t>
      </w:r>
      <w:r w:rsidR="00905F78">
        <w:rPr>
          <w:rFonts w:ascii="Times New Roman" w:eastAsia="Calibri" w:hAnsi="Times New Roman" w:cs="Calibri"/>
          <w:sz w:val="24"/>
          <w:szCs w:val="24"/>
          <w:lang w:val="hu-HU"/>
        </w:rPr>
        <w:t xml:space="preserve"> be kell tartani</w:t>
      </w:r>
      <w:r w:rsidR="00AC30BA">
        <w:rPr>
          <w:rFonts w:ascii="Times New Roman" w:eastAsia="Calibri" w:hAnsi="Times New Roman" w:cs="Calibri"/>
          <w:sz w:val="24"/>
          <w:szCs w:val="24"/>
          <w:lang w:val="hu-HU"/>
        </w:rPr>
        <w:t>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 létra szárait csak a gyártó által engedélyezett hosszabbítóval szabad meghosszabbítani.</w:t>
      </w:r>
    </w:p>
    <w:p w:rsidR="00984BFC" w:rsidRPr="001D5398" w:rsidRDefault="00DB57EE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 xml:space="preserve">Szédülés vagy ijedtség esetén a legközelebbi létrafokhoz kell nyomni a fejet és lassan lefelé </w:t>
      </w:r>
      <w:r w:rsidR="00AB704C">
        <w:rPr>
          <w:rFonts w:ascii="Times New Roman" w:eastAsia="Calibri" w:hAnsi="Times New Roman" w:cs="Calibri"/>
          <w:sz w:val="24"/>
          <w:szCs w:val="24"/>
          <w:lang w:val="hu-HU"/>
        </w:rPr>
        <w:t xml:space="preserve">kell 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a létráról</w:t>
      </w:r>
      <w:r w:rsidR="00AB704C">
        <w:rPr>
          <w:rFonts w:ascii="Times New Roman" w:eastAsia="Calibri" w:hAnsi="Times New Roman" w:cs="Calibri"/>
          <w:sz w:val="24"/>
          <w:szCs w:val="24"/>
          <w:lang w:val="hu-HU"/>
        </w:rPr>
        <w:t xml:space="preserve"> lejönni</w:t>
      </w:r>
      <w:r w:rsidRPr="00B44784">
        <w:rPr>
          <w:rFonts w:ascii="Times New Roman" w:eastAsia="Calibri" w:hAnsi="Times New Roman" w:cs="Calibri"/>
          <w:sz w:val="24"/>
          <w:szCs w:val="24"/>
          <w:lang w:val="hu-HU"/>
        </w:rPr>
        <w:t>. Szükség esetén segítségért kiáltani.</w:t>
      </w:r>
    </w:p>
    <w:p w:rsidR="00984BFC" w:rsidRPr="001D5398" w:rsidRDefault="007A120D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>Már a létesítmény tervezésénél gondoskodni kell a magasban végzendő munkák biztonságos végzésének feltételeiről, pl. nagy üvegfelületek megtisztításáról, tetőre kijutásról, tetőn végzett munkáról.</w:t>
      </w:r>
    </w:p>
    <w:p w:rsidR="00984BFC" w:rsidRPr="001D5398" w:rsidRDefault="007A120D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 xml:space="preserve">Ugyancsak figyelembe kell venni a magasban lévő lámpatestek és légkondicionáló berendezések karbantartási igényét. </w:t>
      </w:r>
      <w:r w:rsidR="00CF5FCB">
        <w:rPr>
          <w:rFonts w:ascii="Times New Roman" w:eastAsia="Calibri" w:hAnsi="Times New Roman" w:cs="Calibri"/>
          <w:sz w:val="24"/>
          <w:szCs w:val="24"/>
          <w:lang w:val="hu-HU"/>
        </w:rPr>
        <w:t>A</w:t>
      </w: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 xml:space="preserve"> karbantartási utasítások tartalmazzák a magasban végzett munkáknál használatos munkaeszközök felso</w:t>
      </w:r>
      <w:r w:rsidR="00CF5FCB">
        <w:rPr>
          <w:rFonts w:ascii="Times New Roman" w:eastAsia="Calibri" w:hAnsi="Times New Roman" w:cs="Calibri"/>
          <w:sz w:val="24"/>
          <w:szCs w:val="24"/>
          <w:lang w:val="hu-HU"/>
        </w:rPr>
        <w:t>rolását, biztosításának módját.</w:t>
      </w:r>
    </w:p>
    <w:p w:rsidR="00984BFC" w:rsidRPr="001D5398" w:rsidRDefault="007A120D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>Csúszós (olajos, zsíros, stb.) felületre létrát nem szabad állítani, használat előtt takarítás szükséges.</w:t>
      </w:r>
    </w:p>
    <w:p w:rsidR="00984BFC" w:rsidRPr="001D5398" w:rsidRDefault="007A120D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>A kedvezőtlen időjárás hatásait a külső munkavégzésnél figyelembe kell venni, mivel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7A120D">
        <w:rPr>
          <w:rFonts w:ascii="Times New Roman" w:eastAsia="Calibri" w:hAnsi="Times New Roman" w:cs="Calibri"/>
          <w:sz w:val="24"/>
          <w:szCs w:val="24"/>
          <w:lang w:val="hu-HU"/>
        </w:rPr>
        <w:t>nagy szélnyomás eldöntheti a létrát, vagy lesodorhatja a dolgozót, jeges nedves felületű létrán lecsúszhat a lába.</w:t>
      </w:r>
    </w:p>
    <w:p w:rsidR="004B61D0" w:rsidRDefault="004B61D0" w:rsidP="00984BFC">
      <w:pPr>
        <w:pStyle w:val="Listaszerbekezds"/>
        <w:widowControl/>
        <w:numPr>
          <w:ilvl w:val="1"/>
          <w:numId w:val="14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 létrák biztonságos használatára vonatkozó jelöléseket és azok magyarázatai</w:t>
      </w:r>
      <w:r w:rsidR="004316D5">
        <w:rPr>
          <w:rFonts w:ascii="Times New Roman" w:eastAsia="Calibri" w:hAnsi="Times New Roman" w:cs="Calibri"/>
          <w:sz w:val="24"/>
          <w:szCs w:val="24"/>
          <w:lang w:val="hu-HU"/>
        </w:rPr>
        <w:t>t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a jelen szabályozás</w:t>
      </w:r>
      <w:r w:rsidR="004316D5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tartalmazza.</w:t>
      </w:r>
    </w:p>
    <w:p w:rsidR="00984BFC" w:rsidRDefault="00984BFC" w:rsidP="00984BFC">
      <w:pPr>
        <w:pStyle w:val="Listaszerbekezds"/>
        <w:widowControl/>
        <w:spacing w:before="120" w:after="60" w:line="240" w:lineRule="auto"/>
        <w:ind w:left="36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29053B" w:rsidRPr="005345B1" w:rsidRDefault="0029053B" w:rsidP="005345B1">
      <w:pPr>
        <w:pStyle w:val="Listaszerbekezds"/>
        <w:widowControl/>
        <w:numPr>
          <w:ilvl w:val="0"/>
          <w:numId w:val="14"/>
        </w:numPr>
        <w:spacing w:before="120" w:after="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5345B1">
        <w:rPr>
          <w:rFonts w:ascii="Times New Roman" w:eastAsia="Calibri" w:hAnsi="Times New Roman" w:cs="Calibri"/>
          <w:b/>
          <w:sz w:val="24"/>
          <w:szCs w:val="24"/>
          <w:lang w:val="hu-HU"/>
        </w:rPr>
        <w:lastRenderedPageBreak/>
        <w:t>Támasztólétra</w:t>
      </w:r>
      <w:r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használatának szabályai</w:t>
      </w:r>
    </w:p>
    <w:p w:rsidR="005345B1" w:rsidRDefault="005345B1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5345B1">
        <w:rPr>
          <w:rFonts w:ascii="Times New Roman" w:eastAsia="Calibri" w:hAnsi="Times New Roman" w:cs="Calibri"/>
          <w:sz w:val="24"/>
          <w:szCs w:val="24"/>
          <w:lang w:val="hu-HU"/>
        </w:rPr>
        <w:t>A szükséges hajlásszög függ a létra kialakításától, például egyszerű lépcsőfokos támasztólétránál 60-70°, létrafokos létránál 65-75° között kell lenni. Ennek megítélését segíti egy gyakorlati megoldás. A létra szárának alsó részéhez kell állni és vízszintesen a</w:t>
      </w:r>
      <w:r w:rsidR="00D76015" w:rsidRPr="005345B1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5345B1">
        <w:rPr>
          <w:rFonts w:ascii="Times New Roman" w:eastAsia="Calibri" w:hAnsi="Times New Roman" w:cs="Calibri"/>
          <w:sz w:val="24"/>
          <w:szCs w:val="24"/>
          <w:lang w:val="hu-HU"/>
        </w:rPr>
        <w:t>könyökünkkel meg kell érinteni a létra fokát. Ekkor megfelelő szögben áll a létra.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5345B1">
        <w:rPr>
          <w:rFonts w:ascii="Times New Roman" w:eastAsia="Calibri" w:hAnsi="Times New Roman" w:cs="Calibri"/>
          <w:sz w:val="24"/>
          <w:szCs w:val="24"/>
          <w:lang w:val="hu-HU"/>
        </w:rPr>
        <w:t>A létrán lévő álláshely (munkamagasság) legfeljebb 7 m magasságban lehet az állásfelület felett.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E919F6">
        <w:rPr>
          <w:rFonts w:ascii="Times New Roman" w:eastAsia="Calibri" w:hAnsi="Times New Roman" w:cs="Calibri"/>
          <w:sz w:val="24"/>
          <w:szCs w:val="24"/>
          <w:lang w:val="hu-HU"/>
        </w:rPr>
        <w:t>A támasztólétrákon csak kisebb munkákat szabad végezni, különösen veszélyesek lehetnek a jelentős dinamik</w:t>
      </w:r>
      <w:r w:rsidR="00E919F6">
        <w:rPr>
          <w:rFonts w:ascii="Times New Roman" w:eastAsia="Calibri" w:hAnsi="Times New Roman" w:cs="Calibri"/>
          <w:sz w:val="24"/>
          <w:szCs w:val="24"/>
          <w:lang w:val="hu-HU"/>
        </w:rPr>
        <w:t>ai erőkifejtést igénylő munkák.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E919F6">
        <w:rPr>
          <w:rFonts w:ascii="Times New Roman" w:eastAsia="Calibri" w:hAnsi="Times New Roman" w:cs="Calibri"/>
          <w:sz w:val="24"/>
          <w:szCs w:val="24"/>
          <w:lang w:val="hu-HU"/>
        </w:rPr>
        <w:t>A létrának elcsúszás ellen is biztosítva, biztonságosan kell támaszkodni. Ahol támasztólétrát gyakran alkalmaznak, ott elcsúszás ellen tartósan megmaradó biztosítást vagy létra beakasztásnak lehetőséget kell kialakítani. Tilos a létra oszlophoz támasztása, mert az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E919F6">
        <w:rPr>
          <w:rFonts w:ascii="Times New Roman" w:eastAsia="Calibri" w:hAnsi="Times New Roman" w:cs="Calibri"/>
          <w:sz w:val="24"/>
          <w:szCs w:val="24"/>
          <w:lang w:val="hu-HU"/>
        </w:rPr>
        <w:t>elmozdulás veszélyes.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Támasztólétrát nem szabad bizonytalan felülethez támasztani, pl. üvegfelülethez, ereszcsatornához, bezáratlan ajtóhoz.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Lépcsőn való alkalmazáshoz speciális megoldás szükséges.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A támasztólétra legalább 1 m-re nyúljon túl az esetleges kilépési helyek fölé.</w:t>
      </w:r>
    </w:p>
    <w:p w:rsidR="0029053B" w:rsidRDefault="0029053B" w:rsidP="005345B1">
      <w:pPr>
        <w:pStyle w:val="Listaszerbekezds"/>
        <w:widowControl/>
        <w:numPr>
          <w:ilvl w:val="1"/>
          <w:numId w:val="16"/>
        </w:numPr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Kitolható létránál a használati utasítás tartalmazza, hogy milyen átfedésnek kell lennie, pl.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minimum két létrafoknak át kell fednie egymást.</w:t>
      </w:r>
    </w:p>
    <w:p w:rsidR="005345B1" w:rsidRPr="0029053B" w:rsidRDefault="005345B1" w:rsidP="005345B1">
      <w:pPr>
        <w:pStyle w:val="Listaszerbekezds"/>
        <w:widowControl/>
        <w:spacing w:after="12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29053B" w:rsidRDefault="0029053B" w:rsidP="005345B1">
      <w:pPr>
        <w:pStyle w:val="Listaszerbekezds"/>
        <w:numPr>
          <w:ilvl w:val="0"/>
          <w:numId w:val="15"/>
        </w:numPr>
        <w:spacing w:before="240" w:after="120" w:line="240" w:lineRule="auto"/>
        <w:ind w:left="2552" w:right="2302" w:hanging="28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Kétágú létra használatának szabályai</w:t>
      </w:r>
    </w:p>
    <w:p w:rsidR="005345B1" w:rsidRPr="005345B1" w:rsidRDefault="005345B1" w:rsidP="005345B1">
      <w:pPr>
        <w:pStyle w:val="Listaszerbekezds"/>
        <w:spacing w:before="240" w:after="120" w:line="240" w:lineRule="auto"/>
        <w:ind w:left="360" w:right="2302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</w:p>
    <w:p w:rsidR="005345B1" w:rsidRPr="001D5398" w:rsidRDefault="005345B1" w:rsidP="005345B1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6.1. </w:t>
      </w:r>
      <w:r w:rsidR="0029053B" w:rsidRPr="0029053B">
        <w:rPr>
          <w:rFonts w:ascii="Times New Roman" w:eastAsia="Calibri" w:hAnsi="Times New Roman" w:cs="Calibri"/>
          <w:sz w:val="24"/>
          <w:szCs w:val="24"/>
          <w:lang w:val="hu-HU"/>
        </w:rPr>
        <w:t xml:space="preserve">Kétágú létrát csak akkor szabad használni, ha rendelkezik megfelelő szétcsúszás gátlóval, </w:t>
      </w:r>
      <w:r w:rsidR="0029053B">
        <w:rPr>
          <w:rFonts w:ascii="Times New Roman" w:eastAsia="Calibri" w:hAnsi="Times New Roman" w:cs="Calibri"/>
          <w:sz w:val="24"/>
          <w:szCs w:val="24"/>
          <w:lang w:val="hu-HU"/>
        </w:rPr>
        <w:t>a </w:t>
      </w:r>
      <w:r w:rsidR="0029053B" w:rsidRPr="0029053B">
        <w:rPr>
          <w:rFonts w:ascii="Times New Roman" w:eastAsia="Calibri" w:hAnsi="Times New Roman" w:cs="Calibri"/>
          <w:sz w:val="24"/>
          <w:szCs w:val="24"/>
          <w:lang w:val="hu-HU"/>
        </w:rPr>
        <w:t>csuklós illesztés ellenállás nélkül nyitható.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Kétágú létrát tilos támasztólétraként használni.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Kétágú létráról tilos átlépni másik, magasan levő helyre.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A kétágú létra szétcsúszás-gátlójának megfelelő helyzetben kell lennie, akkor szabad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létrát használni, ha szétnyílás és összecsukódás ellen biztosított.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Kétágú létrákat akaratlan elmozdulás ellen biztosítani kell.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A kétágú létra felső fokára csak akkor szabad ráállni, ha a biztos állás megvalósítható.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kétágú létrát ebben az esetben el kell látni korláttal és fellépővel. Mindkét oldalán feljárható kétágú létra felső fokára nem szabad ráállni.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A kétágú létra kitolt helyzetű hosszabbító tagjának utolsó 4 fokára – ha használati utasítás másképp nem rendelkezik – tilos ráállni.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Nem szabad kétágú létra korlátjára –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342686">
        <w:rPr>
          <w:rFonts w:ascii="Times New Roman" w:eastAsia="Calibri" w:hAnsi="Times New Roman" w:cs="Calibri"/>
          <w:sz w:val="24"/>
          <w:szCs w:val="24"/>
          <w:lang w:val="hu-HU"/>
        </w:rPr>
        <w:t>egyik lábbal sem – rálépni</w:t>
      </w: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 xml:space="preserve"> és lovagló helyzetben dolgozni.</w:t>
      </w:r>
    </w:p>
    <w:p w:rsidR="005345B1" w:rsidRPr="001D5398" w:rsidRDefault="0029053B" w:rsidP="005345B1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Lépcsőkön s egyéb szintkülönbséggel rendelkező padozaton csak különleges (pl.</w:t>
      </w:r>
      <w:r w:rsidR="002627EE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29053B">
        <w:rPr>
          <w:rFonts w:ascii="Times New Roman" w:eastAsia="Calibri" w:hAnsi="Times New Roman" w:cs="Calibri"/>
          <w:sz w:val="24"/>
          <w:szCs w:val="24"/>
          <w:lang w:val="hu-HU"/>
        </w:rPr>
        <w:t>szárhosszabbítóval ellátott) kétágú létra használható.</w:t>
      </w:r>
    </w:p>
    <w:p w:rsidR="0029053B" w:rsidRDefault="0029053B" w:rsidP="00F75F7F">
      <w:pPr>
        <w:pStyle w:val="Listaszerbekezds"/>
        <w:widowControl/>
        <w:numPr>
          <w:ilvl w:val="1"/>
          <w:numId w:val="17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 xml:space="preserve">Munkavégzéshez </w:t>
      </w:r>
      <w:r w:rsidR="00AF3BBB" w:rsidRPr="00AF3BBB">
        <w:rPr>
          <w:rFonts w:ascii="Times New Roman" w:eastAsia="Calibri" w:hAnsi="Times New Roman" w:cs="Calibri"/>
          <w:sz w:val="24"/>
          <w:szCs w:val="24"/>
          <w:lang w:val="hu-HU"/>
        </w:rPr>
        <w:t xml:space="preserve">a </w:t>
      </w: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>szükséges létszám biztosítása.</w:t>
      </w:r>
      <w:r w:rsidR="00AF3BBB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>A munka irányítójának meg kell határoznia a</w:t>
      </w:r>
      <w:r w:rsidR="00342686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>tevékenységhez szükséges létszámot, például amennyiben anyag, illetve szerszám felvitele a létr</w:t>
      </w:r>
      <w:r w:rsidR="00342686">
        <w:rPr>
          <w:rFonts w:ascii="Times New Roman" w:eastAsia="Calibri" w:hAnsi="Times New Roman" w:cs="Calibri"/>
          <w:sz w:val="24"/>
          <w:szCs w:val="24"/>
          <w:lang w:val="hu-HU"/>
        </w:rPr>
        <w:t>a használója számára megterhelő</w:t>
      </w: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 xml:space="preserve"> vagy az</w:t>
      </w:r>
      <w:r w:rsidR="00AF3BBB" w:rsidRPr="00AF3BBB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AF3BBB">
        <w:rPr>
          <w:rFonts w:ascii="Times New Roman" w:eastAsia="Calibri" w:hAnsi="Times New Roman" w:cs="Calibri"/>
          <w:sz w:val="24"/>
          <w:szCs w:val="24"/>
          <w:lang w:val="hu-HU"/>
        </w:rPr>
        <w:t>egyensúly elvesztését okozhatja, biztosítani kell egy vagy több segítő dolgozót.</w:t>
      </w:r>
    </w:p>
    <w:p w:rsidR="005345B1" w:rsidRDefault="001D5398" w:rsidP="005345B1">
      <w:pPr>
        <w:pStyle w:val="Listaszerbekezds"/>
        <w:widowControl/>
        <w:spacing w:before="120" w:after="60" w:line="240" w:lineRule="auto"/>
        <w:ind w:left="36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br/>
      </w:r>
      <w:r>
        <w:rPr>
          <w:rFonts w:ascii="Times New Roman" w:eastAsia="Calibri" w:hAnsi="Times New Roman" w:cs="Calibri"/>
          <w:sz w:val="24"/>
          <w:szCs w:val="24"/>
          <w:lang w:val="hu-HU"/>
        </w:rPr>
        <w:br/>
      </w:r>
      <w:r>
        <w:rPr>
          <w:rFonts w:ascii="Times New Roman" w:eastAsia="Calibri" w:hAnsi="Times New Roman" w:cs="Calibri"/>
          <w:sz w:val="24"/>
          <w:szCs w:val="24"/>
          <w:lang w:val="hu-HU"/>
        </w:rPr>
        <w:br/>
      </w:r>
    </w:p>
    <w:p w:rsidR="00415252" w:rsidRDefault="00415252" w:rsidP="00F75F7F">
      <w:pPr>
        <w:pStyle w:val="Listaszerbekezds"/>
        <w:numPr>
          <w:ilvl w:val="0"/>
          <w:numId w:val="17"/>
        </w:numPr>
        <w:spacing w:before="240" w:after="120" w:line="240" w:lineRule="auto"/>
        <w:ind w:right="2302" w:firstLine="148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lastRenderedPageBreak/>
        <w:t>Létrák időszakos ellenőrzése</w:t>
      </w:r>
    </w:p>
    <w:p w:rsidR="005345B1" w:rsidRPr="005345B1" w:rsidRDefault="005345B1" w:rsidP="005345B1">
      <w:pPr>
        <w:pStyle w:val="Listaszerbekezds"/>
        <w:spacing w:before="240" w:after="120" w:line="240" w:lineRule="auto"/>
        <w:ind w:left="1560" w:right="2302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</w:p>
    <w:p w:rsidR="005345B1" w:rsidRDefault="005345B1" w:rsidP="001D5398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</w:p>
    <w:p w:rsidR="005345B1" w:rsidRPr="001D5398" w:rsidRDefault="00415252" w:rsidP="005345B1">
      <w:pPr>
        <w:pStyle w:val="Listaszerbekezds"/>
        <w:widowControl/>
        <w:numPr>
          <w:ilvl w:val="1"/>
          <w:numId w:val="18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A létrák egy része használat során károsodik, mechanikai szilárdságuk csök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ken, egyes alkatrészek elkopnak.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 xml:space="preserve"> Az alumínium létrák korrózióállók, az acélból készült létrákat festékréteggel védik, de a védőréteg kopása következtében a korrózió jelentős károkat okozhat. A szabványnak megfelelően valamennyi farészt minden felületen védőbevonattal kell ellátni, amelynek átlátszónak és páraáteresztőnek kell lennie. Nem engedhető meg az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gyakorlat, hogy át nem látszó festékkel lefedik a sérült fafelületet, megtévesztve az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ellenőrzést v</w:t>
      </w:r>
      <w:r w:rsidR="002B6C00">
        <w:rPr>
          <w:rFonts w:ascii="Times New Roman" w:eastAsia="Calibri" w:hAnsi="Times New Roman" w:cs="Calibri"/>
          <w:sz w:val="24"/>
          <w:szCs w:val="24"/>
          <w:lang w:val="hu-HU"/>
        </w:rPr>
        <w:t>égzőt és az eszköz használóját.</w:t>
      </w:r>
    </w:p>
    <w:p w:rsidR="005345B1" w:rsidRPr="001D5398" w:rsidRDefault="00415252" w:rsidP="005345B1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Fa létrát</w:t>
      </w:r>
      <w:r w:rsidR="00BB76FC" w:rsidRPr="00BB76FC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BB76FC" w:rsidRPr="00415252">
        <w:rPr>
          <w:rFonts w:ascii="Times New Roman" w:eastAsia="Calibri" w:hAnsi="Times New Roman" w:cs="Calibri"/>
          <w:sz w:val="24"/>
          <w:szCs w:val="24"/>
          <w:lang w:val="hu-HU"/>
        </w:rPr>
        <w:t>használni tilos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, ha mély rovátkák, repedések láthatók rajta, illetve elhajlott, repedt, töredezett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>. F</w:t>
      </w:r>
      <w:r w:rsidR="00BB76FC" w:rsidRPr="00415252">
        <w:rPr>
          <w:rFonts w:ascii="Times New Roman" w:eastAsia="Calibri" w:hAnsi="Times New Roman" w:cs="Calibri"/>
          <w:sz w:val="24"/>
          <w:szCs w:val="24"/>
          <w:lang w:val="hu-HU"/>
        </w:rPr>
        <w:t>émlétrát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 xml:space="preserve"> használni tilos, ha e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lhajlott, repedt, töredezett. Figyelmet kell fordítani a</w:t>
      </w:r>
      <w:r w:rsidR="002B6C00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csúszásgátló szerkezet épségére, mert a biztonsági talp, tüske vagy tapadó talp gyakran megsérül.</w:t>
      </w:r>
    </w:p>
    <w:p w:rsidR="005345B1" w:rsidRPr="001D5398" w:rsidRDefault="00415252" w:rsidP="00EC3CEC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Az időszakos ellenőrzés gyakoriságát a használat mértéke, az igénybevétel nagysága, a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 xml:space="preserve">munkakörnyezet határozza meg, 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>de legalább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 xml:space="preserve"> évente 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>egyszer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 xml:space="preserve"> felül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 xml:space="preserve"> kell 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vizsgálni ezeket a</w:t>
      </w:r>
      <w:r w:rsidR="00BB76FC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munkaeszközöket, ha a használati ut</w:t>
      </w:r>
      <w:r w:rsidR="0073376E">
        <w:rPr>
          <w:rFonts w:ascii="Times New Roman" w:eastAsia="Calibri" w:hAnsi="Times New Roman" w:cs="Calibri"/>
          <w:sz w:val="24"/>
          <w:szCs w:val="24"/>
          <w:lang w:val="hu-HU"/>
        </w:rPr>
        <w:t>asítás másképp nem rendelkezik.</w:t>
      </w:r>
    </w:p>
    <w:p w:rsidR="005345B1" w:rsidRPr="001D5398" w:rsidRDefault="00415252" w:rsidP="00EC3CEC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A0457">
        <w:rPr>
          <w:rFonts w:ascii="Times New Roman" w:eastAsia="Calibri" w:hAnsi="Times New Roman" w:cs="Calibri"/>
          <w:sz w:val="24"/>
          <w:szCs w:val="24"/>
          <w:lang w:val="hu-HU"/>
        </w:rPr>
        <w:t xml:space="preserve">A felülvizsgálathoz a létrákat azonosító jellel kell ellátni, </w:t>
      </w:r>
      <w:r w:rsidR="009C202C" w:rsidRPr="001D5398">
        <w:rPr>
          <w:rFonts w:ascii="Times New Roman" w:eastAsia="Calibri" w:hAnsi="Times New Roman" w:cs="Calibri"/>
          <w:sz w:val="24"/>
          <w:szCs w:val="24"/>
          <w:lang w:val="hu-HU"/>
        </w:rPr>
        <w:t xml:space="preserve">a felülvizsgálat során a létra utolsó ellenőrzésének dátumát dokumentálni kell. </w:t>
      </w:r>
    </w:p>
    <w:p w:rsidR="005345B1" w:rsidRPr="00EC3CEC" w:rsidRDefault="00415252" w:rsidP="00EC3CEC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935E62">
        <w:rPr>
          <w:rFonts w:ascii="Times New Roman" w:eastAsia="Calibri" w:hAnsi="Times New Roman" w:cs="Calibri"/>
          <w:sz w:val="24"/>
          <w:szCs w:val="24"/>
          <w:lang w:val="hu-HU"/>
        </w:rPr>
        <w:t>Az ellenőrzést</w:t>
      </w:r>
      <w:r w:rsidR="00E967A7" w:rsidRPr="00935E62">
        <w:rPr>
          <w:rFonts w:ascii="Times New Roman" w:eastAsia="Calibri" w:hAnsi="Times New Roman" w:cs="Calibri"/>
          <w:sz w:val="24"/>
          <w:szCs w:val="24"/>
          <w:lang w:val="hu-HU"/>
        </w:rPr>
        <w:t xml:space="preserve"> a</w:t>
      </w:r>
      <w:r w:rsidR="004351B4">
        <w:rPr>
          <w:rFonts w:ascii="Times New Roman" w:eastAsia="Calibri" w:hAnsi="Times New Roman" w:cs="Calibri"/>
          <w:sz w:val="24"/>
          <w:szCs w:val="24"/>
          <w:lang w:val="hu-HU"/>
        </w:rPr>
        <w:t xml:space="preserve"> jelen szabályzatban </w:t>
      </w:r>
      <w:r w:rsidR="00E967A7" w:rsidRPr="00935E62">
        <w:rPr>
          <w:rFonts w:ascii="Times New Roman" w:eastAsia="Calibri" w:hAnsi="Times New Roman" w:cs="Calibri"/>
          <w:sz w:val="24"/>
          <w:szCs w:val="24"/>
          <w:lang w:val="hu-HU"/>
        </w:rPr>
        <w:t>szereplő formanyomtatvány kitöltésével</w:t>
      </w:r>
      <w:r w:rsidRPr="00935E62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E967A7" w:rsidRPr="00935E62">
        <w:rPr>
          <w:rFonts w:ascii="Times New Roman" w:eastAsia="Calibri" w:hAnsi="Times New Roman" w:cs="Calibri"/>
          <w:sz w:val="24"/>
          <w:szCs w:val="24"/>
          <w:lang w:val="hu-HU"/>
        </w:rPr>
        <w:t>kell elvégezni.</w:t>
      </w:r>
      <w:r w:rsidR="00E373E7" w:rsidRPr="00935E62">
        <w:rPr>
          <w:rFonts w:ascii="Times New Roman" w:eastAsia="Calibri" w:hAnsi="Times New Roman" w:cs="Calibri"/>
          <w:sz w:val="24"/>
          <w:szCs w:val="24"/>
          <w:lang w:val="hu-HU"/>
        </w:rPr>
        <w:t xml:space="preserve"> A rendszeres ellenőrzés elv</w:t>
      </w:r>
      <w:r w:rsidR="00935E62">
        <w:rPr>
          <w:rFonts w:ascii="Times New Roman" w:eastAsia="Calibri" w:hAnsi="Times New Roman" w:cs="Calibri"/>
          <w:sz w:val="24"/>
          <w:szCs w:val="24"/>
          <w:lang w:val="hu-HU"/>
        </w:rPr>
        <w:t>égeztetéséről, dokumentálásáról</w:t>
      </w:r>
      <w:r w:rsidR="00E373E7" w:rsidRPr="00935E62">
        <w:rPr>
          <w:rFonts w:ascii="Times New Roman" w:eastAsia="Calibri" w:hAnsi="Times New Roman" w:cs="Calibri"/>
          <w:sz w:val="24"/>
          <w:szCs w:val="24"/>
          <w:lang w:val="hu-HU"/>
        </w:rPr>
        <w:t xml:space="preserve"> és annak megőrzéséről a</w:t>
      </w:r>
      <w:r w:rsidR="0091350C" w:rsidRPr="00935E62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E373E7" w:rsidRPr="00935E62">
        <w:rPr>
          <w:rFonts w:ascii="Times New Roman" w:eastAsia="Calibri" w:hAnsi="Times New Roman" w:cs="Calibri"/>
          <w:sz w:val="24"/>
          <w:szCs w:val="24"/>
          <w:lang w:val="hu-HU"/>
        </w:rPr>
        <w:t>szervezeti egység vezetője gondoskodik.</w:t>
      </w:r>
    </w:p>
    <w:p w:rsidR="005345B1" w:rsidRPr="00EC3CEC" w:rsidRDefault="00415252" w:rsidP="00EC3CEC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BB76FC">
        <w:rPr>
          <w:rFonts w:ascii="Times New Roman" w:eastAsia="Calibri" w:hAnsi="Times New Roman" w:cs="Calibri"/>
          <w:sz w:val="24"/>
          <w:szCs w:val="24"/>
          <w:lang w:val="hu-HU"/>
        </w:rPr>
        <w:t>A szemrevételezési és működési próba mellett műszaki vizsgálat is szükségessé válhat, szabvány tartalmazza a vizsgálati módszereket, pl. szilárdsági, haj</w:t>
      </w:r>
      <w:r w:rsidR="00BB76FC" w:rsidRPr="00BB76FC">
        <w:rPr>
          <w:rFonts w:ascii="Times New Roman" w:eastAsia="Calibri" w:hAnsi="Times New Roman" w:cs="Calibri"/>
          <w:sz w:val="24"/>
          <w:szCs w:val="24"/>
          <w:lang w:val="hu-HU"/>
        </w:rPr>
        <w:t xml:space="preserve">lítási, oldalirányú meghajlási </w:t>
      </w:r>
      <w:r w:rsidRPr="00BB76FC">
        <w:rPr>
          <w:rFonts w:ascii="Times New Roman" w:eastAsia="Calibri" w:hAnsi="Times New Roman" w:cs="Calibri"/>
          <w:sz w:val="24"/>
          <w:szCs w:val="24"/>
          <w:lang w:val="hu-HU"/>
        </w:rPr>
        <w:t>vizsgálat.</w:t>
      </w:r>
      <w:r w:rsidR="00F652F9">
        <w:rPr>
          <w:rFonts w:ascii="Times New Roman" w:eastAsia="Calibri" w:hAnsi="Times New Roman" w:cs="Calibri"/>
          <w:sz w:val="24"/>
          <w:szCs w:val="24"/>
          <w:lang w:val="hu-HU"/>
        </w:rPr>
        <w:t xml:space="preserve"> A</w:t>
      </w:r>
      <w:r w:rsidR="004B61D0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F652F9">
        <w:rPr>
          <w:rFonts w:ascii="Times New Roman" w:eastAsia="Calibri" w:hAnsi="Times New Roman" w:cs="Calibri"/>
          <w:sz w:val="24"/>
          <w:szCs w:val="24"/>
          <w:lang w:val="hu-HU"/>
        </w:rPr>
        <w:t>szükséges vizsgálatok elvégeztetéséről a szervezeti egység vezetője gondoskodik.</w:t>
      </w:r>
    </w:p>
    <w:p w:rsidR="0046416E" w:rsidRPr="005345B1" w:rsidRDefault="00415252" w:rsidP="00EC3CEC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A nem megfelelő létrát meg kell jelölni</w:t>
      </w:r>
      <w:r w:rsidR="00F652F9">
        <w:rPr>
          <w:rFonts w:ascii="Times New Roman" w:eastAsia="Calibri" w:hAnsi="Times New Roman" w:cs="Calibri"/>
          <w:sz w:val="24"/>
          <w:szCs w:val="24"/>
          <w:lang w:val="hu-HU"/>
        </w:rPr>
        <w:t>,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 xml:space="preserve"> és a használható munkaeszköztől elkülönítve kell tárolni. Javítás után – munkavédelmi szempontból – az eredeti állapottal egyen értékűnek kell lennie</w:t>
      </w:r>
      <w:r w:rsidR="00F652F9">
        <w:rPr>
          <w:rFonts w:ascii="Times New Roman" w:eastAsia="Calibri" w:hAnsi="Times New Roman" w:cs="Calibri"/>
          <w:sz w:val="24"/>
          <w:szCs w:val="24"/>
          <w:lang w:val="hu-HU"/>
        </w:rPr>
        <w:t>. H</w:t>
      </w:r>
      <w:r w:rsidRPr="00415252">
        <w:rPr>
          <w:rFonts w:ascii="Times New Roman" w:eastAsia="Calibri" w:hAnsi="Times New Roman" w:cs="Calibri"/>
          <w:sz w:val="24"/>
          <w:szCs w:val="24"/>
          <w:lang w:val="hu-HU"/>
        </w:rPr>
        <w:t>a ez nem biztosítható, akkor a selejtezésnél teljesen használhatatlanná kell tenni, így megakadályozva az ismételt használatot.</w:t>
      </w:r>
      <w:r w:rsidR="00EC3CEC">
        <w:rPr>
          <w:rFonts w:ascii="Times New Roman" w:eastAsia="Calibri" w:hAnsi="Times New Roman" w:cs="Calibri"/>
          <w:sz w:val="24"/>
          <w:szCs w:val="24"/>
          <w:lang w:val="hu-HU"/>
        </w:rPr>
        <w:br/>
      </w:r>
    </w:p>
    <w:p w:rsidR="000204E4" w:rsidRDefault="000204E4" w:rsidP="00F75F7F">
      <w:pPr>
        <w:pStyle w:val="Listaszerbekezds"/>
        <w:numPr>
          <w:ilvl w:val="0"/>
          <w:numId w:val="18"/>
        </w:numPr>
        <w:tabs>
          <w:tab w:val="left" w:pos="3402"/>
        </w:tabs>
        <w:spacing w:before="240" w:after="120" w:line="240" w:lineRule="auto"/>
        <w:ind w:left="3119" w:right="2302" w:hanging="28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Létrák szállít</w:t>
      </w:r>
      <w:r w:rsidR="00314905"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ása, raktározása, karbantartása</w:t>
      </w:r>
    </w:p>
    <w:p w:rsidR="005345B1" w:rsidRPr="005345B1" w:rsidRDefault="005345B1" w:rsidP="00EC3CEC">
      <w:pPr>
        <w:pStyle w:val="Listaszerbekezds"/>
        <w:widowControl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Calibri"/>
          <w:strike/>
          <w:sz w:val="24"/>
          <w:szCs w:val="24"/>
          <w:lang w:val="hu-HU"/>
        </w:rPr>
      </w:pPr>
    </w:p>
    <w:p w:rsidR="005345B1" w:rsidRPr="00EC3CEC" w:rsidRDefault="000204E4" w:rsidP="005345B1">
      <w:pPr>
        <w:pStyle w:val="Listaszerbekezds"/>
        <w:widowControl/>
        <w:numPr>
          <w:ilvl w:val="1"/>
          <w:numId w:val="18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A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mozgatható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 létrák csak kis hányada gépi mozgatású, többségét segédeszköz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nélkül szállítják az alkalmazás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 hely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é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>re.</w:t>
      </w:r>
      <w:r w:rsidR="00935E62">
        <w:rPr>
          <w:rFonts w:ascii="Times New Roman" w:eastAsia="Calibri" w:hAnsi="Times New Roman" w:cs="Calibri"/>
          <w:sz w:val="24"/>
          <w:szCs w:val="24"/>
          <w:lang w:val="hu-HU"/>
        </w:rPr>
        <w:t xml:space="preserve"> Amennyiben a létra nagy tömegű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 vagy hosszúsága miatt nehéz szállítani, úgy több munkavállaló is szükséges a mozgatáshoz. Ekkor be kell tartani a csoportos anyagmozgatás szabályait. Egy oldalra kell állniuk a dolgozóknak, irányítót kell kinevezni stb. </w:t>
      </w:r>
      <w:r w:rsidR="007C0415" w:rsidRPr="007C0415">
        <w:rPr>
          <w:rFonts w:ascii="Times New Roman" w:eastAsia="Calibri" w:hAnsi="Times New Roman" w:cs="Calibri"/>
          <w:sz w:val="24"/>
          <w:szCs w:val="24"/>
          <w:lang w:val="hu-HU"/>
        </w:rPr>
        <w:t>A hátsérülések kockázatával járó kézi tehermozgatás minimális egészségi és biztonsági követelményei</w:t>
      </w:r>
      <w:r w:rsidR="007C0415">
        <w:rPr>
          <w:rFonts w:ascii="Times New Roman" w:eastAsia="Calibri" w:hAnsi="Times New Roman" w:cs="Calibri"/>
          <w:sz w:val="24"/>
          <w:szCs w:val="24"/>
          <w:lang w:val="hu-HU"/>
        </w:rPr>
        <w:t xml:space="preserve">t </w:t>
      </w:r>
      <w:r w:rsidR="007C0415" w:rsidRPr="007C0415">
        <w:rPr>
          <w:rFonts w:ascii="Times New Roman" w:eastAsia="Calibri" w:hAnsi="Times New Roman" w:cs="Calibri"/>
          <w:sz w:val="24"/>
          <w:szCs w:val="24"/>
          <w:lang w:val="hu-HU"/>
        </w:rPr>
        <w:t>az</w:t>
      </w:r>
      <w:r w:rsidR="00E064B0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935E62" w:rsidRPr="007C0415">
        <w:rPr>
          <w:rFonts w:ascii="Times New Roman" w:eastAsia="Calibri" w:hAnsi="Times New Roman" w:cs="Calibri"/>
          <w:sz w:val="24"/>
          <w:szCs w:val="24"/>
          <w:lang w:val="hu-HU"/>
        </w:rPr>
        <w:t>M</w:t>
      </w:r>
      <w:r w:rsidR="00E51FFC">
        <w:rPr>
          <w:rFonts w:ascii="Times New Roman" w:eastAsia="Calibri" w:hAnsi="Times New Roman" w:cs="Calibri"/>
          <w:sz w:val="24"/>
          <w:szCs w:val="24"/>
          <w:lang w:val="hu-HU"/>
        </w:rPr>
        <w:t>unkavédelmi Szabályzat</w:t>
      </w:r>
      <w:r w:rsidR="00935E62" w:rsidRPr="007C0415"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="007C0415" w:rsidRPr="007C0415">
        <w:rPr>
          <w:rFonts w:ascii="Times New Roman" w:eastAsia="Calibri" w:hAnsi="Times New Roman" w:cs="Calibri"/>
          <w:sz w:val="24"/>
          <w:szCs w:val="24"/>
          <w:lang w:val="hu-HU"/>
        </w:rPr>
        <w:t xml:space="preserve">12. számú </w:t>
      </w:r>
      <w:r w:rsidR="00935E62" w:rsidRPr="007C0415">
        <w:rPr>
          <w:rFonts w:ascii="Times New Roman" w:eastAsia="Calibri" w:hAnsi="Times New Roman" w:cs="Calibri"/>
          <w:sz w:val="24"/>
          <w:szCs w:val="24"/>
          <w:lang w:val="hu-HU"/>
        </w:rPr>
        <w:t>melléklet</w:t>
      </w:r>
      <w:r w:rsidR="007C0415" w:rsidRPr="007C0415">
        <w:rPr>
          <w:rFonts w:ascii="Times New Roman" w:eastAsia="Calibri" w:hAnsi="Times New Roman" w:cs="Calibri"/>
          <w:sz w:val="24"/>
          <w:szCs w:val="24"/>
          <w:lang w:val="hu-HU"/>
        </w:rPr>
        <w:t>e</w:t>
      </w:r>
      <w:r w:rsidR="00935E62" w:rsidRPr="007C0415">
        <w:rPr>
          <w:rFonts w:ascii="Times New Roman" w:eastAsia="Calibri" w:hAnsi="Times New Roman" w:cs="Calibri"/>
          <w:sz w:val="24"/>
          <w:szCs w:val="24"/>
          <w:lang w:val="hu-HU"/>
        </w:rPr>
        <w:t xml:space="preserve"> tartalmazza.</w:t>
      </w:r>
    </w:p>
    <w:p w:rsidR="005345B1" w:rsidRPr="00EC3CEC" w:rsidRDefault="000204E4" w:rsidP="005345B1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7C0415">
        <w:rPr>
          <w:rFonts w:ascii="Times New Roman" w:eastAsia="Calibri" w:hAnsi="Times New Roman" w:cs="Calibri"/>
          <w:sz w:val="24"/>
          <w:szCs w:val="24"/>
          <w:lang w:val="hu-HU"/>
        </w:rPr>
        <w:t>Amennyiben a</w:t>
      </w:r>
      <w:r w:rsidR="00935E62" w:rsidRPr="007C04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7C0415">
        <w:rPr>
          <w:rFonts w:ascii="Times New Roman" w:eastAsia="Calibri" w:hAnsi="Times New Roman" w:cs="Calibri"/>
          <w:sz w:val="24"/>
          <w:szCs w:val="24"/>
          <w:lang w:val="hu-HU"/>
        </w:rPr>
        <w:t>támasztólétra egy ember által is szállítható,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 akkor a létra elülső részének felfelé kell állnia kb. 2 m magasságban úgy, hogy az a személlyel történő ütközést kizárja, de a tárgyhoz, villamos vezetékhez se érjen. Kisebb támasztólétrát egy fő is szállíthat, ekkor azt csak összecsukott helyzetben függőlegesen célszerű, a test hosszával egyezően.</w:t>
      </w:r>
    </w:p>
    <w:p w:rsidR="000204E4" w:rsidRDefault="000204E4" w:rsidP="00F75F7F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>A szakszerűtlen raktározás főképp a falétráknál okoz helyrehozhatatlan károkat a vörös-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>és fehérkorhadás, rovarkárosodás miatt. Mint minden munkaeszköz, a legegyszerűbb létra is igényli a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 xml:space="preserve">karbantartást. A létra tisztítása, a kopott elemek cseréje minden esetben szükséges, de a 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lastRenderedPageBreak/>
        <w:t>használati utasítás egyéb előír</w:t>
      </w:r>
      <w:r w:rsidR="00B3037D">
        <w:rPr>
          <w:rFonts w:ascii="Times New Roman" w:eastAsia="Calibri" w:hAnsi="Times New Roman" w:cs="Calibri"/>
          <w:sz w:val="24"/>
          <w:szCs w:val="24"/>
          <w:lang w:val="hu-HU"/>
        </w:rPr>
        <w:t>ásokat is tartalmazhat. (pl. zsí</w:t>
      </w:r>
      <w:r w:rsidR="00B3037D" w:rsidRPr="000204E4">
        <w:rPr>
          <w:rFonts w:ascii="Times New Roman" w:eastAsia="Calibri" w:hAnsi="Times New Roman" w:cs="Calibri"/>
          <w:sz w:val="24"/>
          <w:szCs w:val="24"/>
          <w:lang w:val="hu-HU"/>
        </w:rPr>
        <w:t>rozásokat</w:t>
      </w:r>
      <w:r w:rsidRPr="000204E4">
        <w:rPr>
          <w:rFonts w:ascii="Times New Roman" w:eastAsia="Calibri" w:hAnsi="Times New Roman" w:cs="Calibri"/>
          <w:sz w:val="24"/>
          <w:szCs w:val="24"/>
          <w:lang w:val="hu-HU"/>
        </w:rPr>
        <w:t>, rögzítő elemek utána húzását)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.</w:t>
      </w:r>
    </w:p>
    <w:p w:rsidR="005345B1" w:rsidRPr="00EC3CEC" w:rsidRDefault="00014D2F" w:rsidP="00EC3CEC">
      <w:pPr>
        <w:pStyle w:val="Listaszerbekezds"/>
        <w:numPr>
          <w:ilvl w:val="0"/>
          <w:numId w:val="18"/>
        </w:numPr>
        <w:spacing w:before="240" w:after="120" w:line="240" w:lineRule="auto"/>
        <w:ind w:left="2977" w:right="2302" w:hanging="28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</w:pPr>
      <w:r w:rsidRPr="00534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>Idegen létrák használata</w:t>
      </w:r>
      <w:r w:rsidR="00EC3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br/>
      </w:r>
    </w:p>
    <w:p w:rsidR="005345B1" w:rsidRPr="00EC3CEC" w:rsidRDefault="00014D2F" w:rsidP="005345B1">
      <w:pPr>
        <w:pStyle w:val="Listaszerbekezds"/>
        <w:widowControl/>
        <w:numPr>
          <w:ilvl w:val="1"/>
          <w:numId w:val="18"/>
        </w:numPr>
        <w:spacing w:after="12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Sok balesetet okoz a kölcsönvett létrákon történő munkavégzés, amikor csupán rövid időre kérik el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más (pl. szervezeti egység, külső cég) 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munkaeszközét. Gyakran 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nem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 ismerik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>különleges létrák (pl. többcélú, mechanikai létra) használatának szabályait, nem ellenőrzik azok megfelelőségét. Kockázatot jelent a kölcsönadó számára is a művelet, hiszen a nem megfelelő létra miatt bekövetkező balesetnél megállapíthatják a felelősségét. A visszaadott létra is balesetet okozhat, mivel az elszennyeződött lehet, sérülése miatt mec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>hanikai szilárdsága csökkenhet.</w:t>
      </w:r>
    </w:p>
    <w:p w:rsidR="005345B1" w:rsidRPr="00EC3CEC" w:rsidRDefault="00014D2F" w:rsidP="005345B1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K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>ölcsön lehet adni a létrát,</w:t>
      </w:r>
      <w:r>
        <w:rPr>
          <w:rFonts w:ascii="Times New Roman" w:eastAsia="Calibri" w:hAnsi="Times New Roman" w:cs="Calibri"/>
          <w:sz w:val="24"/>
          <w:szCs w:val="24"/>
          <w:lang w:val="hu-HU"/>
        </w:rPr>
        <w:t xml:space="preserve"> de csak akkor, ha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 a szükséges gondossággal járunk el. (pl. átadás, átvétel</w:t>
      </w:r>
      <w:r w:rsidR="00935E62">
        <w:rPr>
          <w:rFonts w:ascii="Times New Roman" w:eastAsia="Calibri" w:hAnsi="Times New Roman" w:cs="Calibri"/>
          <w:sz w:val="24"/>
          <w:szCs w:val="24"/>
          <w:lang w:val="hu-HU"/>
        </w:rPr>
        <w:t>,</w:t>
      </w:r>
      <w:r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 egyes típus</w:t>
      </w:r>
      <w:r w:rsidR="0011576A">
        <w:rPr>
          <w:rFonts w:ascii="Times New Roman" w:eastAsia="Calibri" w:hAnsi="Times New Roman" w:cs="Calibri"/>
          <w:sz w:val="24"/>
          <w:szCs w:val="24"/>
          <w:lang w:val="hu-HU"/>
        </w:rPr>
        <w:t>oknál használati utasítás stb.)</w:t>
      </w:r>
      <w:bookmarkStart w:id="0" w:name="_GoBack"/>
      <w:bookmarkEnd w:id="0"/>
    </w:p>
    <w:p w:rsidR="00014D2F" w:rsidRDefault="0011576A" w:rsidP="00F75F7F">
      <w:pPr>
        <w:pStyle w:val="Listaszerbekezds"/>
        <w:widowControl/>
        <w:numPr>
          <w:ilvl w:val="1"/>
          <w:numId w:val="18"/>
        </w:numPr>
        <w:spacing w:before="120" w:after="60" w:line="240" w:lineRule="auto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val="hu-HU"/>
        </w:rPr>
      </w:pPr>
      <w:r>
        <w:rPr>
          <w:rFonts w:ascii="Times New Roman" w:eastAsia="Calibri" w:hAnsi="Times New Roman" w:cs="Calibri"/>
          <w:sz w:val="24"/>
          <w:szCs w:val="24"/>
          <w:lang w:val="hu-HU"/>
        </w:rPr>
        <w:t>A</w:t>
      </w:r>
      <w:r w:rsidR="00014D2F" w:rsidRPr="00014D2F">
        <w:rPr>
          <w:rFonts w:ascii="Times New Roman" w:eastAsia="Calibri" w:hAnsi="Times New Roman" w:cs="Calibri"/>
          <w:sz w:val="24"/>
          <w:szCs w:val="24"/>
          <w:lang w:val="hu-HU"/>
        </w:rPr>
        <w:t xml:space="preserve"> szolgáltatást végző külső cégek munkaeszközeit előzetesen fogadó cég megvizsgálja és csak kifogástalan gépeket, berendezéseket enged be a területére. (Előzetesen listát kérnek a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014D2F" w:rsidRPr="00014D2F">
        <w:rPr>
          <w:rFonts w:ascii="Times New Roman" w:eastAsia="Calibri" w:hAnsi="Times New Roman" w:cs="Calibri"/>
          <w:sz w:val="24"/>
          <w:szCs w:val="24"/>
          <w:lang w:val="hu-HU"/>
        </w:rPr>
        <w:t>beszállítandó munkaeszközökről, majd írásban engedélyezik a telephelyi használatot. E</w:t>
      </w:r>
      <w:r w:rsidR="00D76015">
        <w:rPr>
          <w:rFonts w:ascii="Times New Roman" w:eastAsia="Calibri" w:hAnsi="Times New Roman" w:cs="Calibri"/>
          <w:sz w:val="24"/>
          <w:szCs w:val="24"/>
          <w:lang w:val="hu-HU"/>
        </w:rPr>
        <w:t> </w:t>
      </w:r>
      <w:r w:rsidR="00014D2F" w:rsidRPr="00014D2F">
        <w:rPr>
          <w:rFonts w:ascii="Times New Roman" w:eastAsia="Calibri" w:hAnsi="Times New Roman" w:cs="Calibri"/>
          <w:sz w:val="24"/>
          <w:szCs w:val="24"/>
          <w:lang w:val="hu-HU"/>
        </w:rPr>
        <w:t>módszerrel a villamos balesetek is megelőzhetők.)</w:t>
      </w:r>
    </w:p>
    <w:p w:rsidR="00FD46B4" w:rsidRDefault="00FD46B4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98424A" w:rsidRDefault="0098424A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98424A" w:rsidRDefault="0098424A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98424A" w:rsidRDefault="0098424A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98424A" w:rsidRDefault="0098424A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98424A" w:rsidRDefault="0098424A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4316D5" w:rsidRDefault="004316D5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p w:rsidR="004316D5" w:rsidRDefault="00E2339D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  <w:r w:rsidRPr="00E2339D">
        <w:rPr>
          <w:noProof/>
          <w:lang w:val="hu-HU" w:eastAsia="hu-HU"/>
        </w:rPr>
        <w:lastRenderedPageBreak/>
        <w:drawing>
          <wp:inline distT="0" distB="0" distL="0" distR="0">
            <wp:extent cx="6151880" cy="8408152"/>
            <wp:effectExtent l="0" t="0" r="0" b="0"/>
            <wp:docPr id="60" name="Kép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D5" w:rsidRPr="0098424A" w:rsidRDefault="004316D5" w:rsidP="0098424A">
      <w:pPr>
        <w:widowControl/>
        <w:spacing w:before="120" w:after="60" w:line="240" w:lineRule="auto"/>
        <w:jc w:val="both"/>
        <w:rPr>
          <w:rFonts w:ascii="Times New Roman" w:eastAsia="Calibri" w:hAnsi="Times New Roman" w:cs="Calibri"/>
          <w:sz w:val="24"/>
          <w:szCs w:val="24"/>
          <w:highlight w:val="yellow"/>
          <w:lang w:val="hu-HU"/>
        </w:rPr>
      </w:pPr>
    </w:p>
    <w:sectPr w:rsidR="004316D5" w:rsidRPr="0098424A" w:rsidSect="00FA365E">
      <w:footerReference w:type="default" r:id="rId10"/>
      <w:type w:val="continuous"/>
      <w:pgSz w:w="12240" w:h="15840" w:code="1"/>
      <w:pgMar w:top="1134" w:right="1134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DA" w:rsidRDefault="00871CDA">
      <w:pPr>
        <w:spacing w:after="0" w:line="240" w:lineRule="auto"/>
      </w:pPr>
      <w:r>
        <w:separator/>
      </w:r>
    </w:p>
  </w:endnote>
  <w:endnote w:type="continuationSeparator" w:id="0">
    <w:p w:rsidR="00871CDA" w:rsidRDefault="008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6E38" w:rsidRPr="00B176CC" w:rsidRDefault="00712E2D" w:rsidP="005A71F2">
        <w:pPr>
          <w:pStyle w:val="llb"/>
          <w:jc w:val="center"/>
          <w:rPr>
            <w:rFonts w:ascii="Times New Roman" w:hAnsi="Times New Roman" w:cs="Times New Roman"/>
          </w:rPr>
        </w:pPr>
        <w:r w:rsidRPr="005A71F2">
          <w:rPr>
            <w:rFonts w:ascii="Times New Roman" w:hAnsi="Times New Roman" w:cs="Times New Roman"/>
          </w:rPr>
          <w:fldChar w:fldCharType="begin"/>
        </w:r>
        <w:r w:rsidR="005A71F2" w:rsidRPr="005A71F2">
          <w:rPr>
            <w:rFonts w:ascii="Times New Roman" w:hAnsi="Times New Roman" w:cs="Times New Roman"/>
          </w:rPr>
          <w:instrText>PAGE   \* MERGEFORMAT</w:instrText>
        </w:r>
        <w:r w:rsidRPr="005A71F2">
          <w:rPr>
            <w:rFonts w:ascii="Times New Roman" w:hAnsi="Times New Roman" w:cs="Times New Roman"/>
          </w:rPr>
          <w:fldChar w:fldCharType="separate"/>
        </w:r>
        <w:r w:rsidR="00EC3CEC" w:rsidRPr="00EC3CEC">
          <w:rPr>
            <w:rFonts w:ascii="Times New Roman" w:hAnsi="Times New Roman" w:cs="Times New Roman"/>
            <w:noProof/>
            <w:lang w:val="hu-HU"/>
          </w:rPr>
          <w:t>8</w:t>
        </w:r>
        <w:r w:rsidRPr="005A71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DA" w:rsidRDefault="00871CDA">
      <w:pPr>
        <w:spacing w:after="0" w:line="240" w:lineRule="auto"/>
      </w:pPr>
      <w:r>
        <w:separator/>
      </w:r>
    </w:p>
  </w:footnote>
  <w:footnote w:type="continuationSeparator" w:id="0">
    <w:p w:rsidR="00871CDA" w:rsidRDefault="0087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4F0"/>
    <w:multiLevelType w:val="hybridMultilevel"/>
    <w:tmpl w:val="D73823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29B"/>
    <w:multiLevelType w:val="multilevel"/>
    <w:tmpl w:val="CF487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F2E20"/>
    <w:multiLevelType w:val="hybridMultilevel"/>
    <w:tmpl w:val="1F30B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963"/>
    <w:multiLevelType w:val="multilevel"/>
    <w:tmpl w:val="7DEA0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128E6"/>
    <w:multiLevelType w:val="multilevel"/>
    <w:tmpl w:val="93BAC07C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270B0727"/>
    <w:multiLevelType w:val="multilevel"/>
    <w:tmpl w:val="16645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144A8C"/>
    <w:multiLevelType w:val="multilevel"/>
    <w:tmpl w:val="58EE0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110D22"/>
    <w:multiLevelType w:val="multilevel"/>
    <w:tmpl w:val="05EA4004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3C1C4D5C"/>
    <w:multiLevelType w:val="multilevel"/>
    <w:tmpl w:val="261C623A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49DA6252"/>
    <w:multiLevelType w:val="multilevel"/>
    <w:tmpl w:val="8F262A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813288"/>
    <w:multiLevelType w:val="multilevel"/>
    <w:tmpl w:val="02086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0D56EE"/>
    <w:multiLevelType w:val="multilevel"/>
    <w:tmpl w:val="7B92F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330586"/>
    <w:multiLevelType w:val="multilevel"/>
    <w:tmpl w:val="BF1058D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6E480B36"/>
    <w:multiLevelType w:val="multilevel"/>
    <w:tmpl w:val="3E28EC9E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714B1305"/>
    <w:multiLevelType w:val="multilevel"/>
    <w:tmpl w:val="1FEE6ED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766E3460"/>
    <w:multiLevelType w:val="hybridMultilevel"/>
    <w:tmpl w:val="051A2288"/>
    <w:lvl w:ilvl="0" w:tplc="313C450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E571386"/>
    <w:multiLevelType w:val="multilevel"/>
    <w:tmpl w:val="0B0E6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FB3D72"/>
    <w:multiLevelType w:val="multilevel"/>
    <w:tmpl w:val="7FE4B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38"/>
    <w:rsid w:val="00014D2F"/>
    <w:rsid w:val="000204E4"/>
    <w:rsid w:val="00024538"/>
    <w:rsid w:val="000B7BCA"/>
    <w:rsid w:val="001024A1"/>
    <w:rsid w:val="0011576A"/>
    <w:rsid w:val="001226AA"/>
    <w:rsid w:val="00142A04"/>
    <w:rsid w:val="00170090"/>
    <w:rsid w:val="001977C2"/>
    <w:rsid w:val="001C6E97"/>
    <w:rsid w:val="001D35B4"/>
    <w:rsid w:val="001D5398"/>
    <w:rsid w:val="0020792F"/>
    <w:rsid w:val="00226ABB"/>
    <w:rsid w:val="002627EE"/>
    <w:rsid w:val="0029053B"/>
    <w:rsid w:val="002B556B"/>
    <w:rsid w:val="002B6C00"/>
    <w:rsid w:val="00314905"/>
    <w:rsid w:val="00342686"/>
    <w:rsid w:val="003870D9"/>
    <w:rsid w:val="003F69CD"/>
    <w:rsid w:val="00400873"/>
    <w:rsid w:val="00415252"/>
    <w:rsid w:val="00430776"/>
    <w:rsid w:val="004316D5"/>
    <w:rsid w:val="00432DB1"/>
    <w:rsid w:val="004351B4"/>
    <w:rsid w:val="00440B61"/>
    <w:rsid w:val="0046416E"/>
    <w:rsid w:val="004A2895"/>
    <w:rsid w:val="004A7CA0"/>
    <w:rsid w:val="004B61D0"/>
    <w:rsid w:val="004F6F58"/>
    <w:rsid w:val="005345B1"/>
    <w:rsid w:val="00563349"/>
    <w:rsid w:val="0057505F"/>
    <w:rsid w:val="005A71F2"/>
    <w:rsid w:val="00656872"/>
    <w:rsid w:val="006A5170"/>
    <w:rsid w:val="006D6AC1"/>
    <w:rsid w:val="00712E2D"/>
    <w:rsid w:val="0073376E"/>
    <w:rsid w:val="007A0457"/>
    <w:rsid w:val="007A120D"/>
    <w:rsid w:val="007C0415"/>
    <w:rsid w:val="007F453F"/>
    <w:rsid w:val="007F4EA0"/>
    <w:rsid w:val="00824313"/>
    <w:rsid w:val="008406DE"/>
    <w:rsid w:val="00871CDA"/>
    <w:rsid w:val="008764ED"/>
    <w:rsid w:val="008A52BC"/>
    <w:rsid w:val="008B5D70"/>
    <w:rsid w:val="008B7996"/>
    <w:rsid w:val="00905F78"/>
    <w:rsid w:val="009060F3"/>
    <w:rsid w:val="0091350C"/>
    <w:rsid w:val="00922AB6"/>
    <w:rsid w:val="00935E29"/>
    <w:rsid w:val="00935E62"/>
    <w:rsid w:val="00950B69"/>
    <w:rsid w:val="0098424A"/>
    <w:rsid w:val="00984BFC"/>
    <w:rsid w:val="009B1A79"/>
    <w:rsid w:val="009C202C"/>
    <w:rsid w:val="00A26E38"/>
    <w:rsid w:val="00AA37A4"/>
    <w:rsid w:val="00AB704C"/>
    <w:rsid w:val="00AC30BA"/>
    <w:rsid w:val="00AE19BA"/>
    <w:rsid w:val="00AF3BBB"/>
    <w:rsid w:val="00B176CC"/>
    <w:rsid w:val="00B253FB"/>
    <w:rsid w:val="00B3037D"/>
    <w:rsid w:val="00B44784"/>
    <w:rsid w:val="00BB76FC"/>
    <w:rsid w:val="00BC33D2"/>
    <w:rsid w:val="00C3352F"/>
    <w:rsid w:val="00C91741"/>
    <w:rsid w:val="00CA2F95"/>
    <w:rsid w:val="00CC03AD"/>
    <w:rsid w:val="00CD4A7B"/>
    <w:rsid w:val="00CF3006"/>
    <w:rsid w:val="00CF425E"/>
    <w:rsid w:val="00CF5FCB"/>
    <w:rsid w:val="00D162E6"/>
    <w:rsid w:val="00D35E0E"/>
    <w:rsid w:val="00D37526"/>
    <w:rsid w:val="00D46DF0"/>
    <w:rsid w:val="00D62F45"/>
    <w:rsid w:val="00D76015"/>
    <w:rsid w:val="00D76F56"/>
    <w:rsid w:val="00DB57EE"/>
    <w:rsid w:val="00DD4AF3"/>
    <w:rsid w:val="00E064B0"/>
    <w:rsid w:val="00E2339D"/>
    <w:rsid w:val="00E373E7"/>
    <w:rsid w:val="00E51FFC"/>
    <w:rsid w:val="00E63085"/>
    <w:rsid w:val="00E919F6"/>
    <w:rsid w:val="00E967A7"/>
    <w:rsid w:val="00EC3CEC"/>
    <w:rsid w:val="00EF02A2"/>
    <w:rsid w:val="00F01FB7"/>
    <w:rsid w:val="00F6094E"/>
    <w:rsid w:val="00F652F9"/>
    <w:rsid w:val="00F75F7F"/>
    <w:rsid w:val="00FA365E"/>
    <w:rsid w:val="00FD46B4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47E7F7-373E-444A-A1E1-0627FD4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D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87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872"/>
  </w:style>
  <w:style w:type="paragraph" w:styleId="llb">
    <w:name w:val="footer"/>
    <w:basedOn w:val="Norml"/>
    <w:link w:val="llbChar"/>
    <w:uiPriority w:val="99"/>
    <w:unhideWhenUsed/>
    <w:rsid w:val="0065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872"/>
  </w:style>
  <w:style w:type="character" w:styleId="Hiperhivatkozs">
    <w:name w:val="Hyperlink"/>
    <w:basedOn w:val="Bekezdsalapbettpusa"/>
    <w:uiPriority w:val="99"/>
    <w:semiHidden/>
    <w:unhideWhenUsed/>
    <w:rsid w:val="004316D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316D5"/>
    <w:rPr>
      <w:color w:val="800080"/>
      <w:u w:val="single"/>
    </w:rPr>
  </w:style>
  <w:style w:type="paragraph" w:customStyle="1" w:styleId="font0">
    <w:name w:val="font0"/>
    <w:basedOn w:val="Norml"/>
    <w:rsid w:val="004316D5"/>
    <w:pPr>
      <w:widowControl/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val="hu-HU" w:eastAsia="hu-HU"/>
    </w:rPr>
  </w:style>
  <w:style w:type="paragraph" w:customStyle="1" w:styleId="xl65">
    <w:name w:val="xl65"/>
    <w:basedOn w:val="Norml"/>
    <w:rsid w:val="004316D5"/>
    <w:pPr>
      <w:widowControl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66">
    <w:name w:val="xl66"/>
    <w:basedOn w:val="Norml"/>
    <w:rsid w:val="004316D5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67">
    <w:name w:val="xl67"/>
    <w:basedOn w:val="Norml"/>
    <w:rsid w:val="004316D5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68">
    <w:name w:val="xl68"/>
    <w:basedOn w:val="Norml"/>
    <w:rsid w:val="004316D5"/>
    <w:pPr>
      <w:widowControl/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69">
    <w:name w:val="xl69"/>
    <w:basedOn w:val="Norml"/>
    <w:rsid w:val="004316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0">
    <w:name w:val="xl70"/>
    <w:basedOn w:val="Norml"/>
    <w:rsid w:val="004316D5"/>
    <w:pPr>
      <w:widowControl/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1">
    <w:name w:val="xl71"/>
    <w:basedOn w:val="Norml"/>
    <w:rsid w:val="004316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2">
    <w:name w:val="xl72"/>
    <w:basedOn w:val="Norml"/>
    <w:rsid w:val="004316D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3">
    <w:name w:val="xl73"/>
    <w:basedOn w:val="Norml"/>
    <w:rsid w:val="00431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4">
    <w:name w:val="xl74"/>
    <w:basedOn w:val="Norml"/>
    <w:rsid w:val="004316D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5">
    <w:name w:val="xl75"/>
    <w:basedOn w:val="Norml"/>
    <w:rsid w:val="004316D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6">
    <w:name w:val="xl76"/>
    <w:basedOn w:val="Norml"/>
    <w:rsid w:val="004316D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7">
    <w:name w:val="xl77"/>
    <w:basedOn w:val="Norml"/>
    <w:rsid w:val="004316D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8">
    <w:name w:val="xl78"/>
    <w:basedOn w:val="Norml"/>
    <w:rsid w:val="004316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79">
    <w:name w:val="xl79"/>
    <w:basedOn w:val="Norml"/>
    <w:rsid w:val="004316D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0">
    <w:name w:val="xl80"/>
    <w:basedOn w:val="Norml"/>
    <w:rsid w:val="004316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1">
    <w:name w:val="xl81"/>
    <w:basedOn w:val="Norml"/>
    <w:rsid w:val="004316D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4316D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3">
    <w:name w:val="xl83"/>
    <w:basedOn w:val="Norml"/>
    <w:rsid w:val="004316D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4316D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4316D5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6">
    <w:name w:val="xl86"/>
    <w:basedOn w:val="Norml"/>
    <w:rsid w:val="004316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87">
    <w:name w:val="xl87"/>
    <w:basedOn w:val="Norml"/>
    <w:rsid w:val="004316D5"/>
    <w:pPr>
      <w:widowControl/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8">
    <w:name w:val="xl88"/>
    <w:basedOn w:val="Norml"/>
    <w:rsid w:val="004316D5"/>
    <w:pPr>
      <w:widowControl/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89">
    <w:name w:val="xl89"/>
    <w:basedOn w:val="Norml"/>
    <w:rsid w:val="004316D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90">
    <w:name w:val="xl90"/>
    <w:basedOn w:val="Norml"/>
    <w:rsid w:val="004316D5"/>
    <w:pPr>
      <w:widowControl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1">
    <w:name w:val="xl91"/>
    <w:basedOn w:val="Norml"/>
    <w:rsid w:val="004316D5"/>
    <w:pPr>
      <w:widowControl/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val="hu-HU" w:eastAsia="hu-HU"/>
    </w:rPr>
  </w:style>
  <w:style w:type="paragraph" w:customStyle="1" w:styleId="xl92">
    <w:name w:val="xl92"/>
    <w:basedOn w:val="Norml"/>
    <w:rsid w:val="004316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3">
    <w:name w:val="xl93"/>
    <w:basedOn w:val="Norml"/>
    <w:rsid w:val="004316D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4">
    <w:name w:val="xl94"/>
    <w:basedOn w:val="Norml"/>
    <w:rsid w:val="004316D5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5">
    <w:name w:val="xl95"/>
    <w:basedOn w:val="Norml"/>
    <w:rsid w:val="004316D5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6">
    <w:name w:val="xl96"/>
    <w:basedOn w:val="Norml"/>
    <w:rsid w:val="004316D5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97">
    <w:name w:val="xl97"/>
    <w:basedOn w:val="Norml"/>
    <w:rsid w:val="004316D5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val="hu-HU" w:eastAsia="hu-HU"/>
    </w:rPr>
  </w:style>
  <w:style w:type="paragraph" w:customStyle="1" w:styleId="xl98">
    <w:name w:val="xl98"/>
    <w:basedOn w:val="Norml"/>
    <w:rsid w:val="004316D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val="hu-HU" w:eastAsia="hu-HU"/>
    </w:rPr>
  </w:style>
  <w:style w:type="paragraph" w:customStyle="1" w:styleId="xl99">
    <w:name w:val="xl99"/>
    <w:basedOn w:val="Norml"/>
    <w:rsid w:val="004316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0">
    <w:name w:val="xl100"/>
    <w:basedOn w:val="Norml"/>
    <w:rsid w:val="004316D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1">
    <w:name w:val="xl101"/>
    <w:basedOn w:val="Norml"/>
    <w:rsid w:val="004316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2">
    <w:name w:val="xl102"/>
    <w:basedOn w:val="Norml"/>
    <w:rsid w:val="004316D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3">
    <w:name w:val="xl103"/>
    <w:basedOn w:val="Norml"/>
    <w:rsid w:val="004316D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4">
    <w:name w:val="xl104"/>
    <w:basedOn w:val="Norml"/>
    <w:rsid w:val="004316D5"/>
    <w:pPr>
      <w:widowControl/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5">
    <w:name w:val="xl105"/>
    <w:basedOn w:val="Norml"/>
    <w:rsid w:val="004316D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106">
    <w:name w:val="xl106"/>
    <w:basedOn w:val="Norml"/>
    <w:rsid w:val="004316D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107">
    <w:name w:val="xl107"/>
    <w:basedOn w:val="Norml"/>
    <w:rsid w:val="004316D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108">
    <w:name w:val="xl108"/>
    <w:basedOn w:val="Norml"/>
    <w:rsid w:val="004316D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09">
    <w:name w:val="xl109"/>
    <w:basedOn w:val="Norml"/>
    <w:rsid w:val="004316D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0">
    <w:name w:val="xl110"/>
    <w:basedOn w:val="Norml"/>
    <w:rsid w:val="004316D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1">
    <w:name w:val="xl111"/>
    <w:basedOn w:val="Norml"/>
    <w:rsid w:val="00431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2">
    <w:name w:val="xl112"/>
    <w:basedOn w:val="Norml"/>
    <w:rsid w:val="004316D5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3">
    <w:name w:val="xl113"/>
    <w:basedOn w:val="Norml"/>
    <w:rsid w:val="004316D5"/>
    <w:pPr>
      <w:widowControl/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4">
    <w:name w:val="xl114"/>
    <w:basedOn w:val="Norml"/>
    <w:rsid w:val="004316D5"/>
    <w:pPr>
      <w:widowControl/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5">
    <w:name w:val="xl115"/>
    <w:basedOn w:val="Norml"/>
    <w:rsid w:val="004316D5"/>
    <w:pPr>
      <w:widowControl/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6">
    <w:name w:val="xl116"/>
    <w:basedOn w:val="Norml"/>
    <w:rsid w:val="004316D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17">
    <w:name w:val="xl117"/>
    <w:basedOn w:val="Norml"/>
    <w:rsid w:val="004316D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118">
    <w:name w:val="xl118"/>
    <w:basedOn w:val="Norml"/>
    <w:rsid w:val="004316D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val="hu-HU" w:eastAsia="hu-HU"/>
    </w:rPr>
  </w:style>
  <w:style w:type="paragraph" w:customStyle="1" w:styleId="xl119">
    <w:name w:val="xl119"/>
    <w:basedOn w:val="Norml"/>
    <w:rsid w:val="004316D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20">
    <w:name w:val="xl120"/>
    <w:basedOn w:val="Norml"/>
    <w:rsid w:val="004316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21">
    <w:name w:val="xl121"/>
    <w:basedOn w:val="Norml"/>
    <w:rsid w:val="004316D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22">
    <w:name w:val="xl122"/>
    <w:basedOn w:val="Norml"/>
    <w:rsid w:val="00431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123">
    <w:name w:val="xl123"/>
    <w:basedOn w:val="Norml"/>
    <w:rsid w:val="004316D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CBA0-4D3A-439E-BF0B-65646EED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Rankl Gabriella</dc:creator>
  <cp:lastModifiedBy>Tóth Tamás</cp:lastModifiedBy>
  <cp:revision>4</cp:revision>
  <dcterms:created xsi:type="dcterms:W3CDTF">2015-10-28T17:56:00Z</dcterms:created>
  <dcterms:modified xsi:type="dcterms:W3CDTF">2015-11-19T12:55:00Z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LastSaved">
    <vt:filetime>2012-11-09T00:00:00Z</vt:filetime>
  </property>
</Properties>
</file>