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9825" w14:textId="77777777" w:rsidR="0047406A" w:rsidRPr="00F974C8" w:rsidRDefault="0047406A" w:rsidP="0047406A">
      <w:pPr>
        <w:contextualSpacing/>
        <w:rPr>
          <w:rFonts w:ascii="Times New Roman" w:hAnsi="Times New Roman" w:cs="Times New Roman"/>
        </w:rPr>
      </w:pPr>
    </w:p>
    <w:p w14:paraId="6B5AC25E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right"/>
        <w:rPr>
          <w:rFonts w:ascii="Times New Roman" w:hAnsi="Times New Roman" w:cs="Times New Roman"/>
          <w:b/>
          <w:caps/>
        </w:rPr>
      </w:pPr>
    </w:p>
    <w:p w14:paraId="13DF84D1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right"/>
        <w:rPr>
          <w:rFonts w:ascii="Times New Roman" w:hAnsi="Times New Roman" w:cs="Times New Roman"/>
          <w:b/>
          <w:caps/>
        </w:rPr>
      </w:pPr>
    </w:p>
    <w:p w14:paraId="00F6F25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  <w:caps/>
        </w:rPr>
      </w:pPr>
    </w:p>
    <w:p w14:paraId="1CBC8240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caps/>
        </w:rPr>
      </w:pPr>
      <w:r w:rsidRPr="00F974C8">
        <w:rPr>
          <w:rFonts w:ascii="Times New Roman" w:hAnsi="Times New Roman" w:cs="Times New Roman"/>
          <w:b/>
          <w:caps/>
        </w:rPr>
        <w:t>Előterjesztés</w:t>
      </w:r>
    </w:p>
    <w:p w14:paraId="06DD8807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14:paraId="7BB82B0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F974C8">
        <w:rPr>
          <w:rFonts w:ascii="Times New Roman" w:hAnsi="Times New Roman" w:cs="Times New Roman"/>
          <w:b/>
          <w:bCs/>
          <w:caps/>
        </w:rPr>
        <w:t>A szenátus</w:t>
      </w:r>
    </w:p>
    <w:p w14:paraId="63588440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14:paraId="55D66A7C" w14:textId="42947FBB" w:rsidR="0047406A" w:rsidRPr="00F974C8" w:rsidRDefault="00047BB5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</w:rPr>
      </w:pPr>
      <w:bookmarkStart w:id="0" w:name="_Hlk137636666"/>
      <w:r>
        <w:rPr>
          <w:rFonts w:ascii="Times New Roman" w:hAnsi="Times New Roman" w:cs="Times New Roman"/>
          <w:b/>
          <w:bCs/>
          <w:caps/>
        </w:rPr>
        <w:t>2023. június 22-i ülésér</w:t>
      </w:r>
      <w:r w:rsidR="00294363">
        <w:rPr>
          <w:rFonts w:ascii="Times New Roman" w:hAnsi="Times New Roman" w:cs="Times New Roman"/>
          <w:b/>
          <w:bCs/>
          <w:caps/>
        </w:rPr>
        <w:t>e</w:t>
      </w:r>
    </w:p>
    <w:bookmarkEnd w:id="0"/>
    <w:p w14:paraId="1DBFEBB8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6C2AF0F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</w:p>
    <w:p w14:paraId="2AA5AA0B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30794090" w14:textId="69B167FE" w:rsidR="0047406A" w:rsidRPr="00F974C8" w:rsidRDefault="00047BB5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</w:t>
      </w:r>
      <w:r w:rsidR="0047406A" w:rsidRPr="00F974C8">
        <w:rPr>
          <w:rFonts w:ascii="Times New Roman" w:hAnsi="Times New Roman" w:cs="Times New Roman"/>
          <w:b/>
        </w:rPr>
        <w:t>. napirend</w:t>
      </w:r>
    </w:p>
    <w:p w14:paraId="36AEA29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4A133C1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hAnsi="Times New Roman" w:cs="Times New Roman"/>
          <w:b/>
        </w:rPr>
      </w:pPr>
    </w:p>
    <w:p w14:paraId="10A09EB7" w14:textId="5EA6C39C" w:rsidR="0047406A" w:rsidRPr="00AE0210" w:rsidRDefault="0047406A" w:rsidP="007719B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F974C8">
        <w:rPr>
          <w:rFonts w:ascii="Times New Roman" w:hAnsi="Times New Roman" w:cs="Times New Roman"/>
          <w:b/>
        </w:rPr>
        <w:t>Tárgy</w:t>
      </w:r>
      <w:r w:rsidRPr="00AE0210">
        <w:rPr>
          <w:rFonts w:ascii="Times New Roman" w:hAnsi="Times New Roman" w:cs="Times New Roman"/>
          <w:b/>
        </w:rPr>
        <w:t>:</w:t>
      </w:r>
      <w:r w:rsidR="007719BC" w:rsidRPr="00AE0210">
        <w:rPr>
          <w:rFonts w:ascii="Times New Roman" w:hAnsi="Times New Roman" w:cs="Times New Roman"/>
          <w:b/>
        </w:rPr>
        <w:t xml:space="preserve"> </w:t>
      </w:r>
      <w:r w:rsidR="00BC5806" w:rsidRPr="00AE0210">
        <w:rPr>
          <w:rFonts w:ascii="Times New Roman" w:hAnsi="Times New Roman" w:cs="Times New Roman"/>
          <w:b/>
          <w:bCs/>
        </w:rPr>
        <w:t xml:space="preserve">Javaslat a </w:t>
      </w:r>
      <w:r w:rsidR="00732037" w:rsidRPr="00AE0210">
        <w:rPr>
          <w:rFonts w:ascii="Times New Roman" w:hAnsi="Times New Roman" w:cs="Times New Roman"/>
          <w:b/>
          <w:bCs/>
        </w:rPr>
        <w:t>Foglalkoztatási Követelményrendszerről</w:t>
      </w:r>
      <w:r w:rsidR="00AE0210" w:rsidRPr="00AE0210">
        <w:rPr>
          <w:rFonts w:ascii="Times New Roman" w:hAnsi="Times New Roman" w:cs="Times New Roman"/>
          <w:b/>
          <w:bCs/>
        </w:rPr>
        <w:t xml:space="preserve"> szóló </w:t>
      </w:r>
      <w:r w:rsidR="00047834" w:rsidRPr="00AE0210">
        <w:rPr>
          <w:rFonts w:ascii="Times New Roman" w:eastAsia="Calibri" w:hAnsi="Times New Roman" w:cs="Times New Roman"/>
          <w:b/>
          <w:bCs/>
        </w:rPr>
        <w:t xml:space="preserve">szabályzat </w:t>
      </w:r>
      <w:r w:rsidR="00AE0210" w:rsidRPr="00AE0210">
        <w:rPr>
          <w:rFonts w:ascii="Times New Roman" w:eastAsia="Calibri" w:hAnsi="Times New Roman" w:cs="Times New Roman"/>
          <w:b/>
          <w:bCs/>
        </w:rPr>
        <w:t xml:space="preserve">(PTE SZMSZ 4. számú melléklet) </w:t>
      </w:r>
      <w:r w:rsidR="00047834" w:rsidRPr="00AE0210">
        <w:rPr>
          <w:rFonts w:ascii="Times New Roman" w:eastAsia="Calibri" w:hAnsi="Times New Roman" w:cs="Times New Roman"/>
          <w:b/>
          <w:bCs/>
        </w:rPr>
        <w:t>módosítására</w:t>
      </w:r>
    </w:p>
    <w:p w14:paraId="53F4A0C3" w14:textId="6AC828B6" w:rsidR="0066544B" w:rsidRDefault="0066544B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1BCEC016" w14:textId="77777777" w:rsidR="0066544B" w:rsidRPr="00F974C8" w:rsidRDefault="0066544B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69065CAE" w14:textId="77777777" w:rsidR="007719BC" w:rsidRDefault="007719BC" w:rsidP="0004783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66ED3DAC" w14:textId="6536FF71" w:rsidR="00BC5806" w:rsidRPr="00F974C8" w:rsidRDefault="0047406A" w:rsidP="00047834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F974C8">
        <w:rPr>
          <w:rFonts w:ascii="Times New Roman" w:hAnsi="Times New Roman" w:cs="Times New Roman"/>
          <w:b/>
        </w:rPr>
        <w:t>Előterjesztő:</w:t>
      </w:r>
      <w:r w:rsidRPr="00F974C8">
        <w:rPr>
          <w:rFonts w:ascii="Times New Roman" w:hAnsi="Times New Roman" w:cs="Times New Roman"/>
        </w:rPr>
        <w:t xml:space="preserve"> </w:t>
      </w:r>
      <w:r w:rsidR="00AE0210">
        <w:rPr>
          <w:rFonts w:ascii="Times New Roman" w:hAnsi="Times New Roman" w:cs="Times New Roman"/>
        </w:rPr>
        <w:t>Dr. Miseta Attila rektor</w:t>
      </w:r>
    </w:p>
    <w:p w14:paraId="74292244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9700D5E" w14:textId="5ABDB50D" w:rsidR="005447F3" w:rsidRPr="00F974C8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3AD78EC3" w14:textId="77777777" w:rsidR="005447F3" w:rsidRPr="00F974C8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186D608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F974C8">
        <w:rPr>
          <w:rFonts w:ascii="Times New Roman" w:hAnsi="Times New Roman" w:cs="Times New Roman"/>
          <w:b/>
        </w:rPr>
        <w:t>Megtárgyalta (bizottsági állásfoglalások)</w:t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</w:r>
      <w:r w:rsidRPr="00F974C8">
        <w:rPr>
          <w:rFonts w:ascii="Times New Roman" w:hAnsi="Times New Roman" w:cs="Times New Roman"/>
        </w:rPr>
        <w:tab/>
        <w:t>száma:</w:t>
      </w:r>
    </w:p>
    <w:p w14:paraId="77BEC677" w14:textId="6CD0B605" w:rsidR="00F974C8" w:rsidRDefault="00F974C8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1DE3C226" w14:textId="77777777" w:rsidR="00F974C8" w:rsidRPr="00F974C8" w:rsidRDefault="00F974C8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408630B3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  <w:r w:rsidRPr="00F974C8">
        <w:rPr>
          <w:rFonts w:ascii="Times New Roman" w:hAnsi="Times New Roman" w:cs="Times New Roman"/>
          <w:b/>
        </w:rPr>
        <w:t>Vélemény:</w:t>
      </w:r>
    </w:p>
    <w:p w14:paraId="67D137F9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 w:cs="Times New Roman"/>
        </w:rPr>
      </w:pPr>
      <w:bookmarkStart w:id="1" w:name="_Hlk137645074"/>
    </w:p>
    <w:bookmarkEnd w:id="1"/>
    <w:p w14:paraId="605D3494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2B70BE5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7350533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  <w:r w:rsidRPr="00F974C8">
        <w:rPr>
          <w:rFonts w:ascii="Times New Roman" w:hAnsi="Times New Roman" w:cs="Times New Roman"/>
          <w:b/>
        </w:rPr>
        <w:t>Megjegyzés:</w:t>
      </w:r>
    </w:p>
    <w:p w14:paraId="6B963F85" w14:textId="7A8C9CE9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F6CA12F" w14:textId="764AC1F4" w:rsidR="005447F3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2CFFA3E1" w14:textId="663EBA7D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0F853FC1" w14:textId="55EF6512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C054FA9" w14:textId="01EAA7F9" w:rsidR="00047BB5" w:rsidRDefault="00047BB5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223AB7ED" w14:textId="77777777" w:rsidR="00047BB5" w:rsidRDefault="00047BB5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380BE05F" w14:textId="3AAB7228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E47339C" w14:textId="77777777" w:rsidR="007719BC" w:rsidRPr="00F974C8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4854271C" w14:textId="0F85EFD5" w:rsidR="005447F3" w:rsidRPr="007719BC" w:rsidRDefault="00D344CB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Szabályzat elfogadás/módosítás esetén a </w:t>
      </w:r>
      <w:r w:rsidR="007719BC" w:rsidRPr="007719BC">
        <w:rPr>
          <w:rFonts w:ascii="Times New Roman" w:hAnsi="Times New Roman" w:cs="Times New Roman"/>
          <w:b/>
          <w:bCs/>
        </w:rPr>
        <w:t>Kancellária Jogi Főosztálya általi jogi ellenőrzés megtörtént-e:</w:t>
      </w:r>
    </w:p>
    <w:p w14:paraId="1F7F1127" w14:textId="2A63E418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AE0210">
        <w:rPr>
          <w:rFonts w:ascii="Times New Roman" w:hAnsi="Times New Roman" w:cs="Times New Roman"/>
        </w:rPr>
        <w:t>Igen/Nem</w:t>
      </w:r>
    </w:p>
    <w:p w14:paraId="002F22A6" w14:textId="77777777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5AECE142" w14:textId="77777777" w:rsid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810584B" w14:textId="3410744F" w:rsidR="007719BC" w:rsidRPr="007719BC" w:rsidRDefault="007719BC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  <w:bCs/>
        </w:rPr>
      </w:pPr>
      <w:r w:rsidRPr="007719BC">
        <w:rPr>
          <w:rFonts w:ascii="Times New Roman" w:hAnsi="Times New Roman" w:cs="Times New Roman"/>
          <w:b/>
          <w:bCs/>
        </w:rPr>
        <w:t>Az előterjesztés kapcsolódik-e Universitas Quinqueeclesiensis Alapítvány Kuratóriumi előterjesztéshez:</w:t>
      </w:r>
    </w:p>
    <w:p w14:paraId="38E7CD83" w14:textId="77777777" w:rsidR="007719BC" w:rsidRDefault="007719BC" w:rsidP="007719B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  <w:r w:rsidRPr="00AE0210">
        <w:rPr>
          <w:rFonts w:ascii="Times New Roman" w:hAnsi="Times New Roman" w:cs="Times New Roman"/>
        </w:rPr>
        <w:t>Igen/</w:t>
      </w:r>
      <w:r w:rsidRPr="00AE0210">
        <w:rPr>
          <w:rFonts w:ascii="Times New Roman" w:hAnsi="Times New Roman" w:cs="Times New Roman"/>
          <w:u w:val="single"/>
        </w:rPr>
        <w:t>Nem</w:t>
      </w:r>
    </w:p>
    <w:p w14:paraId="7C9397DF" w14:textId="77777777" w:rsidR="005447F3" w:rsidRPr="00F974C8" w:rsidRDefault="005447F3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7E0FD4F6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  <w:b/>
        </w:rPr>
      </w:pPr>
    </w:p>
    <w:p w14:paraId="3D398B9D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0559FE40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687B8782" w14:textId="77777777" w:rsidR="0047406A" w:rsidRPr="00F974C8" w:rsidRDefault="0047406A" w:rsidP="0047406A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contextualSpacing/>
        <w:rPr>
          <w:rFonts w:ascii="Times New Roman" w:hAnsi="Times New Roman" w:cs="Times New Roman"/>
        </w:rPr>
      </w:pPr>
    </w:p>
    <w:p w14:paraId="39A3A05D" w14:textId="204E68FA" w:rsidR="0047406A" w:rsidRPr="00F974C8" w:rsidRDefault="0047406A" w:rsidP="005447F3">
      <w:pPr>
        <w:jc w:val="left"/>
        <w:rPr>
          <w:rFonts w:ascii="Times New Roman" w:eastAsia="Calibri" w:hAnsi="Times New Roman" w:cs="Times New Roman"/>
          <w:b/>
          <w:color w:val="44546A" w:themeColor="text2"/>
        </w:rPr>
      </w:pPr>
    </w:p>
    <w:p w14:paraId="554BD64B" w14:textId="298BB529" w:rsidR="0047406A" w:rsidRPr="00F974C8" w:rsidRDefault="0047406A" w:rsidP="00474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</w:rPr>
      </w:pPr>
      <w:r w:rsidRPr="00F974C8">
        <w:rPr>
          <w:rFonts w:ascii="Times New Roman" w:eastAsia="Calibri" w:hAnsi="Times New Roman" w:cs="Times New Roman"/>
          <w:b/>
        </w:rPr>
        <w:t xml:space="preserve">Előterjesztés a Szenátus </w:t>
      </w:r>
      <w:r w:rsidR="00047BB5">
        <w:rPr>
          <w:rFonts w:ascii="Times New Roman" w:eastAsia="Calibri" w:hAnsi="Times New Roman"/>
          <w:b/>
          <w:bCs/>
        </w:rPr>
        <w:t>2023. június 22-i ülésére</w:t>
      </w:r>
    </w:p>
    <w:p w14:paraId="5968D229" w14:textId="77777777" w:rsidR="0047406A" w:rsidRPr="00F974C8" w:rsidRDefault="0047406A" w:rsidP="0047406A">
      <w:pPr>
        <w:autoSpaceDE w:val="0"/>
        <w:autoSpaceDN w:val="0"/>
        <w:contextualSpacing/>
        <w:rPr>
          <w:rFonts w:ascii="Times New Roman" w:eastAsia="Calibri" w:hAnsi="Times New Roman" w:cs="Times New Roman"/>
          <w:b/>
          <w:bCs/>
        </w:rPr>
      </w:pPr>
    </w:p>
    <w:p w14:paraId="427146DC" w14:textId="77777777" w:rsidR="00AE0210" w:rsidRPr="00AE0210" w:rsidRDefault="00AE0210" w:rsidP="00AE0210">
      <w:pPr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E0210">
        <w:rPr>
          <w:rFonts w:ascii="Times New Roman" w:eastAsia="Calibri" w:hAnsi="Times New Roman" w:cs="Times New Roman"/>
          <w:b/>
          <w:bCs/>
        </w:rPr>
        <w:t>Javaslat a Foglalkoztatási Követelményrendszerről szóló szabályzat (PTE SZMSZ 4. számú melléklet) módosítására</w:t>
      </w:r>
    </w:p>
    <w:p w14:paraId="0B24F76A" w14:textId="77777777" w:rsidR="00801F3C" w:rsidRPr="00F974C8" w:rsidRDefault="00801F3C" w:rsidP="0047406A">
      <w:pPr>
        <w:autoSpaceDE w:val="0"/>
        <w:autoSpaceDN w:val="0"/>
        <w:contextualSpacing/>
        <w:rPr>
          <w:rFonts w:ascii="Times New Roman" w:eastAsia="Calibri" w:hAnsi="Times New Roman" w:cs="Times New Roman"/>
          <w:b/>
          <w:bCs/>
        </w:rPr>
      </w:pPr>
    </w:p>
    <w:p w14:paraId="24345D20" w14:textId="77777777" w:rsidR="0047406A" w:rsidRPr="00F974C8" w:rsidRDefault="0047406A" w:rsidP="00E24815">
      <w:pPr>
        <w:autoSpaceDE w:val="0"/>
        <w:autoSpaceDN w:val="0"/>
        <w:contextualSpacing/>
        <w:rPr>
          <w:rFonts w:ascii="Times New Roman" w:eastAsia="Calibri" w:hAnsi="Times New Roman" w:cs="Times New Roman"/>
          <w:b/>
        </w:rPr>
      </w:pPr>
      <w:r w:rsidRPr="00F974C8">
        <w:rPr>
          <w:rFonts w:ascii="Times New Roman" w:eastAsia="Calibri" w:hAnsi="Times New Roman" w:cs="Times New Roman"/>
          <w:b/>
        </w:rPr>
        <w:t>Tisztelt Szenátus!</w:t>
      </w:r>
    </w:p>
    <w:p w14:paraId="07E55046" w14:textId="3A3BCF00" w:rsidR="0047406A" w:rsidRDefault="0047406A" w:rsidP="00E24815">
      <w:pPr>
        <w:autoSpaceDE w:val="0"/>
        <w:autoSpaceDN w:val="0"/>
        <w:contextualSpacing/>
        <w:rPr>
          <w:rFonts w:ascii="Times New Roman" w:eastAsia="Calibri" w:hAnsi="Times New Roman" w:cs="Times New Roman"/>
        </w:rPr>
      </w:pPr>
    </w:p>
    <w:p w14:paraId="7643EC29" w14:textId="77777777" w:rsidR="00757B8C" w:rsidRDefault="00757B8C" w:rsidP="00E2481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701F1A59" w14:textId="46DBB88E" w:rsidR="00E24815" w:rsidRDefault="00E24815" w:rsidP="00E2481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E24815">
        <w:rPr>
          <w:sz w:val="22"/>
          <w:szCs w:val="22"/>
        </w:rPr>
        <w:t>2023. március 30-i Szenátus támogatta két új önálló szervezet, a Megújuló Energiák Nemzeti Laboratórium, valamint</w:t>
      </w:r>
      <w:r>
        <w:rPr>
          <w:sz w:val="22"/>
          <w:szCs w:val="22"/>
        </w:rPr>
        <w:t xml:space="preserve"> </w:t>
      </w:r>
      <w:r w:rsidRPr="00E24815">
        <w:rPr>
          <w:sz w:val="22"/>
          <w:szCs w:val="22"/>
        </w:rPr>
        <w:t xml:space="preserve">a Transzlációs Idegtudományi Nemzeti Laboratórium </w:t>
      </w:r>
      <w:r>
        <w:rPr>
          <w:sz w:val="22"/>
          <w:szCs w:val="22"/>
        </w:rPr>
        <w:t>létrehozását.</w:t>
      </w:r>
    </w:p>
    <w:p w14:paraId="4ED2DB47" w14:textId="50203EAD" w:rsidR="00E24815" w:rsidRDefault="00E24815" w:rsidP="00E2481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Foglalkoztatási Követelményrendszerről szóló szabályzat </w:t>
      </w:r>
      <w:r w:rsidR="00757B8C">
        <w:rPr>
          <w:sz w:val="22"/>
          <w:szCs w:val="22"/>
        </w:rPr>
        <w:t xml:space="preserve">(Fkr.) </w:t>
      </w:r>
      <w:r>
        <w:rPr>
          <w:sz w:val="22"/>
          <w:szCs w:val="22"/>
        </w:rPr>
        <w:t xml:space="preserve">79. §-ában foglaltak szerint nyilvános pályázati kiírás nélkül foglalkoztatható a korábban már létrehozott két Laboratórium (Humán Reprodukciós Nemzeti Laboratórium, Virológiai Nemzeti Laboratórium) vezetője. </w:t>
      </w:r>
      <w:r w:rsidR="00757B8C">
        <w:rPr>
          <w:sz w:val="22"/>
          <w:szCs w:val="22"/>
        </w:rPr>
        <w:t>A Laboratóriumokra vonatkozó rendelkezések egységesítése érdekében szükséges az Fkr. 79. § (2) bekezdésének kiegészítése.</w:t>
      </w:r>
    </w:p>
    <w:p w14:paraId="00115D1A" w14:textId="352D514A" w:rsidR="00757B8C" w:rsidRDefault="00757B8C" w:rsidP="00E2481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2694491F" w14:textId="6F23F8AD" w:rsidR="00757B8C" w:rsidRDefault="00757B8C" w:rsidP="00E2481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</w:p>
    <w:p w14:paraId="771F097A" w14:textId="49E09B22" w:rsidR="00757B8C" w:rsidRDefault="00BD56C9" w:rsidP="00BD56C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757B8C">
        <w:rPr>
          <w:sz w:val="22"/>
          <w:szCs w:val="22"/>
        </w:rPr>
        <w:t>Fkr. 101. §</w:t>
      </w:r>
      <w:r>
        <w:rPr>
          <w:sz w:val="22"/>
          <w:szCs w:val="22"/>
        </w:rPr>
        <w:t xml:space="preserve"> (1) bekezdése szerint magántanári cím annak a személynek adományozható, aki megfelel a szabályzatban az egyetemi tanárral szemben támasztott feltéteknek. Az Fkr. egyetemi tanárral szemben támasztott feltételei azonban a magántanári címadományozás esetén szigorú feltételnek minősülnek, így a 48. §-ban rögzített feltételek közül megjelöltük azokat, melyeket a címadományozás esetén figyelembe kell venni.</w:t>
      </w:r>
    </w:p>
    <w:p w14:paraId="424DDE22" w14:textId="77777777" w:rsidR="00757B8C" w:rsidRPr="00E24815" w:rsidRDefault="00757B8C" w:rsidP="00E24815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534A1442" w14:textId="7442C16A" w:rsidR="003D42B3" w:rsidRDefault="003D42B3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3B5D3AB8" w14:textId="77777777" w:rsidR="00FC4009" w:rsidRPr="00F974C8" w:rsidRDefault="00FC4009" w:rsidP="00FC4009">
      <w:pPr>
        <w:pStyle w:val="Norm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974C8">
        <w:rPr>
          <w:sz w:val="22"/>
          <w:szCs w:val="22"/>
        </w:rPr>
        <w:t>Kérem a tisztelt Szenátust, hogy az előterjesztést szíveskedjen elfogadni.</w:t>
      </w:r>
    </w:p>
    <w:p w14:paraId="02A26CA1" w14:textId="77777777" w:rsidR="00A44317" w:rsidRPr="00F974C8" w:rsidRDefault="00000000" w:rsidP="00FC4009">
      <w:pPr>
        <w:contextualSpacing/>
        <w:rPr>
          <w:rFonts w:ascii="Times New Roman" w:hAnsi="Times New Roman" w:cs="Times New Roman"/>
        </w:rPr>
      </w:pPr>
    </w:p>
    <w:p w14:paraId="2C2E106A" w14:textId="77777777" w:rsidR="00FC4009" w:rsidRPr="00F974C8" w:rsidRDefault="00FC4009" w:rsidP="00FC400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E3887A0" w14:textId="77777777" w:rsidR="00FC4009" w:rsidRPr="00F974C8" w:rsidRDefault="00FC4009" w:rsidP="00FC4009">
      <w:pPr>
        <w:rPr>
          <w:rFonts w:ascii="Times New Roman" w:hAnsi="Times New Roman" w:cs="Times New Roman"/>
          <w:b/>
        </w:rPr>
      </w:pPr>
    </w:p>
    <w:p w14:paraId="42F780BD" w14:textId="77777777" w:rsidR="007D7E44" w:rsidRPr="00F974C8" w:rsidRDefault="007D7E44" w:rsidP="00AE0210">
      <w:pPr>
        <w:pStyle w:val="Listaszerbekezds"/>
        <w:ind w:left="1080" w:hanging="1080"/>
        <w:rPr>
          <w:rFonts w:ascii="Times New Roman" w:eastAsia="Times New Roman" w:hAnsi="Times New Roman" w:cs="Times New Roman"/>
          <w:b/>
          <w:smallCaps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b/>
          <w:smallCaps/>
          <w:color w:val="000000"/>
          <w:lang w:eastAsia="hu-HU"/>
        </w:rPr>
        <w:t>Határozati Javaslat:</w:t>
      </w:r>
    </w:p>
    <w:p w14:paraId="2C12B425" w14:textId="6FB1ABCD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A PÉCSI TUDOMÁNYEGYETEM SZENÁTUSÁNAK …/202</w:t>
      </w:r>
      <w:r w:rsidR="00B978EF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. (</w:t>
      </w:r>
      <w:r w:rsidR="00AE0210">
        <w:rPr>
          <w:rFonts w:ascii="Times New Roman" w:eastAsia="Times New Roman" w:hAnsi="Times New Roman" w:cs="Times New Roman"/>
          <w:color w:val="000000"/>
          <w:lang w:eastAsia="hu-HU"/>
        </w:rPr>
        <w:t>06.22.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 xml:space="preserve">) </w:t>
      </w:r>
      <w:bookmarkStart w:id="2" w:name="_Hlk137636705"/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 xml:space="preserve">SZÁMÚ </w:t>
      </w:r>
      <w:bookmarkEnd w:id="2"/>
      <w:r w:rsidR="00342D77" w:rsidRPr="00BD391E">
        <w:rPr>
          <w:rFonts w:ascii="Times New Roman" w:hAnsi="Times New Roman"/>
          <w:color w:val="000000"/>
        </w:rPr>
        <w:t>HATÁROZATA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14:paraId="6495AEFB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CD1B78C" w14:textId="795D6CA2" w:rsidR="00AE0210" w:rsidRPr="00AE0210" w:rsidRDefault="00FC4009" w:rsidP="00AE0210">
      <w:pPr>
        <w:autoSpaceDE w:val="0"/>
        <w:autoSpaceDN w:val="0"/>
        <w:contextualSpacing/>
        <w:rPr>
          <w:rFonts w:ascii="Times New Roman" w:eastAsia="Calibri" w:hAnsi="Times New Roman" w:cs="Times New Roman"/>
          <w:b/>
          <w:bCs/>
        </w:rPr>
      </w:pPr>
      <w:r w:rsidRPr="00F974C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 Szenátus a </w:t>
      </w:r>
      <w:r w:rsidR="00AE0210" w:rsidRPr="00AE0210">
        <w:rPr>
          <w:rFonts w:ascii="Times New Roman" w:eastAsia="Calibri" w:hAnsi="Times New Roman" w:cs="Times New Roman"/>
          <w:b/>
          <w:bCs/>
        </w:rPr>
        <w:t>Foglalkoztatási Követelményrendszerről szóló szabályzat (PTE SZMSZ 4. számú melléklet) módosításá</w:t>
      </w:r>
      <w:r w:rsidR="00AE0210">
        <w:rPr>
          <w:rFonts w:ascii="Times New Roman" w:eastAsia="Calibri" w:hAnsi="Times New Roman" w:cs="Times New Roman"/>
          <w:b/>
          <w:bCs/>
        </w:rPr>
        <w:t>t elfogadta.</w:t>
      </w:r>
    </w:p>
    <w:p w14:paraId="0E1BFF96" w14:textId="77777777" w:rsidR="007D7E44" w:rsidRPr="00F974C8" w:rsidRDefault="007D7E44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328C74D" w14:textId="5F25191E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>Pécs, 202</w:t>
      </w:r>
      <w:r w:rsidR="00B978EF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AE0210">
        <w:rPr>
          <w:rFonts w:ascii="Times New Roman" w:eastAsia="Times New Roman" w:hAnsi="Times New Roman" w:cs="Times New Roman"/>
          <w:color w:val="000000"/>
          <w:lang w:eastAsia="hu-HU"/>
        </w:rPr>
        <w:t>május 24.</w:t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F974C8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2E72BC73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2B45BB3" w14:textId="77777777" w:rsidR="00FC4009" w:rsidRPr="00F974C8" w:rsidRDefault="00FC4009" w:rsidP="00FC4009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C2EA649" w14:textId="12E75699" w:rsidR="00FC4009" w:rsidRPr="00F974C8" w:rsidRDefault="00FC4009" w:rsidP="0005757A">
      <w:pPr>
        <w:contextualSpacing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757A" w:rsidRPr="00F974C8" w14:paraId="6936997F" w14:textId="77777777" w:rsidTr="0005757A">
        <w:tc>
          <w:tcPr>
            <w:tcW w:w="4531" w:type="dxa"/>
          </w:tcPr>
          <w:p w14:paraId="71A07C26" w14:textId="77777777" w:rsidR="0005757A" w:rsidRPr="00F974C8" w:rsidRDefault="0005757A" w:rsidP="0005757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1" w:type="dxa"/>
          </w:tcPr>
          <w:p w14:paraId="34C79F4A" w14:textId="65BAB7C8" w:rsidR="0005757A" w:rsidRPr="00AE0210" w:rsidRDefault="00AE0210" w:rsidP="0005757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021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Miseta Attila</w:t>
            </w:r>
          </w:p>
        </w:tc>
      </w:tr>
      <w:tr w:rsidR="0005757A" w:rsidRPr="00F974C8" w14:paraId="6BCC9F51" w14:textId="77777777" w:rsidTr="0005757A">
        <w:tc>
          <w:tcPr>
            <w:tcW w:w="4531" w:type="dxa"/>
          </w:tcPr>
          <w:p w14:paraId="6EAB7F24" w14:textId="77777777" w:rsidR="0005757A" w:rsidRPr="00F974C8" w:rsidRDefault="0005757A" w:rsidP="0005757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1" w:type="dxa"/>
          </w:tcPr>
          <w:p w14:paraId="44397865" w14:textId="70334391" w:rsidR="0005757A" w:rsidRPr="00AE0210" w:rsidRDefault="00AE0210" w:rsidP="0005757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E021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rektor</w:t>
            </w:r>
          </w:p>
        </w:tc>
      </w:tr>
    </w:tbl>
    <w:p w14:paraId="04AE2A93" w14:textId="594BF13B" w:rsidR="007D7E44" w:rsidRPr="00F974C8" w:rsidRDefault="007D7E44" w:rsidP="0005757A">
      <w:pPr>
        <w:contextualSpacing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8A3EAAC" w14:textId="77777777" w:rsidR="0097683F" w:rsidRPr="00F974C8" w:rsidRDefault="0097683F" w:rsidP="007D7E44">
      <w:pPr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D24DB5C" w14:textId="0AAA1FF0" w:rsidR="000A5486" w:rsidRDefault="000A5486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B97E2B9" w14:textId="4CE1B750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A424551" w14:textId="2B69F251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A81E89E" w14:textId="04C5AB0D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E3FC74C" w14:textId="5FCD8394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A3D9DDA" w14:textId="58DDB346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C3360AA" w14:textId="6A104A99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E0ABE8E" w14:textId="48AC39B3" w:rsidR="00BD56C9" w:rsidRDefault="00BD56C9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14:paraId="31E051ED" w14:textId="21F96BFE" w:rsidR="00327124" w:rsidRPr="005E3C05" w:rsidRDefault="005E3C05" w:rsidP="005E3C0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5E3C0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Javaslat a Foglalkoztatási Követelményrendszerről szóló szabályzat módosítására</w:t>
      </w:r>
    </w:p>
    <w:p w14:paraId="5E7CFF59" w14:textId="7C5CE394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2939456" w14:textId="42AE6C8D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88737BD" w14:textId="6BCAD16F" w:rsidR="00327124" w:rsidRPr="005E3C05" w:rsidRDefault="005E3C05" w:rsidP="008F5DAA">
      <w:pPr>
        <w:jc w:val="left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  <w:r w:rsidRPr="005E3C0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t>1) A szabályzat 79. § (2) bekezdése az alábbiak szerint módosul:</w:t>
      </w:r>
    </w:p>
    <w:p w14:paraId="510F5174" w14:textId="53B4A0BD" w:rsidR="00327124" w:rsidRDefault="00327124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F34C9CD" w14:textId="77777777" w:rsidR="00327124" w:rsidRP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  <w:r w:rsidRPr="0032712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79. §</w:t>
      </w: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 xml:space="preserve"> (1) A 76-77. §-ban meghatározott munkakörben a munkavállaló nyilvános pályázati eljárás alapján foglalkoztatható. </w:t>
      </w:r>
    </w:p>
    <w:p w14:paraId="472E7931" w14:textId="5E1E1F95" w:rsid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>(2) Az (1) bekezdéstől eltérően nyilvános pályázati eljárás nélkül is foglalkoztatható a munkavállaló a 77. § b), d), valamint p-q)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r w:rsidRPr="00327124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lang w:eastAsia="hu-HU"/>
        </w:rPr>
        <w:t>y-z)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>pontjában meghatározott vezetői munkakörben, valamint a Klinikai Központ betegellátó egységen kívüli, a kar oktatási-kutatási szervezeti egységen kívüli, szervezeti és működési szabályzatban meghatározott szervezeti egységének vezetője.</w:t>
      </w:r>
    </w:p>
    <w:p w14:paraId="44AE7E01" w14:textId="7524D543" w:rsid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1165092" w14:textId="5ED186E9" w:rsidR="00327124" w:rsidRDefault="00327124" w:rsidP="005E3C05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7316E97" w14:textId="5925A7D5" w:rsidR="005E3C05" w:rsidRPr="005E3C05" w:rsidRDefault="005E3C05" w:rsidP="00327124">
      <w:pPr>
        <w:jc w:val="left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  <w:r w:rsidRPr="005E3C0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t>2) A szabályzat 101. §-a az alábbiak szerint módosul:</w:t>
      </w:r>
    </w:p>
    <w:p w14:paraId="0D6379EC" w14:textId="77777777" w:rsidR="005E3C05" w:rsidRDefault="005E3C05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E7246F5" w14:textId="77777777" w:rsidR="00327124" w:rsidRPr="00327124" w:rsidRDefault="00327124" w:rsidP="00327124">
      <w:pPr>
        <w:jc w:val="center"/>
        <w:rPr>
          <w:rFonts w:ascii="Times New Roman" w:eastAsia="Times New Roman" w:hAnsi="Times New Roman" w:cs="Times New Roman"/>
          <w:b/>
          <w:color w:val="000000"/>
          <w:lang w:val="x-none" w:eastAsia="hu-HU"/>
        </w:rPr>
      </w:pPr>
      <w:bookmarkStart w:id="3" w:name="_Toc432753622"/>
      <w:bookmarkStart w:id="4" w:name="_Toc106274014"/>
      <w:r w:rsidRPr="00327124">
        <w:rPr>
          <w:rFonts w:ascii="Times New Roman" w:eastAsia="Times New Roman" w:hAnsi="Times New Roman" w:cs="Times New Roman"/>
          <w:b/>
          <w:color w:val="000000"/>
          <w:lang w:val="x-none" w:eastAsia="hu-HU"/>
        </w:rPr>
        <w:t>Magántanári cím adományozása</w:t>
      </w:r>
      <w:bookmarkEnd w:id="3"/>
      <w:bookmarkEnd w:id="4"/>
    </w:p>
    <w:p w14:paraId="011910FB" w14:textId="77777777" w:rsidR="00327124" w:rsidRP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9AD16EB" w14:textId="310EF04D" w:rsid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  <w:r w:rsidRPr="0032712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101. § </w:t>
      </w: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>(1) A Szenátus az Egyetemmel munkaviszonyban nem álló habilitált személynek magántanári címet adományozhat, ha megfelel a szabályzat</w:t>
      </w:r>
      <w:r w:rsidRPr="00BD56C9">
        <w:rPr>
          <w:rFonts w:ascii="Times New Roman" w:eastAsia="Times New Roman" w:hAnsi="Times New Roman" w:cs="Times New Roman"/>
          <w:strike/>
          <w:color w:val="000000"/>
          <w:lang w:eastAsia="hu-HU"/>
        </w:rPr>
        <w:t>ban az egyetemi tanárral szemben</w:t>
      </w:r>
      <w:r w:rsidR="00BD56C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BD56C9" w:rsidRPr="00D57F90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00"/>
        </w:rPr>
        <w:t>48. § (1) bekezdés a), e), h)-k) pontjaiban foglalt</w:t>
      </w:r>
      <w:r w:rsidR="00BD56C9">
        <w:rPr>
          <w:rFonts w:ascii="Times New Roman" w:hAnsi="Times New Roman" w:cs="Times New Roman"/>
          <w:color w:val="000000"/>
        </w:rPr>
        <w:t xml:space="preserve"> </w:t>
      </w:r>
      <w:r w:rsidRPr="00BD56C9">
        <w:rPr>
          <w:rFonts w:ascii="Times New Roman" w:eastAsia="Times New Roman" w:hAnsi="Times New Roman" w:cs="Times New Roman"/>
          <w:strike/>
          <w:color w:val="000000"/>
          <w:lang w:eastAsia="hu-HU"/>
        </w:rPr>
        <w:t>támasztott</w:t>
      </w: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 xml:space="preserve"> feltételeknek.</w:t>
      </w:r>
    </w:p>
    <w:p w14:paraId="405515E1" w14:textId="77777777" w:rsidR="00327124" w:rsidRPr="00327124" w:rsidRDefault="00327124" w:rsidP="00AE0210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>(2) A magántanár jogosult előadás hirdetésére.</w:t>
      </w:r>
    </w:p>
    <w:p w14:paraId="1B353C3F" w14:textId="16428C48" w:rsidR="00327124" w:rsidRDefault="00327124" w:rsidP="00AE0210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>(3) A magántanári cím adományozására a dékán tesz javaslatot a kari tanács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 xml:space="preserve">véleményének kikérését követően. </w:t>
      </w:r>
    </w:p>
    <w:p w14:paraId="6454F8C1" w14:textId="77777777" w:rsidR="00327124" w:rsidRP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  <w:r w:rsidRPr="00327124">
        <w:rPr>
          <w:rFonts w:ascii="Times New Roman" w:eastAsia="Times New Roman" w:hAnsi="Times New Roman" w:cs="Times New Roman"/>
          <w:color w:val="000000"/>
          <w:lang w:eastAsia="hu-HU"/>
        </w:rPr>
        <w:t>(4) A magántanári címről az Egyetem oklevelet állít ki és anyakönyvet vezet.</w:t>
      </w:r>
    </w:p>
    <w:p w14:paraId="3E87933E" w14:textId="25258068" w:rsidR="00327124" w:rsidRDefault="00327124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ABBE5BB" w14:textId="77777777" w:rsidR="00BD56C9" w:rsidRPr="00327124" w:rsidRDefault="00BD56C9" w:rsidP="00327124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3874515" w14:textId="550A06F7" w:rsidR="00327124" w:rsidRPr="005E3C05" w:rsidRDefault="005E3C05" w:rsidP="008F5DAA">
      <w:pPr>
        <w:jc w:val="left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  <w:r w:rsidRPr="005E3C05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t>3) A szabályzat az alábbi záradékkal egészül ki:</w:t>
      </w:r>
    </w:p>
    <w:p w14:paraId="7B19E36E" w14:textId="0B3A909B" w:rsidR="005E3C05" w:rsidRDefault="005E3C05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F54EE82" w14:textId="75B454DC" w:rsidR="005E3C05" w:rsidRPr="005E3C05" w:rsidRDefault="005E3C05" w:rsidP="005E3C05">
      <w:pPr>
        <w:rPr>
          <w:rFonts w:ascii="Times New Roman" w:eastAsia="Times New Roman" w:hAnsi="Times New Roman" w:cs="Times New Roman"/>
          <w:b/>
          <w:i/>
          <w:color w:val="000000"/>
          <w:lang w:eastAsia="hu-HU"/>
        </w:rPr>
      </w:pPr>
      <w:r w:rsidRPr="005E3C05">
        <w:rPr>
          <w:rFonts w:ascii="Times New Roman" w:eastAsia="Times New Roman" w:hAnsi="Times New Roman" w:cs="Times New Roman"/>
          <w:b/>
          <w:i/>
          <w:color w:val="000000"/>
          <w:highlight w:val="yellow"/>
          <w:lang w:eastAsia="hu-HU"/>
        </w:rPr>
        <w:t>Jelen szabályzat módosítását a Szenátus …/2023 (06.22) számú határozatával fogadta el. A módosítás a Szenátus általi elfogadás napján lép hatályba.</w:t>
      </w:r>
    </w:p>
    <w:p w14:paraId="60CA50AA" w14:textId="77777777" w:rsidR="005E3C05" w:rsidRPr="008F5DAA" w:rsidRDefault="005E3C05" w:rsidP="008F5DAA">
      <w:pPr>
        <w:jc w:val="left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5E3C05" w:rsidRPr="008F5DAA" w:rsidSect="007D7E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F5E1" w14:textId="77777777" w:rsidR="00067FBC" w:rsidRDefault="00067FBC" w:rsidP="007D7E44">
      <w:r>
        <w:separator/>
      </w:r>
    </w:p>
  </w:endnote>
  <w:endnote w:type="continuationSeparator" w:id="0">
    <w:p w14:paraId="628FE21F" w14:textId="77777777" w:rsidR="00067FBC" w:rsidRDefault="00067FBC" w:rsidP="007D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107517"/>
      <w:docPartObj>
        <w:docPartGallery w:val="Page Numbers (Bottom of Page)"/>
        <w:docPartUnique/>
      </w:docPartObj>
    </w:sdtPr>
    <w:sdtContent>
      <w:p w14:paraId="775629B8" w14:textId="77777777" w:rsidR="007D7E44" w:rsidRDefault="007D7E44" w:rsidP="007D7E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96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38DA" w14:textId="77777777" w:rsidR="00067FBC" w:rsidRDefault="00067FBC" w:rsidP="007D7E44">
      <w:r>
        <w:separator/>
      </w:r>
    </w:p>
  </w:footnote>
  <w:footnote w:type="continuationSeparator" w:id="0">
    <w:p w14:paraId="23843078" w14:textId="77777777" w:rsidR="00067FBC" w:rsidRDefault="00067FBC" w:rsidP="007D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514"/>
    <w:multiLevelType w:val="hybridMultilevel"/>
    <w:tmpl w:val="456E1C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4601"/>
    <w:multiLevelType w:val="hybridMultilevel"/>
    <w:tmpl w:val="8B3C0D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3A3"/>
    <w:multiLevelType w:val="hybridMultilevel"/>
    <w:tmpl w:val="56A09E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77"/>
    <w:multiLevelType w:val="hybridMultilevel"/>
    <w:tmpl w:val="28B8A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4AD"/>
    <w:multiLevelType w:val="hybridMultilevel"/>
    <w:tmpl w:val="937C8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F4"/>
    <w:multiLevelType w:val="hybridMultilevel"/>
    <w:tmpl w:val="7034D3EC"/>
    <w:lvl w:ilvl="0" w:tplc="BE3A5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5F0D"/>
    <w:multiLevelType w:val="hybridMultilevel"/>
    <w:tmpl w:val="5BEA89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CFB"/>
    <w:multiLevelType w:val="hybridMultilevel"/>
    <w:tmpl w:val="107476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5C0F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3378"/>
    <w:multiLevelType w:val="hybridMultilevel"/>
    <w:tmpl w:val="69684F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12DF"/>
    <w:multiLevelType w:val="hybridMultilevel"/>
    <w:tmpl w:val="5D0AA9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0C97"/>
    <w:multiLevelType w:val="hybridMultilevel"/>
    <w:tmpl w:val="7E586E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290A"/>
    <w:multiLevelType w:val="hybridMultilevel"/>
    <w:tmpl w:val="218073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71F"/>
    <w:multiLevelType w:val="hybridMultilevel"/>
    <w:tmpl w:val="DE3A04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172"/>
    <w:multiLevelType w:val="hybridMultilevel"/>
    <w:tmpl w:val="9ACCFF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83592"/>
    <w:multiLevelType w:val="hybridMultilevel"/>
    <w:tmpl w:val="BEAED2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C3388"/>
    <w:multiLevelType w:val="hybridMultilevel"/>
    <w:tmpl w:val="6F1261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513"/>
    <w:multiLevelType w:val="hybridMultilevel"/>
    <w:tmpl w:val="75360F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D3C44"/>
    <w:multiLevelType w:val="hybridMultilevel"/>
    <w:tmpl w:val="6262A4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E23F1"/>
    <w:multiLevelType w:val="hybridMultilevel"/>
    <w:tmpl w:val="20BAC5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33942"/>
    <w:multiLevelType w:val="hybridMultilevel"/>
    <w:tmpl w:val="A294A7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763A"/>
    <w:multiLevelType w:val="hybridMultilevel"/>
    <w:tmpl w:val="D5B409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96AB8"/>
    <w:multiLevelType w:val="hybridMultilevel"/>
    <w:tmpl w:val="EAB6D6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4594E"/>
    <w:multiLevelType w:val="hybridMultilevel"/>
    <w:tmpl w:val="7A7A1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313F"/>
    <w:multiLevelType w:val="hybridMultilevel"/>
    <w:tmpl w:val="1B1C5C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75459"/>
    <w:multiLevelType w:val="hybridMultilevel"/>
    <w:tmpl w:val="3D5C3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226F6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F55B7"/>
    <w:multiLevelType w:val="hybridMultilevel"/>
    <w:tmpl w:val="403463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825FE"/>
    <w:multiLevelType w:val="hybridMultilevel"/>
    <w:tmpl w:val="9508CD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12CCF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95EC7"/>
    <w:multiLevelType w:val="hybridMultilevel"/>
    <w:tmpl w:val="D6D0A706"/>
    <w:lvl w:ilvl="0" w:tplc="C6BA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633A0"/>
    <w:multiLevelType w:val="hybridMultilevel"/>
    <w:tmpl w:val="7788F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D26D1"/>
    <w:multiLevelType w:val="hybridMultilevel"/>
    <w:tmpl w:val="B0C60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56112"/>
    <w:multiLevelType w:val="hybridMultilevel"/>
    <w:tmpl w:val="66483E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B7E9B"/>
    <w:multiLevelType w:val="hybridMultilevel"/>
    <w:tmpl w:val="C71AC422"/>
    <w:lvl w:ilvl="0" w:tplc="939081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C72FE"/>
    <w:multiLevelType w:val="hybridMultilevel"/>
    <w:tmpl w:val="90FEE8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444DD"/>
    <w:multiLevelType w:val="hybridMultilevel"/>
    <w:tmpl w:val="0DF495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F702F"/>
    <w:multiLevelType w:val="hybridMultilevel"/>
    <w:tmpl w:val="F31E5606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781E2F"/>
    <w:multiLevelType w:val="hybridMultilevel"/>
    <w:tmpl w:val="4EBE64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024A1"/>
    <w:multiLevelType w:val="hybridMultilevel"/>
    <w:tmpl w:val="BC5208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C08FC"/>
    <w:multiLevelType w:val="hybridMultilevel"/>
    <w:tmpl w:val="A320A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B6B81"/>
    <w:multiLevelType w:val="hybridMultilevel"/>
    <w:tmpl w:val="FBCA3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6459"/>
    <w:multiLevelType w:val="hybridMultilevel"/>
    <w:tmpl w:val="C84C8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B6982"/>
    <w:multiLevelType w:val="hybridMultilevel"/>
    <w:tmpl w:val="BD06468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B227B"/>
    <w:multiLevelType w:val="hybridMultilevel"/>
    <w:tmpl w:val="043A7158"/>
    <w:lvl w:ilvl="0" w:tplc="939081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91607"/>
    <w:multiLevelType w:val="hybridMultilevel"/>
    <w:tmpl w:val="5C56AF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7774">
    <w:abstractNumId w:val="30"/>
  </w:num>
  <w:num w:numId="2" w16cid:durableId="1257400077">
    <w:abstractNumId w:val="5"/>
  </w:num>
  <w:num w:numId="3" w16cid:durableId="323551601">
    <w:abstractNumId w:val="14"/>
  </w:num>
  <w:num w:numId="4" w16cid:durableId="1064379220">
    <w:abstractNumId w:val="27"/>
  </w:num>
  <w:num w:numId="5" w16cid:durableId="179053452">
    <w:abstractNumId w:val="43"/>
  </w:num>
  <w:num w:numId="6" w16cid:durableId="1822381830">
    <w:abstractNumId w:val="9"/>
  </w:num>
  <w:num w:numId="7" w16cid:durableId="394670815">
    <w:abstractNumId w:val="45"/>
  </w:num>
  <w:num w:numId="8" w16cid:durableId="815878351">
    <w:abstractNumId w:val="33"/>
  </w:num>
  <w:num w:numId="9" w16cid:durableId="2121223558">
    <w:abstractNumId w:val="12"/>
  </w:num>
  <w:num w:numId="10" w16cid:durableId="345904335">
    <w:abstractNumId w:val="13"/>
  </w:num>
  <w:num w:numId="11" w16cid:durableId="1410813705">
    <w:abstractNumId w:val="10"/>
  </w:num>
  <w:num w:numId="12" w16cid:durableId="72436717">
    <w:abstractNumId w:val="34"/>
  </w:num>
  <w:num w:numId="13" w16cid:durableId="599877466">
    <w:abstractNumId w:val="1"/>
  </w:num>
  <w:num w:numId="14" w16cid:durableId="1595552548">
    <w:abstractNumId w:val="18"/>
  </w:num>
  <w:num w:numId="15" w16cid:durableId="1143036999">
    <w:abstractNumId w:val="24"/>
  </w:num>
  <w:num w:numId="16" w16cid:durableId="1213955078">
    <w:abstractNumId w:val="38"/>
  </w:num>
  <w:num w:numId="17" w16cid:durableId="761688021">
    <w:abstractNumId w:val="23"/>
  </w:num>
  <w:num w:numId="18" w16cid:durableId="2035030655">
    <w:abstractNumId w:val="41"/>
  </w:num>
  <w:num w:numId="19" w16cid:durableId="1462990821">
    <w:abstractNumId w:val="20"/>
  </w:num>
  <w:num w:numId="20" w16cid:durableId="336811478">
    <w:abstractNumId w:val="37"/>
  </w:num>
  <w:num w:numId="21" w16cid:durableId="1473910568">
    <w:abstractNumId w:val="4"/>
  </w:num>
  <w:num w:numId="22" w16cid:durableId="749279048">
    <w:abstractNumId w:val="6"/>
  </w:num>
  <w:num w:numId="23" w16cid:durableId="1879855295">
    <w:abstractNumId w:val="2"/>
  </w:num>
  <w:num w:numId="24" w16cid:durableId="2125611039">
    <w:abstractNumId w:val="19"/>
  </w:num>
  <w:num w:numId="25" w16cid:durableId="141583125">
    <w:abstractNumId w:val="16"/>
  </w:num>
  <w:num w:numId="26" w16cid:durableId="1459840155">
    <w:abstractNumId w:val="0"/>
  </w:num>
  <w:num w:numId="27" w16cid:durableId="1479110318">
    <w:abstractNumId w:val="35"/>
  </w:num>
  <w:num w:numId="28" w16cid:durableId="1086805936">
    <w:abstractNumId w:val="7"/>
  </w:num>
  <w:num w:numId="29" w16cid:durableId="1804040784">
    <w:abstractNumId w:val="22"/>
  </w:num>
  <w:num w:numId="30" w16cid:durableId="1548682212">
    <w:abstractNumId w:val="15"/>
  </w:num>
  <w:num w:numId="31" w16cid:durableId="1837573275">
    <w:abstractNumId w:val="21"/>
  </w:num>
  <w:num w:numId="32" w16cid:durableId="203256755">
    <w:abstractNumId w:val="36"/>
  </w:num>
  <w:num w:numId="33" w16cid:durableId="483736834">
    <w:abstractNumId w:val="28"/>
  </w:num>
  <w:num w:numId="34" w16cid:durableId="225186873">
    <w:abstractNumId w:val="17"/>
  </w:num>
  <w:num w:numId="35" w16cid:durableId="1100836868">
    <w:abstractNumId w:val="44"/>
  </w:num>
  <w:num w:numId="36" w16cid:durableId="1011646032">
    <w:abstractNumId w:val="3"/>
  </w:num>
  <w:num w:numId="37" w16cid:durableId="709304062">
    <w:abstractNumId w:val="39"/>
  </w:num>
  <w:num w:numId="38" w16cid:durableId="983433831">
    <w:abstractNumId w:val="29"/>
  </w:num>
  <w:num w:numId="39" w16cid:durableId="888150896">
    <w:abstractNumId w:val="8"/>
  </w:num>
  <w:num w:numId="40" w16cid:durableId="1517160719">
    <w:abstractNumId w:val="31"/>
  </w:num>
  <w:num w:numId="41" w16cid:durableId="734550444">
    <w:abstractNumId w:val="11"/>
  </w:num>
  <w:num w:numId="42" w16cid:durableId="228199894">
    <w:abstractNumId w:val="40"/>
  </w:num>
  <w:num w:numId="43" w16cid:durableId="1641766985">
    <w:abstractNumId w:val="25"/>
  </w:num>
  <w:num w:numId="44" w16cid:durableId="432017259">
    <w:abstractNumId w:val="32"/>
  </w:num>
  <w:num w:numId="45" w16cid:durableId="347609948">
    <w:abstractNumId w:val="31"/>
  </w:num>
  <w:num w:numId="46" w16cid:durableId="462162449">
    <w:abstractNumId w:val="42"/>
  </w:num>
  <w:num w:numId="47" w16cid:durableId="16360646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6A"/>
    <w:rsid w:val="00030F1A"/>
    <w:rsid w:val="00047834"/>
    <w:rsid w:val="00047BB5"/>
    <w:rsid w:val="0005757A"/>
    <w:rsid w:val="0006166C"/>
    <w:rsid w:val="00067FBC"/>
    <w:rsid w:val="000816C1"/>
    <w:rsid w:val="000A5486"/>
    <w:rsid w:val="000F65A2"/>
    <w:rsid w:val="00160714"/>
    <w:rsid w:val="00196B8D"/>
    <w:rsid w:val="001E2609"/>
    <w:rsid w:val="002211DA"/>
    <w:rsid w:val="002377B6"/>
    <w:rsid w:val="00242CC0"/>
    <w:rsid w:val="0026233F"/>
    <w:rsid w:val="00294363"/>
    <w:rsid w:val="00296802"/>
    <w:rsid w:val="002F17FB"/>
    <w:rsid w:val="00327124"/>
    <w:rsid w:val="00342D77"/>
    <w:rsid w:val="00353657"/>
    <w:rsid w:val="0037382F"/>
    <w:rsid w:val="00375666"/>
    <w:rsid w:val="003D42B3"/>
    <w:rsid w:val="003F6437"/>
    <w:rsid w:val="00467E6D"/>
    <w:rsid w:val="0047406A"/>
    <w:rsid w:val="004C730B"/>
    <w:rsid w:val="00535497"/>
    <w:rsid w:val="005447F3"/>
    <w:rsid w:val="0056473C"/>
    <w:rsid w:val="0056698A"/>
    <w:rsid w:val="005A716F"/>
    <w:rsid w:val="005E3C05"/>
    <w:rsid w:val="0066544B"/>
    <w:rsid w:val="00685638"/>
    <w:rsid w:val="006A5FDC"/>
    <w:rsid w:val="006C408A"/>
    <w:rsid w:val="00711F30"/>
    <w:rsid w:val="00721A91"/>
    <w:rsid w:val="0072242B"/>
    <w:rsid w:val="00731C22"/>
    <w:rsid w:val="00732037"/>
    <w:rsid w:val="00757B8C"/>
    <w:rsid w:val="00767BDA"/>
    <w:rsid w:val="007719BC"/>
    <w:rsid w:val="007A5130"/>
    <w:rsid w:val="007D7260"/>
    <w:rsid w:val="007D7E44"/>
    <w:rsid w:val="007F3AC5"/>
    <w:rsid w:val="007F56F1"/>
    <w:rsid w:val="00801F3C"/>
    <w:rsid w:val="00813DE3"/>
    <w:rsid w:val="00831CF2"/>
    <w:rsid w:val="00831F7A"/>
    <w:rsid w:val="00835D33"/>
    <w:rsid w:val="00872A50"/>
    <w:rsid w:val="008768BA"/>
    <w:rsid w:val="008A6D9B"/>
    <w:rsid w:val="008C021F"/>
    <w:rsid w:val="008C59FC"/>
    <w:rsid w:val="008F5DAA"/>
    <w:rsid w:val="00901DD4"/>
    <w:rsid w:val="0095208F"/>
    <w:rsid w:val="0097683F"/>
    <w:rsid w:val="009E6403"/>
    <w:rsid w:val="00A1291F"/>
    <w:rsid w:val="00A544BF"/>
    <w:rsid w:val="00A61A9F"/>
    <w:rsid w:val="00A67B17"/>
    <w:rsid w:val="00A73F99"/>
    <w:rsid w:val="00AB791D"/>
    <w:rsid w:val="00AC7D97"/>
    <w:rsid w:val="00AE0210"/>
    <w:rsid w:val="00B10F41"/>
    <w:rsid w:val="00B25DDF"/>
    <w:rsid w:val="00B4477D"/>
    <w:rsid w:val="00B60116"/>
    <w:rsid w:val="00B954E5"/>
    <w:rsid w:val="00B978EF"/>
    <w:rsid w:val="00BB2812"/>
    <w:rsid w:val="00BB6362"/>
    <w:rsid w:val="00BC5806"/>
    <w:rsid w:val="00BD56C9"/>
    <w:rsid w:val="00BE44C2"/>
    <w:rsid w:val="00BE720F"/>
    <w:rsid w:val="00C0344E"/>
    <w:rsid w:val="00C5513B"/>
    <w:rsid w:val="00C55F5F"/>
    <w:rsid w:val="00C93AB3"/>
    <w:rsid w:val="00CC084D"/>
    <w:rsid w:val="00CC5EB5"/>
    <w:rsid w:val="00CD209B"/>
    <w:rsid w:val="00CD7CA8"/>
    <w:rsid w:val="00CE5DFC"/>
    <w:rsid w:val="00CF1931"/>
    <w:rsid w:val="00D02C92"/>
    <w:rsid w:val="00D0772A"/>
    <w:rsid w:val="00D344CB"/>
    <w:rsid w:val="00D57F90"/>
    <w:rsid w:val="00DA4F1B"/>
    <w:rsid w:val="00DB6921"/>
    <w:rsid w:val="00DC15EE"/>
    <w:rsid w:val="00DD408A"/>
    <w:rsid w:val="00DE22B3"/>
    <w:rsid w:val="00E176F7"/>
    <w:rsid w:val="00E24815"/>
    <w:rsid w:val="00E357EA"/>
    <w:rsid w:val="00E3696E"/>
    <w:rsid w:val="00E639D3"/>
    <w:rsid w:val="00E70220"/>
    <w:rsid w:val="00E95737"/>
    <w:rsid w:val="00EE1DDB"/>
    <w:rsid w:val="00EE5E4A"/>
    <w:rsid w:val="00F00E47"/>
    <w:rsid w:val="00F07E64"/>
    <w:rsid w:val="00F22662"/>
    <w:rsid w:val="00F2413F"/>
    <w:rsid w:val="00F51D9D"/>
    <w:rsid w:val="00F974C8"/>
    <w:rsid w:val="00FA03E0"/>
    <w:rsid w:val="00FA45E3"/>
    <w:rsid w:val="00FC4009"/>
    <w:rsid w:val="00FC7648"/>
    <w:rsid w:val="00FE0603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8805"/>
  <w15:chartTrackingRefBased/>
  <w15:docId w15:val="{65DF27C3-CDD5-4A53-BDF8-EB184145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0210"/>
    <w:pPr>
      <w:jc w:val="both"/>
    </w:pPr>
    <w:rPr>
      <w:rFonts w:asciiTheme="minorHAnsi" w:hAnsiTheme="minorHAns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C40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0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99"/>
    <w:qFormat/>
    <w:rsid w:val="007D7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7E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E44"/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7D7E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E44"/>
    <w:rPr>
      <w:rFonts w:asciiTheme="minorHAnsi" w:hAnsiTheme="minorHAnsi"/>
      <w:sz w:val="22"/>
    </w:rPr>
  </w:style>
  <w:style w:type="paragraph" w:styleId="Lbjegyzetszveg">
    <w:name w:val="footnote text"/>
    <w:basedOn w:val="Norml"/>
    <w:link w:val="LbjegyzetszvegChar"/>
    <w:semiHidden/>
    <w:rsid w:val="0097683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7683F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97683F"/>
    <w:rPr>
      <w:vertAlign w:val="superscript"/>
    </w:rPr>
  </w:style>
  <w:style w:type="table" w:styleId="Rcsostblzat">
    <w:name w:val="Table Grid"/>
    <w:basedOn w:val="Normltblzat"/>
    <w:uiPriority w:val="39"/>
    <w:rsid w:val="000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F56F1"/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DA4F1B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Szvegtrzs">
    <w:name w:val="Body Text"/>
    <w:basedOn w:val="Norml"/>
    <w:link w:val="SzvegtrzsChar"/>
    <w:rsid w:val="00FA45E3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A45E3"/>
    <w:rPr>
      <w:rFonts w:eastAsia="Times New Roman" w:cs="Times New Roman"/>
      <w:szCs w:val="24"/>
      <w:lang w:val="x-none" w:eastAsia="x-none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2F17F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Dr. Borbás Piroska</cp:lastModifiedBy>
  <cp:revision>13</cp:revision>
  <cp:lastPrinted>2020-11-18T09:57:00Z</cp:lastPrinted>
  <dcterms:created xsi:type="dcterms:W3CDTF">2023-06-02T11:14:00Z</dcterms:created>
  <dcterms:modified xsi:type="dcterms:W3CDTF">2023-09-11T12:54:00Z</dcterms:modified>
</cp:coreProperties>
</file>